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jc w:val="center"/>
        <w:rPr>
          <w:sz w:val="52"/>
        </w:rPr>
      </w:pPr>
    </w:p>
    <w:p>
      <w:pPr>
        <w:jc w:val="center"/>
        <w:rPr>
          <w:sz w:val="52"/>
        </w:rPr>
      </w:pPr>
      <w:r>
        <w:rPr>
          <w:sz w:val="52"/>
        </w:rPr>
        <w:t>建设项目环境影响报告表</w:t>
      </w:r>
    </w:p>
    <w:p>
      <w:pPr>
        <w:jc w:val="center"/>
        <w:outlineLvl w:val="0"/>
        <w:rPr>
          <w:sz w:val="32"/>
          <w:szCs w:val="32"/>
        </w:rPr>
      </w:pPr>
      <w:r>
        <w:rPr>
          <w:sz w:val="32"/>
          <w:szCs w:val="32"/>
        </w:rPr>
        <w:t>（工业类）</w:t>
      </w:r>
    </w:p>
    <w:p>
      <w:pPr>
        <w:rPr>
          <w:sz w:val="30"/>
        </w:rPr>
      </w:pPr>
    </w:p>
    <w:p>
      <w:pPr>
        <w:rPr>
          <w:sz w:val="30"/>
        </w:rPr>
      </w:pPr>
    </w:p>
    <w:p>
      <w:pPr>
        <w:spacing w:line="360" w:lineRule="auto"/>
        <w:rPr>
          <w:sz w:val="30"/>
        </w:rPr>
      </w:pPr>
    </w:p>
    <w:p>
      <w:pPr>
        <w:spacing w:line="360" w:lineRule="auto"/>
        <w:jc w:val="center"/>
        <w:rPr>
          <w:b/>
          <w:bCs/>
          <w:sz w:val="28"/>
          <w:szCs w:val="28"/>
          <w:u w:val="single"/>
        </w:rPr>
      </w:pPr>
      <w:r>
        <w:rPr>
          <w:sz w:val="28"/>
          <w:szCs w:val="28"/>
        </w:rPr>
        <w:t>项目名称：</w:t>
      </w:r>
      <w:r>
        <w:rPr>
          <w:rFonts w:hint="eastAsia"/>
          <w:b/>
          <w:bCs/>
          <w:sz w:val="28"/>
          <w:szCs w:val="28"/>
          <w:u w:val="single"/>
          <w:lang w:eastAsia="zh-CN"/>
        </w:rPr>
        <w:t>年产</w:t>
      </w:r>
      <w:r>
        <w:rPr>
          <w:rFonts w:hint="eastAsia"/>
          <w:b/>
          <w:bCs/>
          <w:sz w:val="28"/>
          <w:szCs w:val="28"/>
          <w:u w:val="single"/>
          <w:lang w:val="en-US" w:eastAsia="zh-CN"/>
        </w:rPr>
        <w:t>1000吨冲压件、1万套塑料座椅</w:t>
      </w:r>
      <w:r>
        <w:rPr>
          <w:rFonts w:hint="eastAsia"/>
          <w:b/>
          <w:bCs/>
          <w:sz w:val="28"/>
          <w:szCs w:val="28"/>
          <w:u w:val="single"/>
        </w:rPr>
        <w:t>项目</w:t>
      </w:r>
    </w:p>
    <w:p>
      <w:pPr>
        <w:spacing w:line="360" w:lineRule="auto"/>
        <w:rPr>
          <w:sz w:val="28"/>
          <w:szCs w:val="28"/>
        </w:rPr>
      </w:pPr>
    </w:p>
    <w:p>
      <w:pPr>
        <w:spacing w:line="360" w:lineRule="auto"/>
        <w:rPr>
          <w:sz w:val="28"/>
          <w:szCs w:val="28"/>
        </w:rPr>
      </w:pPr>
    </w:p>
    <w:p>
      <w:pPr>
        <w:spacing w:line="360" w:lineRule="auto"/>
        <w:ind w:firstLine="1120" w:firstLineChars="400"/>
        <w:jc w:val="center"/>
        <w:rPr>
          <w:sz w:val="28"/>
          <w:szCs w:val="28"/>
        </w:rPr>
      </w:pPr>
    </w:p>
    <w:p>
      <w:pPr>
        <w:spacing w:line="360" w:lineRule="auto"/>
        <w:ind w:firstLine="1120" w:firstLineChars="400"/>
        <w:jc w:val="center"/>
        <w:rPr>
          <w:sz w:val="28"/>
          <w:szCs w:val="28"/>
        </w:rPr>
      </w:pPr>
    </w:p>
    <w:p>
      <w:pPr>
        <w:spacing w:line="360" w:lineRule="auto"/>
        <w:ind w:firstLine="1960" w:firstLineChars="700"/>
        <w:jc w:val="both"/>
        <w:rPr>
          <w:sz w:val="28"/>
          <w:szCs w:val="28"/>
          <w:u w:val="single"/>
        </w:rPr>
      </w:pPr>
      <w:r>
        <w:rPr>
          <w:sz w:val="28"/>
          <w:szCs w:val="28"/>
        </w:rPr>
        <w:t>建设单位(盖章)：</w:t>
      </w:r>
      <w:r>
        <w:rPr>
          <w:b/>
          <w:bCs/>
          <w:sz w:val="28"/>
          <w:szCs w:val="28"/>
          <w:u w:val="single"/>
        </w:rPr>
        <w:t>常州</w:t>
      </w:r>
      <w:r>
        <w:rPr>
          <w:rFonts w:hint="eastAsia"/>
          <w:b/>
          <w:bCs/>
          <w:sz w:val="28"/>
          <w:szCs w:val="28"/>
          <w:u w:val="single"/>
        </w:rPr>
        <w:t>市</w:t>
      </w:r>
      <w:r>
        <w:rPr>
          <w:rFonts w:hint="eastAsia"/>
          <w:b/>
          <w:bCs/>
          <w:sz w:val="28"/>
          <w:szCs w:val="28"/>
          <w:u w:val="single"/>
          <w:lang w:eastAsia="zh-CN"/>
        </w:rPr>
        <w:t>顺海电器</w:t>
      </w:r>
      <w:r>
        <w:rPr>
          <w:rFonts w:hint="eastAsia"/>
          <w:b/>
          <w:bCs/>
          <w:sz w:val="28"/>
          <w:szCs w:val="28"/>
          <w:u w:val="single"/>
        </w:rPr>
        <w:t>有限公司</w:t>
      </w:r>
    </w:p>
    <w:p>
      <w:pPr>
        <w:jc w:val="center"/>
        <w:rPr>
          <w:sz w:val="30"/>
          <w:u w:val="single"/>
        </w:rPr>
      </w:pPr>
    </w:p>
    <w:p>
      <w:pPr>
        <w:jc w:val="center"/>
        <w:rPr>
          <w:sz w:val="30"/>
          <w:u w:val="single"/>
        </w:rPr>
      </w:pPr>
    </w:p>
    <w:p>
      <w:pPr>
        <w:jc w:val="center"/>
        <w:rPr>
          <w:sz w:val="30"/>
          <w:u w:val="single"/>
        </w:rPr>
      </w:pPr>
    </w:p>
    <w:p>
      <w:pPr>
        <w:jc w:val="center"/>
        <w:rPr>
          <w:sz w:val="30"/>
          <w:u w:val="single"/>
        </w:rPr>
      </w:pPr>
    </w:p>
    <w:p>
      <w:pPr>
        <w:jc w:val="center"/>
        <w:rPr>
          <w:sz w:val="30"/>
        </w:rPr>
      </w:pPr>
      <w:r>
        <w:rPr>
          <w:sz w:val="30"/>
        </w:rPr>
        <w:t>编制日期</w:t>
      </w:r>
      <w:r>
        <w:rPr>
          <w:rFonts w:hint="eastAsia"/>
          <w:sz w:val="30"/>
        </w:rPr>
        <w:t>：</w:t>
      </w:r>
      <w:r>
        <w:rPr>
          <w:sz w:val="30"/>
        </w:rPr>
        <w:t>201</w:t>
      </w:r>
      <w:r>
        <w:rPr>
          <w:rFonts w:hint="eastAsia"/>
          <w:sz w:val="30"/>
          <w:lang w:val="en-US" w:eastAsia="zh-CN"/>
        </w:rPr>
        <w:t>9</w:t>
      </w:r>
      <w:r>
        <w:rPr>
          <w:sz w:val="30"/>
        </w:rPr>
        <w:t>年</w:t>
      </w:r>
      <w:r>
        <w:rPr>
          <w:rFonts w:hint="eastAsia"/>
          <w:sz w:val="30"/>
          <w:lang w:val="en-US" w:eastAsia="zh-CN"/>
        </w:rPr>
        <w:t>10</w:t>
      </w:r>
      <w:r>
        <w:rPr>
          <w:sz w:val="30"/>
        </w:rPr>
        <w:t>月</w:t>
      </w:r>
    </w:p>
    <w:p>
      <w:pPr>
        <w:jc w:val="center"/>
        <w:rPr>
          <w:sz w:val="30"/>
        </w:rPr>
      </w:pPr>
    </w:p>
    <w:p>
      <w:pPr>
        <w:jc w:val="center"/>
        <w:rPr>
          <w:sz w:val="30"/>
        </w:rPr>
      </w:pPr>
      <w:r>
        <w:rPr>
          <w:sz w:val="30"/>
        </w:rPr>
        <w:t>江苏省环境保护厅制</w:t>
      </w:r>
    </w:p>
    <w:p>
      <w:pPr>
        <w:rPr>
          <w:sz w:val="30"/>
        </w:rPr>
        <w:sectPr>
          <w:headerReference r:id="rId5" w:type="first"/>
          <w:footerReference r:id="rId8" w:type="first"/>
          <w:headerReference r:id="rId3" w:type="default"/>
          <w:footerReference r:id="rId6" w:type="default"/>
          <w:headerReference r:id="rId4" w:type="even"/>
          <w:footerReference r:id="rId7" w:type="even"/>
          <w:pgSz w:w="11907" w:h="16840"/>
          <w:pgMar w:top="1714" w:right="1418" w:bottom="1418" w:left="1418" w:header="964" w:footer="720" w:gutter="0"/>
          <w:pgBorders>
            <w:top w:val="none" w:sz="0" w:space="0"/>
            <w:left w:val="none" w:sz="0" w:space="0"/>
            <w:bottom w:val="none" w:sz="0" w:space="0"/>
            <w:right w:val="none" w:sz="0" w:space="0"/>
          </w:pgBorders>
          <w:pgNumType w:start="0"/>
          <w:cols w:space="425" w:num="1"/>
          <w:titlePg/>
          <w:docGrid w:type="lines" w:linePitch="312" w:charSpace="0"/>
        </w:sectPr>
      </w:pPr>
    </w:p>
    <w:p>
      <w:pPr>
        <w:spacing w:line="480" w:lineRule="auto"/>
        <w:jc w:val="center"/>
        <w:rPr>
          <w:b/>
          <w:bCs/>
          <w:sz w:val="32"/>
        </w:rPr>
      </w:pPr>
    </w:p>
    <w:p>
      <w:pPr>
        <w:spacing w:line="360" w:lineRule="auto"/>
        <w:jc w:val="center"/>
        <w:rPr>
          <w:b/>
          <w:bCs/>
          <w:sz w:val="32"/>
        </w:rPr>
      </w:pPr>
      <w:r>
        <w:rPr>
          <w:b/>
          <w:bCs/>
          <w:sz w:val="32"/>
        </w:rPr>
        <w:t>《建设项目环境影响报告表》编制说明</w:t>
      </w:r>
    </w:p>
    <w:p>
      <w:pPr>
        <w:spacing w:line="360" w:lineRule="auto"/>
        <w:jc w:val="center"/>
        <w:rPr>
          <w:b/>
          <w:bCs/>
          <w:sz w:val="32"/>
        </w:rPr>
      </w:pPr>
    </w:p>
    <w:p>
      <w:pPr>
        <w:spacing w:line="360" w:lineRule="auto"/>
        <w:ind w:firstLine="560" w:firstLineChars="200"/>
        <w:rPr>
          <w:sz w:val="28"/>
        </w:rPr>
      </w:pPr>
      <w:r>
        <w:rPr>
          <w:sz w:val="28"/>
        </w:rPr>
        <w:t>《建设项目环境影响报告表》由具有从事环境影响评价工作资质的单位编制。</w:t>
      </w:r>
    </w:p>
    <w:p>
      <w:pPr>
        <w:spacing w:line="360" w:lineRule="auto"/>
        <w:ind w:firstLine="560" w:firstLineChars="200"/>
        <w:rPr>
          <w:sz w:val="28"/>
        </w:rPr>
      </w:pPr>
      <w:r>
        <w:rPr>
          <w:sz w:val="28"/>
        </w:rPr>
        <w:t>1、项目名称——指项目立项批复时的名称，应不超过30个字（两个英文字段作一个汉字）。</w:t>
      </w:r>
    </w:p>
    <w:p>
      <w:pPr>
        <w:spacing w:line="360" w:lineRule="auto"/>
        <w:ind w:firstLine="560" w:firstLineChars="200"/>
        <w:rPr>
          <w:sz w:val="28"/>
        </w:rPr>
      </w:pPr>
      <w:r>
        <w:rPr>
          <w:sz w:val="28"/>
        </w:rPr>
        <w:t>2、建设地点——指项目所在地详细地址，公路、铁路应填写起止地点。</w:t>
      </w:r>
    </w:p>
    <w:p>
      <w:pPr>
        <w:spacing w:line="360" w:lineRule="auto"/>
        <w:ind w:firstLine="560" w:firstLineChars="200"/>
        <w:rPr>
          <w:sz w:val="28"/>
        </w:rPr>
      </w:pPr>
      <w:r>
        <w:rPr>
          <w:sz w:val="28"/>
        </w:rPr>
        <w:t>3、行业类别——按国标填写。</w:t>
      </w:r>
    </w:p>
    <w:p>
      <w:pPr>
        <w:spacing w:line="360" w:lineRule="auto"/>
        <w:ind w:firstLine="560" w:firstLineChars="200"/>
        <w:rPr>
          <w:sz w:val="28"/>
        </w:rPr>
      </w:pPr>
      <w:r>
        <w:rPr>
          <w:sz w:val="28"/>
        </w:rPr>
        <w:t>4、总投资——指项目投资总额。</w:t>
      </w:r>
    </w:p>
    <w:p>
      <w:pPr>
        <w:spacing w:line="360" w:lineRule="auto"/>
        <w:ind w:firstLine="560" w:firstLineChars="200"/>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60" w:firstLineChars="200"/>
        <w:rPr>
          <w:sz w:val="28"/>
        </w:rPr>
      </w:pPr>
      <w:r>
        <w:rPr>
          <w:sz w:val="28"/>
        </w:rPr>
        <w:t>6、结论和建议——给出本项目清洁生产、达标排放和总量控制的分析结论，确定污染防治措施的有效性，说明本项目对环境的影响，给出建设项目环境可行性的明确结论，同时提出减少环境影响的其他建议。</w:t>
      </w:r>
    </w:p>
    <w:p>
      <w:pPr>
        <w:spacing w:line="360" w:lineRule="auto"/>
        <w:ind w:firstLine="560" w:firstLineChars="200"/>
        <w:rPr>
          <w:sz w:val="28"/>
        </w:rPr>
      </w:pPr>
      <w:r>
        <w:rPr>
          <w:sz w:val="28"/>
        </w:rPr>
        <w:t>7、预审意见——由行业主管部门填写答复意见，无主管部门项目，可不填。</w:t>
      </w:r>
    </w:p>
    <w:p>
      <w:pPr>
        <w:spacing w:line="360" w:lineRule="auto"/>
        <w:ind w:firstLine="560" w:firstLineChars="200"/>
        <w:rPr>
          <w:sz w:val="28"/>
        </w:rPr>
      </w:pPr>
      <w:r>
        <w:rPr>
          <w:sz w:val="28"/>
        </w:rPr>
        <w:t>8、审批意见——由负责审批该项目的环境保护行政主管部门批复。</w:t>
      </w:r>
    </w:p>
    <w:p>
      <w:pPr>
        <w:spacing w:line="360" w:lineRule="auto"/>
        <w:rPr>
          <w:rFonts w:ascii="黑体" w:hAnsi="黑体" w:eastAsia="黑体"/>
          <w:sz w:val="28"/>
        </w:rPr>
      </w:pPr>
      <w:r>
        <w:rPr>
          <w:sz w:val="28"/>
        </w:rPr>
        <w:br w:type="page"/>
      </w:r>
      <w:r>
        <w:rPr>
          <w:rFonts w:hint="eastAsia" w:ascii="黑体" w:hAnsi="黑体" w:eastAsia="黑体" w:cs="黑体"/>
          <w:b/>
          <w:bCs/>
          <w:sz w:val="28"/>
        </w:rPr>
        <w:t>一、</w:t>
      </w:r>
      <w:r>
        <w:rPr>
          <w:rFonts w:ascii="黑体" w:hAnsi="黑体" w:eastAsia="黑体"/>
          <w:b/>
          <w:sz w:val="28"/>
        </w:rPr>
        <w:t>建设项目基本情况</w:t>
      </w:r>
    </w:p>
    <w:tbl>
      <w:tblPr>
        <w:tblStyle w:val="36"/>
        <w:tblW w:w="90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20"/>
        <w:gridCol w:w="1516"/>
        <w:gridCol w:w="911"/>
        <w:gridCol w:w="81"/>
        <w:gridCol w:w="186"/>
        <w:gridCol w:w="736"/>
        <w:gridCol w:w="70"/>
        <w:gridCol w:w="634"/>
        <w:gridCol w:w="733"/>
        <w:gridCol w:w="214"/>
        <w:gridCol w:w="121"/>
        <w:gridCol w:w="860"/>
        <w:gridCol w:w="257"/>
        <w:gridCol w:w="7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项目名称</w:t>
            </w:r>
          </w:p>
        </w:tc>
        <w:tc>
          <w:tcPr>
            <w:tcW w:w="7035" w:type="dxa"/>
            <w:gridSpan w:val="13"/>
            <w:vAlign w:val="center"/>
          </w:tcPr>
          <w:p>
            <w:pPr>
              <w:spacing w:line="280" w:lineRule="exact"/>
              <w:jc w:val="center"/>
              <w:rPr>
                <w:sz w:val="24"/>
              </w:rPr>
            </w:pPr>
            <w:r>
              <w:rPr>
                <w:rFonts w:hint="eastAsia"/>
                <w:sz w:val="24"/>
                <w:lang w:eastAsia="zh-CN"/>
              </w:rPr>
              <w:t>年产</w:t>
            </w:r>
            <w:r>
              <w:rPr>
                <w:rFonts w:hint="eastAsia"/>
                <w:sz w:val="24"/>
                <w:lang w:val="en-US" w:eastAsia="zh-CN"/>
              </w:rPr>
              <w:t>1000吨冲压件、1万套塑料座椅</w:t>
            </w:r>
            <w:r>
              <w:rPr>
                <w:rFonts w:hint="eastAsia"/>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建设单位</w:t>
            </w:r>
          </w:p>
        </w:tc>
        <w:tc>
          <w:tcPr>
            <w:tcW w:w="7035" w:type="dxa"/>
            <w:gridSpan w:val="13"/>
            <w:vAlign w:val="center"/>
          </w:tcPr>
          <w:p>
            <w:pPr>
              <w:spacing w:line="280" w:lineRule="exact"/>
              <w:jc w:val="center"/>
              <w:rPr>
                <w:sz w:val="24"/>
              </w:rPr>
            </w:pPr>
            <w:r>
              <w:rPr>
                <w:sz w:val="24"/>
              </w:rPr>
              <w:t>常州</w:t>
            </w:r>
            <w:r>
              <w:rPr>
                <w:rFonts w:hint="eastAsia"/>
                <w:sz w:val="24"/>
              </w:rPr>
              <w:t>市</w:t>
            </w:r>
            <w:r>
              <w:rPr>
                <w:rFonts w:hint="eastAsia"/>
                <w:sz w:val="24"/>
                <w:lang w:eastAsia="zh-CN"/>
              </w:rPr>
              <w:t>顺海电器</w:t>
            </w:r>
            <w:r>
              <w:rPr>
                <w:rFonts w:hint="eastAsia"/>
                <w:sz w:val="24"/>
              </w:rPr>
              <w:t>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4" w:hRule="atLeast"/>
        </w:trPr>
        <w:tc>
          <w:tcPr>
            <w:tcW w:w="2020" w:type="dxa"/>
            <w:vAlign w:val="center"/>
          </w:tcPr>
          <w:p>
            <w:pPr>
              <w:spacing w:line="280" w:lineRule="exact"/>
              <w:jc w:val="center"/>
              <w:rPr>
                <w:b/>
                <w:bCs/>
                <w:sz w:val="24"/>
              </w:rPr>
            </w:pPr>
            <w:r>
              <w:rPr>
                <w:b/>
                <w:bCs/>
                <w:sz w:val="24"/>
              </w:rPr>
              <w:t>法人代表</w:t>
            </w:r>
          </w:p>
        </w:tc>
        <w:tc>
          <w:tcPr>
            <w:tcW w:w="3430" w:type="dxa"/>
            <w:gridSpan w:val="5"/>
            <w:vAlign w:val="center"/>
          </w:tcPr>
          <w:p>
            <w:pPr>
              <w:spacing w:line="280" w:lineRule="exact"/>
              <w:jc w:val="center"/>
              <w:rPr>
                <w:rFonts w:hint="eastAsia" w:eastAsia="宋体"/>
                <w:sz w:val="24"/>
                <w:lang w:eastAsia="zh-CN"/>
              </w:rPr>
            </w:pPr>
            <w:r>
              <w:rPr>
                <w:rFonts w:hint="eastAsia"/>
                <w:sz w:val="24"/>
                <w:lang w:eastAsia="zh-CN"/>
              </w:rPr>
              <w:t>盛达意</w:t>
            </w:r>
          </w:p>
        </w:tc>
        <w:tc>
          <w:tcPr>
            <w:tcW w:w="1651" w:type="dxa"/>
            <w:gridSpan w:val="4"/>
            <w:vAlign w:val="center"/>
          </w:tcPr>
          <w:p>
            <w:pPr>
              <w:spacing w:line="280" w:lineRule="exact"/>
              <w:jc w:val="center"/>
              <w:rPr>
                <w:b/>
                <w:bCs/>
                <w:sz w:val="24"/>
              </w:rPr>
            </w:pPr>
            <w:r>
              <w:rPr>
                <w:b/>
                <w:bCs/>
                <w:sz w:val="24"/>
              </w:rPr>
              <w:t>联系人</w:t>
            </w:r>
          </w:p>
        </w:tc>
        <w:tc>
          <w:tcPr>
            <w:tcW w:w="1954" w:type="dxa"/>
            <w:gridSpan w:val="4"/>
            <w:vAlign w:val="center"/>
          </w:tcPr>
          <w:p>
            <w:pPr>
              <w:spacing w:line="280" w:lineRule="exact"/>
              <w:jc w:val="center"/>
              <w:rPr>
                <w:rFonts w:hint="eastAsia" w:eastAsia="宋体"/>
                <w:sz w:val="24"/>
                <w:lang w:eastAsia="zh-CN"/>
              </w:rPr>
            </w:pPr>
            <w:r>
              <w:rPr>
                <w:rFonts w:hint="eastAsia"/>
                <w:sz w:val="24"/>
                <w:lang w:eastAsia="zh-CN"/>
              </w:rPr>
              <w:t>盛达意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通讯地址</w:t>
            </w:r>
          </w:p>
        </w:tc>
        <w:tc>
          <w:tcPr>
            <w:tcW w:w="7035" w:type="dxa"/>
            <w:gridSpan w:val="13"/>
            <w:vAlign w:val="center"/>
          </w:tcPr>
          <w:p>
            <w:pPr>
              <w:spacing w:line="280" w:lineRule="exact"/>
              <w:jc w:val="center"/>
              <w:rPr>
                <w:rFonts w:hint="eastAsia" w:eastAsia="宋体"/>
                <w:sz w:val="24"/>
                <w:lang w:eastAsia="zh-CN"/>
              </w:rPr>
            </w:pPr>
            <w:r>
              <w:rPr>
                <w:rFonts w:hint="eastAsia"/>
                <w:sz w:val="24"/>
              </w:rPr>
              <w:t>常州市武进区礼嘉镇</w:t>
            </w:r>
            <w:r>
              <w:rPr>
                <w:rFonts w:hint="eastAsia"/>
                <w:sz w:val="24"/>
                <w:lang w:eastAsia="zh-CN"/>
              </w:rPr>
              <w:t>礼嘉村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联系电话</w:t>
            </w:r>
          </w:p>
        </w:tc>
        <w:tc>
          <w:tcPr>
            <w:tcW w:w="2427" w:type="dxa"/>
            <w:gridSpan w:val="2"/>
            <w:vAlign w:val="center"/>
          </w:tcPr>
          <w:p>
            <w:pPr>
              <w:pStyle w:val="69"/>
              <w:jc w:val="center"/>
              <w:rPr>
                <w:rFonts w:hint="eastAsia" w:eastAsia="宋体"/>
                <w:lang w:val="en-US" w:eastAsia="zh-CN"/>
              </w:rPr>
            </w:pPr>
            <w:r>
              <w:rPr>
                <w:rFonts w:hint="eastAsia"/>
                <w:lang w:val="en-US" w:eastAsia="zh-CN"/>
              </w:rPr>
              <w:t>13016861236</w:t>
            </w:r>
          </w:p>
        </w:tc>
        <w:tc>
          <w:tcPr>
            <w:tcW w:w="1073" w:type="dxa"/>
            <w:gridSpan w:val="4"/>
            <w:vAlign w:val="center"/>
          </w:tcPr>
          <w:p>
            <w:pPr>
              <w:spacing w:line="280" w:lineRule="exact"/>
              <w:jc w:val="center"/>
              <w:rPr>
                <w:b/>
                <w:bCs/>
                <w:sz w:val="24"/>
              </w:rPr>
            </w:pPr>
            <w:r>
              <w:rPr>
                <w:b/>
                <w:bCs/>
                <w:sz w:val="24"/>
              </w:rPr>
              <w:t>传真</w:t>
            </w:r>
          </w:p>
        </w:tc>
        <w:tc>
          <w:tcPr>
            <w:tcW w:w="1367" w:type="dxa"/>
            <w:gridSpan w:val="2"/>
            <w:vAlign w:val="center"/>
          </w:tcPr>
          <w:p>
            <w:pPr>
              <w:spacing w:line="280" w:lineRule="exact"/>
              <w:jc w:val="center"/>
              <w:rPr>
                <w:sz w:val="24"/>
              </w:rPr>
            </w:pPr>
            <w:r>
              <w:rPr>
                <w:sz w:val="24"/>
              </w:rPr>
              <w:t>/</w:t>
            </w:r>
          </w:p>
        </w:tc>
        <w:tc>
          <w:tcPr>
            <w:tcW w:w="1195" w:type="dxa"/>
            <w:gridSpan w:val="3"/>
            <w:vAlign w:val="center"/>
          </w:tcPr>
          <w:p>
            <w:pPr>
              <w:spacing w:line="280" w:lineRule="exact"/>
              <w:jc w:val="center"/>
              <w:rPr>
                <w:b/>
                <w:bCs/>
                <w:sz w:val="24"/>
              </w:rPr>
            </w:pPr>
            <w:r>
              <w:rPr>
                <w:b/>
                <w:bCs/>
                <w:sz w:val="24"/>
              </w:rPr>
              <w:t>邮政编码</w:t>
            </w:r>
          </w:p>
        </w:tc>
        <w:tc>
          <w:tcPr>
            <w:tcW w:w="973" w:type="dxa"/>
            <w:gridSpan w:val="2"/>
            <w:vAlign w:val="center"/>
          </w:tcPr>
          <w:p>
            <w:pPr>
              <w:spacing w:line="280" w:lineRule="exact"/>
              <w:jc w:val="center"/>
              <w:rPr>
                <w:sz w:val="24"/>
              </w:rPr>
            </w:pPr>
            <w:r>
              <w:rPr>
                <w:sz w:val="24"/>
              </w:rPr>
              <w:t>213176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建设地点</w:t>
            </w:r>
          </w:p>
        </w:tc>
        <w:tc>
          <w:tcPr>
            <w:tcW w:w="7035" w:type="dxa"/>
            <w:gridSpan w:val="13"/>
            <w:vAlign w:val="center"/>
          </w:tcPr>
          <w:p>
            <w:pPr>
              <w:spacing w:line="280" w:lineRule="exact"/>
              <w:jc w:val="center"/>
              <w:rPr>
                <w:rFonts w:hint="eastAsia" w:eastAsia="宋体"/>
                <w:sz w:val="24"/>
                <w:lang w:eastAsia="zh-CN"/>
              </w:rPr>
            </w:pPr>
            <w:r>
              <w:rPr>
                <w:rFonts w:hint="eastAsia"/>
                <w:sz w:val="24"/>
              </w:rPr>
              <w:t>常州市武进区礼嘉镇</w:t>
            </w:r>
            <w:r>
              <w:rPr>
                <w:rFonts w:hint="eastAsia"/>
                <w:sz w:val="24"/>
                <w:lang w:eastAsia="zh-CN"/>
              </w:rPr>
              <w:t>礼嘉村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020" w:type="dxa"/>
            <w:vAlign w:val="center"/>
          </w:tcPr>
          <w:p>
            <w:pPr>
              <w:spacing w:line="280" w:lineRule="exact"/>
              <w:jc w:val="center"/>
              <w:rPr>
                <w:b/>
                <w:bCs/>
              </w:rPr>
            </w:pPr>
            <w:r>
              <w:rPr>
                <w:b/>
                <w:bCs/>
                <w:sz w:val="24"/>
              </w:rPr>
              <w:t>立项审批部门</w:t>
            </w:r>
          </w:p>
        </w:tc>
        <w:tc>
          <w:tcPr>
            <w:tcW w:w="2694" w:type="dxa"/>
            <w:gridSpan w:val="4"/>
            <w:vAlign w:val="center"/>
          </w:tcPr>
          <w:p>
            <w:pPr>
              <w:spacing w:line="280" w:lineRule="exact"/>
              <w:jc w:val="center"/>
              <w:rPr>
                <w:sz w:val="24"/>
              </w:rPr>
            </w:pPr>
            <w:r>
              <w:rPr>
                <w:rFonts w:hint="eastAsia"/>
                <w:sz w:val="24"/>
              </w:rPr>
              <w:t>常州市</w:t>
            </w:r>
            <w:r>
              <w:rPr>
                <w:sz w:val="24"/>
              </w:rPr>
              <w:t>武进区行政审批局</w:t>
            </w:r>
          </w:p>
        </w:tc>
        <w:tc>
          <w:tcPr>
            <w:tcW w:w="1440" w:type="dxa"/>
            <w:gridSpan w:val="3"/>
            <w:vAlign w:val="center"/>
          </w:tcPr>
          <w:p>
            <w:pPr>
              <w:spacing w:line="280" w:lineRule="exact"/>
              <w:jc w:val="center"/>
              <w:rPr>
                <w:b/>
                <w:bCs/>
                <w:sz w:val="24"/>
              </w:rPr>
            </w:pPr>
            <w:r>
              <w:rPr>
                <w:b/>
                <w:bCs/>
                <w:sz w:val="24"/>
              </w:rPr>
              <w:t>批准文号</w:t>
            </w:r>
          </w:p>
        </w:tc>
        <w:tc>
          <w:tcPr>
            <w:tcW w:w="2901" w:type="dxa"/>
            <w:gridSpan w:val="6"/>
            <w:vAlign w:val="center"/>
          </w:tcPr>
          <w:p>
            <w:pPr>
              <w:adjustRightInd w:val="0"/>
              <w:snapToGrid w:val="0"/>
              <w:spacing w:line="280" w:lineRule="exact"/>
              <w:jc w:val="center"/>
              <w:rPr>
                <w:sz w:val="24"/>
              </w:rPr>
            </w:pPr>
            <w:r>
              <w:rPr>
                <w:rFonts w:hint="eastAsia"/>
                <w:sz w:val="24"/>
              </w:rPr>
              <w:t>武行审备[201</w:t>
            </w:r>
            <w:r>
              <w:rPr>
                <w:rFonts w:hint="eastAsia"/>
                <w:sz w:val="24"/>
                <w:lang w:val="en-US" w:eastAsia="zh-CN"/>
              </w:rPr>
              <w:t>9</w:t>
            </w:r>
            <w:r>
              <w:rPr>
                <w:rFonts w:hint="eastAsia"/>
                <w:sz w:val="24"/>
              </w:rPr>
              <w:t>]</w:t>
            </w:r>
            <w:r>
              <w:rPr>
                <w:rFonts w:hint="eastAsia"/>
                <w:sz w:val="24"/>
                <w:lang w:val="en-US" w:eastAsia="zh-CN"/>
              </w:rPr>
              <w:t>220</w:t>
            </w:r>
            <w:r>
              <w:rPr>
                <w:rFonts w:hint="eastAsia"/>
                <w:sz w:val="24"/>
              </w:rPr>
              <w:t>号</w:t>
            </w:r>
          </w:p>
          <w:p>
            <w:pPr>
              <w:adjustRightInd w:val="0"/>
              <w:snapToGrid w:val="0"/>
              <w:spacing w:line="280" w:lineRule="exact"/>
              <w:jc w:val="center"/>
              <w:rPr>
                <w:rFonts w:hint="eastAsia" w:eastAsia="宋体"/>
                <w:sz w:val="24"/>
                <w:lang w:val="en-US" w:eastAsia="zh-CN"/>
              </w:rPr>
            </w:pPr>
            <w:r>
              <w:rPr>
                <w:rFonts w:hint="eastAsia"/>
                <w:sz w:val="24"/>
              </w:rPr>
              <w:t>项目</w:t>
            </w:r>
            <w:r>
              <w:rPr>
                <w:sz w:val="24"/>
              </w:rPr>
              <w:t>代码</w:t>
            </w:r>
            <w:r>
              <w:rPr>
                <w:rFonts w:hint="eastAsia"/>
                <w:sz w:val="24"/>
              </w:rPr>
              <w:t>：201</w:t>
            </w:r>
            <w:r>
              <w:rPr>
                <w:rFonts w:hint="eastAsia"/>
                <w:sz w:val="24"/>
                <w:lang w:val="en-US" w:eastAsia="zh-CN"/>
              </w:rPr>
              <w:t>9</w:t>
            </w:r>
            <w:r>
              <w:rPr>
                <w:rFonts w:hint="eastAsia"/>
                <w:sz w:val="24"/>
              </w:rPr>
              <w:t>-320412-</w:t>
            </w:r>
            <w:r>
              <w:rPr>
                <w:rFonts w:hint="eastAsia"/>
                <w:sz w:val="24"/>
                <w:lang w:val="en-US" w:eastAsia="zh-CN"/>
              </w:rPr>
              <w:t>34</w:t>
            </w:r>
            <w:r>
              <w:rPr>
                <w:rFonts w:hint="eastAsia"/>
                <w:sz w:val="24"/>
              </w:rPr>
              <w:t>-03-5</w:t>
            </w:r>
            <w:r>
              <w:rPr>
                <w:rFonts w:hint="eastAsia"/>
                <w:sz w:val="24"/>
                <w:lang w:val="en-US" w:eastAsia="zh-CN"/>
              </w:rPr>
              <w:t>03431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pPr>
            <w:r>
              <w:rPr>
                <w:b/>
                <w:bCs/>
                <w:sz w:val="24"/>
              </w:rPr>
              <w:t>建设性质</w:t>
            </w:r>
          </w:p>
        </w:tc>
        <w:tc>
          <w:tcPr>
            <w:tcW w:w="2694" w:type="dxa"/>
            <w:gridSpan w:val="4"/>
            <w:vAlign w:val="center"/>
          </w:tcPr>
          <w:p>
            <w:pPr>
              <w:spacing w:line="280" w:lineRule="exact"/>
              <w:jc w:val="center"/>
              <w:rPr>
                <w:sz w:val="24"/>
              </w:rPr>
            </w:pPr>
            <w:r>
              <w:rPr>
                <w:sz w:val="24"/>
              </w:rPr>
              <w:t>新建</w:t>
            </w:r>
            <w:r>
              <w:rPr>
                <w:sz w:val="24"/>
              </w:rPr>
              <w:fldChar w:fldCharType="begin"/>
            </w:r>
            <w:r>
              <w:rPr>
                <w:sz w:val="24"/>
              </w:rPr>
              <w:instrText xml:space="preserve"> eq \o\ac(□,</w:instrText>
            </w:r>
            <w:r>
              <w:rPr>
                <w:position w:val="2"/>
                <w:sz w:val="16"/>
              </w:rPr>
              <w:instrText xml:space="preserve">√</w:instrText>
            </w:r>
            <w:r>
              <w:rPr>
                <w:sz w:val="24"/>
              </w:rPr>
              <w:instrText xml:space="preserve">)</w:instrText>
            </w:r>
            <w:r>
              <w:rPr>
                <w:sz w:val="24"/>
              </w:rPr>
              <w:fldChar w:fldCharType="end"/>
            </w:r>
            <w:r>
              <w:rPr>
                <w:rFonts w:hint="eastAsia"/>
                <w:sz w:val="24"/>
              </w:rPr>
              <w:t xml:space="preserve"> </w:t>
            </w:r>
            <w:r>
              <w:rPr>
                <w:sz w:val="24"/>
              </w:rPr>
              <w:t>扩建□  技改□</w:t>
            </w:r>
          </w:p>
        </w:tc>
        <w:tc>
          <w:tcPr>
            <w:tcW w:w="1440" w:type="dxa"/>
            <w:gridSpan w:val="3"/>
            <w:vAlign w:val="center"/>
          </w:tcPr>
          <w:p>
            <w:pPr>
              <w:spacing w:line="280" w:lineRule="exact"/>
              <w:jc w:val="center"/>
              <w:rPr>
                <w:b/>
                <w:bCs/>
                <w:sz w:val="24"/>
              </w:rPr>
            </w:pPr>
            <w:r>
              <w:rPr>
                <w:b/>
                <w:bCs/>
                <w:sz w:val="24"/>
              </w:rPr>
              <w:t>行业类别</w:t>
            </w:r>
          </w:p>
          <w:p>
            <w:pPr>
              <w:spacing w:line="280" w:lineRule="exact"/>
              <w:jc w:val="center"/>
              <w:rPr>
                <w:sz w:val="24"/>
              </w:rPr>
            </w:pPr>
            <w:r>
              <w:rPr>
                <w:b/>
                <w:bCs/>
                <w:sz w:val="24"/>
              </w:rPr>
              <w:t>及代码</w:t>
            </w:r>
          </w:p>
        </w:tc>
        <w:tc>
          <w:tcPr>
            <w:tcW w:w="2901" w:type="dxa"/>
            <w:gridSpan w:val="6"/>
            <w:vAlign w:val="center"/>
          </w:tcPr>
          <w:p>
            <w:pPr>
              <w:spacing w:line="280" w:lineRule="exact"/>
              <w:jc w:val="center"/>
              <w:rPr>
                <w:rFonts w:hint="eastAsia" w:eastAsia="宋体"/>
                <w:sz w:val="24"/>
                <w:lang w:eastAsia="zh-CN"/>
              </w:rPr>
            </w:pPr>
            <w:r>
              <w:rPr>
                <w:rFonts w:hint="eastAsia"/>
                <w:sz w:val="24"/>
                <w:highlight w:val="none"/>
              </w:rPr>
              <w:t>C</w:t>
            </w:r>
            <w:r>
              <w:rPr>
                <w:rFonts w:hint="eastAsia"/>
                <w:sz w:val="24"/>
                <w:highlight w:val="none"/>
                <w:lang w:val="en-US" w:eastAsia="zh-CN"/>
              </w:rPr>
              <w:t>3489其他通用零部件制造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占地面积</w:t>
            </w:r>
          </w:p>
          <w:p>
            <w:pPr>
              <w:spacing w:line="280" w:lineRule="exact"/>
              <w:jc w:val="center"/>
              <w:rPr>
                <w:b/>
                <w:bCs/>
                <w:sz w:val="24"/>
              </w:rPr>
            </w:pPr>
            <w:r>
              <w:rPr>
                <w:b/>
                <w:bCs/>
                <w:sz w:val="24"/>
              </w:rPr>
              <w:t>（m</w:t>
            </w:r>
            <w:r>
              <w:rPr>
                <w:b/>
                <w:bCs/>
                <w:sz w:val="24"/>
                <w:vertAlign w:val="superscript"/>
              </w:rPr>
              <w:t>2</w:t>
            </w:r>
            <w:r>
              <w:rPr>
                <w:b/>
                <w:bCs/>
                <w:sz w:val="24"/>
              </w:rPr>
              <w:t>）</w:t>
            </w:r>
          </w:p>
        </w:tc>
        <w:tc>
          <w:tcPr>
            <w:tcW w:w="2694" w:type="dxa"/>
            <w:gridSpan w:val="4"/>
            <w:vAlign w:val="center"/>
          </w:tcPr>
          <w:p>
            <w:pPr>
              <w:spacing w:line="280" w:lineRule="exact"/>
              <w:jc w:val="center"/>
              <w:rPr>
                <w:rFonts w:hint="eastAsia" w:eastAsia="宋体"/>
                <w:sz w:val="24"/>
                <w:lang w:val="en-US" w:eastAsia="zh-CN"/>
              </w:rPr>
            </w:pPr>
            <w:r>
              <w:rPr>
                <w:rFonts w:hint="eastAsia"/>
                <w:sz w:val="24"/>
                <w:highlight w:val="none"/>
                <w:lang w:val="en-US" w:eastAsia="zh-CN"/>
              </w:rPr>
              <w:t>5769.9</w:t>
            </w:r>
          </w:p>
        </w:tc>
        <w:tc>
          <w:tcPr>
            <w:tcW w:w="1440" w:type="dxa"/>
            <w:gridSpan w:val="3"/>
            <w:vAlign w:val="center"/>
          </w:tcPr>
          <w:p>
            <w:pPr>
              <w:spacing w:line="280" w:lineRule="exact"/>
              <w:jc w:val="center"/>
              <w:rPr>
                <w:b/>
                <w:bCs/>
                <w:sz w:val="24"/>
              </w:rPr>
            </w:pPr>
            <w:r>
              <w:rPr>
                <w:b/>
                <w:bCs/>
                <w:sz w:val="24"/>
              </w:rPr>
              <w:t>绿化面积（m</w:t>
            </w:r>
            <w:r>
              <w:rPr>
                <w:b/>
                <w:bCs/>
                <w:sz w:val="24"/>
                <w:vertAlign w:val="superscript"/>
              </w:rPr>
              <w:t>2</w:t>
            </w:r>
            <w:r>
              <w:rPr>
                <w:b/>
                <w:bCs/>
                <w:sz w:val="24"/>
              </w:rPr>
              <w:t>）</w:t>
            </w:r>
          </w:p>
        </w:tc>
        <w:tc>
          <w:tcPr>
            <w:tcW w:w="2901" w:type="dxa"/>
            <w:gridSpan w:val="6"/>
            <w:vAlign w:val="center"/>
          </w:tcPr>
          <w:p>
            <w:pPr>
              <w:spacing w:line="280" w:lineRule="exact"/>
              <w:jc w:val="center"/>
              <w:rPr>
                <w:rFonts w:hint="eastAsia" w:eastAsia="宋体"/>
                <w:sz w:val="24"/>
                <w:lang w:eastAsia="zh-CN"/>
              </w:rPr>
            </w:pPr>
            <w:r>
              <w:rPr>
                <w:rFonts w:hint="eastAsia"/>
                <w:sz w:val="24"/>
                <w:lang w:eastAsia="zh-CN"/>
              </w:rPr>
              <w:t>依托厂内绿化面积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总投资</w:t>
            </w:r>
          </w:p>
          <w:p>
            <w:pPr>
              <w:spacing w:line="280" w:lineRule="exact"/>
              <w:jc w:val="center"/>
            </w:pPr>
            <w:r>
              <w:rPr>
                <w:b/>
                <w:bCs/>
                <w:sz w:val="24"/>
              </w:rPr>
              <w:t>(万元)</w:t>
            </w:r>
          </w:p>
        </w:tc>
        <w:tc>
          <w:tcPr>
            <w:tcW w:w="1516" w:type="dxa"/>
            <w:vAlign w:val="center"/>
          </w:tcPr>
          <w:p>
            <w:pPr>
              <w:spacing w:line="280" w:lineRule="exact"/>
              <w:jc w:val="center"/>
              <w:rPr>
                <w:rFonts w:hint="eastAsia" w:eastAsia="宋体"/>
                <w:sz w:val="24"/>
                <w:lang w:val="en-US" w:eastAsia="zh-CN"/>
              </w:rPr>
            </w:pPr>
            <w:r>
              <w:rPr>
                <w:rFonts w:hint="eastAsia"/>
                <w:sz w:val="24"/>
                <w:highlight w:val="none"/>
                <w:lang w:val="en-US" w:eastAsia="zh-CN"/>
              </w:rPr>
              <w:t>300</w:t>
            </w:r>
          </w:p>
        </w:tc>
        <w:tc>
          <w:tcPr>
            <w:tcW w:w="1178" w:type="dxa"/>
            <w:gridSpan w:val="3"/>
            <w:vAlign w:val="center"/>
          </w:tcPr>
          <w:p>
            <w:pPr>
              <w:spacing w:line="280" w:lineRule="exact"/>
              <w:jc w:val="center"/>
              <w:rPr>
                <w:b/>
                <w:bCs/>
                <w:sz w:val="24"/>
              </w:rPr>
            </w:pPr>
            <w:r>
              <w:rPr>
                <w:b/>
                <w:bCs/>
                <w:sz w:val="24"/>
              </w:rPr>
              <w:t>其中：环保投资（万元）</w:t>
            </w:r>
          </w:p>
        </w:tc>
        <w:tc>
          <w:tcPr>
            <w:tcW w:w="1440" w:type="dxa"/>
            <w:gridSpan w:val="3"/>
            <w:vAlign w:val="center"/>
          </w:tcPr>
          <w:p>
            <w:pPr>
              <w:spacing w:line="280" w:lineRule="exact"/>
              <w:jc w:val="center"/>
              <w:rPr>
                <w:rFonts w:hint="default" w:eastAsia="宋体"/>
                <w:sz w:val="24"/>
                <w:lang w:val="en-US" w:eastAsia="zh-CN"/>
              </w:rPr>
            </w:pPr>
            <w:r>
              <w:rPr>
                <w:rFonts w:hint="eastAsia"/>
                <w:sz w:val="24"/>
                <w:highlight w:val="none"/>
                <w:lang w:val="en-US" w:eastAsia="zh-CN"/>
              </w:rPr>
              <w:t>30</w:t>
            </w:r>
          </w:p>
        </w:tc>
        <w:tc>
          <w:tcPr>
            <w:tcW w:w="2185" w:type="dxa"/>
            <w:gridSpan w:val="5"/>
            <w:vAlign w:val="center"/>
          </w:tcPr>
          <w:p>
            <w:pPr>
              <w:spacing w:line="280" w:lineRule="exact"/>
              <w:jc w:val="center"/>
              <w:rPr>
                <w:b/>
                <w:bCs/>
                <w:sz w:val="24"/>
              </w:rPr>
            </w:pPr>
            <w:r>
              <w:rPr>
                <w:b/>
                <w:bCs/>
                <w:sz w:val="24"/>
              </w:rPr>
              <w:t>环保投资占总投资比例</w:t>
            </w:r>
          </w:p>
        </w:tc>
        <w:tc>
          <w:tcPr>
            <w:tcW w:w="716" w:type="dxa"/>
            <w:vAlign w:val="center"/>
          </w:tcPr>
          <w:p>
            <w:pPr>
              <w:spacing w:line="280" w:lineRule="exact"/>
              <w:jc w:val="center"/>
              <w:rPr>
                <w:sz w:val="24"/>
              </w:rPr>
            </w:pPr>
            <w:r>
              <w:rPr>
                <w:rFonts w:hint="eastAsia"/>
                <w:sz w:val="24"/>
                <w:lang w:val="en-US" w:eastAsia="zh-CN"/>
              </w:rPr>
              <w:t>10</w:t>
            </w:r>
            <w:r>
              <w:rPr>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
                <w:bCs/>
                <w:sz w:val="24"/>
              </w:rPr>
              <w:t>评价经费</w:t>
            </w:r>
          </w:p>
          <w:p>
            <w:pPr>
              <w:spacing w:line="280" w:lineRule="exact"/>
              <w:jc w:val="center"/>
              <w:rPr>
                <w:sz w:val="24"/>
              </w:rPr>
            </w:pPr>
            <w:r>
              <w:rPr>
                <w:b/>
                <w:bCs/>
                <w:sz w:val="24"/>
              </w:rPr>
              <w:t>(万元)</w:t>
            </w:r>
          </w:p>
        </w:tc>
        <w:tc>
          <w:tcPr>
            <w:tcW w:w="1516" w:type="dxa"/>
            <w:vAlign w:val="center"/>
          </w:tcPr>
          <w:p>
            <w:pPr>
              <w:spacing w:line="280" w:lineRule="exact"/>
              <w:jc w:val="center"/>
              <w:rPr>
                <w:sz w:val="24"/>
              </w:rPr>
            </w:pPr>
            <w:r>
              <w:rPr>
                <w:sz w:val="24"/>
              </w:rPr>
              <w:t>/</w:t>
            </w:r>
          </w:p>
        </w:tc>
        <w:tc>
          <w:tcPr>
            <w:tcW w:w="1178" w:type="dxa"/>
            <w:gridSpan w:val="3"/>
            <w:vAlign w:val="center"/>
          </w:tcPr>
          <w:p>
            <w:pPr>
              <w:spacing w:line="280" w:lineRule="exact"/>
              <w:jc w:val="center"/>
              <w:rPr>
                <w:b/>
                <w:bCs/>
                <w:sz w:val="24"/>
              </w:rPr>
            </w:pPr>
            <w:r>
              <w:rPr>
                <w:b/>
                <w:bCs/>
                <w:sz w:val="24"/>
              </w:rPr>
              <w:t>投产日期</w:t>
            </w:r>
          </w:p>
        </w:tc>
        <w:tc>
          <w:tcPr>
            <w:tcW w:w="4341" w:type="dxa"/>
            <w:gridSpan w:val="9"/>
            <w:vAlign w:val="center"/>
          </w:tcPr>
          <w:p>
            <w:pPr>
              <w:spacing w:line="280" w:lineRule="exact"/>
              <w:jc w:val="center"/>
              <w:rPr>
                <w:sz w:val="24"/>
                <w:highlight w:val="yellow"/>
              </w:rPr>
            </w:pPr>
            <w:r>
              <w:rPr>
                <w:rFonts w:hint="eastAsia"/>
                <w:sz w:val="24"/>
                <w:highlight w:val="none"/>
              </w:rPr>
              <w:t>20</w:t>
            </w:r>
            <w:r>
              <w:rPr>
                <w:rFonts w:hint="eastAsia"/>
                <w:sz w:val="24"/>
                <w:highlight w:val="none"/>
                <w:lang w:val="en-US" w:eastAsia="zh-CN"/>
              </w:rPr>
              <w:t>20</w:t>
            </w:r>
            <w:r>
              <w:rPr>
                <w:rFonts w:hint="eastAsia"/>
                <w:sz w:val="24"/>
                <w:highlight w:val="none"/>
              </w:rPr>
              <w:t>年</w:t>
            </w:r>
            <w:r>
              <w:rPr>
                <w:rFonts w:hint="eastAsia"/>
                <w:sz w:val="24"/>
                <w:highlight w:val="none"/>
                <w:lang w:val="en-US" w:eastAsia="zh-CN"/>
              </w:rPr>
              <w:t>4</w:t>
            </w:r>
            <w:r>
              <w:rPr>
                <w:rFonts w:hint="eastAsia"/>
                <w:sz w:val="24"/>
                <w:highlight w:val="none"/>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055" w:type="dxa"/>
            <w:gridSpan w:val="14"/>
            <w:vAlign w:val="center"/>
          </w:tcPr>
          <w:p>
            <w:pPr>
              <w:adjustRightInd w:val="0"/>
              <w:snapToGrid w:val="0"/>
              <w:spacing w:line="360" w:lineRule="auto"/>
              <w:rPr>
                <w:b/>
                <w:bCs/>
                <w:sz w:val="24"/>
              </w:rPr>
            </w:pPr>
            <w:r>
              <w:rPr>
                <w:b/>
                <w:bCs/>
                <w:sz w:val="24"/>
              </w:rPr>
              <w:t>原辅材料（包括名称、用量）及主要设施规格、数量（包括锅炉、发电机等）</w:t>
            </w:r>
            <w:r>
              <w:rPr>
                <w:rFonts w:hint="eastAsia"/>
                <w:b/>
                <w:bCs/>
                <w:sz w:val="24"/>
              </w:rPr>
              <w:t>:</w:t>
            </w:r>
          </w:p>
          <w:p>
            <w:pPr>
              <w:spacing w:after="156" w:afterLines="50" w:line="280" w:lineRule="exact"/>
              <w:ind w:firstLine="480" w:firstLineChars="200"/>
              <w:jc w:val="left"/>
              <w:rPr>
                <w:sz w:val="24"/>
              </w:rPr>
            </w:pPr>
            <w:r>
              <w:rPr>
                <w:sz w:val="24"/>
              </w:rPr>
              <w:t>见后表所述。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055" w:type="dxa"/>
            <w:gridSpan w:val="14"/>
            <w:vAlign w:val="center"/>
          </w:tcPr>
          <w:p>
            <w:pPr>
              <w:spacing w:line="280" w:lineRule="exact"/>
              <w:jc w:val="left"/>
              <w:rPr>
                <w:sz w:val="24"/>
              </w:rPr>
            </w:pPr>
            <w:r>
              <w:rPr>
                <w:rFonts w:hint="eastAsia"/>
                <w:b/>
                <w:bCs/>
                <w:sz w:val="24"/>
              </w:rPr>
              <w:t>水</w:t>
            </w:r>
            <w:r>
              <w:rPr>
                <w:b/>
                <w:bCs/>
                <w:sz w:val="24"/>
              </w:rPr>
              <w:t>及能源消耗量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Cs/>
                <w:sz w:val="24"/>
              </w:rPr>
              <w:t>名称</w:t>
            </w:r>
          </w:p>
        </w:tc>
        <w:tc>
          <w:tcPr>
            <w:tcW w:w="2508" w:type="dxa"/>
            <w:gridSpan w:val="3"/>
            <w:vAlign w:val="center"/>
          </w:tcPr>
          <w:p>
            <w:pPr>
              <w:spacing w:line="280" w:lineRule="exact"/>
              <w:jc w:val="center"/>
              <w:rPr>
                <w:sz w:val="24"/>
              </w:rPr>
            </w:pPr>
            <w:r>
              <w:rPr>
                <w:bCs/>
                <w:sz w:val="24"/>
              </w:rPr>
              <w:t>消耗量</w:t>
            </w:r>
          </w:p>
        </w:tc>
        <w:tc>
          <w:tcPr>
            <w:tcW w:w="2694" w:type="dxa"/>
            <w:gridSpan w:val="7"/>
            <w:vAlign w:val="center"/>
          </w:tcPr>
          <w:p>
            <w:pPr>
              <w:spacing w:line="280" w:lineRule="exact"/>
              <w:jc w:val="center"/>
              <w:rPr>
                <w:b/>
                <w:bCs/>
                <w:sz w:val="24"/>
              </w:rPr>
            </w:pPr>
            <w:r>
              <w:rPr>
                <w:bCs/>
                <w:sz w:val="24"/>
              </w:rPr>
              <w:t>名称</w:t>
            </w:r>
          </w:p>
        </w:tc>
        <w:tc>
          <w:tcPr>
            <w:tcW w:w="1833" w:type="dxa"/>
            <w:gridSpan w:val="3"/>
            <w:vAlign w:val="center"/>
          </w:tcPr>
          <w:p>
            <w:pPr>
              <w:spacing w:line="280" w:lineRule="exact"/>
              <w:jc w:val="center"/>
              <w:rPr>
                <w:sz w:val="24"/>
              </w:rPr>
            </w:pPr>
            <w:r>
              <w:rPr>
                <w:bCs/>
                <w:sz w:val="24"/>
              </w:rPr>
              <w:t>消耗量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Cs/>
                <w:sz w:val="24"/>
              </w:rPr>
              <w:t>水（立方/年）</w:t>
            </w:r>
          </w:p>
        </w:tc>
        <w:tc>
          <w:tcPr>
            <w:tcW w:w="2508" w:type="dxa"/>
            <w:gridSpan w:val="3"/>
            <w:vAlign w:val="center"/>
          </w:tcPr>
          <w:p>
            <w:pPr>
              <w:spacing w:line="280" w:lineRule="exact"/>
              <w:jc w:val="center"/>
              <w:rPr>
                <w:rFonts w:hint="default" w:eastAsia="宋体"/>
                <w:sz w:val="24"/>
                <w:lang w:val="en-US" w:eastAsia="zh-CN"/>
              </w:rPr>
            </w:pPr>
            <w:r>
              <w:rPr>
                <w:rFonts w:hint="eastAsia"/>
                <w:sz w:val="24"/>
                <w:highlight w:val="none"/>
                <w:lang w:val="en-US" w:eastAsia="zh-CN"/>
              </w:rPr>
              <w:t>841</w:t>
            </w:r>
          </w:p>
        </w:tc>
        <w:tc>
          <w:tcPr>
            <w:tcW w:w="2694" w:type="dxa"/>
            <w:gridSpan w:val="7"/>
            <w:vAlign w:val="center"/>
          </w:tcPr>
          <w:p>
            <w:pPr>
              <w:spacing w:line="280" w:lineRule="exact"/>
              <w:jc w:val="center"/>
              <w:rPr>
                <w:b/>
                <w:bCs/>
                <w:sz w:val="24"/>
              </w:rPr>
            </w:pPr>
            <w:r>
              <w:rPr>
                <w:bCs/>
                <w:sz w:val="24"/>
              </w:rPr>
              <w:t>燃油（吨/年）</w:t>
            </w:r>
          </w:p>
        </w:tc>
        <w:tc>
          <w:tcPr>
            <w:tcW w:w="1833" w:type="dxa"/>
            <w:gridSpan w:val="3"/>
            <w:vAlign w:val="center"/>
          </w:tcPr>
          <w:p>
            <w:pPr>
              <w:spacing w:line="280" w:lineRule="exact"/>
              <w:jc w:val="center"/>
              <w:rPr>
                <w:sz w:val="24"/>
              </w:rPr>
            </w:pPr>
            <w:r>
              <w:rPr>
                <w:rFonts w:hint="eastAsia"/>
                <w:bCs/>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Cs/>
                <w:sz w:val="24"/>
              </w:rPr>
              <w:t>电（万度/年）</w:t>
            </w:r>
          </w:p>
        </w:tc>
        <w:tc>
          <w:tcPr>
            <w:tcW w:w="2508" w:type="dxa"/>
            <w:gridSpan w:val="3"/>
            <w:vAlign w:val="center"/>
          </w:tcPr>
          <w:p>
            <w:pPr>
              <w:spacing w:line="280" w:lineRule="exact"/>
              <w:jc w:val="center"/>
              <w:rPr>
                <w:rFonts w:hint="eastAsia" w:eastAsia="宋体"/>
                <w:sz w:val="24"/>
                <w:lang w:val="en-US" w:eastAsia="zh-CN"/>
              </w:rPr>
            </w:pPr>
            <w:r>
              <w:rPr>
                <w:rFonts w:hint="eastAsia"/>
                <w:sz w:val="24"/>
                <w:lang w:val="en-US" w:eastAsia="zh-CN"/>
              </w:rPr>
              <w:t>20</w:t>
            </w:r>
          </w:p>
        </w:tc>
        <w:tc>
          <w:tcPr>
            <w:tcW w:w="2694" w:type="dxa"/>
            <w:gridSpan w:val="7"/>
            <w:vAlign w:val="center"/>
          </w:tcPr>
          <w:p>
            <w:pPr>
              <w:spacing w:line="280" w:lineRule="exact"/>
              <w:jc w:val="center"/>
              <w:rPr>
                <w:b/>
                <w:bCs/>
                <w:sz w:val="24"/>
              </w:rPr>
            </w:pPr>
            <w:r>
              <w:rPr>
                <w:bCs/>
                <w:sz w:val="24"/>
              </w:rPr>
              <w:t>燃气（标立方米/年）</w:t>
            </w:r>
          </w:p>
        </w:tc>
        <w:tc>
          <w:tcPr>
            <w:tcW w:w="1833" w:type="dxa"/>
            <w:gridSpan w:val="3"/>
            <w:vAlign w:val="center"/>
          </w:tcPr>
          <w:p>
            <w:pPr>
              <w:spacing w:line="280" w:lineRule="exact"/>
              <w:jc w:val="center"/>
              <w:rPr>
                <w:sz w:val="24"/>
              </w:rPr>
            </w:pPr>
            <w:r>
              <w:rPr>
                <w:rFonts w:hint="eastAsia"/>
                <w:bCs/>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020" w:type="dxa"/>
            <w:vAlign w:val="center"/>
          </w:tcPr>
          <w:p>
            <w:pPr>
              <w:spacing w:line="280" w:lineRule="exact"/>
              <w:jc w:val="center"/>
              <w:rPr>
                <w:b/>
                <w:bCs/>
                <w:sz w:val="24"/>
              </w:rPr>
            </w:pPr>
            <w:r>
              <w:rPr>
                <w:bCs/>
                <w:sz w:val="24"/>
              </w:rPr>
              <w:t>煤(吨/年)</w:t>
            </w:r>
          </w:p>
        </w:tc>
        <w:tc>
          <w:tcPr>
            <w:tcW w:w="2508" w:type="dxa"/>
            <w:gridSpan w:val="3"/>
            <w:vAlign w:val="center"/>
          </w:tcPr>
          <w:p>
            <w:pPr>
              <w:spacing w:line="280" w:lineRule="exact"/>
              <w:jc w:val="center"/>
              <w:rPr>
                <w:sz w:val="24"/>
              </w:rPr>
            </w:pPr>
            <w:r>
              <w:rPr>
                <w:rFonts w:hint="eastAsia"/>
                <w:bCs/>
                <w:sz w:val="24"/>
              </w:rPr>
              <w:t>/</w:t>
            </w:r>
          </w:p>
        </w:tc>
        <w:tc>
          <w:tcPr>
            <w:tcW w:w="2694" w:type="dxa"/>
            <w:gridSpan w:val="7"/>
            <w:vAlign w:val="center"/>
          </w:tcPr>
          <w:p>
            <w:pPr>
              <w:spacing w:line="280" w:lineRule="exact"/>
              <w:jc w:val="center"/>
              <w:rPr>
                <w:b/>
                <w:bCs/>
                <w:sz w:val="24"/>
              </w:rPr>
            </w:pPr>
            <w:r>
              <w:rPr>
                <w:bCs/>
                <w:sz w:val="24"/>
              </w:rPr>
              <w:t>其它（吨/年）</w:t>
            </w:r>
          </w:p>
        </w:tc>
        <w:tc>
          <w:tcPr>
            <w:tcW w:w="1833" w:type="dxa"/>
            <w:gridSpan w:val="3"/>
            <w:vAlign w:val="center"/>
          </w:tcPr>
          <w:p>
            <w:pPr>
              <w:spacing w:line="280" w:lineRule="exact"/>
              <w:jc w:val="center"/>
              <w:rPr>
                <w:sz w:val="24"/>
              </w:rPr>
            </w:pPr>
            <w:r>
              <w:rPr>
                <w:rFonts w:hint="eastAsia"/>
                <w:bCs/>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055" w:type="dxa"/>
            <w:gridSpan w:val="14"/>
            <w:vAlign w:val="center"/>
          </w:tcPr>
          <w:p>
            <w:pPr>
              <w:adjustRightInd w:val="0"/>
              <w:snapToGrid w:val="0"/>
              <w:spacing w:line="360" w:lineRule="auto"/>
              <w:rPr>
                <w:b/>
                <w:bCs/>
                <w:sz w:val="24"/>
              </w:rPr>
            </w:pPr>
            <w:r>
              <w:rPr>
                <w:b/>
                <w:bCs/>
                <w:sz w:val="24"/>
              </w:rPr>
              <w:t>废水（工业废水□、生活废水</w:t>
            </w:r>
            <w:r>
              <w:rPr>
                <w:b/>
                <w:bCs/>
                <w:sz w:val="24"/>
              </w:rPr>
              <w:fldChar w:fldCharType="begin"/>
            </w:r>
            <w:r>
              <w:rPr>
                <w:b/>
                <w:bCs/>
                <w:sz w:val="24"/>
              </w:rPr>
              <w:instrText xml:space="preserve"> eq \o\ac(</w:instrText>
            </w:r>
            <w:r>
              <w:rPr>
                <w:b/>
                <w:bCs/>
                <w:position w:val="-4"/>
                <w:sz w:val="36"/>
              </w:rPr>
              <w:instrText xml:space="preserve">□</w:instrText>
            </w:r>
            <w:r>
              <w:rPr>
                <w:b/>
                <w:bCs/>
                <w:sz w:val="24"/>
              </w:rPr>
              <w:instrText xml:space="preserve">,√)</w:instrText>
            </w:r>
            <w:r>
              <w:rPr>
                <w:b/>
                <w:bCs/>
                <w:sz w:val="24"/>
              </w:rPr>
              <w:fldChar w:fldCharType="end"/>
            </w:r>
            <w:r>
              <w:rPr>
                <w:b/>
                <w:bCs/>
                <w:sz w:val="24"/>
              </w:rPr>
              <w:t>）排水量及排放去向</w:t>
            </w:r>
          </w:p>
          <w:p>
            <w:pPr>
              <w:spacing w:line="360" w:lineRule="auto"/>
              <w:ind w:firstLine="480" w:firstLineChars="200"/>
              <w:contextualSpacing/>
              <w:rPr>
                <w:bCs/>
                <w:sz w:val="24"/>
              </w:rPr>
            </w:pPr>
            <w:r>
              <w:rPr>
                <w:rFonts w:hint="eastAsia"/>
                <w:bCs/>
                <w:sz w:val="24"/>
              </w:rPr>
              <w:t>生产过程</w:t>
            </w:r>
            <w:r>
              <w:rPr>
                <w:bCs/>
                <w:sz w:val="24"/>
              </w:rPr>
              <w:t>中</w:t>
            </w:r>
            <w:r>
              <w:rPr>
                <w:rFonts w:hint="eastAsia"/>
                <w:bCs/>
                <w:sz w:val="24"/>
              </w:rPr>
              <w:t>无生产废水排放。</w:t>
            </w:r>
            <w:r>
              <w:rPr>
                <w:bCs/>
                <w:sz w:val="24"/>
              </w:rPr>
              <w:t>生活污水</w:t>
            </w:r>
            <w:r>
              <w:rPr>
                <w:rFonts w:hint="eastAsia"/>
                <w:bCs/>
                <w:sz w:val="24"/>
                <w:highlight w:val="none"/>
                <w:lang w:val="en-US" w:eastAsia="zh-CN"/>
              </w:rPr>
              <w:t>672</w:t>
            </w:r>
            <w:r>
              <w:rPr>
                <w:bCs/>
                <w:sz w:val="24"/>
                <w:highlight w:val="none"/>
              </w:rPr>
              <w:t>t/a</w:t>
            </w:r>
            <w:r>
              <w:rPr>
                <w:rFonts w:hint="eastAsia"/>
                <w:bCs/>
                <w:sz w:val="24"/>
              </w:rPr>
              <w:t>全部接管至</w:t>
            </w:r>
            <w:r>
              <w:rPr>
                <w:bCs/>
                <w:sz w:val="24"/>
              </w:rPr>
              <w:t>武南污水处理厂</w:t>
            </w:r>
            <w:r>
              <w:rPr>
                <w:rFonts w:hint="eastAsia"/>
                <w:bCs/>
                <w:sz w:val="24"/>
              </w:rPr>
              <w:t>集中</w:t>
            </w:r>
            <w:r>
              <w:rPr>
                <w:bCs/>
                <w:sz w:val="24"/>
              </w:rPr>
              <w:t>处理达标排放，尾水排入武南河。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055" w:type="dxa"/>
            <w:gridSpan w:val="14"/>
            <w:vAlign w:val="center"/>
          </w:tcPr>
          <w:p>
            <w:pPr>
              <w:spacing w:line="360" w:lineRule="auto"/>
              <w:rPr>
                <w:b/>
                <w:bCs/>
                <w:sz w:val="24"/>
              </w:rPr>
            </w:pPr>
            <w:r>
              <w:rPr>
                <w:b/>
                <w:bCs/>
                <w:sz w:val="24"/>
              </w:rPr>
              <w:t>放射性同位素和伴有电磁辐射的设施的使用情况</w:t>
            </w:r>
          </w:p>
          <w:p>
            <w:pPr>
              <w:adjustRightInd w:val="0"/>
              <w:snapToGrid w:val="0"/>
              <w:spacing w:line="360" w:lineRule="auto"/>
              <w:ind w:firstLine="480" w:firstLineChars="200"/>
              <w:rPr>
                <w:bCs/>
                <w:sz w:val="24"/>
              </w:rPr>
            </w:pPr>
            <w:r>
              <w:rPr>
                <w:bCs/>
                <w:sz w:val="24"/>
              </w:rPr>
              <w:t>本项目无放射性同位素和伴有电磁辐射的设施。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9055" w:type="dxa"/>
            <w:gridSpan w:val="14"/>
            <w:vAlign w:val="center"/>
          </w:tcPr>
          <w:p>
            <w:pPr>
              <w:adjustRightInd w:val="0"/>
              <w:snapToGrid w:val="0"/>
              <w:spacing w:line="360" w:lineRule="auto"/>
              <w:jc w:val="left"/>
              <w:rPr>
                <w:b/>
                <w:sz w:val="24"/>
              </w:rPr>
            </w:pPr>
            <w:r>
              <w:rPr>
                <w:b/>
                <w:sz w:val="24"/>
              </w:rPr>
              <w:t>工程内容及规模</w:t>
            </w:r>
            <w:r>
              <w:rPr>
                <w:rFonts w:hint="eastAsia"/>
                <w:b/>
                <w:sz w:val="24"/>
              </w:rPr>
              <w:t>（不够时</w:t>
            </w:r>
            <w:r>
              <w:rPr>
                <w:b/>
                <w:sz w:val="24"/>
              </w:rPr>
              <w:t>可附</w:t>
            </w:r>
            <w:r>
              <w:rPr>
                <w:rFonts w:hint="eastAsia"/>
                <w:b/>
                <w:sz w:val="24"/>
              </w:rPr>
              <w:t>另</w:t>
            </w:r>
            <w:r>
              <w:rPr>
                <w:b/>
                <w:sz w:val="24"/>
              </w:rPr>
              <w:t>页</w:t>
            </w:r>
            <w:r>
              <w:rPr>
                <w:rFonts w:hint="eastAsia"/>
                <w:b/>
                <w:sz w:val="24"/>
              </w:rPr>
              <w:t>）</w:t>
            </w:r>
            <w:r>
              <w:rPr>
                <w:b/>
                <w:sz w:val="24"/>
              </w:rPr>
              <w:t>：</w:t>
            </w:r>
          </w:p>
          <w:p>
            <w:pPr>
              <w:snapToGrid w:val="0"/>
              <w:spacing w:line="360" w:lineRule="auto"/>
              <w:ind w:firstLine="480" w:firstLineChars="200"/>
              <w:rPr>
                <w:sz w:val="24"/>
              </w:rPr>
            </w:pPr>
            <w:r>
              <w:rPr>
                <w:sz w:val="24"/>
              </w:rPr>
              <w:t>1、项目概况</w:t>
            </w:r>
          </w:p>
          <w:p>
            <w:pPr>
              <w:shd w:val="clear" w:color="auto" w:fill="FFFFFF"/>
              <w:adjustRightInd w:val="0"/>
              <w:snapToGrid w:val="0"/>
              <w:spacing w:line="360" w:lineRule="auto"/>
              <w:ind w:firstLine="480" w:firstLineChars="200"/>
              <w:rPr>
                <w:sz w:val="24"/>
              </w:rPr>
            </w:pPr>
            <w:r>
              <w:rPr>
                <w:rFonts w:hint="eastAsia"/>
                <w:sz w:val="24"/>
              </w:rPr>
              <w:t>常州市</w:t>
            </w:r>
            <w:r>
              <w:rPr>
                <w:rFonts w:hint="eastAsia"/>
                <w:sz w:val="24"/>
                <w:lang w:eastAsia="zh-CN"/>
              </w:rPr>
              <w:t>顺海电器</w:t>
            </w:r>
            <w:r>
              <w:rPr>
                <w:rFonts w:hint="eastAsia"/>
                <w:sz w:val="24"/>
              </w:rPr>
              <w:t>有限公司成立于</w:t>
            </w:r>
            <w:r>
              <w:rPr>
                <w:rFonts w:hint="eastAsia"/>
                <w:sz w:val="24"/>
                <w:lang w:val="en-US" w:eastAsia="zh-CN"/>
              </w:rPr>
              <w:t>2008</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28</w:t>
            </w:r>
            <w:r>
              <w:rPr>
                <w:rFonts w:hint="eastAsia"/>
                <w:sz w:val="24"/>
              </w:rPr>
              <w:t>日，</w:t>
            </w:r>
            <w:r>
              <w:rPr>
                <w:rFonts w:hint="eastAsia"/>
                <w:sz w:val="24"/>
                <w:lang w:eastAsia="zh-CN"/>
              </w:rPr>
              <w:t>注册资本</w:t>
            </w:r>
            <w:r>
              <w:rPr>
                <w:rFonts w:hint="eastAsia"/>
                <w:sz w:val="24"/>
                <w:lang w:val="en-US" w:eastAsia="zh-CN"/>
              </w:rPr>
              <w:t>50万元整，企业成立至今处于产品销售状态，未自行生产，</w:t>
            </w:r>
            <w:r>
              <w:rPr>
                <w:rFonts w:hint="eastAsia"/>
                <w:sz w:val="24"/>
                <w:lang w:eastAsia="zh-CN"/>
              </w:rPr>
              <w:t>现企业</w:t>
            </w:r>
            <w:r>
              <w:rPr>
                <w:rFonts w:hint="eastAsia"/>
                <w:sz w:val="24"/>
              </w:rPr>
              <w:t>根据市场需求拟投资</w:t>
            </w:r>
            <w:r>
              <w:rPr>
                <w:rFonts w:hint="eastAsia"/>
                <w:sz w:val="24"/>
                <w:highlight w:val="none"/>
                <w:lang w:val="en-US" w:eastAsia="zh-CN"/>
              </w:rPr>
              <w:t>300</w:t>
            </w:r>
            <w:r>
              <w:rPr>
                <w:rFonts w:hint="eastAsia"/>
                <w:sz w:val="24"/>
              </w:rPr>
              <w:t>万人民币，利用位于常州市武进区礼嘉镇</w:t>
            </w:r>
            <w:r>
              <w:rPr>
                <w:rFonts w:hint="eastAsia"/>
                <w:sz w:val="24"/>
                <w:lang w:eastAsia="zh-CN"/>
              </w:rPr>
              <w:t>礼嘉村</w:t>
            </w:r>
            <w:r>
              <w:rPr>
                <w:rFonts w:hint="eastAsia"/>
                <w:sz w:val="24"/>
              </w:rPr>
              <w:t>的</w:t>
            </w:r>
            <w:r>
              <w:rPr>
                <w:rFonts w:hint="eastAsia"/>
                <w:sz w:val="24"/>
                <w:lang w:eastAsia="zh-CN"/>
              </w:rPr>
              <w:t>现有</w:t>
            </w:r>
            <w:r>
              <w:rPr>
                <w:sz w:val="24"/>
              </w:rPr>
              <w:t>厂房</w:t>
            </w:r>
            <w:r>
              <w:rPr>
                <w:rFonts w:hint="eastAsia"/>
                <w:sz w:val="24"/>
                <w:highlight w:val="none"/>
                <w:lang w:val="en-US" w:eastAsia="zh-CN"/>
              </w:rPr>
              <w:t>5769.9</w:t>
            </w:r>
            <w:r>
              <w:rPr>
                <w:rFonts w:hint="eastAsia"/>
                <w:sz w:val="24"/>
                <w:highlight w:val="none"/>
              </w:rPr>
              <w:t>m</w:t>
            </w:r>
            <w:r>
              <w:rPr>
                <w:rFonts w:hint="eastAsia"/>
                <w:sz w:val="24"/>
                <w:highlight w:val="none"/>
                <w:vertAlign w:val="superscript"/>
              </w:rPr>
              <w:t>2</w:t>
            </w:r>
            <w:r>
              <w:rPr>
                <w:rFonts w:hint="eastAsia"/>
                <w:sz w:val="24"/>
              </w:rPr>
              <w:t>，购置</w:t>
            </w:r>
            <w:r>
              <w:rPr>
                <w:rFonts w:hint="eastAsia"/>
                <w:sz w:val="24"/>
                <w:lang w:eastAsia="zh-CN"/>
              </w:rPr>
              <w:t>压力机、折弯机、剪板机、开料机</w:t>
            </w:r>
            <w:r>
              <w:rPr>
                <w:rFonts w:hint="eastAsia"/>
                <w:sz w:val="24"/>
              </w:rPr>
              <w:t>等生产设备，建设“</w:t>
            </w:r>
            <w:r>
              <w:rPr>
                <w:rFonts w:hint="eastAsia"/>
                <w:sz w:val="24"/>
                <w:lang w:eastAsia="zh-CN"/>
              </w:rPr>
              <w:t>年产</w:t>
            </w:r>
            <w:r>
              <w:rPr>
                <w:rFonts w:hint="eastAsia"/>
                <w:sz w:val="24"/>
                <w:lang w:val="en-US" w:eastAsia="zh-CN"/>
              </w:rPr>
              <w:t>1000吨冲压件、1万套塑料座椅项目</w:t>
            </w:r>
            <w:r>
              <w:rPr>
                <w:rFonts w:hint="eastAsia"/>
                <w:sz w:val="24"/>
              </w:rPr>
              <w:t>”，该项目已于201</w:t>
            </w:r>
            <w:r>
              <w:rPr>
                <w:rFonts w:hint="eastAsia"/>
                <w:sz w:val="24"/>
                <w:lang w:val="en-US" w:eastAsia="zh-CN"/>
              </w:rPr>
              <w:t>9</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30</w:t>
            </w:r>
            <w:r>
              <w:rPr>
                <w:rFonts w:hint="eastAsia"/>
                <w:sz w:val="24"/>
              </w:rPr>
              <w:t>日取得常州市武进区行政</w:t>
            </w:r>
            <w:r>
              <w:rPr>
                <w:sz w:val="24"/>
              </w:rPr>
              <w:t>审批局</w:t>
            </w:r>
            <w:r>
              <w:rPr>
                <w:rFonts w:hint="eastAsia"/>
                <w:sz w:val="24"/>
              </w:rPr>
              <w:t>（武行审备[201</w:t>
            </w:r>
            <w:r>
              <w:rPr>
                <w:rFonts w:hint="eastAsia"/>
                <w:sz w:val="24"/>
                <w:lang w:val="en-US" w:eastAsia="zh-CN"/>
              </w:rPr>
              <w:t>9</w:t>
            </w:r>
            <w:r>
              <w:rPr>
                <w:rFonts w:hint="eastAsia"/>
                <w:sz w:val="24"/>
              </w:rPr>
              <w:t>]</w:t>
            </w:r>
            <w:r>
              <w:rPr>
                <w:rFonts w:hint="eastAsia"/>
                <w:sz w:val="24"/>
                <w:lang w:val="en-US" w:eastAsia="zh-CN"/>
              </w:rPr>
              <w:t>220</w:t>
            </w:r>
            <w:r>
              <w:rPr>
                <w:rFonts w:hint="eastAsia"/>
                <w:sz w:val="24"/>
              </w:rPr>
              <w:t>号，项目代码：201</w:t>
            </w:r>
            <w:r>
              <w:rPr>
                <w:rFonts w:hint="eastAsia"/>
                <w:sz w:val="24"/>
                <w:lang w:val="en-US" w:eastAsia="zh-CN"/>
              </w:rPr>
              <w:t>9</w:t>
            </w:r>
            <w:r>
              <w:rPr>
                <w:rFonts w:hint="eastAsia"/>
                <w:sz w:val="24"/>
              </w:rPr>
              <w:t>-320412-</w:t>
            </w:r>
            <w:r>
              <w:rPr>
                <w:rFonts w:hint="eastAsia"/>
                <w:sz w:val="24"/>
                <w:lang w:val="en-US" w:eastAsia="zh-CN"/>
              </w:rPr>
              <w:t>34</w:t>
            </w:r>
            <w:r>
              <w:rPr>
                <w:rFonts w:hint="eastAsia"/>
                <w:sz w:val="24"/>
              </w:rPr>
              <w:t>-03-5</w:t>
            </w:r>
            <w:r>
              <w:rPr>
                <w:rFonts w:hint="eastAsia"/>
                <w:sz w:val="24"/>
                <w:lang w:val="en-US" w:eastAsia="zh-CN"/>
              </w:rPr>
              <w:t>03431</w:t>
            </w:r>
            <w:r>
              <w:rPr>
                <w:rFonts w:hint="eastAsia"/>
                <w:sz w:val="24"/>
              </w:rPr>
              <w:t>），项目建成后形成年产</w:t>
            </w:r>
            <w:r>
              <w:rPr>
                <w:rFonts w:hint="eastAsia"/>
                <w:sz w:val="24"/>
                <w:lang w:val="en-US" w:eastAsia="zh-CN"/>
              </w:rPr>
              <w:t>1000吨冲压件、1万套塑料座椅的</w:t>
            </w:r>
            <w:r>
              <w:rPr>
                <w:rFonts w:hint="eastAsia"/>
                <w:sz w:val="24"/>
              </w:rPr>
              <w:t>生产能力。</w:t>
            </w:r>
          </w:p>
          <w:p>
            <w:pPr>
              <w:adjustRightInd w:val="0"/>
              <w:snapToGrid w:val="0"/>
              <w:spacing w:line="360" w:lineRule="auto"/>
              <w:ind w:firstLine="480" w:firstLineChars="200"/>
              <w:rPr>
                <w:sz w:val="24"/>
              </w:rPr>
            </w:pPr>
            <w:r>
              <w:rPr>
                <w:rFonts w:hint="eastAsia"/>
                <w:sz w:val="24"/>
              </w:rPr>
              <w:t>本项目</w:t>
            </w:r>
            <w:r>
              <w:rPr>
                <w:sz w:val="24"/>
              </w:rPr>
              <w:t>产品方案及产能见表1</w:t>
            </w:r>
            <w:r>
              <w:rPr>
                <w:rFonts w:hint="eastAsia"/>
                <w:sz w:val="24"/>
              </w:rPr>
              <w:t>-1。</w:t>
            </w:r>
          </w:p>
          <w:p>
            <w:pPr>
              <w:adjustRightInd w:val="0"/>
              <w:snapToGrid w:val="0"/>
              <w:spacing w:line="360" w:lineRule="auto"/>
              <w:jc w:val="center"/>
              <w:rPr>
                <w:b/>
                <w:szCs w:val="21"/>
              </w:rPr>
            </w:pPr>
            <w:r>
              <w:rPr>
                <w:b/>
                <w:szCs w:val="21"/>
              </w:rPr>
              <w:t>表1</w:t>
            </w:r>
            <w:r>
              <w:rPr>
                <w:rFonts w:hint="eastAsia"/>
                <w:b/>
                <w:szCs w:val="21"/>
              </w:rPr>
              <w:t>-1本项目</w:t>
            </w:r>
            <w:r>
              <w:rPr>
                <w:b/>
                <w:szCs w:val="21"/>
              </w:rPr>
              <w:t>产品方案</w:t>
            </w:r>
            <w:r>
              <w:rPr>
                <w:rFonts w:hint="eastAsia"/>
                <w:b/>
                <w:szCs w:val="21"/>
              </w:rPr>
              <w:t>及</w:t>
            </w:r>
            <w:r>
              <w:rPr>
                <w:b/>
                <w:szCs w:val="21"/>
              </w:rPr>
              <w:t>产能</w:t>
            </w:r>
          </w:p>
          <w:tbl>
            <w:tblPr>
              <w:tblStyle w:val="38"/>
              <w:tblW w:w="8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800"/>
              <w:gridCol w:w="1602"/>
              <w:gridCol w:w="1827"/>
              <w:gridCol w:w="1600"/>
              <w:gridCol w:w="13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6" w:type="dxa"/>
                  <w:vAlign w:val="center"/>
                </w:tcPr>
                <w:p>
                  <w:pPr>
                    <w:adjustRightInd w:val="0"/>
                    <w:snapToGrid w:val="0"/>
                    <w:jc w:val="center"/>
                    <w:rPr>
                      <w:szCs w:val="21"/>
                    </w:rPr>
                  </w:pPr>
                  <w:r>
                    <w:rPr>
                      <w:szCs w:val="21"/>
                    </w:rPr>
                    <w:t>序号</w:t>
                  </w:r>
                </w:p>
              </w:tc>
              <w:tc>
                <w:tcPr>
                  <w:tcW w:w="1800" w:type="dxa"/>
                  <w:vAlign w:val="center"/>
                </w:tcPr>
                <w:p>
                  <w:pPr>
                    <w:adjustRightInd w:val="0"/>
                    <w:snapToGrid w:val="0"/>
                    <w:jc w:val="center"/>
                    <w:rPr>
                      <w:szCs w:val="21"/>
                    </w:rPr>
                  </w:pPr>
                  <w:r>
                    <w:rPr>
                      <w:rFonts w:hint="eastAsia"/>
                      <w:szCs w:val="21"/>
                    </w:rPr>
                    <w:t>项目</w:t>
                  </w:r>
                  <w:r>
                    <w:rPr>
                      <w:szCs w:val="21"/>
                    </w:rPr>
                    <w:t>名称</w:t>
                  </w:r>
                </w:p>
              </w:tc>
              <w:tc>
                <w:tcPr>
                  <w:tcW w:w="1602" w:type="dxa"/>
                  <w:vAlign w:val="center"/>
                </w:tcPr>
                <w:p>
                  <w:pPr>
                    <w:adjustRightInd w:val="0"/>
                    <w:snapToGrid w:val="0"/>
                    <w:jc w:val="center"/>
                    <w:rPr>
                      <w:szCs w:val="21"/>
                    </w:rPr>
                  </w:pPr>
                  <w:r>
                    <w:rPr>
                      <w:szCs w:val="21"/>
                    </w:rPr>
                    <w:t>产品名称</w:t>
                  </w:r>
                </w:p>
              </w:tc>
              <w:tc>
                <w:tcPr>
                  <w:tcW w:w="1827" w:type="dxa"/>
                  <w:vAlign w:val="center"/>
                </w:tcPr>
                <w:p>
                  <w:pPr>
                    <w:adjustRightInd w:val="0"/>
                    <w:snapToGrid w:val="0"/>
                    <w:jc w:val="center"/>
                    <w:rPr>
                      <w:szCs w:val="21"/>
                    </w:rPr>
                  </w:pPr>
                  <w:r>
                    <w:rPr>
                      <w:szCs w:val="21"/>
                    </w:rPr>
                    <w:t>设计生产能力</w:t>
                  </w:r>
                </w:p>
              </w:tc>
              <w:tc>
                <w:tcPr>
                  <w:tcW w:w="1600" w:type="dxa"/>
                  <w:vAlign w:val="center"/>
                </w:tcPr>
                <w:p>
                  <w:pPr>
                    <w:adjustRightInd w:val="0"/>
                    <w:snapToGrid w:val="0"/>
                    <w:jc w:val="center"/>
                    <w:rPr>
                      <w:szCs w:val="21"/>
                    </w:rPr>
                  </w:pPr>
                  <w:r>
                    <w:rPr>
                      <w:szCs w:val="21"/>
                    </w:rPr>
                    <w:t>年运行时数</w:t>
                  </w:r>
                </w:p>
              </w:tc>
              <w:tc>
                <w:tcPr>
                  <w:tcW w:w="1374" w:type="dxa"/>
                  <w:vAlign w:val="center"/>
                </w:tcPr>
                <w:p>
                  <w:pPr>
                    <w:adjustRightInd w:val="0"/>
                    <w:snapToGrid w:val="0"/>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6" w:type="dxa"/>
                  <w:vMerge w:val="restart"/>
                  <w:vAlign w:val="center"/>
                </w:tcPr>
                <w:p>
                  <w:pPr>
                    <w:adjustRightInd w:val="0"/>
                    <w:snapToGrid w:val="0"/>
                    <w:jc w:val="center"/>
                    <w:rPr>
                      <w:szCs w:val="21"/>
                    </w:rPr>
                  </w:pPr>
                  <w:r>
                    <w:rPr>
                      <w:rFonts w:hint="eastAsia"/>
                      <w:szCs w:val="21"/>
                    </w:rPr>
                    <w:t>1</w:t>
                  </w:r>
                </w:p>
              </w:tc>
              <w:tc>
                <w:tcPr>
                  <w:tcW w:w="1800" w:type="dxa"/>
                  <w:vMerge w:val="restart"/>
                  <w:vAlign w:val="center"/>
                </w:tcPr>
                <w:p>
                  <w:pPr>
                    <w:adjustRightInd w:val="0"/>
                    <w:snapToGrid w:val="0"/>
                    <w:jc w:val="center"/>
                    <w:rPr>
                      <w:szCs w:val="21"/>
                    </w:rPr>
                  </w:pPr>
                  <w:r>
                    <w:rPr>
                      <w:rFonts w:hint="eastAsia"/>
                      <w:sz w:val="21"/>
                      <w:szCs w:val="21"/>
                    </w:rPr>
                    <w:t>年产</w:t>
                  </w:r>
                  <w:r>
                    <w:rPr>
                      <w:rFonts w:hint="eastAsia"/>
                      <w:sz w:val="21"/>
                      <w:szCs w:val="21"/>
                      <w:lang w:val="en-US" w:eastAsia="zh-CN"/>
                    </w:rPr>
                    <w:t>1000吨冲压件、1万套塑料座椅</w:t>
                  </w:r>
                  <w:r>
                    <w:rPr>
                      <w:rFonts w:hint="eastAsia"/>
                      <w:sz w:val="21"/>
                      <w:szCs w:val="21"/>
                    </w:rPr>
                    <w:t>项目</w:t>
                  </w:r>
                </w:p>
              </w:tc>
              <w:tc>
                <w:tcPr>
                  <w:tcW w:w="1602" w:type="dxa"/>
                  <w:vAlign w:val="center"/>
                </w:tcPr>
                <w:p>
                  <w:pPr>
                    <w:adjustRightInd w:val="0"/>
                    <w:snapToGrid w:val="0"/>
                    <w:jc w:val="center"/>
                    <w:rPr>
                      <w:rFonts w:hint="eastAsia" w:eastAsia="宋体"/>
                      <w:szCs w:val="21"/>
                      <w:lang w:eastAsia="zh-CN"/>
                    </w:rPr>
                  </w:pPr>
                  <w:r>
                    <w:rPr>
                      <w:rFonts w:hint="eastAsia"/>
                      <w:szCs w:val="21"/>
                      <w:lang w:eastAsia="zh-CN"/>
                    </w:rPr>
                    <w:t>冲压件</w:t>
                  </w:r>
                </w:p>
              </w:tc>
              <w:tc>
                <w:tcPr>
                  <w:tcW w:w="1827" w:type="dxa"/>
                  <w:vAlign w:val="center"/>
                </w:tcPr>
                <w:p>
                  <w:pPr>
                    <w:adjustRightInd w:val="0"/>
                    <w:snapToGrid w:val="0"/>
                    <w:jc w:val="center"/>
                    <w:rPr>
                      <w:szCs w:val="21"/>
                    </w:rPr>
                  </w:pPr>
                  <w:r>
                    <w:rPr>
                      <w:rFonts w:hint="eastAsia"/>
                      <w:szCs w:val="21"/>
                      <w:lang w:val="en-US" w:eastAsia="zh-CN"/>
                    </w:rPr>
                    <w:t>1000吨</w:t>
                  </w:r>
                  <w:r>
                    <w:rPr>
                      <w:rFonts w:hint="eastAsia"/>
                      <w:szCs w:val="21"/>
                    </w:rPr>
                    <w:t>/年</w:t>
                  </w:r>
                </w:p>
              </w:tc>
              <w:tc>
                <w:tcPr>
                  <w:tcW w:w="1600" w:type="dxa"/>
                  <w:vAlign w:val="center"/>
                </w:tcPr>
                <w:p>
                  <w:pPr>
                    <w:adjustRightInd w:val="0"/>
                    <w:snapToGrid w:val="0"/>
                    <w:jc w:val="center"/>
                    <w:rPr>
                      <w:szCs w:val="21"/>
                    </w:rPr>
                  </w:pPr>
                  <w:r>
                    <w:rPr>
                      <w:rFonts w:hint="eastAsia"/>
                      <w:szCs w:val="21"/>
                    </w:rPr>
                    <w:t>2400</w:t>
                  </w:r>
                  <w:r>
                    <w:rPr>
                      <w:szCs w:val="21"/>
                    </w:rPr>
                    <w:t>h</w:t>
                  </w:r>
                </w:p>
              </w:tc>
              <w:tc>
                <w:tcPr>
                  <w:tcW w:w="1374" w:type="dxa"/>
                  <w:vAlign w:val="center"/>
                </w:tcPr>
                <w:p>
                  <w:pPr>
                    <w:adjustRightInd w:val="0"/>
                    <w:snapToGrid w:val="0"/>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6" w:type="dxa"/>
                  <w:vMerge w:val="continue"/>
                  <w:vAlign w:val="center"/>
                </w:tcPr>
                <w:p>
                  <w:pPr>
                    <w:adjustRightInd w:val="0"/>
                    <w:snapToGrid w:val="0"/>
                    <w:jc w:val="center"/>
                    <w:rPr>
                      <w:rFonts w:hint="eastAsia"/>
                      <w:szCs w:val="21"/>
                    </w:rPr>
                  </w:pPr>
                </w:p>
              </w:tc>
              <w:tc>
                <w:tcPr>
                  <w:tcW w:w="1800" w:type="dxa"/>
                  <w:vMerge w:val="continue"/>
                  <w:vAlign w:val="center"/>
                </w:tcPr>
                <w:p>
                  <w:pPr>
                    <w:adjustRightInd w:val="0"/>
                    <w:snapToGrid w:val="0"/>
                    <w:jc w:val="center"/>
                    <w:rPr>
                      <w:rFonts w:hint="eastAsia"/>
                      <w:szCs w:val="21"/>
                    </w:rPr>
                  </w:pPr>
                </w:p>
              </w:tc>
              <w:tc>
                <w:tcPr>
                  <w:tcW w:w="1602" w:type="dxa"/>
                  <w:vAlign w:val="center"/>
                </w:tcPr>
                <w:p>
                  <w:pPr>
                    <w:adjustRightInd w:val="0"/>
                    <w:snapToGrid w:val="0"/>
                    <w:jc w:val="center"/>
                    <w:rPr>
                      <w:rFonts w:hint="eastAsia"/>
                      <w:szCs w:val="21"/>
                      <w:lang w:eastAsia="zh-CN"/>
                    </w:rPr>
                  </w:pPr>
                  <w:r>
                    <w:rPr>
                      <w:rFonts w:hint="eastAsia"/>
                      <w:szCs w:val="21"/>
                      <w:lang w:eastAsia="zh-CN"/>
                    </w:rPr>
                    <w:t>塑料座椅</w:t>
                  </w:r>
                </w:p>
              </w:tc>
              <w:tc>
                <w:tcPr>
                  <w:tcW w:w="1827" w:type="dxa"/>
                  <w:vAlign w:val="center"/>
                </w:tcPr>
                <w:p>
                  <w:pPr>
                    <w:adjustRightInd w:val="0"/>
                    <w:snapToGrid w:val="0"/>
                    <w:jc w:val="center"/>
                    <w:rPr>
                      <w:rFonts w:hint="eastAsia"/>
                      <w:szCs w:val="21"/>
                      <w:lang w:val="en-US" w:eastAsia="zh-CN"/>
                    </w:rPr>
                  </w:pPr>
                  <w:r>
                    <w:rPr>
                      <w:rFonts w:hint="eastAsia"/>
                      <w:szCs w:val="21"/>
                      <w:lang w:val="en-US" w:eastAsia="zh-CN"/>
                    </w:rPr>
                    <w:t>1万套</w:t>
                  </w:r>
                  <w:r>
                    <w:rPr>
                      <w:rFonts w:hint="eastAsia"/>
                      <w:szCs w:val="21"/>
                    </w:rPr>
                    <w:t>/年</w:t>
                  </w:r>
                </w:p>
              </w:tc>
              <w:tc>
                <w:tcPr>
                  <w:tcW w:w="1600" w:type="dxa"/>
                  <w:vAlign w:val="center"/>
                </w:tcPr>
                <w:p>
                  <w:pPr>
                    <w:adjustRightInd w:val="0"/>
                    <w:snapToGrid w:val="0"/>
                    <w:jc w:val="center"/>
                    <w:rPr>
                      <w:rFonts w:hint="eastAsia"/>
                      <w:szCs w:val="21"/>
                    </w:rPr>
                  </w:pPr>
                  <w:r>
                    <w:rPr>
                      <w:rFonts w:hint="eastAsia"/>
                      <w:szCs w:val="21"/>
                    </w:rPr>
                    <w:t>2400</w:t>
                  </w:r>
                  <w:r>
                    <w:rPr>
                      <w:szCs w:val="21"/>
                    </w:rPr>
                    <w:t>h</w:t>
                  </w:r>
                </w:p>
              </w:tc>
              <w:tc>
                <w:tcPr>
                  <w:tcW w:w="1374" w:type="dxa"/>
                  <w:vAlign w:val="center"/>
                </w:tcPr>
                <w:p>
                  <w:pPr>
                    <w:adjustRightInd w:val="0"/>
                    <w:snapToGrid w:val="0"/>
                    <w:jc w:val="center"/>
                    <w:rPr>
                      <w:rFonts w:hint="eastAsia"/>
                      <w:szCs w:val="21"/>
                    </w:rPr>
                  </w:pPr>
                  <w:r>
                    <w:rPr>
                      <w:rFonts w:hint="eastAsia"/>
                      <w:szCs w:val="21"/>
                    </w:rPr>
                    <w:t>/</w:t>
                  </w:r>
                </w:p>
              </w:tc>
            </w:tr>
          </w:tbl>
          <w:p>
            <w:pPr>
              <w:adjustRightInd w:val="0"/>
              <w:snapToGrid w:val="0"/>
              <w:spacing w:line="360" w:lineRule="auto"/>
              <w:jc w:val="center"/>
              <w:rPr>
                <w:b/>
                <w:szCs w:val="21"/>
              </w:rPr>
            </w:pPr>
            <w:r>
              <w:rPr>
                <w:rFonts w:hint="eastAsia"/>
                <w:b/>
                <w:szCs w:val="21"/>
              </w:rPr>
              <w:t>表1-2主要</w:t>
            </w:r>
            <w:r>
              <w:rPr>
                <w:b/>
                <w:szCs w:val="21"/>
              </w:rPr>
              <w:t>原辅材料一览表</w:t>
            </w:r>
          </w:p>
          <w:tbl>
            <w:tblPr>
              <w:tblStyle w:val="38"/>
              <w:tblW w:w="8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1"/>
              <w:gridCol w:w="2368"/>
              <w:gridCol w:w="1396"/>
              <w:gridCol w:w="1647"/>
              <w:gridCol w:w="22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原料名称</w:t>
                  </w:r>
                </w:p>
              </w:tc>
              <w:tc>
                <w:tcPr>
                  <w:tcW w:w="2368"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成分/型号</w:t>
                  </w:r>
                </w:p>
              </w:tc>
              <w:tc>
                <w:tcPr>
                  <w:tcW w:w="139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年用量</w:t>
                  </w:r>
                  <w:r>
                    <w:rPr>
                      <w:rFonts w:hint="eastAsia"/>
                      <w:color w:val="000000" w:themeColor="text1"/>
                      <w:szCs w:val="21"/>
                      <w14:textFill>
                        <w14:solidFill>
                          <w14:schemeClr w14:val="tx1"/>
                        </w14:solidFill>
                      </w14:textFill>
                    </w:rPr>
                    <w:t>（吨）</w:t>
                  </w:r>
                </w:p>
              </w:tc>
              <w:tc>
                <w:tcPr>
                  <w:tcW w:w="164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最大</w:t>
                  </w:r>
                  <w:r>
                    <w:rPr>
                      <w:color w:val="000000" w:themeColor="text1"/>
                      <w:szCs w:val="21"/>
                      <w14:textFill>
                        <w14:solidFill>
                          <w14:schemeClr w14:val="tx1"/>
                        </w14:solidFill>
                      </w14:textFill>
                    </w:rPr>
                    <w:t>储量</w:t>
                  </w:r>
                  <w:r>
                    <w:rPr>
                      <w:rFonts w:hint="eastAsia"/>
                      <w:color w:val="000000" w:themeColor="text1"/>
                      <w:szCs w:val="21"/>
                      <w14:textFill>
                        <w14:solidFill>
                          <w14:schemeClr w14:val="tx1"/>
                        </w14:solidFill>
                      </w14:textFill>
                    </w:rPr>
                    <w:t>（吨）</w:t>
                  </w:r>
                  <w:r>
                    <w:rPr>
                      <w:color w:val="000000" w:themeColor="text1"/>
                      <w:szCs w:val="21"/>
                      <w14:textFill>
                        <w14:solidFill>
                          <w14:schemeClr w14:val="tx1"/>
                        </w14:solidFill>
                      </w14:textFill>
                    </w:rPr>
                    <w:t>及储存方式</w:t>
                  </w:r>
                </w:p>
              </w:tc>
              <w:tc>
                <w:tcPr>
                  <w:tcW w:w="228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trPr>
              <w:tc>
                <w:tcPr>
                  <w:tcW w:w="1111" w:type="dxa"/>
                  <w:vAlign w:val="center"/>
                </w:tcPr>
                <w:p>
                  <w:pPr>
                    <w:jc w:val="center"/>
                    <w:rPr>
                      <w:rFonts w:hint="eastAsia" w:eastAsia="宋体"/>
                      <w:szCs w:val="21"/>
                      <w:lang w:val="en-US" w:eastAsia="zh-CN"/>
                    </w:rPr>
                  </w:pPr>
                  <w:r>
                    <w:rPr>
                      <w:rFonts w:hint="eastAsia"/>
                      <w:szCs w:val="21"/>
                      <w:lang w:eastAsia="zh-CN"/>
                    </w:rPr>
                    <w:t>铁板</w:t>
                  </w:r>
                </w:p>
              </w:tc>
              <w:tc>
                <w:tcPr>
                  <w:tcW w:w="2368" w:type="dxa"/>
                  <w:vAlign w:val="center"/>
                </w:tcPr>
                <w:p>
                  <w:pPr>
                    <w:jc w:val="center"/>
                    <w:rPr>
                      <w:rFonts w:hint="eastAsia" w:eastAsia="宋体"/>
                      <w:color w:val="auto"/>
                      <w:szCs w:val="21"/>
                      <w:highlight w:val="none"/>
                      <w:lang w:eastAsia="zh-CN"/>
                    </w:rPr>
                  </w:pPr>
                  <w:r>
                    <w:rPr>
                      <w:rFonts w:hint="eastAsia" w:ascii="宋体" w:hAnsi="宋体" w:eastAsia="宋体"/>
                      <w:sz w:val="21"/>
                    </w:rPr>
                    <w:t>厚度为</w:t>
                  </w:r>
                  <w:r>
                    <w:rPr>
                      <w:rFonts w:hint="eastAsia" w:ascii="TimesNewRomanPSMT" w:hAnsi="TimesNewRomanPSMT" w:eastAsia="TimesNewRomanPSMT"/>
                      <w:sz w:val="21"/>
                    </w:rPr>
                    <w:t xml:space="preserve">0.5~3.0mm </w:t>
                  </w:r>
                  <w:r>
                    <w:rPr>
                      <w:rFonts w:hint="eastAsia" w:ascii="宋体" w:hAnsi="宋体" w:eastAsia="宋体"/>
                      <w:sz w:val="21"/>
                    </w:rPr>
                    <w:t>的普通冷</w:t>
                  </w:r>
                  <w:r>
                    <w:rPr>
                      <w:rFonts w:hint="eastAsia" w:ascii="宋体" w:hAnsi="宋体"/>
                      <w:sz w:val="21"/>
                      <w:lang w:eastAsia="zh-CN"/>
                    </w:rPr>
                    <w:t>板</w:t>
                  </w:r>
                </w:p>
              </w:tc>
              <w:tc>
                <w:tcPr>
                  <w:tcW w:w="1396"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szCs w:val="21"/>
                      <w:lang w:val="en-US" w:eastAsia="zh-CN"/>
                    </w:rPr>
                    <w:t>2000</w:t>
                  </w:r>
                </w:p>
              </w:tc>
              <w:tc>
                <w:tcPr>
                  <w:tcW w:w="1647"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szCs w:val="21"/>
                      <w:lang w:val="en-US" w:eastAsia="zh-CN"/>
                    </w:rPr>
                    <w:t>100吨/堆放</w:t>
                  </w:r>
                </w:p>
              </w:tc>
              <w:tc>
                <w:tcPr>
                  <w:tcW w:w="2287" w:type="dxa"/>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润滑油</w:t>
                  </w:r>
                </w:p>
              </w:tc>
              <w:tc>
                <w:tcPr>
                  <w:tcW w:w="2368" w:type="dxa"/>
                  <w:vAlign w:val="center"/>
                </w:tcPr>
                <w:p>
                  <w:pPr>
                    <w:spacing w:beforeLines="0" w:afterLines="0"/>
                    <w:jc w:val="center"/>
                    <w:rPr>
                      <w:rFonts w:hint="eastAsia" w:ascii="宋体" w:hAnsi="宋体" w:eastAsia="宋体"/>
                      <w:sz w:val="21"/>
                    </w:rPr>
                  </w:pPr>
                  <w:r>
                    <w:rPr>
                      <w:rFonts w:hint="eastAsia" w:ascii="宋体" w:hAnsi="宋体" w:eastAsia="宋体"/>
                      <w:sz w:val="21"/>
                    </w:rPr>
                    <w:t>矿物油，不含氮、磷</w:t>
                  </w:r>
                </w:p>
              </w:tc>
              <w:tc>
                <w:tcPr>
                  <w:tcW w:w="1396"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0.35</w:t>
                  </w:r>
                </w:p>
              </w:tc>
              <w:tc>
                <w:tcPr>
                  <w:tcW w:w="1647"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0.175吨/桶装</w:t>
                  </w:r>
                </w:p>
              </w:tc>
              <w:tc>
                <w:tcPr>
                  <w:tcW w:w="2287"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111" w:type="dxa"/>
                  <w:vAlign w:val="center"/>
                </w:tcPr>
                <w:p>
                  <w:pPr>
                    <w:adjustRightInd w:val="0"/>
                    <w:snapToGri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乳化液</w:t>
                  </w:r>
                </w:p>
              </w:tc>
              <w:tc>
                <w:tcPr>
                  <w:tcW w:w="2368" w:type="dxa"/>
                  <w:vAlign w:val="center"/>
                </w:tcPr>
                <w:p>
                  <w:pPr>
                    <w:spacing w:beforeLines="0" w:afterLines="0"/>
                    <w:jc w:val="center"/>
                    <w:rPr>
                      <w:rFonts w:hint="eastAsia" w:ascii="宋体" w:hAnsi="宋体" w:eastAsia="宋体"/>
                      <w:sz w:val="21"/>
                    </w:rPr>
                  </w:pPr>
                  <w:r>
                    <w:rPr>
                      <w:rFonts w:hint="eastAsia" w:ascii="宋体" w:hAnsi="宋体" w:eastAsia="宋体"/>
                      <w:sz w:val="21"/>
                    </w:rPr>
                    <w:t>矿物油，不含氮、磷</w:t>
                  </w:r>
                </w:p>
              </w:tc>
              <w:tc>
                <w:tcPr>
                  <w:tcW w:w="1396" w:type="dxa"/>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0.05</w:t>
                  </w:r>
                </w:p>
              </w:tc>
              <w:tc>
                <w:tcPr>
                  <w:tcW w:w="1647"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0.025吨/桶装</w:t>
                  </w:r>
                </w:p>
              </w:tc>
              <w:tc>
                <w:tcPr>
                  <w:tcW w:w="2287"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焊丝</w:t>
                  </w:r>
                </w:p>
              </w:tc>
              <w:tc>
                <w:tcPr>
                  <w:tcW w:w="2368" w:type="dxa"/>
                  <w:vAlign w:val="center"/>
                </w:tcPr>
                <w:p>
                  <w:pPr>
                    <w:spacing w:beforeLines="0" w:afterLines="0"/>
                    <w:jc w:val="center"/>
                    <w:rPr>
                      <w:rFonts w:hint="eastAsia" w:ascii="宋体" w:hAnsi="宋体" w:eastAsia="宋体"/>
                      <w:sz w:val="21"/>
                    </w:rPr>
                  </w:pPr>
                  <w:r>
                    <w:rPr>
                      <w:rFonts w:hint="eastAsia" w:eastAsia="宋体"/>
                      <w:sz w:val="21"/>
                      <w:szCs w:val="21"/>
                      <w:lang w:val="en-US" w:eastAsia="zh-CN"/>
                    </w:rPr>
                    <w:t>合金钢，不含铅、锡</w:t>
                  </w:r>
                </w:p>
              </w:tc>
              <w:tc>
                <w:tcPr>
                  <w:tcW w:w="1396" w:type="dxa"/>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w:t>
                  </w:r>
                </w:p>
              </w:tc>
              <w:tc>
                <w:tcPr>
                  <w:tcW w:w="1647"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sz w:val="21"/>
                      <w:szCs w:val="21"/>
                      <w:lang w:val="en-US" w:eastAsia="zh-CN"/>
                    </w:rPr>
                    <w:t>0.1吨/盘装</w:t>
                  </w:r>
                </w:p>
              </w:tc>
              <w:tc>
                <w:tcPr>
                  <w:tcW w:w="2287"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坐垫</w:t>
                  </w:r>
                </w:p>
              </w:tc>
              <w:tc>
                <w:tcPr>
                  <w:tcW w:w="2368" w:type="dxa"/>
                  <w:vAlign w:val="center"/>
                </w:tcPr>
                <w:p>
                  <w:pPr>
                    <w:spacing w:beforeLines="0" w:afterLines="0"/>
                    <w:jc w:val="center"/>
                    <w:rPr>
                      <w:rFonts w:hint="default" w:eastAsia="宋体"/>
                      <w:sz w:val="21"/>
                      <w:szCs w:val="21"/>
                      <w:lang w:val="en-US" w:eastAsia="zh-CN"/>
                    </w:rPr>
                  </w:pPr>
                  <w:r>
                    <w:rPr>
                      <w:rFonts w:hint="eastAsia"/>
                      <w:sz w:val="21"/>
                      <w:szCs w:val="21"/>
                      <w:lang w:val="en-US" w:eastAsia="zh-CN"/>
                    </w:rPr>
                    <w:t>海绵</w:t>
                  </w:r>
                </w:p>
              </w:tc>
              <w:tc>
                <w:tcPr>
                  <w:tcW w:w="1396"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sz w:val="21"/>
                      <w:szCs w:val="21"/>
                      <w:lang w:val="en-US" w:eastAsia="zh-CN"/>
                    </w:rPr>
                    <w:t>10000个</w:t>
                  </w:r>
                </w:p>
              </w:tc>
              <w:tc>
                <w:tcPr>
                  <w:tcW w:w="1647" w:type="dxa"/>
                  <w:vAlign w:val="center"/>
                </w:tcPr>
                <w:p>
                  <w:pPr>
                    <w:adjustRightInd w:val="0"/>
                    <w:snapToGrid w:val="0"/>
                    <w:jc w:val="center"/>
                    <w:rPr>
                      <w:rFonts w:hint="default"/>
                      <w:color w:val="000000"/>
                      <w:sz w:val="21"/>
                      <w:szCs w:val="21"/>
                      <w:lang w:val="en-US" w:eastAsia="zh-CN"/>
                    </w:rPr>
                  </w:pPr>
                  <w:r>
                    <w:rPr>
                      <w:rFonts w:hint="eastAsia"/>
                      <w:color w:val="000000"/>
                      <w:sz w:val="21"/>
                      <w:szCs w:val="21"/>
                      <w:lang w:val="en-US" w:eastAsia="zh-CN"/>
                    </w:rPr>
                    <w:t>2000个</w:t>
                  </w:r>
                </w:p>
              </w:tc>
              <w:tc>
                <w:tcPr>
                  <w:tcW w:w="2287"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w:t>
                  </w:r>
                  <w:r>
                    <w:rPr>
                      <w:rFonts w:hint="eastAsia"/>
                      <w:color w:val="000000" w:themeColor="text1"/>
                      <w:szCs w:val="21"/>
                      <w:lang w:val="en-US" w:eastAsia="zh-CN"/>
                      <w14:textFill>
                        <w14:solidFill>
                          <w14:schemeClr w14:val="tx1"/>
                        </w14:solidFill>
                      </w14:textFill>
                    </w:rPr>
                    <w:t>库；塑料座椅配套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五金件</w:t>
                  </w:r>
                </w:p>
              </w:tc>
              <w:tc>
                <w:tcPr>
                  <w:tcW w:w="2368" w:type="dxa"/>
                  <w:vAlign w:val="center"/>
                </w:tcPr>
                <w:p>
                  <w:pPr>
                    <w:spacing w:beforeLines="0" w:afterLines="0"/>
                    <w:jc w:val="center"/>
                    <w:rPr>
                      <w:rFonts w:hint="default" w:eastAsia="宋体"/>
                      <w:sz w:val="21"/>
                      <w:szCs w:val="21"/>
                      <w:lang w:val="en-US" w:eastAsia="zh-CN"/>
                    </w:rPr>
                  </w:pPr>
                  <w:r>
                    <w:rPr>
                      <w:rFonts w:hint="eastAsia"/>
                      <w:sz w:val="21"/>
                      <w:szCs w:val="21"/>
                      <w:lang w:val="en-US" w:eastAsia="zh-CN"/>
                    </w:rPr>
                    <w:t>不锈钢</w:t>
                  </w:r>
                </w:p>
              </w:tc>
              <w:tc>
                <w:tcPr>
                  <w:tcW w:w="1396" w:type="dxa"/>
                  <w:vAlign w:val="center"/>
                </w:tcPr>
                <w:p>
                  <w:pPr>
                    <w:adjustRightInd w:val="0"/>
                    <w:snapToGrid w:val="0"/>
                    <w:jc w:val="center"/>
                    <w:rPr>
                      <w:rFonts w:hint="eastAsia"/>
                      <w:color w:val="000000" w:themeColor="text1"/>
                      <w:szCs w:val="21"/>
                      <w:lang w:val="en-US" w:eastAsia="zh-CN"/>
                      <w14:textFill>
                        <w14:solidFill>
                          <w14:schemeClr w14:val="tx1"/>
                        </w14:solidFill>
                      </w14:textFill>
                    </w:rPr>
                  </w:pPr>
                  <w:r>
                    <w:rPr>
                      <w:rFonts w:hint="eastAsia"/>
                      <w:sz w:val="21"/>
                      <w:szCs w:val="21"/>
                      <w:lang w:val="en-US" w:eastAsia="zh-CN"/>
                    </w:rPr>
                    <w:t>40000个</w:t>
                  </w:r>
                </w:p>
              </w:tc>
              <w:tc>
                <w:tcPr>
                  <w:tcW w:w="1647" w:type="dxa"/>
                  <w:vAlign w:val="center"/>
                </w:tcPr>
                <w:p>
                  <w:pPr>
                    <w:adjustRightInd w:val="0"/>
                    <w:snapToGrid w:val="0"/>
                    <w:jc w:val="center"/>
                    <w:rPr>
                      <w:rFonts w:hint="default"/>
                      <w:color w:val="000000"/>
                      <w:sz w:val="21"/>
                      <w:szCs w:val="21"/>
                      <w:lang w:val="en-US" w:eastAsia="zh-CN"/>
                    </w:rPr>
                  </w:pPr>
                  <w:r>
                    <w:rPr>
                      <w:rFonts w:hint="eastAsia"/>
                      <w:color w:val="000000"/>
                      <w:sz w:val="21"/>
                      <w:szCs w:val="21"/>
                      <w:lang w:val="en-US" w:eastAsia="zh-CN"/>
                    </w:rPr>
                    <w:t>4000个</w:t>
                  </w:r>
                </w:p>
              </w:tc>
              <w:tc>
                <w:tcPr>
                  <w:tcW w:w="2287" w:type="dxa"/>
                  <w:vAlign w:val="center"/>
                </w:tcPr>
                <w:p>
                  <w:pPr>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塑料座椅配套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11" w:type="dxa"/>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靠背</w:t>
                  </w:r>
                </w:p>
              </w:tc>
              <w:tc>
                <w:tcPr>
                  <w:tcW w:w="2368" w:type="dxa"/>
                  <w:vAlign w:val="center"/>
                </w:tcPr>
                <w:p>
                  <w:pPr>
                    <w:spacing w:beforeLines="0" w:afterLines="0"/>
                    <w:jc w:val="center"/>
                    <w:rPr>
                      <w:rFonts w:hint="default" w:eastAsia="宋体"/>
                      <w:sz w:val="21"/>
                      <w:szCs w:val="21"/>
                      <w:lang w:val="en-US" w:eastAsia="zh-CN"/>
                    </w:rPr>
                  </w:pPr>
                  <w:r>
                    <w:rPr>
                      <w:rFonts w:hint="eastAsia"/>
                      <w:sz w:val="21"/>
                      <w:szCs w:val="21"/>
                      <w:lang w:val="en-US" w:eastAsia="zh-CN"/>
                    </w:rPr>
                    <w:t>塑料</w:t>
                  </w:r>
                </w:p>
              </w:tc>
              <w:tc>
                <w:tcPr>
                  <w:tcW w:w="1396" w:type="dxa"/>
                  <w:vAlign w:val="center"/>
                </w:tcPr>
                <w:p>
                  <w:pPr>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10000个</w:t>
                  </w:r>
                </w:p>
              </w:tc>
              <w:tc>
                <w:tcPr>
                  <w:tcW w:w="1647" w:type="dxa"/>
                  <w:vAlign w:val="center"/>
                </w:tcPr>
                <w:p>
                  <w:pPr>
                    <w:adjustRightInd w:val="0"/>
                    <w:snapToGrid w:val="0"/>
                    <w:jc w:val="center"/>
                    <w:rPr>
                      <w:rFonts w:hint="default"/>
                      <w:color w:val="000000"/>
                      <w:sz w:val="21"/>
                      <w:szCs w:val="21"/>
                      <w:lang w:val="en-US" w:eastAsia="zh-CN"/>
                    </w:rPr>
                  </w:pPr>
                  <w:r>
                    <w:rPr>
                      <w:rFonts w:hint="eastAsia"/>
                      <w:color w:val="000000"/>
                      <w:sz w:val="21"/>
                      <w:szCs w:val="21"/>
                      <w:lang w:val="en-US" w:eastAsia="zh-CN"/>
                    </w:rPr>
                    <w:t>2000个</w:t>
                  </w:r>
                </w:p>
              </w:tc>
              <w:tc>
                <w:tcPr>
                  <w:tcW w:w="2287" w:type="dxa"/>
                  <w:vAlign w:val="center"/>
                </w:tcPr>
                <w:p>
                  <w:pPr>
                    <w:adjustRightInd w:val="0"/>
                    <w:snapToGrid w:val="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储存于原料</w:t>
                  </w:r>
                  <w:r>
                    <w:rPr>
                      <w:color w:val="000000" w:themeColor="text1"/>
                      <w:szCs w:val="21"/>
                      <w14:textFill>
                        <w14:solidFill>
                          <w14:schemeClr w14:val="tx1"/>
                        </w14:solidFill>
                      </w14:textFill>
                    </w:rPr>
                    <w:t>仓库</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塑料座椅配套</w:t>
                  </w:r>
                </w:p>
              </w:tc>
            </w:tr>
          </w:tbl>
          <w:p>
            <w:pPr>
              <w:adjustRightInd w:val="0"/>
              <w:snapToGrid w:val="0"/>
              <w:spacing w:before="156" w:beforeLines="50" w:line="360" w:lineRule="auto"/>
              <w:jc w:val="center"/>
              <w:rPr>
                <w:b/>
                <w:szCs w:val="21"/>
                <w:highlight w:val="yellow"/>
              </w:rPr>
            </w:pPr>
            <w:r>
              <w:rPr>
                <w:rFonts w:hint="eastAsia"/>
                <w:b/>
                <w:szCs w:val="21"/>
                <w:highlight w:val="none"/>
              </w:rPr>
              <w:t>表1-</w:t>
            </w:r>
            <w:r>
              <w:rPr>
                <w:b/>
                <w:szCs w:val="21"/>
                <w:highlight w:val="none"/>
              </w:rPr>
              <w:t>3</w:t>
            </w:r>
            <w:r>
              <w:rPr>
                <w:rFonts w:hint="eastAsia"/>
                <w:b/>
                <w:szCs w:val="21"/>
                <w:highlight w:val="none"/>
              </w:rPr>
              <w:t>主要原辅材料的理化性质、毒性毒理</w:t>
            </w:r>
          </w:p>
          <w:tbl>
            <w:tblPr>
              <w:tblStyle w:val="37"/>
              <w:tblW w:w="8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3"/>
              <w:gridCol w:w="4539"/>
              <w:gridCol w:w="1416"/>
              <w:gridCol w:w="1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23" w:type="dxa"/>
                  <w:vAlign w:val="center"/>
                </w:tcPr>
                <w:p>
                  <w:pPr>
                    <w:adjustRightInd w:val="0"/>
                    <w:snapToGrid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名称</w:t>
                  </w:r>
                </w:p>
              </w:tc>
              <w:tc>
                <w:tcPr>
                  <w:tcW w:w="4539" w:type="dxa"/>
                  <w:vAlign w:val="center"/>
                </w:tcPr>
                <w:p>
                  <w:pPr>
                    <w:adjustRightInd w:val="0"/>
                    <w:snapToGrid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理化</w:t>
                  </w:r>
                  <w:r>
                    <w:rPr>
                      <w:color w:val="000000" w:themeColor="text1"/>
                      <w:szCs w:val="21"/>
                      <w14:textFill>
                        <w14:solidFill>
                          <w14:schemeClr w14:val="tx1"/>
                        </w14:solidFill>
                      </w14:textFill>
                    </w:rPr>
                    <w:t>毒理性质</w:t>
                  </w:r>
                </w:p>
              </w:tc>
              <w:tc>
                <w:tcPr>
                  <w:tcW w:w="1416" w:type="dxa"/>
                  <w:vAlign w:val="center"/>
                </w:tcPr>
                <w:p>
                  <w:pPr>
                    <w:adjustRightInd w:val="0"/>
                    <w:snapToGrid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燃烧</w:t>
                  </w:r>
                  <w:r>
                    <w:rPr>
                      <w:color w:val="000000" w:themeColor="text1"/>
                      <w:szCs w:val="21"/>
                      <w14:textFill>
                        <w14:solidFill>
                          <w14:schemeClr w14:val="tx1"/>
                        </w14:solidFill>
                      </w14:textFill>
                    </w:rPr>
                    <w:t>爆炸性</w:t>
                  </w:r>
                </w:p>
              </w:tc>
              <w:tc>
                <w:tcPr>
                  <w:tcW w:w="1431" w:type="dxa"/>
                  <w:vAlign w:val="center"/>
                </w:tcPr>
                <w:p>
                  <w:pPr>
                    <w:adjustRightInd w:val="0"/>
                    <w:snapToGrid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毒性</w:t>
                  </w:r>
                  <w:r>
                    <w:rPr>
                      <w:color w:val="000000" w:themeColor="text1"/>
                      <w:szCs w:val="21"/>
                      <w14:textFill>
                        <w14:solidFill>
                          <w14:schemeClr w14:val="tx1"/>
                        </w14:solidFill>
                      </w14:textFill>
                    </w:rPr>
                    <w:t>毒理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23" w:type="dxa"/>
                  <w:vAlign w:val="center"/>
                </w:tcPr>
                <w:p>
                  <w:pPr>
                    <w:adjustRightInd w:val="0"/>
                    <w:snapToGrid w:val="0"/>
                    <w:spacing w:line="400" w:lineRule="atLeast"/>
                    <w:jc w:val="center"/>
                    <w:rPr>
                      <w:rFonts w:hint="eastAsia" w:eastAsia="宋体"/>
                      <w:color w:val="000000" w:themeColor="text1"/>
                      <w:szCs w:val="21"/>
                      <w:highlight w:val="yellow"/>
                      <w:lang w:val="en-US" w:eastAsia="zh-CN"/>
                      <w14:textFill>
                        <w14:solidFill>
                          <w14:schemeClr w14:val="tx1"/>
                        </w14:solidFill>
                      </w14:textFill>
                    </w:rPr>
                  </w:pPr>
                  <w:r>
                    <w:rPr>
                      <w:rFonts w:hint="eastAsia"/>
                      <w:color w:val="000000"/>
                      <w:sz w:val="21"/>
                      <w:szCs w:val="21"/>
                      <w:lang w:eastAsia="zh-CN"/>
                    </w:rPr>
                    <w:t>润滑油</w:t>
                  </w:r>
                </w:p>
              </w:tc>
              <w:tc>
                <w:tcPr>
                  <w:tcW w:w="4539" w:type="dxa"/>
                  <w:vAlign w:val="center"/>
                </w:tcPr>
                <w:p>
                  <w:pPr>
                    <w:adjustRightInd w:val="0"/>
                    <w:snapToGrid w:val="0"/>
                    <w:spacing w:line="240" w:lineRule="auto"/>
                    <w:jc w:val="left"/>
                    <w:rPr>
                      <w:rFonts w:hint="eastAsia" w:eastAsia="宋体"/>
                      <w:color w:val="000000" w:themeColor="text1"/>
                      <w:szCs w:val="21"/>
                      <w:lang w:val="en-US" w:eastAsia="zh-CN"/>
                      <w14:textFill>
                        <w14:solidFill>
                          <w14:schemeClr w14:val="tx1"/>
                        </w14:solidFill>
                      </w14:textFill>
                    </w:rPr>
                  </w:pPr>
                  <w:r>
                    <w:rPr>
                      <w:rFonts w:hint="eastAsia"/>
                      <w:sz w:val="21"/>
                      <w:szCs w:val="21"/>
                    </w:rPr>
                    <w:t>润滑油是一种技术密集型产品，是复杂的碳氢化合物的混合物，基础油是润滑油的主要成分，闪点&gt;45℃。</w:t>
                  </w:r>
                </w:p>
              </w:tc>
              <w:tc>
                <w:tcPr>
                  <w:tcW w:w="1416" w:type="dxa"/>
                  <w:vAlign w:val="center"/>
                </w:tcPr>
                <w:p>
                  <w:pPr>
                    <w:spacing w:line="320" w:lineRule="exact"/>
                    <w:jc w:val="center"/>
                    <w:rPr>
                      <w:rFonts w:hint="eastAsia" w:eastAsia="宋体"/>
                      <w:color w:val="000000" w:themeColor="text1"/>
                      <w:szCs w:val="21"/>
                      <w:lang w:eastAsia="zh-CN"/>
                      <w14:textFill>
                        <w14:solidFill>
                          <w14:schemeClr w14:val="tx1"/>
                        </w14:solidFill>
                      </w14:textFill>
                    </w:rPr>
                  </w:pPr>
                  <w:r>
                    <w:rPr>
                      <w:rFonts w:hint="eastAsia"/>
                      <w:szCs w:val="21"/>
                      <w:lang w:eastAsia="zh-CN"/>
                    </w:rPr>
                    <w:t>可燃</w:t>
                  </w:r>
                </w:p>
              </w:tc>
              <w:tc>
                <w:tcPr>
                  <w:tcW w:w="1431" w:type="dxa"/>
                  <w:vAlign w:val="center"/>
                </w:tcPr>
                <w:p>
                  <w:pPr>
                    <w:spacing w:line="320" w:lineRule="exact"/>
                    <w:jc w:val="center"/>
                    <w:rPr>
                      <w:color w:val="000000" w:themeColor="text1"/>
                      <w:szCs w:val="21"/>
                      <w14:textFill>
                        <w14:solidFill>
                          <w14:schemeClr w14:val="tx1"/>
                        </w14:solidFill>
                      </w14:textFill>
                    </w:rPr>
                  </w:pPr>
                  <w:r>
                    <w:rPr>
                      <w:rFonts w:hint="eastAsia"/>
                      <w:szCs w:val="21"/>
                    </w:rPr>
                    <w:t>无毒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23" w:type="dxa"/>
                  <w:vAlign w:val="center"/>
                </w:tcPr>
                <w:p>
                  <w:pPr>
                    <w:adjustRightInd w:val="0"/>
                    <w:snapToGrid w:val="0"/>
                    <w:spacing w:line="240" w:lineRule="auto"/>
                    <w:jc w:val="center"/>
                    <w:rPr>
                      <w:rFonts w:hint="eastAsia" w:eastAsia="宋体"/>
                      <w:color w:val="000000" w:themeColor="text1"/>
                      <w:szCs w:val="21"/>
                      <w:highlight w:val="yellow"/>
                      <w:lang w:val="en-US" w:eastAsia="zh-CN"/>
                      <w14:textFill>
                        <w14:solidFill>
                          <w14:schemeClr w14:val="tx1"/>
                        </w14:solidFill>
                      </w14:textFill>
                    </w:rPr>
                  </w:pPr>
                  <w:r>
                    <w:rPr>
                      <w:rFonts w:hint="eastAsia"/>
                      <w:sz w:val="21"/>
                      <w:szCs w:val="21"/>
                      <w:lang w:eastAsia="zh-CN"/>
                    </w:rPr>
                    <w:t>乳化液</w:t>
                  </w:r>
                </w:p>
              </w:tc>
              <w:tc>
                <w:tcPr>
                  <w:tcW w:w="4539" w:type="dxa"/>
                  <w:vAlign w:val="center"/>
                </w:tcPr>
                <w:p>
                  <w:pPr>
                    <w:adjustRightInd w:val="0"/>
                    <w:snapToGrid w:val="0"/>
                    <w:spacing w:line="240" w:lineRule="auto"/>
                    <w:jc w:val="left"/>
                    <w:rPr>
                      <w:rFonts w:hint="eastAsia" w:eastAsia="宋体"/>
                      <w:color w:val="000000" w:themeColor="text1"/>
                      <w:szCs w:val="21"/>
                      <w:lang w:val="en-US" w:eastAsia="zh-CN"/>
                      <w14:textFill>
                        <w14:solidFill>
                          <w14:schemeClr w14:val="tx1"/>
                        </w14:solidFill>
                      </w14:textFill>
                    </w:rPr>
                  </w:pPr>
                  <w:r>
                    <w:rPr>
                      <w:rFonts w:hint="eastAsia"/>
                      <w:sz w:val="21"/>
                      <w:szCs w:val="21"/>
                    </w:rPr>
                    <w:t>是一种用在金属切削、磨加工过程中，用来冷却和润滑刀具和加工件的工业用液体，</w:t>
                  </w:r>
                  <w:r>
                    <w:rPr>
                      <w:rFonts w:hint="eastAsia"/>
                      <w:sz w:val="21"/>
                      <w:szCs w:val="21"/>
                      <w:lang w:eastAsia="zh-CN"/>
                    </w:rPr>
                    <w:t>乳化液</w:t>
                  </w:r>
                  <w:r>
                    <w:rPr>
                      <w:rFonts w:hint="eastAsia"/>
                      <w:sz w:val="21"/>
                      <w:szCs w:val="21"/>
                    </w:rPr>
                    <w:t>由多种超强功能助剂经科学复合配合而成，同时具备良好的冷却性能、润滑性能、防锈性能、除油清洗功能、防腐功能、易稀释特点。</w:t>
                  </w:r>
                </w:p>
              </w:tc>
              <w:tc>
                <w:tcPr>
                  <w:tcW w:w="1416" w:type="dxa"/>
                  <w:vAlign w:val="center"/>
                </w:tcPr>
                <w:p>
                  <w:pPr>
                    <w:spacing w:line="320" w:lineRule="exact"/>
                    <w:jc w:val="center"/>
                    <w:rPr>
                      <w:rFonts w:hint="eastAsia"/>
                      <w:szCs w:val="21"/>
                      <w:lang w:eastAsia="zh-CN"/>
                    </w:rPr>
                  </w:pPr>
                  <w:r>
                    <w:rPr>
                      <w:rFonts w:hint="eastAsia"/>
                      <w:lang w:eastAsia="zh-CN"/>
                    </w:rPr>
                    <w:t>可燃</w:t>
                  </w:r>
                </w:p>
              </w:tc>
              <w:tc>
                <w:tcPr>
                  <w:tcW w:w="1431" w:type="dxa"/>
                  <w:vAlign w:val="center"/>
                </w:tcPr>
                <w:p>
                  <w:pPr>
                    <w:spacing w:line="320" w:lineRule="exact"/>
                    <w:jc w:val="center"/>
                    <w:rPr>
                      <w:color w:val="000000" w:themeColor="text1"/>
                      <w:szCs w:val="21"/>
                      <w14:textFill>
                        <w14:solidFill>
                          <w14:schemeClr w14:val="tx1"/>
                        </w14:solidFill>
                      </w14:textFill>
                    </w:rPr>
                  </w:pPr>
                  <w:r>
                    <w:rPr>
                      <w:rFonts w:hint="eastAsia"/>
                      <w:szCs w:val="21"/>
                    </w:rPr>
                    <w:t>无毒</w:t>
                  </w:r>
                </w:p>
              </w:tc>
            </w:tr>
          </w:tbl>
          <w:p>
            <w:pPr>
              <w:adjustRightInd w:val="0"/>
              <w:snapToGrid w:val="0"/>
              <w:spacing w:line="360" w:lineRule="auto"/>
              <w:jc w:val="center"/>
              <w:rPr>
                <w:rFonts w:hint="eastAsia"/>
                <w:b/>
                <w:szCs w:val="21"/>
              </w:rPr>
            </w:pPr>
          </w:p>
          <w:p>
            <w:pPr>
              <w:adjustRightInd w:val="0"/>
              <w:snapToGrid w:val="0"/>
              <w:spacing w:line="360" w:lineRule="auto"/>
              <w:jc w:val="center"/>
              <w:rPr>
                <w:b/>
                <w:szCs w:val="21"/>
              </w:rPr>
            </w:pPr>
            <w:r>
              <w:rPr>
                <w:rFonts w:hint="eastAsia"/>
                <w:b/>
                <w:szCs w:val="21"/>
              </w:rPr>
              <w:t>表1-</w:t>
            </w:r>
            <w:r>
              <w:rPr>
                <w:b/>
                <w:szCs w:val="21"/>
              </w:rPr>
              <w:t>4主要生产设备一览表</w:t>
            </w:r>
          </w:p>
          <w:tbl>
            <w:tblPr>
              <w:tblStyle w:val="38"/>
              <w:tblW w:w="88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1"/>
              <w:gridCol w:w="2169"/>
              <w:gridCol w:w="2520"/>
              <w:gridCol w:w="1693"/>
              <w:gridCol w:w="15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2104"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设备名称</w:t>
                  </w:r>
                </w:p>
              </w:tc>
              <w:tc>
                <w:tcPr>
                  <w:tcW w:w="2445"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1642"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数量（台）</w:t>
                  </w:r>
                </w:p>
              </w:tc>
              <w:tc>
                <w:tcPr>
                  <w:tcW w:w="1466"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JC23-40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24</w:t>
                  </w:r>
                </w:p>
              </w:tc>
              <w:tc>
                <w:tcPr>
                  <w:tcW w:w="1466"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JY21G-80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JC23-63A</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1466"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JM31G-125</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JM3K9-200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JC23-35</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JH21-315B</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J23-10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9</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J23-16</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压力机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J23-25</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折弯机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WC67Y-662500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12</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剪板机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Q11-3X1300</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车床</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CJ61-28</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仪表车</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CJ0636</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5</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15</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攻丝机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SWJ-10B</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钻床</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17</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砂轮机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18</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压平机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19</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开料机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3</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空压机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4</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21</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焊机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叉车</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CPC32-C</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23</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液压机</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2</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24</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磨床</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MTBOG1F</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1</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国内购买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23" w:type="dxa"/>
                  <w:vAlign w:val="center"/>
                </w:tcPr>
                <w:p>
                  <w:pPr>
                    <w:adjustRightInd w:val="0"/>
                    <w:snapToGrid w:val="0"/>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25</w:t>
                  </w:r>
                </w:p>
              </w:tc>
              <w:tc>
                <w:tcPr>
                  <w:tcW w:w="2104"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自动化周边设备</w:t>
                  </w:r>
                </w:p>
              </w:tc>
              <w:tc>
                <w:tcPr>
                  <w:tcW w:w="2445"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164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8</w:t>
                  </w:r>
                </w:p>
              </w:tc>
              <w:tc>
                <w:tcPr>
                  <w:tcW w:w="1466" w:type="dxa"/>
                  <w:vAlign w:val="center"/>
                </w:tcPr>
                <w:p>
                  <w:pPr>
                    <w:adjustRightInd w:val="0"/>
                    <w:snapToGrid w:val="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配套冲床使用，</w:t>
                  </w:r>
                  <w:r>
                    <w:rPr>
                      <w:rFonts w:hint="eastAsia" w:ascii="宋体" w:hAnsi="宋体" w:eastAsia="宋体" w:cs="宋体"/>
                      <w:color w:val="000000" w:themeColor="text1"/>
                      <w:sz w:val="21"/>
                      <w:szCs w:val="21"/>
                      <w14:textFill>
                        <w14:solidFill>
                          <w14:schemeClr w14:val="tx1"/>
                        </w14:solidFill>
                      </w14:textFill>
                    </w:rPr>
                    <w:t>国内购买</w:t>
                  </w:r>
                </w:p>
              </w:tc>
            </w:tr>
          </w:tbl>
          <w:p>
            <w:pPr>
              <w:spacing w:line="360" w:lineRule="auto"/>
              <w:contextualSpacing/>
              <w:jc w:val="center"/>
              <w:rPr>
                <w:rFonts w:hint="eastAsia"/>
                <w:b/>
                <w:szCs w:val="21"/>
                <w:highlight w:val="yellow"/>
              </w:rPr>
            </w:pPr>
          </w:p>
          <w:p>
            <w:pPr>
              <w:adjustRightInd w:val="0"/>
              <w:snapToGrid w:val="0"/>
              <w:spacing w:line="360" w:lineRule="auto"/>
              <w:jc w:val="center"/>
              <w:rPr>
                <w:rFonts w:hint="eastAsia" w:ascii="Times New Roman" w:hAnsi="Times New Roman" w:cs="Times New Roman"/>
                <w:b/>
                <w:szCs w:val="21"/>
              </w:rPr>
            </w:pPr>
            <w:r>
              <w:rPr>
                <w:rFonts w:hint="eastAsia" w:ascii="Times New Roman" w:hAnsi="Times New Roman" w:cs="Times New Roman"/>
                <w:b/>
                <w:szCs w:val="21"/>
              </w:rPr>
              <w:t>表1-5主体、公用及辅助工程一览表</w:t>
            </w:r>
          </w:p>
          <w:tbl>
            <w:tblPr>
              <w:tblStyle w:val="36"/>
              <w:tblW w:w="8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2"/>
              <w:gridCol w:w="1717"/>
              <w:gridCol w:w="1417"/>
              <w:gridCol w:w="1403"/>
              <w:gridCol w:w="3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1092" w:type="dxa"/>
                  <w:vMerge w:val="restart"/>
                  <w:vAlign w:val="center"/>
                </w:tcPr>
                <w:p>
                  <w:pPr>
                    <w:adjustRightInd w:val="0"/>
                    <w:snapToGrid w:val="0"/>
                    <w:jc w:val="center"/>
                    <w:rPr>
                      <w:szCs w:val="21"/>
                    </w:rPr>
                  </w:pPr>
                  <w:r>
                    <w:rPr>
                      <w:szCs w:val="21"/>
                    </w:rPr>
                    <w:t>类别</w:t>
                  </w:r>
                </w:p>
              </w:tc>
              <w:tc>
                <w:tcPr>
                  <w:tcW w:w="1717" w:type="dxa"/>
                  <w:vMerge w:val="restart"/>
                  <w:vAlign w:val="center"/>
                </w:tcPr>
                <w:p>
                  <w:pPr>
                    <w:adjustRightInd w:val="0"/>
                    <w:snapToGrid w:val="0"/>
                    <w:jc w:val="center"/>
                    <w:rPr>
                      <w:szCs w:val="21"/>
                    </w:rPr>
                  </w:pPr>
                  <w:r>
                    <w:rPr>
                      <w:szCs w:val="21"/>
                    </w:rPr>
                    <w:t>建设名称</w:t>
                  </w:r>
                </w:p>
              </w:tc>
              <w:tc>
                <w:tcPr>
                  <w:tcW w:w="2820" w:type="dxa"/>
                  <w:gridSpan w:val="2"/>
                  <w:vAlign w:val="center"/>
                </w:tcPr>
                <w:p>
                  <w:pPr>
                    <w:adjustRightInd w:val="0"/>
                    <w:snapToGrid w:val="0"/>
                    <w:jc w:val="center"/>
                    <w:rPr>
                      <w:szCs w:val="21"/>
                    </w:rPr>
                  </w:pPr>
                  <w:r>
                    <w:rPr>
                      <w:rFonts w:hint="eastAsia"/>
                      <w:szCs w:val="21"/>
                    </w:rPr>
                    <w:t>规模</w:t>
                  </w:r>
                </w:p>
              </w:tc>
              <w:tc>
                <w:tcPr>
                  <w:tcW w:w="3071" w:type="dxa"/>
                  <w:vMerge w:val="restart"/>
                  <w:vAlign w:val="center"/>
                </w:tcPr>
                <w:p>
                  <w:pPr>
                    <w:adjustRightInd w:val="0"/>
                    <w:snapToGrid w:val="0"/>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092" w:type="dxa"/>
                  <w:vMerge w:val="continue"/>
                  <w:vAlign w:val="center"/>
                </w:tcPr>
                <w:p>
                  <w:pPr>
                    <w:adjustRightInd w:val="0"/>
                    <w:snapToGrid w:val="0"/>
                    <w:jc w:val="center"/>
                    <w:rPr>
                      <w:szCs w:val="21"/>
                    </w:rPr>
                  </w:pPr>
                </w:p>
              </w:tc>
              <w:tc>
                <w:tcPr>
                  <w:tcW w:w="1717" w:type="dxa"/>
                  <w:vMerge w:val="continue"/>
                  <w:vAlign w:val="center"/>
                </w:tcPr>
                <w:p>
                  <w:pPr>
                    <w:adjustRightInd w:val="0"/>
                    <w:snapToGrid w:val="0"/>
                    <w:jc w:val="center"/>
                    <w:rPr>
                      <w:szCs w:val="21"/>
                    </w:rPr>
                  </w:pPr>
                </w:p>
              </w:tc>
              <w:tc>
                <w:tcPr>
                  <w:tcW w:w="1417" w:type="dxa"/>
                  <w:vAlign w:val="center"/>
                </w:tcPr>
                <w:p>
                  <w:pPr>
                    <w:adjustRightInd w:val="0"/>
                    <w:snapToGrid w:val="0"/>
                    <w:jc w:val="center"/>
                    <w:rPr>
                      <w:szCs w:val="21"/>
                    </w:rPr>
                  </w:pPr>
                  <w:r>
                    <w:rPr>
                      <w:rFonts w:hint="eastAsia"/>
                      <w:szCs w:val="21"/>
                    </w:rPr>
                    <w:t>占地面积（m</w:t>
                  </w:r>
                  <w:r>
                    <w:rPr>
                      <w:szCs w:val="21"/>
                      <w:vertAlign w:val="superscript"/>
                    </w:rPr>
                    <w:t>2</w:t>
                  </w:r>
                  <w:r>
                    <w:rPr>
                      <w:rFonts w:hint="eastAsia"/>
                      <w:szCs w:val="21"/>
                    </w:rPr>
                    <w:t>）</w:t>
                  </w:r>
                </w:p>
              </w:tc>
              <w:tc>
                <w:tcPr>
                  <w:tcW w:w="1403" w:type="dxa"/>
                  <w:vAlign w:val="center"/>
                </w:tcPr>
                <w:p>
                  <w:pPr>
                    <w:adjustRightInd w:val="0"/>
                    <w:snapToGrid w:val="0"/>
                    <w:jc w:val="center"/>
                    <w:rPr>
                      <w:szCs w:val="21"/>
                    </w:rPr>
                  </w:pPr>
                  <w:r>
                    <w:rPr>
                      <w:rFonts w:hint="eastAsia"/>
                      <w:szCs w:val="21"/>
                    </w:rPr>
                    <w:t>建筑面积（m</w:t>
                  </w:r>
                  <w:r>
                    <w:rPr>
                      <w:szCs w:val="21"/>
                      <w:vertAlign w:val="superscript"/>
                    </w:rPr>
                    <w:t>2</w:t>
                  </w:r>
                  <w:r>
                    <w:rPr>
                      <w:rFonts w:hint="eastAsia"/>
                      <w:szCs w:val="21"/>
                    </w:rPr>
                    <w:t>）</w:t>
                  </w:r>
                </w:p>
              </w:tc>
              <w:tc>
                <w:tcPr>
                  <w:tcW w:w="3071"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092" w:type="dxa"/>
                  <w:vMerge w:val="restart"/>
                  <w:vAlign w:val="center"/>
                </w:tcPr>
                <w:p>
                  <w:pPr>
                    <w:adjustRightInd w:val="0"/>
                    <w:snapToGrid w:val="0"/>
                    <w:jc w:val="center"/>
                    <w:rPr>
                      <w:szCs w:val="21"/>
                    </w:rPr>
                  </w:pPr>
                  <w:r>
                    <w:rPr>
                      <w:szCs w:val="21"/>
                    </w:rPr>
                    <w:t>主体工程</w:t>
                  </w:r>
                </w:p>
              </w:tc>
              <w:tc>
                <w:tcPr>
                  <w:tcW w:w="1717" w:type="dxa"/>
                  <w:vAlign w:val="center"/>
                </w:tcPr>
                <w:p>
                  <w:pPr>
                    <w:adjustRightInd w:val="0"/>
                    <w:snapToGrid w:val="0"/>
                    <w:jc w:val="center"/>
                    <w:rPr>
                      <w:rFonts w:hint="eastAsia" w:eastAsia="宋体"/>
                      <w:szCs w:val="21"/>
                      <w:lang w:eastAsia="zh-CN"/>
                    </w:rPr>
                  </w:pPr>
                  <w:r>
                    <w:rPr>
                      <w:rFonts w:hint="eastAsia"/>
                      <w:szCs w:val="21"/>
                      <w:lang w:eastAsia="zh-CN"/>
                    </w:rPr>
                    <w:t>机加工车间</w:t>
                  </w:r>
                </w:p>
              </w:tc>
              <w:tc>
                <w:tcPr>
                  <w:tcW w:w="1417" w:type="dxa"/>
                  <w:vAlign w:val="center"/>
                </w:tcPr>
                <w:p>
                  <w:pPr>
                    <w:adjustRightInd w:val="0"/>
                    <w:snapToGrid w:val="0"/>
                    <w:jc w:val="center"/>
                    <w:rPr>
                      <w:rFonts w:hint="default" w:eastAsia="宋体"/>
                      <w:szCs w:val="21"/>
                      <w:highlight w:val="yellow"/>
                      <w:lang w:val="en-US" w:eastAsia="zh-CN"/>
                    </w:rPr>
                  </w:pPr>
                  <w:r>
                    <w:rPr>
                      <w:rFonts w:hint="eastAsia"/>
                      <w:szCs w:val="21"/>
                      <w:lang w:val="en-US" w:eastAsia="zh-CN"/>
                    </w:rPr>
                    <w:t>1540</w:t>
                  </w:r>
                </w:p>
              </w:tc>
              <w:tc>
                <w:tcPr>
                  <w:tcW w:w="1403" w:type="dxa"/>
                  <w:vAlign w:val="center"/>
                </w:tcPr>
                <w:p>
                  <w:pPr>
                    <w:adjustRightInd w:val="0"/>
                    <w:snapToGrid w:val="0"/>
                    <w:jc w:val="center"/>
                    <w:rPr>
                      <w:rFonts w:hint="default" w:eastAsia="宋体"/>
                      <w:szCs w:val="21"/>
                      <w:highlight w:val="yellow"/>
                      <w:lang w:val="en-US" w:eastAsia="zh-CN"/>
                    </w:rPr>
                  </w:pPr>
                  <w:r>
                    <w:rPr>
                      <w:rFonts w:hint="eastAsia"/>
                      <w:szCs w:val="21"/>
                      <w:lang w:val="en-US" w:eastAsia="zh-CN"/>
                    </w:rPr>
                    <w:t>1540</w:t>
                  </w:r>
                </w:p>
              </w:tc>
              <w:tc>
                <w:tcPr>
                  <w:tcW w:w="3071" w:type="dxa"/>
                  <w:vAlign w:val="center"/>
                </w:tcPr>
                <w:p>
                  <w:pPr>
                    <w:adjustRightInd w:val="0"/>
                    <w:snapToGrid w:val="0"/>
                    <w:jc w:val="center"/>
                    <w:rPr>
                      <w:rFonts w:hint="eastAsia" w:eastAsia="宋体"/>
                      <w:szCs w:val="21"/>
                      <w:lang w:eastAsia="zh-CN"/>
                    </w:rPr>
                  </w:pPr>
                  <w:r>
                    <w:rPr>
                      <w:rFonts w:hint="eastAsia"/>
                      <w:szCs w:val="21"/>
                    </w:rPr>
                    <w:t>利用已有厂房</w:t>
                  </w:r>
                  <w:r>
                    <w:rPr>
                      <w:rFonts w:hint="eastAsia"/>
                      <w:szCs w:val="21"/>
                      <w:lang w:eastAsia="zh-CN"/>
                    </w:rPr>
                    <w:t>；用于机加工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rFonts w:hint="eastAsia" w:eastAsia="宋体"/>
                      <w:szCs w:val="21"/>
                      <w:lang w:eastAsia="zh-CN"/>
                    </w:rPr>
                  </w:pPr>
                  <w:r>
                    <w:rPr>
                      <w:rFonts w:hint="eastAsia"/>
                      <w:szCs w:val="21"/>
                      <w:lang w:eastAsia="zh-CN"/>
                    </w:rPr>
                    <w:t>包装车间</w:t>
                  </w:r>
                </w:p>
              </w:tc>
              <w:tc>
                <w:tcPr>
                  <w:tcW w:w="1417" w:type="dxa"/>
                  <w:vAlign w:val="center"/>
                </w:tcPr>
                <w:p>
                  <w:pPr>
                    <w:adjustRightInd w:val="0"/>
                    <w:snapToGrid w:val="0"/>
                    <w:jc w:val="center"/>
                    <w:rPr>
                      <w:rFonts w:hint="default" w:eastAsia="宋体"/>
                      <w:szCs w:val="21"/>
                      <w:highlight w:val="yellow"/>
                      <w:lang w:val="en-US" w:eastAsia="zh-CN"/>
                    </w:rPr>
                  </w:pPr>
                  <w:r>
                    <w:rPr>
                      <w:rFonts w:hint="eastAsia"/>
                      <w:szCs w:val="21"/>
                      <w:lang w:val="en-US" w:eastAsia="zh-CN"/>
                    </w:rPr>
                    <w:t>240</w:t>
                  </w:r>
                </w:p>
              </w:tc>
              <w:tc>
                <w:tcPr>
                  <w:tcW w:w="1403" w:type="dxa"/>
                  <w:vAlign w:val="center"/>
                </w:tcPr>
                <w:p>
                  <w:pPr>
                    <w:adjustRightInd w:val="0"/>
                    <w:snapToGrid w:val="0"/>
                    <w:jc w:val="center"/>
                    <w:rPr>
                      <w:rFonts w:hint="default"/>
                      <w:szCs w:val="21"/>
                      <w:highlight w:val="yellow"/>
                      <w:lang w:val="en-US"/>
                    </w:rPr>
                  </w:pPr>
                  <w:r>
                    <w:rPr>
                      <w:rFonts w:hint="eastAsia"/>
                      <w:szCs w:val="21"/>
                      <w:lang w:val="en-US" w:eastAsia="zh-CN"/>
                    </w:rPr>
                    <w:t>240</w:t>
                  </w:r>
                </w:p>
              </w:tc>
              <w:tc>
                <w:tcPr>
                  <w:tcW w:w="3071" w:type="dxa"/>
                  <w:vAlign w:val="center"/>
                </w:tcPr>
                <w:p>
                  <w:pPr>
                    <w:adjustRightInd w:val="0"/>
                    <w:snapToGrid w:val="0"/>
                    <w:jc w:val="center"/>
                    <w:rPr>
                      <w:szCs w:val="21"/>
                    </w:rPr>
                  </w:pPr>
                  <w:r>
                    <w:rPr>
                      <w:rFonts w:hint="eastAsia"/>
                      <w:szCs w:val="21"/>
                    </w:rPr>
                    <w:t>利用已有厂房</w:t>
                  </w:r>
                  <w:r>
                    <w:rPr>
                      <w:rFonts w:hint="eastAsia"/>
                      <w:szCs w:val="21"/>
                      <w:lang w:eastAsia="zh-CN"/>
                    </w:rPr>
                    <w:t>；用于包装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rFonts w:hint="eastAsia" w:eastAsia="宋体"/>
                      <w:szCs w:val="21"/>
                      <w:lang w:val="en-US" w:eastAsia="zh-CN"/>
                    </w:rPr>
                  </w:pPr>
                  <w:r>
                    <w:rPr>
                      <w:rFonts w:hint="eastAsia"/>
                      <w:szCs w:val="21"/>
                      <w:lang w:eastAsia="zh-CN"/>
                    </w:rPr>
                    <w:t>办公楼</w:t>
                  </w:r>
                </w:p>
              </w:tc>
              <w:tc>
                <w:tcPr>
                  <w:tcW w:w="1417" w:type="dxa"/>
                  <w:vAlign w:val="center"/>
                </w:tcPr>
                <w:p>
                  <w:pPr>
                    <w:adjustRightInd w:val="0"/>
                    <w:snapToGrid w:val="0"/>
                    <w:jc w:val="center"/>
                    <w:rPr>
                      <w:rFonts w:hint="default" w:eastAsia="宋体"/>
                      <w:szCs w:val="21"/>
                      <w:lang w:val="en-US" w:eastAsia="zh-CN"/>
                    </w:rPr>
                  </w:pPr>
                  <w:r>
                    <w:rPr>
                      <w:rFonts w:hint="eastAsia"/>
                      <w:szCs w:val="21"/>
                      <w:lang w:val="en-US" w:eastAsia="zh-CN"/>
                    </w:rPr>
                    <w:t>460</w:t>
                  </w:r>
                </w:p>
              </w:tc>
              <w:tc>
                <w:tcPr>
                  <w:tcW w:w="1403" w:type="dxa"/>
                  <w:vAlign w:val="center"/>
                </w:tcPr>
                <w:p>
                  <w:pPr>
                    <w:adjustRightInd w:val="0"/>
                    <w:snapToGrid w:val="0"/>
                    <w:jc w:val="center"/>
                    <w:rPr>
                      <w:rFonts w:hint="default"/>
                      <w:szCs w:val="21"/>
                      <w:lang w:val="en-US"/>
                    </w:rPr>
                  </w:pPr>
                  <w:r>
                    <w:rPr>
                      <w:rFonts w:hint="eastAsia"/>
                      <w:szCs w:val="21"/>
                      <w:lang w:val="en-US" w:eastAsia="zh-CN"/>
                    </w:rPr>
                    <w:t>1840</w:t>
                  </w:r>
                </w:p>
              </w:tc>
              <w:tc>
                <w:tcPr>
                  <w:tcW w:w="3071" w:type="dxa"/>
                  <w:vAlign w:val="center"/>
                </w:tcPr>
                <w:p>
                  <w:pPr>
                    <w:adjustRightInd w:val="0"/>
                    <w:snapToGrid w:val="0"/>
                    <w:jc w:val="center"/>
                    <w:rPr>
                      <w:rFonts w:hint="eastAsia" w:eastAsia="宋体"/>
                      <w:szCs w:val="21"/>
                      <w:lang w:eastAsia="zh-CN"/>
                    </w:rPr>
                  </w:pPr>
                  <w:r>
                    <w:rPr>
                      <w:rFonts w:hint="eastAsia"/>
                      <w:szCs w:val="21"/>
                    </w:rPr>
                    <w:t>利用已有厂房</w:t>
                  </w:r>
                  <w:r>
                    <w:rPr>
                      <w:rFonts w:hint="eastAsia"/>
                      <w:szCs w:val="21"/>
                      <w:lang w:eastAsia="zh-CN"/>
                    </w:rPr>
                    <w:t>；</w:t>
                  </w:r>
                  <w:r>
                    <w:rPr>
                      <w:rFonts w:hint="eastAsia"/>
                      <w:szCs w:val="21"/>
                      <w:lang w:val="en-US" w:eastAsia="zh-CN"/>
                    </w:rPr>
                    <w:t>4层建筑；</w:t>
                  </w:r>
                  <w:r>
                    <w:rPr>
                      <w:rFonts w:hint="eastAsia"/>
                      <w:szCs w:val="21"/>
                      <w:lang w:eastAsia="zh-CN"/>
                    </w:rPr>
                    <w:t>一楼为包装区，二楼、三楼为办公室，四楼为宿舍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092" w:type="dxa"/>
                  <w:vMerge w:val="restart"/>
                  <w:vAlign w:val="center"/>
                </w:tcPr>
                <w:p>
                  <w:pPr>
                    <w:adjustRightInd w:val="0"/>
                    <w:snapToGrid w:val="0"/>
                    <w:jc w:val="center"/>
                    <w:rPr>
                      <w:szCs w:val="21"/>
                    </w:rPr>
                  </w:pPr>
                  <w:r>
                    <w:rPr>
                      <w:szCs w:val="21"/>
                    </w:rPr>
                    <w:t>公用工程</w:t>
                  </w:r>
                </w:p>
              </w:tc>
              <w:tc>
                <w:tcPr>
                  <w:tcW w:w="1717" w:type="dxa"/>
                  <w:vAlign w:val="center"/>
                </w:tcPr>
                <w:p>
                  <w:pPr>
                    <w:adjustRightInd w:val="0"/>
                    <w:snapToGrid w:val="0"/>
                    <w:jc w:val="center"/>
                    <w:rPr>
                      <w:szCs w:val="21"/>
                    </w:rPr>
                  </w:pPr>
                  <w:r>
                    <w:rPr>
                      <w:szCs w:val="21"/>
                    </w:rPr>
                    <w:t>给水</w:t>
                  </w:r>
                </w:p>
              </w:tc>
              <w:tc>
                <w:tcPr>
                  <w:tcW w:w="2820" w:type="dxa"/>
                  <w:gridSpan w:val="2"/>
                  <w:vAlign w:val="center"/>
                </w:tcPr>
                <w:p>
                  <w:pPr>
                    <w:pStyle w:val="69"/>
                    <w:snapToGrid w:val="0"/>
                    <w:jc w:val="center"/>
                    <w:rPr>
                      <w:color w:val="auto"/>
                      <w:kern w:val="2"/>
                      <w:sz w:val="21"/>
                      <w:szCs w:val="21"/>
                    </w:rPr>
                  </w:pPr>
                  <w:r>
                    <w:rPr>
                      <w:rFonts w:hint="eastAsia"/>
                      <w:color w:val="auto"/>
                      <w:kern w:val="2"/>
                      <w:sz w:val="21"/>
                      <w:szCs w:val="21"/>
                      <w:lang w:val="en-US" w:eastAsia="zh-CN"/>
                    </w:rPr>
                    <w:t>841</w:t>
                  </w:r>
                  <w:r>
                    <w:rPr>
                      <w:color w:val="auto"/>
                      <w:kern w:val="2"/>
                      <w:sz w:val="21"/>
                      <w:szCs w:val="21"/>
                    </w:rPr>
                    <w:t>t/a</w:t>
                  </w:r>
                </w:p>
              </w:tc>
              <w:tc>
                <w:tcPr>
                  <w:tcW w:w="3071" w:type="dxa"/>
                  <w:vAlign w:val="center"/>
                </w:tcPr>
                <w:p>
                  <w:pPr>
                    <w:adjustRightInd w:val="0"/>
                    <w:snapToGrid w:val="0"/>
                    <w:jc w:val="center"/>
                    <w:rPr>
                      <w:szCs w:val="21"/>
                    </w:rPr>
                  </w:pPr>
                  <w:r>
                    <w:rPr>
                      <w:rFonts w:hint="eastAsia"/>
                      <w:szCs w:val="21"/>
                    </w:rPr>
                    <w:t>由市政</w:t>
                  </w:r>
                  <w:r>
                    <w:rPr>
                      <w:szCs w:val="21"/>
                    </w:rPr>
                    <w:t>自来水管网提供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szCs w:val="21"/>
                    </w:rPr>
                  </w:pPr>
                  <w:r>
                    <w:rPr>
                      <w:rFonts w:hint="eastAsia"/>
                      <w:szCs w:val="21"/>
                    </w:rPr>
                    <w:t>排水</w:t>
                  </w:r>
                </w:p>
              </w:tc>
              <w:tc>
                <w:tcPr>
                  <w:tcW w:w="2820" w:type="dxa"/>
                  <w:gridSpan w:val="2"/>
                  <w:vAlign w:val="center"/>
                </w:tcPr>
                <w:p>
                  <w:pPr>
                    <w:pStyle w:val="69"/>
                    <w:snapToGrid w:val="0"/>
                    <w:jc w:val="center"/>
                    <w:rPr>
                      <w:color w:val="auto"/>
                      <w:kern w:val="2"/>
                      <w:sz w:val="21"/>
                      <w:szCs w:val="21"/>
                    </w:rPr>
                  </w:pPr>
                  <w:r>
                    <w:rPr>
                      <w:rFonts w:hint="eastAsia"/>
                      <w:color w:val="auto"/>
                      <w:kern w:val="2"/>
                      <w:sz w:val="21"/>
                      <w:szCs w:val="21"/>
                      <w:lang w:val="en-US" w:eastAsia="zh-CN"/>
                    </w:rPr>
                    <w:t>672</w:t>
                  </w:r>
                  <w:r>
                    <w:rPr>
                      <w:color w:val="auto"/>
                      <w:kern w:val="2"/>
                      <w:sz w:val="21"/>
                      <w:szCs w:val="21"/>
                    </w:rPr>
                    <w:t>t/a</w:t>
                  </w:r>
                </w:p>
              </w:tc>
              <w:tc>
                <w:tcPr>
                  <w:tcW w:w="3071" w:type="dxa"/>
                  <w:vAlign w:val="center"/>
                </w:tcPr>
                <w:p>
                  <w:pPr>
                    <w:adjustRightInd w:val="0"/>
                    <w:snapToGrid w:val="0"/>
                    <w:jc w:val="center"/>
                    <w:rPr>
                      <w:szCs w:val="21"/>
                    </w:rPr>
                  </w:pPr>
                  <w:r>
                    <w:rPr>
                      <w:rFonts w:hint="eastAsia"/>
                      <w:szCs w:val="21"/>
                    </w:rPr>
                    <w:t>接管至</w:t>
                  </w:r>
                  <w:r>
                    <w:rPr>
                      <w:szCs w:val="21"/>
                    </w:rPr>
                    <w:t>武南污水处理厂处理后达标排放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szCs w:val="21"/>
                    </w:rPr>
                  </w:pPr>
                  <w:r>
                    <w:rPr>
                      <w:szCs w:val="21"/>
                    </w:rPr>
                    <w:t>供电</w:t>
                  </w:r>
                </w:p>
              </w:tc>
              <w:tc>
                <w:tcPr>
                  <w:tcW w:w="2820" w:type="dxa"/>
                  <w:gridSpan w:val="2"/>
                  <w:vAlign w:val="center"/>
                </w:tcPr>
                <w:p>
                  <w:pPr>
                    <w:pStyle w:val="69"/>
                    <w:tabs>
                      <w:tab w:val="center" w:pos="1256"/>
                      <w:tab w:val="right" w:pos="2394"/>
                    </w:tabs>
                    <w:snapToGrid w:val="0"/>
                    <w:jc w:val="left"/>
                    <w:rPr>
                      <w:rFonts w:hint="eastAsia" w:eastAsia="宋体"/>
                      <w:color w:val="auto"/>
                      <w:kern w:val="2"/>
                      <w:sz w:val="21"/>
                      <w:szCs w:val="21"/>
                      <w:lang w:eastAsia="zh-CN"/>
                    </w:rPr>
                  </w:pPr>
                  <w:r>
                    <w:rPr>
                      <w:rFonts w:hint="eastAsia"/>
                      <w:color w:val="auto"/>
                      <w:kern w:val="2"/>
                      <w:sz w:val="21"/>
                      <w:szCs w:val="21"/>
                      <w:lang w:eastAsia="zh-CN"/>
                    </w:rPr>
                    <w:tab/>
                  </w:r>
                  <w:r>
                    <w:rPr>
                      <w:rFonts w:hint="eastAsia"/>
                      <w:color w:val="auto"/>
                      <w:kern w:val="2"/>
                      <w:sz w:val="21"/>
                      <w:szCs w:val="21"/>
                      <w:lang w:val="en-US" w:eastAsia="zh-CN"/>
                    </w:rPr>
                    <w:t>20</w:t>
                  </w:r>
                  <w:r>
                    <w:rPr>
                      <w:color w:val="auto"/>
                      <w:kern w:val="2"/>
                      <w:sz w:val="21"/>
                      <w:szCs w:val="21"/>
                    </w:rPr>
                    <w:t>万千瓦时/年</w:t>
                  </w:r>
                  <w:r>
                    <w:rPr>
                      <w:rFonts w:hint="eastAsia"/>
                      <w:color w:val="auto"/>
                      <w:kern w:val="2"/>
                      <w:sz w:val="21"/>
                      <w:szCs w:val="21"/>
                      <w:lang w:eastAsia="zh-CN"/>
                    </w:rPr>
                    <w:tab/>
                  </w:r>
                </w:p>
              </w:tc>
              <w:tc>
                <w:tcPr>
                  <w:tcW w:w="3071" w:type="dxa"/>
                  <w:vAlign w:val="center"/>
                </w:tcPr>
                <w:p>
                  <w:pPr>
                    <w:adjustRightInd w:val="0"/>
                    <w:snapToGrid w:val="0"/>
                    <w:jc w:val="center"/>
                    <w:rPr>
                      <w:szCs w:val="21"/>
                    </w:rPr>
                  </w:pPr>
                  <w:r>
                    <w:rPr>
                      <w:rFonts w:hint="eastAsia"/>
                      <w:szCs w:val="21"/>
                    </w:rPr>
                    <w:t>由市政</w:t>
                  </w:r>
                  <w:r>
                    <w:rPr>
                      <w:szCs w:val="21"/>
                    </w:rPr>
                    <w:t>用电设施提供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092" w:type="dxa"/>
                  <w:vMerge w:val="restart"/>
                  <w:vAlign w:val="center"/>
                </w:tcPr>
                <w:p>
                  <w:pPr>
                    <w:adjustRightInd w:val="0"/>
                    <w:snapToGrid w:val="0"/>
                    <w:jc w:val="center"/>
                    <w:rPr>
                      <w:szCs w:val="21"/>
                    </w:rPr>
                  </w:pPr>
                  <w:r>
                    <w:rPr>
                      <w:szCs w:val="21"/>
                    </w:rPr>
                    <w:t>环保工程</w:t>
                  </w:r>
                </w:p>
              </w:tc>
              <w:tc>
                <w:tcPr>
                  <w:tcW w:w="1717" w:type="dxa"/>
                  <w:vAlign w:val="center"/>
                </w:tcPr>
                <w:p>
                  <w:pPr>
                    <w:adjustRightInd w:val="0"/>
                    <w:snapToGrid w:val="0"/>
                    <w:jc w:val="center"/>
                    <w:rPr>
                      <w:szCs w:val="21"/>
                    </w:rPr>
                  </w:pPr>
                  <w:r>
                    <w:rPr>
                      <w:szCs w:val="21"/>
                    </w:rPr>
                    <w:t>规范化排污口、雨污分流管网</w:t>
                  </w:r>
                </w:p>
              </w:tc>
              <w:tc>
                <w:tcPr>
                  <w:tcW w:w="2820" w:type="dxa"/>
                  <w:gridSpan w:val="2"/>
                  <w:vAlign w:val="center"/>
                </w:tcPr>
                <w:p>
                  <w:pPr>
                    <w:adjustRightInd w:val="0"/>
                    <w:snapToGrid w:val="0"/>
                    <w:jc w:val="center"/>
                    <w:rPr>
                      <w:szCs w:val="21"/>
                    </w:rPr>
                  </w:pPr>
                  <w:r>
                    <w:rPr>
                      <w:szCs w:val="21"/>
                    </w:rPr>
                    <w:t>/</w:t>
                  </w:r>
                </w:p>
              </w:tc>
              <w:tc>
                <w:tcPr>
                  <w:tcW w:w="3071" w:type="dxa"/>
                  <w:vAlign w:val="center"/>
                </w:tcPr>
                <w:p>
                  <w:pPr>
                    <w:adjustRightInd w:val="0"/>
                    <w:snapToGrid w:val="0"/>
                    <w:jc w:val="center"/>
                    <w:rPr>
                      <w:szCs w:val="21"/>
                    </w:rPr>
                  </w:pPr>
                  <w:r>
                    <w:rPr>
                      <w:rFonts w:hint="eastAsia"/>
                      <w:szCs w:val="21"/>
                    </w:rPr>
                    <w:t>厂内实行“</w:t>
                  </w:r>
                  <w:r>
                    <w:rPr>
                      <w:szCs w:val="21"/>
                    </w:rPr>
                    <w:t>雨污分流</w:t>
                  </w:r>
                  <w:r>
                    <w:rPr>
                      <w:rFonts w:hint="eastAsia"/>
                      <w:szCs w:val="21"/>
                    </w:rPr>
                    <w:t>”</w:t>
                  </w:r>
                  <w:r>
                    <w:rPr>
                      <w:szCs w:val="21"/>
                    </w:rPr>
                    <w:t>，雨水进入市政雨水管网，生活污水接入市政污水管网</w:t>
                  </w:r>
                  <w:r>
                    <w:rPr>
                      <w:rFonts w:hint="eastAsia"/>
                      <w:szCs w:val="21"/>
                    </w:rPr>
                    <w:t>，经</w:t>
                  </w:r>
                  <w:r>
                    <w:rPr>
                      <w:szCs w:val="21"/>
                    </w:rPr>
                    <w:t>武南污水处理厂处理达标后排放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rFonts w:hint="eastAsia" w:eastAsia="宋体"/>
                      <w:szCs w:val="21"/>
                      <w:lang w:eastAsia="zh-CN"/>
                    </w:rPr>
                  </w:pPr>
                  <w:r>
                    <w:rPr>
                      <w:rFonts w:hint="eastAsia"/>
                      <w:szCs w:val="21"/>
                    </w:rPr>
                    <w:t>一般</w:t>
                  </w:r>
                  <w:r>
                    <w:rPr>
                      <w:szCs w:val="21"/>
                    </w:rPr>
                    <w:t>固废</w:t>
                  </w:r>
                  <w:r>
                    <w:rPr>
                      <w:rFonts w:hint="eastAsia"/>
                      <w:szCs w:val="21"/>
                      <w:lang w:eastAsia="zh-CN"/>
                    </w:rPr>
                    <w:t>堆场</w:t>
                  </w:r>
                </w:p>
              </w:tc>
              <w:tc>
                <w:tcPr>
                  <w:tcW w:w="2820" w:type="dxa"/>
                  <w:gridSpan w:val="2"/>
                  <w:vAlign w:val="center"/>
                </w:tcPr>
                <w:p>
                  <w:pPr>
                    <w:adjustRightInd w:val="0"/>
                    <w:snapToGrid w:val="0"/>
                    <w:jc w:val="center"/>
                    <w:rPr>
                      <w:szCs w:val="21"/>
                      <w:highlight w:val="yellow"/>
                    </w:rPr>
                  </w:pPr>
                  <w:r>
                    <w:rPr>
                      <w:rFonts w:hint="eastAsia"/>
                      <w:color w:val="000000"/>
                      <w:szCs w:val="21"/>
                      <w:lang w:val="en-US" w:eastAsia="zh-CN"/>
                    </w:rPr>
                    <w:t>30</w:t>
                  </w:r>
                  <w:r>
                    <w:rPr>
                      <w:color w:val="000000"/>
                      <w:szCs w:val="21"/>
                    </w:rPr>
                    <w:t>m</w:t>
                  </w:r>
                  <w:r>
                    <w:rPr>
                      <w:color w:val="000000"/>
                      <w:szCs w:val="21"/>
                      <w:vertAlign w:val="superscript"/>
                    </w:rPr>
                    <w:t>2</w:t>
                  </w:r>
                </w:p>
              </w:tc>
              <w:tc>
                <w:tcPr>
                  <w:tcW w:w="3071" w:type="dxa"/>
                  <w:vAlign w:val="center"/>
                </w:tcPr>
                <w:p>
                  <w:pPr>
                    <w:adjustRightInd w:val="0"/>
                    <w:snapToGrid w:val="0"/>
                    <w:jc w:val="center"/>
                    <w:rPr>
                      <w:rFonts w:hint="eastAsia" w:eastAsia="宋体"/>
                      <w:szCs w:val="21"/>
                      <w:lang w:val="en-US" w:eastAsia="zh-CN"/>
                    </w:rPr>
                  </w:pPr>
                  <w:r>
                    <w:rPr>
                      <w:rFonts w:hint="eastAsia"/>
                      <w:szCs w:val="21"/>
                    </w:rPr>
                    <w:t>位于</w:t>
                  </w:r>
                  <w:r>
                    <w:rPr>
                      <w:rFonts w:hint="eastAsia"/>
                      <w:szCs w:val="21"/>
                      <w:lang w:eastAsia="zh-CN"/>
                    </w:rPr>
                    <w:t>机加工车间南侧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6"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危废仓库</w:t>
                  </w:r>
                </w:p>
              </w:tc>
              <w:tc>
                <w:tcPr>
                  <w:tcW w:w="2820" w:type="dxa"/>
                  <w:gridSpan w:val="2"/>
                  <w:vAlign w:val="center"/>
                </w:tcPr>
                <w:p>
                  <w:pPr>
                    <w:adjustRightInd w:val="0"/>
                    <w:snapToGrid w:val="0"/>
                    <w:jc w:val="center"/>
                    <w:rPr>
                      <w:rFonts w:hint="eastAsia" w:ascii="Times New Roman" w:hAnsi="Times New Roman" w:cs="Times New Roman"/>
                      <w:szCs w:val="21"/>
                    </w:rPr>
                  </w:pPr>
                  <w:r>
                    <w:rPr>
                      <w:rFonts w:hint="eastAsia" w:cs="Times New Roman"/>
                      <w:szCs w:val="21"/>
                      <w:lang w:val="en-US" w:eastAsia="zh-CN"/>
                    </w:rPr>
                    <w:t>10</w:t>
                  </w:r>
                  <w:r>
                    <w:rPr>
                      <w:rFonts w:hint="eastAsia" w:ascii="Times New Roman" w:hAnsi="Times New Roman" w:cs="Times New Roman"/>
                      <w:szCs w:val="21"/>
                    </w:rPr>
                    <w:t>m</w:t>
                  </w:r>
                  <w:r>
                    <w:rPr>
                      <w:rFonts w:hint="eastAsia" w:ascii="Times New Roman" w:hAnsi="Times New Roman" w:cs="Times New Roman"/>
                      <w:szCs w:val="21"/>
                      <w:vertAlign w:val="superscript"/>
                    </w:rPr>
                    <w:t>2</w:t>
                  </w:r>
                </w:p>
              </w:tc>
              <w:tc>
                <w:tcPr>
                  <w:tcW w:w="3071" w:type="dxa"/>
                  <w:vAlign w:val="center"/>
                </w:tcPr>
                <w:p>
                  <w:pPr>
                    <w:adjustRightInd w:val="0"/>
                    <w:snapToGrid w:val="0"/>
                    <w:jc w:val="center"/>
                    <w:rPr>
                      <w:rFonts w:hint="eastAsia" w:eastAsia="宋体"/>
                      <w:color w:val="FF0000"/>
                      <w:szCs w:val="21"/>
                      <w:lang w:eastAsia="zh-CN"/>
                    </w:rPr>
                  </w:pPr>
                  <w:r>
                    <w:rPr>
                      <w:rFonts w:hint="eastAsia"/>
                      <w:szCs w:val="21"/>
                    </w:rPr>
                    <w:t>位于</w:t>
                  </w:r>
                  <w:r>
                    <w:rPr>
                      <w:rFonts w:hint="eastAsia"/>
                      <w:szCs w:val="21"/>
                      <w:lang w:eastAsia="zh-CN"/>
                    </w:rPr>
                    <w:t>机加工车间南侧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1092" w:type="dxa"/>
                  <w:vMerge w:val="continue"/>
                  <w:vAlign w:val="center"/>
                </w:tcPr>
                <w:p>
                  <w:pPr>
                    <w:adjustRightInd w:val="0"/>
                    <w:snapToGrid w:val="0"/>
                    <w:jc w:val="center"/>
                    <w:rPr>
                      <w:szCs w:val="21"/>
                    </w:rPr>
                  </w:pPr>
                </w:p>
              </w:tc>
              <w:tc>
                <w:tcPr>
                  <w:tcW w:w="1717" w:type="dxa"/>
                  <w:vAlign w:val="center"/>
                </w:tcPr>
                <w:p>
                  <w:pPr>
                    <w:adjustRightInd w:val="0"/>
                    <w:snapToGrid w:val="0"/>
                    <w:jc w:val="center"/>
                    <w:rPr>
                      <w:szCs w:val="21"/>
                    </w:rPr>
                  </w:pPr>
                  <w:r>
                    <w:rPr>
                      <w:szCs w:val="21"/>
                    </w:rPr>
                    <w:t>噪声治理</w:t>
                  </w:r>
                </w:p>
              </w:tc>
              <w:tc>
                <w:tcPr>
                  <w:tcW w:w="2820" w:type="dxa"/>
                  <w:gridSpan w:val="2"/>
                  <w:vAlign w:val="center"/>
                </w:tcPr>
                <w:p>
                  <w:pPr>
                    <w:adjustRightInd w:val="0"/>
                    <w:snapToGrid w:val="0"/>
                    <w:jc w:val="center"/>
                    <w:rPr>
                      <w:szCs w:val="21"/>
                    </w:rPr>
                  </w:pPr>
                  <w:r>
                    <w:rPr>
                      <w:rFonts w:hint="eastAsia"/>
                      <w:szCs w:val="21"/>
                    </w:rPr>
                    <w:t>隔声、</w:t>
                  </w:r>
                  <w:r>
                    <w:rPr>
                      <w:szCs w:val="21"/>
                    </w:rPr>
                    <w:t>防</w:t>
                  </w:r>
                  <w:r>
                    <w:rPr>
                      <w:rFonts w:hint="eastAsia"/>
                      <w:szCs w:val="21"/>
                    </w:rPr>
                    <w:t>噪</w:t>
                  </w:r>
                </w:p>
              </w:tc>
              <w:tc>
                <w:tcPr>
                  <w:tcW w:w="3071" w:type="dxa"/>
                  <w:vAlign w:val="center"/>
                </w:tcPr>
                <w:p>
                  <w:pPr>
                    <w:adjustRightInd w:val="0"/>
                    <w:snapToGrid w:val="0"/>
                    <w:jc w:val="center"/>
                    <w:rPr>
                      <w:szCs w:val="21"/>
                    </w:rPr>
                  </w:pPr>
                  <w:r>
                    <w:rPr>
                      <w:szCs w:val="21"/>
                    </w:rPr>
                    <w:t>厂界噪声达标</w:t>
                  </w:r>
                </w:p>
              </w:tc>
            </w:tr>
          </w:tbl>
          <w:p>
            <w:pPr>
              <w:spacing w:line="360" w:lineRule="auto"/>
              <w:jc w:val="left"/>
              <w:rPr>
                <w:bCs/>
                <w:snapToGrid w:val="0"/>
                <w:kern w:val="0"/>
                <w:sz w:val="24"/>
              </w:rPr>
            </w:pPr>
            <w:r>
              <w:rPr>
                <w:rFonts w:hint="eastAsia" w:hAnsi="宋体"/>
                <w:bCs/>
                <w:snapToGrid w:val="0"/>
                <w:kern w:val="0"/>
                <w:sz w:val="24"/>
              </w:rPr>
              <w:t>2、生产方式及时间</w:t>
            </w:r>
          </w:p>
          <w:p>
            <w:pPr>
              <w:spacing w:line="360" w:lineRule="auto"/>
              <w:ind w:firstLine="480" w:firstLineChars="200"/>
              <w:jc w:val="left"/>
              <w:rPr>
                <w:bCs/>
                <w:snapToGrid w:val="0"/>
                <w:kern w:val="0"/>
                <w:sz w:val="24"/>
              </w:rPr>
            </w:pPr>
            <w:r>
              <w:rPr>
                <w:rFonts w:hint="eastAsia" w:hAnsi="宋体"/>
                <w:bCs/>
                <w:snapToGrid w:val="0"/>
                <w:kern w:val="0"/>
                <w:sz w:val="24"/>
              </w:rPr>
              <w:t>本项目共有员工</w:t>
            </w:r>
            <w:r>
              <w:rPr>
                <w:rFonts w:hint="eastAsia" w:hAnsi="宋体"/>
                <w:bCs/>
                <w:snapToGrid w:val="0"/>
                <w:kern w:val="0"/>
                <w:sz w:val="24"/>
                <w:lang w:val="en-US" w:eastAsia="zh-CN"/>
              </w:rPr>
              <w:t>3</w:t>
            </w:r>
            <w:r>
              <w:rPr>
                <w:rFonts w:hint="eastAsia"/>
                <w:bCs/>
                <w:snapToGrid w:val="0"/>
                <w:kern w:val="0"/>
                <w:sz w:val="24"/>
                <w:lang w:val="en-US" w:eastAsia="zh-CN"/>
              </w:rPr>
              <w:t>5</w:t>
            </w:r>
            <w:r>
              <w:rPr>
                <w:rFonts w:hint="eastAsia" w:hAnsi="宋体"/>
                <w:bCs/>
                <w:snapToGrid w:val="0"/>
                <w:kern w:val="0"/>
                <w:sz w:val="24"/>
              </w:rPr>
              <w:t>人，全年生产</w:t>
            </w:r>
            <w:r>
              <w:rPr>
                <w:bCs/>
                <w:snapToGrid w:val="0"/>
                <w:kern w:val="0"/>
                <w:sz w:val="24"/>
              </w:rPr>
              <w:t>300</w:t>
            </w:r>
            <w:r>
              <w:rPr>
                <w:rFonts w:hint="eastAsia" w:hAnsi="宋体"/>
                <w:bCs/>
                <w:snapToGrid w:val="0"/>
                <w:kern w:val="0"/>
                <w:sz w:val="24"/>
              </w:rPr>
              <w:t>天，一班制</w:t>
            </w:r>
            <w:r>
              <w:rPr>
                <w:bCs/>
                <w:snapToGrid w:val="0"/>
                <w:kern w:val="0"/>
                <w:sz w:val="24"/>
              </w:rPr>
              <w:t>8</w:t>
            </w:r>
            <w:r>
              <w:rPr>
                <w:rFonts w:hint="eastAsia" w:hAnsi="宋体"/>
                <w:bCs/>
                <w:snapToGrid w:val="0"/>
                <w:kern w:val="0"/>
                <w:sz w:val="24"/>
              </w:rPr>
              <w:t>小时生产，</w:t>
            </w:r>
            <w:r>
              <w:rPr>
                <w:sz w:val="24"/>
              </w:rPr>
              <w:t>全年工作时数2400h</w:t>
            </w:r>
            <w:r>
              <w:rPr>
                <w:rFonts w:hint="eastAsia"/>
                <w:sz w:val="24"/>
              </w:rPr>
              <w:t>。</w:t>
            </w:r>
            <w:r>
              <w:rPr>
                <w:rFonts w:hint="eastAsia" w:hAnsi="宋体"/>
                <w:bCs/>
                <w:snapToGrid w:val="0"/>
                <w:kern w:val="0"/>
                <w:sz w:val="24"/>
              </w:rPr>
              <w:t>厂内</w:t>
            </w:r>
            <w:r>
              <w:rPr>
                <w:rFonts w:hint="eastAsia" w:hAnsi="宋体"/>
                <w:bCs/>
                <w:snapToGrid w:val="0"/>
                <w:kern w:val="0"/>
                <w:sz w:val="24"/>
                <w:lang w:eastAsia="zh-CN"/>
              </w:rPr>
              <w:t>设有</w:t>
            </w:r>
            <w:r>
              <w:rPr>
                <w:rFonts w:hint="eastAsia" w:hAnsi="宋体"/>
                <w:bCs/>
                <w:snapToGrid w:val="0"/>
                <w:kern w:val="0"/>
                <w:sz w:val="24"/>
              </w:rPr>
              <w:t>宿舍</w:t>
            </w:r>
            <w:r>
              <w:rPr>
                <w:rFonts w:hint="eastAsia" w:hAnsi="宋体"/>
                <w:bCs/>
                <w:snapToGrid w:val="0"/>
                <w:kern w:val="0"/>
                <w:sz w:val="24"/>
                <w:lang w:eastAsia="zh-CN"/>
              </w:rPr>
              <w:t>，</w:t>
            </w:r>
            <w:r>
              <w:rPr>
                <w:rFonts w:hint="eastAsia" w:hAnsi="宋体"/>
                <w:bCs/>
                <w:snapToGrid w:val="0"/>
                <w:kern w:val="0"/>
                <w:sz w:val="24"/>
              </w:rPr>
              <w:t>不设食堂</w:t>
            </w:r>
            <w:r>
              <w:rPr>
                <w:rFonts w:hint="eastAsia" w:hAnsi="宋体"/>
                <w:bCs/>
                <w:snapToGrid w:val="0"/>
                <w:kern w:val="0"/>
                <w:sz w:val="24"/>
                <w:lang w:eastAsia="zh-CN"/>
              </w:rPr>
              <w:t>、</w:t>
            </w:r>
            <w:r>
              <w:rPr>
                <w:rFonts w:hint="eastAsia" w:hAnsi="宋体"/>
                <w:bCs/>
                <w:snapToGrid w:val="0"/>
                <w:kern w:val="0"/>
                <w:sz w:val="24"/>
              </w:rPr>
              <w:t>浴室等生活设施。</w:t>
            </w:r>
          </w:p>
          <w:p>
            <w:pPr>
              <w:spacing w:line="360" w:lineRule="auto"/>
              <w:jc w:val="left"/>
              <w:rPr>
                <w:bCs/>
                <w:snapToGrid w:val="0"/>
                <w:kern w:val="0"/>
                <w:sz w:val="24"/>
              </w:rPr>
            </w:pPr>
            <w:r>
              <w:rPr>
                <w:rFonts w:hint="eastAsia" w:hAnsi="宋体"/>
                <w:bCs/>
                <w:snapToGrid w:val="0"/>
                <w:kern w:val="0"/>
                <w:sz w:val="24"/>
              </w:rPr>
              <w:t>3、厂区周围概况</w:t>
            </w:r>
          </w:p>
          <w:p>
            <w:pPr>
              <w:snapToGrid w:val="0"/>
              <w:spacing w:line="360" w:lineRule="auto"/>
              <w:ind w:firstLine="480" w:firstLineChars="200"/>
              <w:rPr>
                <w:sz w:val="24"/>
              </w:rPr>
            </w:pPr>
            <w:r>
              <w:rPr>
                <w:rFonts w:hint="eastAsia"/>
                <w:sz w:val="24"/>
              </w:rPr>
              <w:t>常州市</w:t>
            </w:r>
            <w:r>
              <w:rPr>
                <w:rFonts w:hint="eastAsia"/>
                <w:sz w:val="24"/>
                <w:lang w:eastAsia="zh-CN"/>
              </w:rPr>
              <w:t>顺海电器</w:t>
            </w:r>
            <w:r>
              <w:rPr>
                <w:rFonts w:hint="eastAsia"/>
                <w:sz w:val="24"/>
              </w:rPr>
              <w:t>有限公司位于常州市武进区礼嘉镇</w:t>
            </w:r>
            <w:r>
              <w:rPr>
                <w:rFonts w:hint="eastAsia"/>
                <w:sz w:val="24"/>
                <w:lang w:eastAsia="zh-CN"/>
              </w:rPr>
              <w:t>礼嘉村</w:t>
            </w:r>
            <w:r>
              <w:rPr>
                <w:rFonts w:hint="eastAsia"/>
                <w:sz w:val="24"/>
              </w:rPr>
              <w:t>（坐标为</w:t>
            </w:r>
            <w:r>
              <w:rPr>
                <w:rFonts w:hint="eastAsia"/>
                <w:sz w:val="24"/>
                <w:highlight w:val="none"/>
                <w:lang w:val="en-US" w:eastAsia="zh-CN"/>
              </w:rPr>
              <w:t>120</w:t>
            </w:r>
            <w:r>
              <w:rPr>
                <w:rFonts w:hint="eastAsia"/>
                <w:sz w:val="24"/>
                <w:highlight w:val="none"/>
              </w:rPr>
              <w:t>.0</w:t>
            </w:r>
            <w:r>
              <w:rPr>
                <w:rFonts w:hint="eastAsia"/>
                <w:sz w:val="24"/>
                <w:highlight w:val="none"/>
                <w:lang w:val="en-US" w:eastAsia="zh-CN"/>
              </w:rPr>
              <w:t>0</w:t>
            </w:r>
            <w:r>
              <w:rPr>
                <w:sz w:val="24"/>
                <w:highlight w:val="none"/>
              </w:rPr>
              <w:t>°E，31.</w:t>
            </w:r>
            <w:r>
              <w:rPr>
                <w:rFonts w:hint="eastAsia"/>
                <w:sz w:val="24"/>
                <w:highlight w:val="none"/>
              </w:rPr>
              <w:t>6</w:t>
            </w:r>
            <w:r>
              <w:rPr>
                <w:rFonts w:hint="eastAsia"/>
                <w:sz w:val="24"/>
                <w:highlight w:val="none"/>
                <w:lang w:val="en-US" w:eastAsia="zh-CN"/>
              </w:rPr>
              <w:t>3</w:t>
            </w:r>
            <w:r>
              <w:rPr>
                <w:sz w:val="24"/>
                <w:highlight w:val="none"/>
              </w:rPr>
              <w:t>°N</w:t>
            </w:r>
            <w:r>
              <w:rPr>
                <w:rFonts w:hint="eastAsia"/>
                <w:sz w:val="24"/>
                <w:highlight w:val="none"/>
              </w:rPr>
              <w:t>），厂界东面为</w:t>
            </w:r>
            <w:r>
              <w:rPr>
                <w:rFonts w:hint="eastAsia"/>
                <w:sz w:val="24"/>
                <w:highlight w:val="none"/>
                <w:lang w:eastAsia="zh-CN"/>
              </w:rPr>
              <w:t>德昊五金厂</w:t>
            </w:r>
            <w:r>
              <w:rPr>
                <w:rFonts w:hint="eastAsia"/>
                <w:sz w:val="24"/>
                <w:highlight w:val="none"/>
              </w:rPr>
              <w:t>，南面为</w:t>
            </w:r>
            <w:r>
              <w:rPr>
                <w:rFonts w:hint="eastAsia"/>
                <w:color w:val="auto"/>
                <w:sz w:val="24"/>
                <w:highlight w:val="none"/>
                <w:lang w:eastAsia="zh-CN"/>
              </w:rPr>
              <w:t>建光防雨制品厂，</w:t>
            </w:r>
            <w:r>
              <w:rPr>
                <w:rFonts w:hint="eastAsia"/>
                <w:sz w:val="24"/>
                <w:highlight w:val="none"/>
              </w:rPr>
              <w:t>西面为</w:t>
            </w:r>
            <w:r>
              <w:rPr>
                <w:rFonts w:hint="eastAsia"/>
                <w:sz w:val="24"/>
                <w:highlight w:val="none"/>
                <w:lang w:eastAsia="zh-CN"/>
              </w:rPr>
              <w:t>都浜路</w:t>
            </w:r>
            <w:r>
              <w:rPr>
                <w:rFonts w:hint="eastAsia"/>
                <w:sz w:val="24"/>
                <w:highlight w:val="none"/>
              </w:rPr>
              <w:t>，</w:t>
            </w:r>
            <w:r>
              <w:rPr>
                <w:rFonts w:hint="eastAsia"/>
                <w:sz w:val="24"/>
                <w:highlight w:val="none"/>
                <w:lang w:eastAsia="zh-CN"/>
              </w:rPr>
              <w:t>都浜路西侧为甘棠五金厂和环球印刷制版厂，</w:t>
            </w:r>
            <w:r>
              <w:rPr>
                <w:rFonts w:hint="eastAsia"/>
                <w:sz w:val="24"/>
                <w:highlight w:val="none"/>
              </w:rPr>
              <w:t>北面为</w:t>
            </w:r>
            <w:r>
              <w:rPr>
                <w:rFonts w:hint="eastAsia"/>
                <w:sz w:val="24"/>
                <w:highlight w:val="none"/>
                <w:lang w:eastAsia="zh-CN"/>
              </w:rPr>
              <w:t>工业大道，工业大道北侧为汇迪建材有限公司，最近居民点位于厂区东南方向（</w:t>
            </w:r>
            <w:r>
              <w:rPr>
                <w:rFonts w:hint="eastAsia"/>
                <w:sz w:val="24"/>
                <w:highlight w:val="none"/>
                <w:lang w:val="en-US" w:eastAsia="zh-CN"/>
              </w:rPr>
              <w:t>SE，205m</w:t>
            </w:r>
            <w:r>
              <w:rPr>
                <w:rFonts w:hint="eastAsia"/>
                <w:sz w:val="24"/>
                <w:highlight w:val="none"/>
                <w:lang w:eastAsia="zh-CN"/>
              </w:rPr>
              <w:t>）城河上</w:t>
            </w:r>
            <w:r>
              <w:rPr>
                <w:rFonts w:hint="eastAsia"/>
                <w:sz w:val="24"/>
                <w:highlight w:val="none"/>
              </w:rPr>
              <w:t>。本</w:t>
            </w:r>
            <w:r>
              <w:rPr>
                <w:rFonts w:hint="eastAsia"/>
                <w:sz w:val="24"/>
              </w:rPr>
              <w:t>项目利用位于礼嘉镇</w:t>
            </w:r>
            <w:r>
              <w:rPr>
                <w:rFonts w:hint="eastAsia"/>
                <w:sz w:val="24"/>
                <w:lang w:eastAsia="zh-CN"/>
              </w:rPr>
              <w:t>礼嘉村</w:t>
            </w:r>
            <w:r>
              <w:rPr>
                <w:rFonts w:hint="eastAsia"/>
                <w:sz w:val="24"/>
              </w:rPr>
              <w:t>的</w:t>
            </w:r>
            <w:r>
              <w:rPr>
                <w:rFonts w:hint="eastAsia"/>
                <w:sz w:val="24"/>
                <w:lang w:eastAsia="zh-CN"/>
              </w:rPr>
              <w:t>已有</w:t>
            </w:r>
            <w:r>
              <w:rPr>
                <w:rFonts w:hint="eastAsia"/>
                <w:sz w:val="24"/>
              </w:rPr>
              <w:t>厂房，</w:t>
            </w:r>
            <w:r>
              <w:rPr>
                <w:rFonts w:hint="eastAsia"/>
                <w:sz w:val="24"/>
                <w:lang w:eastAsia="zh-CN"/>
              </w:rPr>
              <w:t>项目</w:t>
            </w:r>
            <w:r>
              <w:rPr>
                <w:rFonts w:hint="eastAsia"/>
                <w:sz w:val="24"/>
              </w:rPr>
              <w:t>厂区布置情况具体见附图3项目厂区平面布置图。</w:t>
            </w:r>
          </w:p>
          <w:p>
            <w:pPr>
              <w:numPr>
                <w:ilvl w:val="0"/>
                <w:numId w:val="1"/>
              </w:numPr>
              <w:snapToGrid w:val="0"/>
              <w:spacing w:line="360" w:lineRule="auto"/>
              <w:rPr>
                <w:rFonts w:hint="eastAsia"/>
                <w:sz w:val="24"/>
              </w:rPr>
            </w:pPr>
            <w:r>
              <w:rPr>
                <w:rFonts w:hint="eastAsia"/>
                <w:sz w:val="24"/>
              </w:rPr>
              <w:t>与《常州市武进区礼嘉镇总体规划（2016-2020）》的相符性分析</w:t>
            </w:r>
          </w:p>
          <w:p>
            <w:pPr>
              <w:numPr>
                <w:ilvl w:val="0"/>
                <w:numId w:val="0"/>
              </w:numPr>
              <w:snapToGrid w:val="0"/>
              <w:spacing w:line="360" w:lineRule="auto"/>
              <w:ind w:firstLine="480" w:firstLineChars="200"/>
              <w:rPr>
                <w:rFonts w:hint="eastAsia"/>
                <w:sz w:val="24"/>
              </w:rPr>
            </w:pPr>
            <w:r>
              <w:rPr>
                <w:rFonts w:hint="eastAsia"/>
                <w:sz w:val="24"/>
              </w:rPr>
              <w:t>根据《常州市武进区礼嘉镇总体规划（2016-2020）》，规划范围为礼嘉镇域范围。规划至2020年，礼嘉城镇建设用地为955公顷（包含坂上、政平片区和外围工业用地），人均城镇建设用地159平方米。</w:t>
            </w:r>
          </w:p>
          <w:p>
            <w:pPr>
              <w:numPr>
                <w:ilvl w:val="0"/>
                <w:numId w:val="0"/>
              </w:numPr>
              <w:snapToGrid w:val="0"/>
              <w:spacing w:line="360" w:lineRule="auto"/>
              <w:ind w:firstLine="480" w:firstLineChars="200"/>
              <w:rPr>
                <w:rFonts w:hint="eastAsia"/>
                <w:sz w:val="24"/>
              </w:rPr>
            </w:pPr>
            <w:r>
              <w:rPr>
                <w:rFonts w:hint="eastAsia"/>
                <w:sz w:val="24"/>
              </w:rPr>
              <w:t>规划镇域城乡空间形成“一心两区两片”的布局结构：</w:t>
            </w:r>
          </w:p>
          <w:p>
            <w:pPr>
              <w:numPr>
                <w:ilvl w:val="0"/>
                <w:numId w:val="0"/>
              </w:numPr>
              <w:snapToGrid w:val="0"/>
              <w:spacing w:line="360" w:lineRule="auto"/>
              <w:ind w:firstLine="480" w:firstLineChars="200"/>
              <w:rPr>
                <w:rFonts w:hint="eastAsia"/>
                <w:sz w:val="24"/>
              </w:rPr>
            </w:pPr>
            <w:r>
              <w:rPr>
                <w:rFonts w:hint="eastAsia"/>
                <w:sz w:val="24"/>
              </w:rPr>
              <w:t>一心：礼嘉中心镇区。礼嘉精致空间的核心载体，高品质精致小镇，先进制造业与现代服务业的集聚地。两区：坂上、政平两个集镇社区。充分利用现状基础，推动有机更新与微易改造，促进坂上与武进城区的全面对接，加快政平往南与武南现代农业产业园联动发展。两片：北部生态休闲旅游片区、南部都市景观农业片区。</w:t>
            </w:r>
          </w:p>
          <w:p>
            <w:pPr>
              <w:numPr>
                <w:ilvl w:val="0"/>
                <w:numId w:val="0"/>
              </w:numPr>
              <w:snapToGrid w:val="0"/>
              <w:spacing w:line="360" w:lineRule="auto"/>
              <w:ind w:firstLine="480" w:firstLineChars="200"/>
              <w:rPr>
                <w:rFonts w:hint="eastAsia"/>
                <w:sz w:val="24"/>
              </w:rPr>
            </w:pPr>
            <w:r>
              <w:rPr>
                <w:rFonts w:hint="eastAsia"/>
                <w:sz w:val="24"/>
              </w:rPr>
              <w:t>本项目位于常州市武进区礼嘉镇</w:t>
            </w:r>
            <w:r>
              <w:rPr>
                <w:rFonts w:hint="eastAsia"/>
                <w:sz w:val="24"/>
                <w:lang w:eastAsia="zh-CN"/>
              </w:rPr>
              <w:t>礼嘉村</w:t>
            </w:r>
            <w:r>
              <w:rPr>
                <w:rFonts w:hint="eastAsia"/>
                <w:sz w:val="24"/>
              </w:rPr>
              <w:t>，区域内主要发展工业，产品有农用机械、柴油机、电机、热交换器材、塑料压延制品、箱包面料、卡基材料、移动空调、电子接插件、电子冷热箱、电动自行车等。骨干企业有常州常发动力机械公司、常州常发农业装备公司、常州百兴纺织公司、常州市百兴塑胶制品公司、江苏丰润电器公司、武进振声无线电元件公司、武进贝斯特电子线缆公司、江苏常力电器公司等。</w:t>
            </w:r>
          </w:p>
          <w:p>
            <w:pPr>
              <w:numPr>
                <w:ilvl w:val="0"/>
                <w:numId w:val="0"/>
              </w:numPr>
              <w:snapToGrid w:val="0"/>
              <w:spacing w:line="360" w:lineRule="auto"/>
              <w:ind w:firstLine="480" w:firstLineChars="200"/>
              <w:rPr>
                <w:rFonts w:hint="eastAsia"/>
                <w:sz w:val="24"/>
              </w:rPr>
            </w:pPr>
            <w:r>
              <w:rPr>
                <w:rFonts w:hint="eastAsia"/>
                <w:sz w:val="24"/>
              </w:rPr>
              <w:t>本项目</w:t>
            </w:r>
            <w:r>
              <w:rPr>
                <w:rFonts w:hint="eastAsia"/>
                <w:sz w:val="24"/>
                <w:lang w:eastAsia="zh-CN"/>
              </w:rPr>
              <w:t>生产的冲压件、塑料座椅</w:t>
            </w:r>
            <w:r>
              <w:rPr>
                <w:rFonts w:hint="eastAsia"/>
                <w:sz w:val="24"/>
              </w:rPr>
              <w:t>属于制造业，故本项目的建设符合礼嘉镇总体规划以及产业定位，因此与礼嘉镇的产业定位相符。</w:t>
            </w:r>
          </w:p>
          <w:p>
            <w:pPr>
              <w:spacing w:line="360" w:lineRule="auto"/>
              <w:contextualSpacing/>
              <w:rPr>
                <w:sz w:val="24"/>
              </w:rPr>
            </w:pPr>
            <w:r>
              <w:rPr>
                <w:rFonts w:hint="eastAsia"/>
                <w:sz w:val="24"/>
                <w:lang w:val="en-US" w:eastAsia="zh-CN"/>
              </w:rPr>
              <w:t>5</w:t>
            </w:r>
            <w:r>
              <w:rPr>
                <w:rFonts w:hint="eastAsia"/>
                <w:sz w:val="24"/>
              </w:rPr>
              <w:t>、</w:t>
            </w:r>
            <w:r>
              <w:rPr>
                <w:sz w:val="24"/>
              </w:rPr>
              <w:t>产业政策</w:t>
            </w:r>
            <w:r>
              <w:rPr>
                <w:rFonts w:hint="eastAsia"/>
                <w:sz w:val="24"/>
              </w:rPr>
              <w:t>相符性</w:t>
            </w:r>
            <w:r>
              <w:rPr>
                <w:sz w:val="24"/>
              </w:rPr>
              <w:t>分析</w:t>
            </w:r>
          </w:p>
          <w:p>
            <w:pPr>
              <w:spacing w:line="360" w:lineRule="auto"/>
              <w:ind w:firstLine="480" w:firstLineChars="200"/>
              <w:contextualSpacing/>
              <w:rPr>
                <w:sz w:val="24"/>
              </w:rPr>
            </w:pPr>
            <w:r>
              <w:rPr>
                <w:sz w:val="24"/>
              </w:rPr>
              <w:t>（1）本项目不属于《限制用地项目目录（2012年本）》、《禁止用地项目目录（2012年本）》中所列项目；同时不属于《江苏省限制用地项目目录（2013年本）》、《江苏省禁止用地项目目录（2013年本）》中所列项目。</w:t>
            </w:r>
          </w:p>
          <w:p>
            <w:pPr>
              <w:spacing w:line="360" w:lineRule="auto"/>
              <w:ind w:firstLine="480" w:firstLineChars="200"/>
              <w:contextualSpacing/>
              <w:rPr>
                <w:sz w:val="24"/>
              </w:rPr>
            </w:pPr>
            <w:r>
              <w:rPr>
                <w:rFonts w:hint="eastAsia"/>
                <w:sz w:val="24"/>
              </w:rPr>
              <w:t>（2）根据《国民经济行业分类》（GB/T4754-201</w:t>
            </w:r>
            <w:r>
              <w:rPr>
                <w:sz w:val="24"/>
              </w:rPr>
              <w:t>7</w:t>
            </w:r>
            <w:r>
              <w:rPr>
                <w:rFonts w:hint="eastAsia"/>
                <w:sz w:val="24"/>
              </w:rPr>
              <w:t>），本项目属于C</w:t>
            </w:r>
            <w:r>
              <w:rPr>
                <w:rFonts w:hint="eastAsia"/>
                <w:sz w:val="24"/>
                <w:lang w:val="en-US" w:eastAsia="zh-CN"/>
              </w:rPr>
              <w:t>3489其他通用零部件制造、C2929塑料零件及其他塑料制品制造</w:t>
            </w:r>
            <w:r>
              <w:rPr>
                <w:rFonts w:hint="eastAsia"/>
                <w:sz w:val="24"/>
                <w:lang w:eastAsia="zh-CN"/>
              </w:rPr>
              <w:t>，</w:t>
            </w:r>
            <w:r>
              <w:rPr>
                <w:rFonts w:hint="eastAsia"/>
                <w:sz w:val="24"/>
              </w:rPr>
              <w:t>不属于《产业结构调整指导目录（2011年本）》、《国家发展改革委关于修改&lt;产业结构调整指导目录（2011年本）&gt;有关条款的决定》中限制类和淘汰类项目；不属于《江苏省工业和信息产业结构调整指导目录（2012年本）》（苏政办发[2013]9号）及关于修改《江苏省工业和信息产业结构调整指导目录（2012年本）》、《江苏省工业和信息产业结构调整限制、淘汰目录和能耗限额（2015年）》（苏政办发〔2015〕118号）等部分条目的通知中“限制类”和“淘汰类”项目。本项目不属于《部分工业行业淘汰落后生产工艺装备和产品指导目录（2010年本）》（中华人民共和国工业和信息化部公告工产业[2010]第122号）中项目。</w:t>
            </w:r>
          </w:p>
          <w:p>
            <w:pPr>
              <w:spacing w:line="360" w:lineRule="auto"/>
              <w:contextualSpacing/>
              <w:rPr>
                <w:sz w:val="24"/>
              </w:rPr>
            </w:pPr>
            <w:r>
              <w:rPr>
                <w:rFonts w:hint="eastAsia"/>
                <w:sz w:val="24"/>
                <w:lang w:val="en-US" w:eastAsia="zh-CN"/>
              </w:rPr>
              <w:t>6</w:t>
            </w:r>
            <w:r>
              <w:rPr>
                <w:rFonts w:hint="eastAsia"/>
                <w:sz w:val="24"/>
              </w:rPr>
              <w:t>、与</w:t>
            </w:r>
            <w:r>
              <w:rPr>
                <w:sz w:val="24"/>
              </w:rPr>
              <w:t>太湖流域环境政策相容性</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根据《江苏省人民代表大会常务委员会关于修改《江苏省太湖水污染防治条例》的决定（2018年1月24日江苏省第十二届人民代表大会常务委员会第三十四次会议通过）中第四十三条和第四十六条的规定：</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第四十</w:t>
            </w:r>
            <w:r>
              <w:rPr>
                <w:rFonts w:hint="eastAsia"/>
                <w:color w:val="000000" w:themeColor="text1"/>
                <w:sz w:val="24"/>
                <w14:textFill>
                  <w14:solidFill>
                    <w14:schemeClr w14:val="tx1"/>
                  </w14:solidFill>
                </w14:textFill>
              </w:rPr>
              <w:t>三</w:t>
            </w:r>
            <w:r>
              <w:rPr>
                <w:color w:val="000000" w:themeColor="text1"/>
                <w:sz w:val="24"/>
                <w14:textFill>
                  <w14:solidFill>
                    <w14:schemeClr w14:val="tx1"/>
                  </w14:solidFill>
                </w14:textFill>
              </w:rPr>
              <w:t>条：太湖流域一、二、三级保护区禁止下列行为：</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（一）新建、改建、扩建化学制浆造纸、制革、酿造、染料、印染、电镀以及其他排放含磷、氮等污染物的企业和项目，城镇污水集中处理等环境基础设施项目和第四十六条规定的情形除外；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（二）销售、使用含磷洗涤用品；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（三）向水体排放或者倾倒油类、酸液、碱液、剧毒废渣废液、含放射性废渣废液、含病原体污水、工业废渣以及其他废弃物；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（四）在水体清洗装贮过油类或者有毒有害污染物的车辆、船舶和容器等；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（五）使用农药等有毒物毒杀水生生物；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（六）向水体直接排放人畜粪便、倾倒垃圾；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（七）围湖造地； </w:t>
            </w:r>
          </w:p>
          <w:p>
            <w:pPr>
              <w:spacing w:line="360" w:lineRule="auto"/>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（八）违法开山采石，或者进行破坏林木、植被、水生生物的活动； </w:t>
            </w:r>
          </w:p>
          <w:p>
            <w:pPr>
              <w:spacing w:line="360" w:lineRule="auto"/>
              <w:ind w:firstLine="480" w:firstLineChars="200"/>
              <w:contextualSpacing/>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（九）法律、法规禁止的其他行为。</w:t>
            </w:r>
            <w:r>
              <w:rPr>
                <w:rFonts w:hint="eastAsia"/>
                <w:color w:val="000000" w:themeColor="text1"/>
                <w:sz w:val="24"/>
                <w14:textFill>
                  <w14:solidFill>
                    <w14:schemeClr w14:val="tx1"/>
                  </w14:solidFill>
                </w14:textFill>
              </w:rPr>
              <w:t>”</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“第四十六条  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1.1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前款规定中新建、改建、扩建以及技术改造项目的环境影响报告书，除由国务院环境保护主管部门负责审批的情形外，由省环境保护主管部门审批。其中，新建、扩建项目减量替代具体方案，应当在审批机关审查同意前实施完成，完成情况书面报送审批机关。</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本条所指排放含磷、氮等污染物的战略性新兴产业具体类别，由省发展改革部门会同省经济和信息化、环境保护主管部门拟定并报省人民政府批准后公布。 </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太湖流域设区的市减量完成情况应当纳入省人民政府水环境质量考核体系。太湖流域县级以上地方人民政府应当将减量完成情况作为向本级人民代表大会常务委员会报告水污染防治工作的内容。”</w:t>
            </w:r>
          </w:p>
          <w:p>
            <w:pPr>
              <w:spacing w:line="360" w:lineRule="auto"/>
              <w:ind w:firstLine="480" w:firstLineChars="200"/>
              <w:contextualSpacing/>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本项目无</w:t>
            </w:r>
            <w:r>
              <w:rPr>
                <w:color w:val="000000" w:themeColor="text1"/>
                <w:sz w:val="24"/>
                <w14:textFill>
                  <w14:solidFill>
                    <w14:schemeClr w14:val="tx1"/>
                  </w14:solidFill>
                </w14:textFill>
              </w:rPr>
              <w:t>生产</w:t>
            </w:r>
            <w:r>
              <w:rPr>
                <w:rFonts w:hint="eastAsia"/>
                <w:color w:val="000000" w:themeColor="text1"/>
                <w:sz w:val="24"/>
                <w14:textFill>
                  <w14:solidFill>
                    <w14:schemeClr w14:val="tx1"/>
                  </w14:solidFill>
                </w14:textFill>
              </w:rPr>
              <w:t>废水</w:t>
            </w:r>
            <w:r>
              <w:rPr>
                <w:color w:val="000000" w:themeColor="text1"/>
                <w:sz w:val="24"/>
                <w14:textFill>
                  <w14:solidFill>
                    <w14:schemeClr w14:val="tx1"/>
                  </w14:solidFill>
                </w14:textFill>
              </w:rPr>
              <w:t>产生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生活污水</w:t>
            </w:r>
            <w:r>
              <w:rPr>
                <w:rFonts w:hint="eastAsia"/>
                <w:color w:val="000000" w:themeColor="text1"/>
                <w:sz w:val="24"/>
                <w14:textFill>
                  <w14:solidFill>
                    <w14:schemeClr w14:val="tx1"/>
                  </w14:solidFill>
                </w14:textFill>
              </w:rPr>
              <w:t>接管至</w:t>
            </w:r>
            <w:r>
              <w:rPr>
                <w:color w:val="000000" w:themeColor="text1"/>
                <w:sz w:val="24"/>
                <w14:textFill>
                  <w14:solidFill>
                    <w14:schemeClr w14:val="tx1"/>
                  </w14:solidFill>
                </w14:textFill>
              </w:rPr>
              <w:t>武南污水处理厂集中处理后</w:t>
            </w:r>
            <w:r>
              <w:rPr>
                <w:rFonts w:hint="eastAsia"/>
                <w:color w:val="000000" w:themeColor="text1"/>
                <w:sz w:val="24"/>
                <w14:textFill>
                  <w14:solidFill>
                    <w14:schemeClr w14:val="tx1"/>
                  </w14:solidFill>
                </w14:textFill>
              </w:rPr>
              <w:t>尾水</w:t>
            </w:r>
            <w:r>
              <w:rPr>
                <w:color w:val="000000" w:themeColor="text1"/>
                <w:sz w:val="24"/>
                <w14:textFill>
                  <w14:solidFill>
                    <w14:schemeClr w14:val="tx1"/>
                  </w14:solidFill>
                </w14:textFill>
              </w:rPr>
              <w:t>达标排放至武南河</w:t>
            </w:r>
            <w:r>
              <w:rPr>
                <w:rFonts w:hint="eastAsia"/>
                <w:color w:val="000000" w:themeColor="text1"/>
                <w:sz w:val="24"/>
                <w14:textFill>
                  <w14:solidFill>
                    <w14:schemeClr w14:val="tx1"/>
                  </w14:solidFill>
                </w14:textFill>
              </w:rPr>
              <w:t>，符合《江苏省太湖水污染防治条例》的要求。</w:t>
            </w:r>
          </w:p>
          <w:p>
            <w:pPr>
              <w:adjustRightInd w:val="0"/>
              <w:spacing w:before="156" w:beforeLines="50" w:line="360" w:lineRule="auto"/>
              <w:contextualSpacing/>
              <w:rPr>
                <w:bCs/>
                <w:sz w:val="24"/>
              </w:rPr>
            </w:pPr>
            <w:r>
              <w:rPr>
                <w:rFonts w:hint="eastAsia"/>
                <w:bCs/>
                <w:sz w:val="24"/>
                <w:lang w:val="en-US" w:eastAsia="zh-CN"/>
              </w:rPr>
              <w:t>7</w:t>
            </w:r>
            <w:r>
              <w:rPr>
                <w:rFonts w:hint="eastAsia"/>
                <w:bCs/>
                <w:sz w:val="24"/>
              </w:rPr>
              <w:t>、“三线一单”相符性</w:t>
            </w:r>
            <w:r>
              <w:rPr>
                <w:bCs/>
                <w:sz w:val="24"/>
              </w:rPr>
              <w:t>分析</w:t>
            </w:r>
          </w:p>
          <w:p>
            <w:pPr>
              <w:adjustRightInd w:val="0"/>
              <w:spacing w:before="156" w:beforeLines="50" w:line="360" w:lineRule="auto"/>
              <w:ind w:firstLine="480" w:firstLineChars="200"/>
              <w:contextualSpacing/>
              <w:rPr>
                <w:bCs/>
                <w:sz w:val="24"/>
              </w:rPr>
            </w:pPr>
            <w:r>
              <w:rPr>
                <w:rFonts w:hint="eastAsia"/>
                <w:bCs/>
                <w:sz w:val="24"/>
              </w:rPr>
              <w:t>（1）生态保护红线</w:t>
            </w:r>
          </w:p>
          <w:p>
            <w:pPr>
              <w:adjustRightInd w:val="0"/>
              <w:snapToGrid w:val="0"/>
              <w:spacing w:line="360" w:lineRule="auto"/>
              <w:ind w:firstLine="480" w:firstLineChars="200"/>
              <w:rPr>
                <w:sz w:val="24"/>
              </w:rPr>
            </w:pPr>
            <w:r>
              <w:rPr>
                <w:sz w:val="24"/>
              </w:rPr>
              <w:t>根据省政府关于印发《江苏省生态红线区域保护规划》（苏政发[2013]113号），对照常州市生态红线区域名录，项目地附近生态红线区域名称、生态功能、红线区域范围及面积情况见表</w:t>
            </w:r>
            <w:r>
              <w:rPr>
                <w:rFonts w:hint="eastAsia"/>
                <w:sz w:val="24"/>
              </w:rPr>
              <w:t>1-</w:t>
            </w:r>
            <w:r>
              <w:rPr>
                <w:rFonts w:hint="eastAsia"/>
                <w:sz w:val="24"/>
                <w:lang w:val="en-US" w:eastAsia="zh-CN"/>
              </w:rPr>
              <w:t>6</w:t>
            </w:r>
            <w:r>
              <w:rPr>
                <w:sz w:val="24"/>
              </w:rPr>
              <w:t>。</w:t>
            </w:r>
          </w:p>
          <w:p>
            <w:pPr>
              <w:adjustRightInd w:val="0"/>
              <w:snapToGrid w:val="0"/>
              <w:spacing w:line="360" w:lineRule="auto"/>
              <w:ind w:firstLine="413" w:firstLineChars="196"/>
              <w:jc w:val="center"/>
              <w:rPr>
                <w:b/>
                <w:szCs w:val="21"/>
              </w:rPr>
            </w:pPr>
            <w:r>
              <w:rPr>
                <w:b/>
                <w:szCs w:val="21"/>
              </w:rPr>
              <w:t>表</w:t>
            </w:r>
            <w:r>
              <w:rPr>
                <w:rFonts w:hint="eastAsia"/>
                <w:b/>
                <w:szCs w:val="21"/>
              </w:rPr>
              <w:t>1-</w:t>
            </w:r>
            <w:r>
              <w:rPr>
                <w:rFonts w:hint="eastAsia"/>
                <w:b/>
                <w:szCs w:val="21"/>
                <w:lang w:val="en-US" w:eastAsia="zh-CN"/>
              </w:rPr>
              <w:t>6</w:t>
            </w:r>
            <w:r>
              <w:rPr>
                <w:b/>
                <w:szCs w:val="21"/>
              </w:rPr>
              <w:t>常州市重要生态功能保护区</w:t>
            </w:r>
          </w:p>
          <w:tbl>
            <w:tblPr>
              <w:tblStyle w:val="36"/>
              <w:tblW w:w="8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909"/>
              <w:gridCol w:w="1601"/>
              <w:gridCol w:w="2461"/>
              <w:gridCol w:w="920"/>
              <w:gridCol w:w="997"/>
              <w:gridCol w:w="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vMerge w:val="restart"/>
                  <w:shd w:val="clear" w:color="auto" w:fill="auto"/>
                  <w:vAlign w:val="center"/>
                </w:tcPr>
                <w:p>
                  <w:pPr>
                    <w:adjustRightInd w:val="0"/>
                    <w:snapToGrid w:val="0"/>
                    <w:jc w:val="center"/>
                    <w:rPr>
                      <w:szCs w:val="21"/>
                    </w:rPr>
                  </w:pPr>
                  <w:r>
                    <w:rPr>
                      <w:szCs w:val="21"/>
                    </w:rPr>
                    <w:t>红线区域名称</w:t>
                  </w:r>
                </w:p>
              </w:tc>
              <w:tc>
                <w:tcPr>
                  <w:tcW w:w="909" w:type="dxa"/>
                  <w:vMerge w:val="restart"/>
                  <w:shd w:val="clear" w:color="auto" w:fill="auto"/>
                  <w:vAlign w:val="center"/>
                </w:tcPr>
                <w:p>
                  <w:pPr>
                    <w:adjustRightInd w:val="0"/>
                    <w:snapToGrid w:val="0"/>
                    <w:jc w:val="center"/>
                    <w:rPr>
                      <w:szCs w:val="21"/>
                    </w:rPr>
                  </w:pPr>
                  <w:r>
                    <w:rPr>
                      <w:szCs w:val="21"/>
                    </w:rPr>
                    <w:t>主导生</w:t>
                  </w:r>
                </w:p>
                <w:p>
                  <w:pPr>
                    <w:adjustRightInd w:val="0"/>
                    <w:snapToGrid w:val="0"/>
                    <w:jc w:val="center"/>
                    <w:rPr>
                      <w:szCs w:val="21"/>
                    </w:rPr>
                  </w:pPr>
                  <w:r>
                    <w:rPr>
                      <w:szCs w:val="21"/>
                    </w:rPr>
                    <w:t>态功能</w:t>
                  </w:r>
                </w:p>
              </w:tc>
              <w:tc>
                <w:tcPr>
                  <w:tcW w:w="4062" w:type="dxa"/>
                  <w:gridSpan w:val="2"/>
                  <w:shd w:val="clear" w:color="auto" w:fill="auto"/>
                  <w:vAlign w:val="center"/>
                </w:tcPr>
                <w:p>
                  <w:pPr>
                    <w:adjustRightInd w:val="0"/>
                    <w:snapToGrid w:val="0"/>
                    <w:jc w:val="center"/>
                    <w:rPr>
                      <w:szCs w:val="21"/>
                    </w:rPr>
                  </w:pPr>
                  <w:r>
                    <w:rPr>
                      <w:szCs w:val="21"/>
                    </w:rPr>
                    <w:t>红线区域范围</w:t>
                  </w:r>
                </w:p>
              </w:tc>
              <w:tc>
                <w:tcPr>
                  <w:tcW w:w="2890" w:type="dxa"/>
                  <w:gridSpan w:val="3"/>
                  <w:shd w:val="clear" w:color="auto" w:fill="auto"/>
                  <w:vAlign w:val="center"/>
                </w:tcPr>
                <w:p>
                  <w:pPr>
                    <w:adjustRightInd w:val="0"/>
                    <w:snapToGrid w:val="0"/>
                    <w:jc w:val="center"/>
                    <w:rPr>
                      <w:szCs w:val="21"/>
                    </w:rPr>
                  </w:pPr>
                  <w:r>
                    <w:rPr>
                      <w:szCs w:val="21"/>
                    </w:rPr>
                    <w:t>面积（平方公里）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vMerge w:val="continue"/>
                  <w:shd w:val="clear" w:color="auto" w:fill="auto"/>
                  <w:vAlign w:val="center"/>
                </w:tcPr>
                <w:p>
                  <w:pPr>
                    <w:adjustRightInd w:val="0"/>
                    <w:snapToGrid w:val="0"/>
                    <w:jc w:val="center"/>
                    <w:rPr>
                      <w:szCs w:val="21"/>
                    </w:rPr>
                  </w:pPr>
                  <w:bookmarkStart w:id="0" w:name="OLE_LINK5" w:colFirst="3" w:colLast="4"/>
                </w:p>
              </w:tc>
              <w:tc>
                <w:tcPr>
                  <w:tcW w:w="909" w:type="dxa"/>
                  <w:vMerge w:val="continue"/>
                  <w:shd w:val="clear" w:color="auto" w:fill="auto"/>
                  <w:vAlign w:val="center"/>
                </w:tcPr>
                <w:p>
                  <w:pPr>
                    <w:adjustRightInd w:val="0"/>
                    <w:snapToGrid w:val="0"/>
                    <w:jc w:val="center"/>
                    <w:rPr>
                      <w:szCs w:val="21"/>
                    </w:rPr>
                  </w:pPr>
                </w:p>
              </w:tc>
              <w:tc>
                <w:tcPr>
                  <w:tcW w:w="1601" w:type="dxa"/>
                  <w:shd w:val="clear" w:color="auto" w:fill="auto"/>
                  <w:vAlign w:val="center"/>
                </w:tcPr>
                <w:p>
                  <w:pPr>
                    <w:adjustRightInd w:val="0"/>
                    <w:snapToGrid w:val="0"/>
                    <w:jc w:val="center"/>
                    <w:rPr>
                      <w:szCs w:val="21"/>
                    </w:rPr>
                  </w:pPr>
                  <w:r>
                    <w:rPr>
                      <w:szCs w:val="21"/>
                    </w:rPr>
                    <w:t>一级</w:t>
                  </w:r>
                </w:p>
                <w:p>
                  <w:pPr>
                    <w:adjustRightInd w:val="0"/>
                    <w:snapToGrid w:val="0"/>
                    <w:jc w:val="center"/>
                    <w:rPr>
                      <w:szCs w:val="21"/>
                    </w:rPr>
                  </w:pPr>
                  <w:r>
                    <w:rPr>
                      <w:szCs w:val="21"/>
                    </w:rPr>
                    <w:t>管控区</w:t>
                  </w:r>
                </w:p>
              </w:tc>
              <w:tc>
                <w:tcPr>
                  <w:tcW w:w="2461" w:type="dxa"/>
                  <w:shd w:val="clear" w:color="auto" w:fill="auto"/>
                  <w:vAlign w:val="center"/>
                </w:tcPr>
                <w:p>
                  <w:pPr>
                    <w:adjustRightInd w:val="0"/>
                    <w:snapToGrid w:val="0"/>
                    <w:jc w:val="center"/>
                    <w:rPr>
                      <w:szCs w:val="21"/>
                    </w:rPr>
                  </w:pPr>
                  <w:r>
                    <w:rPr>
                      <w:szCs w:val="21"/>
                    </w:rPr>
                    <w:t>二级</w:t>
                  </w:r>
                </w:p>
                <w:p>
                  <w:pPr>
                    <w:adjustRightInd w:val="0"/>
                    <w:snapToGrid w:val="0"/>
                    <w:jc w:val="center"/>
                    <w:rPr>
                      <w:szCs w:val="21"/>
                    </w:rPr>
                  </w:pPr>
                  <w:r>
                    <w:rPr>
                      <w:szCs w:val="21"/>
                    </w:rPr>
                    <w:t>管控区</w:t>
                  </w:r>
                </w:p>
              </w:tc>
              <w:tc>
                <w:tcPr>
                  <w:tcW w:w="920" w:type="dxa"/>
                  <w:shd w:val="clear" w:color="auto" w:fill="auto"/>
                  <w:vAlign w:val="center"/>
                </w:tcPr>
                <w:p>
                  <w:pPr>
                    <w:adjustRightInd w:val="0"/>
                    <w:snapToGrid w:val="0"/>
                    <w:jc w:val="center"/>
                    <w:rPr>
                      <w:szCs w:val="21"/>
                    </w:rPr>
                  </w:pPr>
                  <w:r>
                    <w:rPr>
                      <w:szCs w:val="21"/>
                    </w:rPr>
                    <w:t>总面积</w:t>
                  </w:r>
                </w:p>
              </w:tc>
              <w:tc>
                <w:tcPr>
                  <w:tcW w:w="997" w:type="dxa"/>
                  <w:shd w:val="clear" w:color="auto" w:fill="auto"/>
                  <w:vAlign w:val="center"/>
                </w:tcPr>
                <w:p>
                  <w:pPr>
                    <w:adjustRightInd w:val="0"/>
                    <w:snapToGrid w:val="0"/>
                    <w:jc w:val="center"/>
                    <w:rPr>
                      <w:szCs w:val="21"/>
                    </w:rPr>
                  </w:pPr>
                  <w:r>
                    <w:rPr>
                      <w:szCs w:val="21"/>
                    </w:rPr>
                    <w:t>一级</w:t>
                  </w:r>
                </w:p>
                <w:p>
                  <w:pPr>
                    <w:adjustRightInd w:val="0"/>
                    <w:snapToGrid w:val="0"/>
                    <w:jc w:val="center"/>
                    <w:rPr>
                      <w:szCs w:val="21"/>
                    </w:rPr>
                  </w:pPr>
                  <w:r>
                    <w:rPr>
                      <w:szCs w:val="21"/>
                    </w:rPr>
                    <w:t>管控区</w:t>
                  </w:r>
                </w:p>
              </w:tc>
              <w:tc>
                <w:tcPr>
                  <w:tcW w:w="973" w:type="dxa"/>
                  <w:shd w:val="clear" w:color="auto" w:fill="auto"/>
                  <w:vAlign w:val="center"/>
                </w:tcPr>
                <w:p>
                  <w:pPr>
                    <w:adjustRightInd w:val="0"/>
                    <w:snapToGrid w:val="0"/>
                    <w:jc w:val="center"/>
                    <w:rPr>
                      <w:szCs w:val="21"/>
                    </w:rPr>
                  </w:pPr>
                  <w:r>
                    <w:rPr>
                      <w:szCs w:val="21"/>
                    </w:rPr>
                    <w:t>二级</w:t>
                  </w:r>
                </w:p>
                <w:p>
                  <w:pPr>
                    <w:adjustRightInd w:val="0"/>
                    <w:snapToGrid w:val="0"/>
                    <w:jc w:val="center"/>
                    <w:rPr>
                      <w:szCs w:val="21"/>
                    </w:rPr>
                  </w:pPr>
                  <w:r>
                    <w:rPr>
                      <w:szCs w:val="21"/>
                    </w:rPr>
                    <w:t>管控区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shd w:val="clear" w:color="auto" w:fill="auto"/>
                  <w:vAlign w:val="center"/>
                </w:tcPr>
                <w:p>
                  <w:pPr>
                    <w:adjustRightInd w:val="0"/>
                    <w:snapToGrid w:val="0"/>
                    <w:jc w:val="center"/>
                    <w:rPr>
                      <w:szCs w:val="21"/>
                    </w:rPr>
                  </w:pPr>
                  <w:r>
                    <w:rPr>
                      <w:szCs w:val="21"/>
                    </w:rPr>
                    <w:t>淹城森林公园</w:t>
                  </w:r>
                </w:p>
              </w:tc>
              <w:tc>
                <w:tcPr>
                  <w:tcW w:w="909" w:type="dxa"/>
                  <w:shd w:val="clear" w:color="auto" w:fill="auto"/>
                  <w:vAlign w:val="center"/>
                </w:tcPr>
                <w:p>
                  <w:pPr>
                    <w:adjustRightInd w:val="0"/>
                    <w:snapToGrid w:val="0"/>
                    <w:jc w:val="center"/>
                    <w:rPr>
                      <w:szCs w:val="21"/>
                    </w:rPr>
                  </w:pPr>
                  <w:r>
                    <w:rPr>
                      <w:szCs w:val="21"/>
                    </w:rPr>
                    <w:t>自然与人文景观保护</w:t>
                  </w:r>
                </w:p>
              </w:tc>
              <w:tc>
                <w:tcPr>
                  <w:tcW w:w="1601" w:type="dxa"/>
                  <w:shd w:val="clear" w:color="auto" w:fill="auto"/>
                  <w:vAlign w:val="center"/>
                </w:tcPr>
                <w:p>
                  <w:pPr>
                    <w:adjustRightInd w:val="0"/>
                    <w:snapToGrid w:val="0"/>
                    <w:jc w:val="center"/>
                    <w:rPr>
                      <w:szCs w:val="21"/>
                    </w:rPr>
                  </w:pPr>
                  <w:r>
                    <w:rPr>
                      <w:szCs w:val="21"/>
                    </w:rPr>
                    <w:t>淹城三城三河遗址</w:t>
                  </w:r>
                </w:p>
              </w:tc>
              <w:tc>
                <w:tcPr>
                  <w:tcW w:w="2461" w:type="dxa"/>
                  <w:shd w:val="clear" w:color="auto" w:fill="auto"/>
                  <w:vAlign w:val="center"/>
                </w:tcPr>
                <w:p>
                  <w:pPr>
                    <w:adjustRightInd w:val="0"/>
                    <w:snapToGrid w:val="0"/>
                    <w:jc w:val="center"/>
                    <w:rPr>
                      <w:szCs w:val="21"/>
                    </w:rPr>
                  </w:pPr>
                  <w:r>
                    <w:rPr>
                      <w:szCs w:val="21"/>
                    </w:rPr>
                    <w:t>南、北、西三面以紧邻遗址的现存道路为界，东面为外围180m范围区域，以及遗址外围半径200m范围内区域，区内包括高田村、淹城村及与宁、大坝村的部分地区</w:t>
                  </w:r>
                </w:p>
              </w:tc>
              <w:tc>
                <w:tcPr>
                  <w:tcW w:w="920" w:type="dxa"/>
                  <w:shd w:val="clear" w:color="auto" w:fill="auto"/>
                  <w:vAlign w:val="center"/>
                </w:tcPr>
                <w:p>
                  <w:pPr>
                    <w:adjustRightInd w:val="0"/>
                    <w:snapToGrid w:val="0"/>
                    <w:jc w:val="center"/>
                    <w:rPr>
                      <w:szCs w:val="21"/>
                    </w:rPr>
                  </w:pPr>
                  <w:r>
                    <w:rPr>
                      <w:szCs w:val="21"/>
                    </w:rPr>
                    <w:t>2.1</w:t>
                  </w:r>
                </w:p>
              </w:tc>
              <w:tc>
                <w:tcPr>
                  <w:tcW w:w="997" w:type="dxa"/>
                  <w:shd w:val="clear" w:color="auto" w:fill="auto"/>
                  <w:vAlign w:val="center"/>
                </w:tcPr>
                <w:p>
                  <w:pPr>
                    <w:adjustRightInd w:val="0"/>
                    <w:snapToGrid w:val="0"/>
                    <w:jc w:val="center"/>
                    <w:rPr>
                      <w:szCs w:val="21"/>
                    </w:rPr>
                  </w:pPr>
                  <w:r>
                    <w:rPr>
                      <w:szCs w:val="21"/>
                    </w:rPr>
                    <w:t>0.54</w:t>
                  </w:r>
                </w:p>
              </w:tc>
              <w:tc>
                <w:tcPr>
                  <w:tcW w:w="973" w:type="dxa"/>
                  <w:shd w:val="clear" w:color="auto" w:fill="auto"/>
                  <w:vAlign w:val="center"/>
                </w:tcPr>
                <w:p>
                  <w:pPr>
                    <w:adjustRightInd w:val="0"/>
                    <w:snapToGrid w:val="0"/>
                    <w:jc w:val="center"/>
                    <w:rPr>
                      <w:szCs w:val="21"/>
                    </w:rPr>
                  </w:pPr>
                  <w:r>
                    <w:rPr>
                      <w:szCs w:val="21"/>
                    </w:rPr>
                    <w:t>1.56</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shd w:val="clear" w:color="auto" w:fill="auto"/>
                  <w:vAlign w:val="center"/>
                </w:tcPr>
                <w:p>
                  <w:pPr>
                    <w:adjustRightInd w:val="0"/>
                    <w:snapToGrid w:val="0"/>
                    <w:jc w:val="center"/>
                    <w:rPr>
                      <w:szCs w:val="21"/>
                    </w:rPr>
                  </w:pPr>
                  <w:r>
                    <w:rPr>
                      <w:szCs w:val="21"/>
                    </w:rPr>
                    <w:t>滆湖饮用水水源保护区</w:t>
                  </w:r>
                </w:p>
              </w:tc>
              <w:tc>
                <w:tcPr>
                  <w:tcW w:w="909" w:type="dxa"/>
                  <w:shd w:val="clear" w:color="auto" w:fill="auto"/>
                  <w:vAlign w:val="center"/>
                </w:tcPr>
                <w:p>
                  <w:pPr>
                    <w:adjustRightInd w:val="0"/>
                    <w:snapToGrid w:val="0"/>
                    <w:jc w:val="center"/>
                    <w:rPr>
                      <w:szCs w:val="21"/>
                    </w:rPr>
                  </w:pPr>
                  <w:r>
                    <w:rPr>
                      <w:szCs w:val="21"/>
                    </w:rPr>
                    <w:t>水质水源保护</w:t>
                  </w:r>
                </w:p>
              </w:tc>
              <w:tc>
                <w:tcPr>
                  <w:tcW w:w="1601" w:type="dxa"/>
                  <w:shd w:val="clear" w:color="auto" w:fill="auto"/>
                  <w:vAlign w:val="center"/>
                </w:tcPr>
                <w:p>
                  <w:pPr>
                    <w:adjustRightInd w:val="0"/>
                    <w:snapToGrid w:val="0"/>
                    <w:jc w:val="center"/>
                    <w:rPr>
                      <w:szCs w:val="21"/>
                    </w:rPr>
                  </w:pPr>
                  <w:r>
                    <w:rPr>
                      <w:szCs w:val="21"/>
                    </w:rPr>
                    <w:t>一级管控区为一级保护区，范围为：以取水口为中心，半径500m范围内的水域</w:t>
                  </w:r>
                </w:p>
              </w:tc>
              <w:tc>
                <w:tcPr>
                  <w:tcW w:w="2461" w:type="dxa"/>
                  <w:shd w:val="clear" w:color="auto" w:fill="auto"/>
                  <w:vAlign w:val="center"/>
                </w:tcPr>
                <w:p>
                  <w:pPr>
                    <w:adjustRightInd w:val="0"/>
                    <w:snapToGrid w:val="0"/>
                    <w:jc w:val="center"/>
                    <w:rPr>
                      <w:szCs w:val="21"/>
                    </w:rPr>
                  </w:pPr>
                  <w:r>
                    <w:rPr>
                      <w:szCs w:val="21"/>
                    </w:rPr>
                    <w:t>二级管控区为二级保护区和准保护区，范围为：一级保护区外外延1000m范围的水域和陆域和二级保护区外外延1000m范围的水域和陆域</w:t>
                  </w:r>
                </w:p>
              </w:tc>
              <w:tc>
                <w:tcPr>
                  <w:tcW w:w="920" w:type="dxa"/>
                  <w:shd w:val="clear" w:color="auto" w:fill="auto"/>
                  <w:vAlign w:val="center"/>
                </w:tcPr>
                <w:p>
                  <w:pPr>
                    <w:adjustRightInd w:val="0"/>
                    <w:snapToGrid w:val="0"/>
                    <w:jc w:val="center"/>
                    <w:rPr>
                      <w:szCs w:val="21"/>
                    </w:rPr>
                  </w:pPr>
                  <w:r>
                    <w:rPr>
                      <w:szCs w:val="21"/>
                    </w:rPr>
                    <w:t>24.4</w:t>
                  </w:r>
                </w:p>
              </w:tc>
              <w:tc>
                <w:tcPr>
                  <w:tcW w:w="997" w:type="dxa"/>
                  <w:shd w:val="clear" w:color="auto" w:fill="auto"/>
                  <w:vAlign w:val="center"/>
                </w:tcPr>
                <w:p>
                  <w:pPr>
                    <w:adjustRightInd w:val="0"/>
                    <w:snapToGrid w:val="0"/>
                    <w:jc w:val="center"/>
                    <w:rPr>
                      <w:szCs w:val="21"/>
                    </w:rPr>
                  </w:pPr>
                  <w:r>
                    <w:rPr>
                      <w:szCs w:val="21"/>
                    </w:rPr>
                    <w:t>1.56</w:t>
                  </w:r>
                </w:p>
              </w:tc>
              <w:tc>
                <w:tcPr>
                  <w:tcW w:w="973" w:type="dxa"/>
                  <w:shd w:val="clear" w:color="auto" w:fill="auto"/>
                  <w:vAlign w:val="center"/>
                </w:tcPr>
                <w:p>
                  <w:pPr>
                    <w:adjustRightInd w:val="0"/>
                    <w:snapToGrid w:val="0"/>
                    <w:jc w:val="center"/>
                    <w:rPr>
                      <w:szCs w:val="21"/>
                    </w:rPr>
                  </w:pPr>
                  <w:r>
                    <w:rPr>
                      <w:szCs w:val="21"/>
                    </w:rPr>
                    <w:t>22.84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shd w:val="clear" w:color="auto" w:fill="auto"/>
                  <w:vAlign w:val="center"/>
                </w:tcPr>
                <w:p>
                  <w:pPr>
                    <w:adjustRightInd w:val="0"/>
                    <w:snapToGrid w:val="0"/>
                    <w:jc w:val="center"/>
                    <w:rPr>
                      <w:szCs w:val="21"/>
                    </w:rPr>
                  </w:pPr>
                  <w:r>
                    <w:rPr>
                      <w:szCs w:val="21"/>
                    </w:rPr>
                    <w:t>滆湖</w:t>
                  </w:r>
                </w:p>
                <w:p>
                  <w:pPr>
                    <w:adjustRightInd w:val="0"/>
                    <w:snapToGrid w:val="0"/>
                    <w:jc w:val="center"/>
                    <w:rPr>
                      <w:szCs w:val="21"/>
                    </w:rPr>
                  </w:pPr>
                  <w:r>
                    <w:rPr>
                      <w:szCs w:val="21"/>
                    </w:rPr>
                    <w:t>（武进）重要湿地</w:t>
                  </w:r>
                </w:p>
              </w:tc>
              <w:tc>
                <w:tcPr>
                  <w:tcW w:w="909" w:type="dxa"/>
                  <w:shd w:val="clear" w:color="auto" w:fill="auto"/>
                  <w:vAlign w:val="center"/>
                </w:tcPr>
                <w:p>
                  <w:pPr>
                    <w:adjustRightInd w:val="0"/>
                    <w:snapToGrid w:val="0"/>
                    <w:jc w:val="center"/>
                    <w:rPr>
                      <w:szCs w:val="21"/>
                    </w:rPr>
                  </w:pPr>
                  <w:bookmarkStart w:id="1" w:name="OLE_LINK27"/>
                  <w:r>
                    <w:rPr>
                      <w:szCs w:val="21"/>
                    </w:rPr>
                    <w:t>湿地生态保护系统</w:t>
                  </w:r>
                  <w:bookmarkEnd w:id="1"/>
                </w:p>
              </w:tc>
              <w:tc>
                <w:tcPr>
                  <w:tcW w:w="1601" w:type="dxa"/>
                  <w:shd w:val="clear" w:color="auto" w:fill="auto"/>
                  <w:vAlign w:val="center"/>
                </w:tcPr>
                <w:p>
                  <w:pPr>
                    <w:adjustRightInd w:val="0"/>
                    <w:snapToGrid w:val="0"/>
                    <w:jc w:val="center"/>
                    <w:rPr>
                      <w:szCs w:val="21"/>
                    </w:rPr>
                  </w:pPr>
                  <w:r>
                    <w:rPr>
                      <w:szCs w:val="21"/>
                    </w:rPr>
                    <w:t>一级管控区为一级保护区，范围为：以取水口为中心，半径500m范围内的水域</w:t>
                  </w:r>
                </w:p>
              </w:tc>
              <w:tc>
                <w:tcPr>
                  <w:tcW w:w="2461" w:type="dxa"/>
                  <w:shd w:val="clear" w:color="auto" w:fill="auto"/>
                  <w:vAlign w:val="center"/>
                </w:tcPr>
                <w:p>
                  <w:pPr>
                    <w:adjustRightInd w:val="0"/>
                    <w:snapToGrid w:val="0"/>
                    <w:jc w:val="center"/>
                    <w:rPr>
                      <w:szCs w:val="21"/>
                    </w:rPr>
                  </w:pPr>
                  <w:r>
                    <w:rPr>
                      <w:szCs w:val="21"/>
                    </w:rPr>
                    <w:t>北到滆湖位于常州市西南，北到环湖大道，东到环湖公路和20世纪70年代以前建设的圩堤，西到湟里河以北至以孟津河西岸堤为界，湟里河以南与湖岸线平行，湖岸线向外约500m为界，南到宜兴交界处。</w:t>
                  </w:r>
                </w:p>
              </w:tc>
              <w:tc>
                <w:tcPr>
                  <w:tcW w:w="920" w:type="dxa"/>
                  <w:shd w:val="clear" w:color="auto" w:fill="auto"/>
                  <w:vAlign w:val="center"/>
                </w:tcPr>
                <w:p>
                  <w:pPr>
                    <w:adjustRightInd w:val="0"/>
                    <w:snapToGrid w:val="0"/>
                    <w:jc w:val="center"/>
                    <w:rPr>
                      <w:szCs w:val="21"/>
                    </w:rPr>
                  </w:pPr>
                  <w:r>
                    <w:rPr>
                      <w:szCs w:val="21"/>
                    </w:rPr>
                    <w:t>136.61</w:t>
                  </w:r>
                </w:p>
              </w:tc>
              <w:tc>
                <w:tcPr>
                  <w:tcW w:w="997" w:type="dxa"/>
                  <w:shd w:val="clear" w:color="auto" w:fill="auto"/>
                  <w:vAlign w:val="center"/>
                </w:tcPr>
                <w:p>
                  <w:pPr>
                    <w:adjustRightInd w:val="0"/>
                    <w:snapToGrid w:val="0"/>
                    <w:jc w:val="center"/>
                    <w:rPr>
                      <w:szCs w:val="21"/>
                    </w:rPr>
                  </w:pPr>
                  <w:r>
                    <w:rPr>
                      <w:szCs w:val="21"/>
                    </w:rPr>
                    <w:t>1.56</w:t>
                  </w:r>
                </w:p>
              </w:tc>
              <w:tc>
                <w:tcPr>
                  <w:tcW w:w="973" w:type="dxa"/>
                  <w:shd w:val="clear" w:color="auto" w:fill="auto"/>
                  <w:vAlign w:val="center"/>
                </w:tcPr>
                <w:p>
                  <w:pPr>
                    <w:adjustRightInd w:val="0"/>
                    <w:snapToGrid w:val="0"/>
                    <w:jc w:val="center"/>
                    <w:rPr>
                      <w:szCs w:val="21"/>
                    </w:rPr>
                  </w:pPr>
                  <w:r>
                    <w:rPr>
                      <w:szCs w:val="21"/>
                    </w:rPr>
                    <w:t>135.05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48" w:type="dxa"/>
                  <w:shd w:val="clear" w:color="auto" w:fill="auto"/>
                  <w:vAlign w:val="center"/>
                </w:tcPr>
                <w:p>
                  <w:pPr>
                    <w:adjustRightInd w:val="0"/>
                    <w:snapToGrid w:val="0"/>
                    <w:jc w:val="center"/>
                    <w:rPr>
                      <w:szCs w:val="21"/>
                    </w:rPr>
                  </w:pPr>
                  <w:r>
                    <w:rPr>
                      <w:szCs w:val="21"/>
                    </w:rPr>
                    <w:t>太湖（武进区）重要保护区</w:t>
                  </w:r>
                </w:p>
              </w:tc>
              <w:tc>
                <w:tcPr>
                  <w:tcW w:w="909" w:type="dxa"/>
                  <w:shd w:val="clear" w:color="auto" w:fill="auto"/>
                  <w:vAlign w:val="center"/>
                </w:tcPr>
                <w:p>
                  <w:pPr>
                    <w:adjustRightInd w:val="0"/>
                    <w:snapToGrid w:val="0"/>
                    <w:jc w:val="center"/>
                    <w:rPr>
                      <w:szCs w:val="21"/>
                    </w:rPr>
                  </w:pPr>
                  <w:r>
                    <w:rPr>
                      <w:szCs w:val="21"/>
                    </w:rPr>
                    <w:t>湿地生态系统保护</w:t>
                  </w:r>
                </w:p>
              </w:tc>
              <w:tc>
                <w:tcPr>
                  <w:tcW w:w="1601" w:type="dxa"/>
                  <w:shd w:val="clear" w:color="auto" w:fill="auto"/>
                  <w:vAlign w:val="center"/>
                </w:tcPr>
                <w:p>
                  <w:pPr>
                    <w:adjustRightInd w:val="0"/>
                    <w:snapToGrid w:val="0"/>
                    <w:jc w:val="center"/>
                    <w:rPr>
                      <w:szCs w:val="21"/>
                    </w:rPr>
                  </w:pPr>
                  <w:r>
                    <w:rPr>
                      <w:szCs w:val="21"/>
                    </w:rPr>
                    <w:t>/</w:t>
                  </w:r>
                </w:p>
              </w:tc>
              <w:tc>
                <w:tcPr>
                  <w:tcW w:w="2461" w:type="dxa"/>
                  <w:shd w:val="clear" w:color="auto" w:fill="auto"/>
                  <w:vAlign w:val="center"/>
                </w:tcPr>
                <w:p>
                  <w:pPr>
                    <w:adjustRightInd w:val="0"/>
                    <w:snapToGrid w:val="0"/>
                    <w:jc w:val="center"/>
                    <w:rPr>
                      <w:szCs w:val="21"/>
                    </w:rPr>
                  </w:pPr>
                  <w:r>
                    <w:rPr>
                      <w:szCs w:val="21"/>
                    </w:rPr>
                    <w:t>分为两部分：湖体和湖岸。湖体为常州市武进区太湖湖体范围。湖岸部分为沿湖岸5公里范围，以及沿3条入湖河道上溯10公里及两侧各1公里的范围，不包括雪堰工业集中区集镇区、潘家工业集中区集镇区、漕桥工业集中区集镇区</w:t>
                  </w:r>
                </w:p>
              </w:tc>
              <w:tc>
                <w:tcPr>
                  <w:tcW w:w="920" w:type="dxa"/>
                  <w:shd w:val="clear" w:color="auto" w:fill="auto"/>
                  <w:vAlign w:val="center"/>
                </w:tcPr>
                <w:p>
                  <w:pPr>
                    <w:adjustRightInd w:val="0"/>
                    <w:snapToGrid w:val="0"/>
                    <w:jc w:val="center"/>
                    <w:rPr>
                      <w:szCs w:val="21"/>
                    </w:rPr>
                  </w:pPr>
                  <w:r>
                    <w:rPr>
                      <w:szCs w:val="21"/>
                    </w:rPr>
                    <w:t>93.93</w:t>
                  </w:r>
                </w:p>
              </w:tc>
              <w:tc>
                <w:tcPr>
                  <w:tcW w:w="997" w:type="dxa"/>
                  <w:shd w:val="clear" w:color="auto" w:fill="auto"/>
                  <w:vAlign w:val="center"/>
                </w:tcPr>
                <w:p>
                  <w:pPr>
                    <w:adjustRightInd w:val="0"/>
                    <w:snapToGrid w:val="0"/>
                    <w:jc w:val="center"/>
                    <w:rPr>
                      <w:szCs w:val="21"/>
                    </w:rPr>
                  </w:pPr>
                  <w:r>
                    <w:rPr>
                      <w:szCs w:val="21"/>
                    </w:rPr>
                    <w:t>/</w:t>
                  </w:r>
                </w:p>
              </w:tc>
              <w:tc>
                <w:tcPr>
                  <w:tcW w:w="973" w:type="dxa"/>
                  <w:shd w:val="clear" w:color="auto" w:fill="auto"/>
                  <w:vAlign w:val="center"/>
                </w:tcPr>
                <w:p>
                  <w:pPr>
                    <w:adjustRightInd w:val="0"/>
                    <w:snapToGrid w:val="0"/>
                    <w:jc w:val="center"/>
                    <w:rPr>
                      <w:szCs w:val="21"/>
                    </w:rPr>
                  </w:pPr>
                  <w:r>
                    <w:rPr>
                      <w:szCs w:val="21"/>
                    </w:rPr>
                    <w:t>93.93</w:t>
                  </w:r>
                </w:p>
              </w:tc>
            </w:tr>
          </w:tbl>
          <w:p>
            <w:pPr>
              <w:adjustRightInd w:val="0"/>
              <w:spacing w:before="156" w:beforeLines="50" w:line="360" w:lineRule="auto"/>
              <w:ind w:firstLine="480" w:firstLineChars="200"/>
              <w:contextualSpacing/>
              <w:rPr>
                <w:bCs/>
                <w:sz w:val="24"/>
              </w:rPr>
            </w:pPr>
            <w:r>
              <w:rPr>
                <w:rFonts w:hint="eastAsia"/>
                <w:bCs/>
                <w:sz w:val="24"/>
              </w:rPr>
              <w:t>本项目距离淹城森林公园二级管控区</w:t>
            </w:r>
            <w:r>
              <w:rPr>
                <w:rFonts w:hint="eastAsia"/>
                <w:bCs/>
                <w:sz w:val="24"/>
                <w:lang w:eastAsia="zh-CN"/>
              </w:rPr>
              <w:t>9.53</w:t>
            </w:r>
            <w:r>
              <w:rPr>
                <w:rFonts w:hint="eastAsia"/>
                <w:bCs/>
                <w:sz w:val="24"/>
              </w:rPr>
              <w:t>km，一级管控区</w:t>
            </w:r>
            <w:r>
              <w:rPr>
                <w:rFonts w:hint="eastAsia"/>
                <w:bCs/>
                <w:sz w:val="24"/>
                <w:lang w:val="en-US" w:eastAsia="zh-CN"/>
              </w:rPr>
              <w:t>10.61</w:t>
            </w:r>
            <w:r>
              <w:rPr>
                <w:rFonts w:hint="eastAsia"/>
                <w:bCs/>
                <w:sz w:val="24"/>
              </w:rPr>
              <w:t>km；距离滆湖饮用水水源保护区二级管控区</w:t>
            </w:r>
            <w:r>
              <w:rPr>
                <w:rFonts w:hint="eastAsia"/>
                <w:bCs/>
                <w:sz w:val="24"/>
                <w:lang w:val="en-US" w:eastAsia="zh-CN"/>
              </w:rPr>
              <w:t>10.45</w:t>
            </w:r>
            <w:r>
              <w:rPr>
                <w:rFonts w:hint="eastAsia"/>
                <w:bCs/>
                <w:sz w:val="24"/>
              </w:rPr>
              <w:t>km，一级管控区</w:t>
            </w:r>
            <w:r>
              <w:rPr>
                <w:rFonts w:hint="eastAsia"/>
                <w:bCs/>
                <w:sz w:val="24"/>
                <w:lang w:eastAsia="zh-CN"/>
              </w:rPr>
              <w:t>13.09</w:t>
            </w:r>
            <w:r>
              <w:rPr>
                <w:rFonts w:hint="eastAsia"/>
                <w:bCs/>
                <w:sz w:val="24"/>
              </w:rPr>
              <w:t>km；距离滆湖（武进）重要湿地二级管控区</w:t>
            </w:r>
            <w:r>
              <w:rPr>
                <w:rFonts w:hint="eastAsia"/>
                <w:bCs/>
                <w:sz w:val="24"/>
                <w:lang w:eastAsia="zh-CN"/>
              </w:rPr>
              <w:t>10.28</w:t>
            </w:r>
            <w:r>
              <w:rPr>
                <w:rFonts w:hint="eastAsia"/>
                <w:bCs/>
                <w:sz w:val="24"/>
              </w:rPr>
              <w:t>km，一级管控区</w:t>
            </w:r>
            <w:r>
              <w:rPr>
                <w:rFonts w:hint="eastAsia"/>
                <w:bCs/>
                <w:sz w:val="24"/>
                <w:lang w:eastAsia="zh-CN"/>
              </w:rPr>
              <w:t>13.28</w:t>
            </w:r>
            <w:r>
              <w:rPr>
                <w:rFonts w:hint="eastAsia"/>
                <w:bCs/>
                <w:sz w:val="24"/>
              </w:rPr>
              <w:t>km，距离太湖重要保护区二级管控区</w:t>
            </w:r>
            <w:r>
              <w:rPr>
                <w:rFonts w:hint="eastAsia"/>
                <w:bCs/>
                <w:sz w:val="24"/>
                <w:lang w:eastAsia="zh-CN"/>
              </w:rPr>
              <w:t>10.80</w:t>
            </w:r>
            <w:r>
              <w:rPr>
                <w:rFonts w:hint="eastAsia"/>
                <w:bCs/>
                <w:sz w:val="24"/>
              </w:rPr>
              <w:t>km。可见，本项目所在地不在武进区生态红线区域范围内。具体见附图</w:t>
            </w:r>
            <w:r>
              <w:rPr>
                <w:bCs/>
                <w:sz w:val="24"/>
              </w:rPr>
              <w:t>4</w:t>
            </w:r>
            <w:r>
              <w:rPr>
                <w:rFonts w:hint="eastAsia"/>
                <w:bCs/>
                <w:sz w:val="24"/>
              </w:rPr>
              <w:t>项目与</w:t>
            </w:r>
            <w:r>
              <w:rPr>
                <w:bCs/>
                <w:sz w:val="24"/>
              </w:rPr>
              <w:t>生态红线相对位置图</w:t>
            </w:r>
            <w:r>
              <w:rPr>
                <w:rFonts w:hint="eastAsia"/>
                <w:bCs/>
                <w:sz w:val="24"/>
              </w:rPr>
              <w:t>。</w:t>
            </w:r>
          </w:p>
          <w:p>
            <w:pPr>
              <w:numPr>
                <w:ilvl w:val="0"/>
                <w:numId w:val="2"/>
              </w:numPr>
              <w:adjustRightInd w:val="0"/>
              <w:spacing w:before="156" w:beforeLines="50" w:line="360" w:lineRule="auto"/>
              <w:ind w:firstLine="480" w:firstLineChars="200"/>
              <w:contextualSpacing/>
              <w:rPr>
                <w:rFonts w:hint="eastAsia"/>
                <w:bCs/>
                <w:sz w:val="24"/>
              </w:rPr>
            </w:pPr>
            <w:r>
              <w:rPr>
                <w:rFonts w:hint="eastAsia"/>
                <w:bCs/>
                <w:sz w:val="24"/>
              </w:rPr>
              <w:t>环境质量底线</w:t>
            </w:r>
          </w:p>
          <w:p>
            <w:pPr>
              <w:adjustRightInd w:val="0"/>
              <w:snapToGrid w:val="0"/>
              <w:spacing w:line="360" w:lineRule="auto"/>
              <w:ind w:firstLine="480" w:firstLineChars="200"/>
              <w:rPr>
                <w:color w:val="0D0D0D"/>
                <w:sz w:val="24"/>
              </w:rPr>
            </w:pPr>
            <w:r>
              <w:rPr>
                <w:rFonts w:hint="eastAsia"/>
                <w:color w:val="0D0D0D"/>
                <w:sz w:val="24"/>
              </w:rPr>
              <w:t>根据《2018年度常州市生态环境状况公报》：</w:t>
            </w:r>
            <w:r>
              <w:rPr>
                <w:color w:val="0D0D0D"/>
                <w:sz w:val="24"/>
              </w:rPr>
              <w:t>2018</w:t>
            </w:r>
            <w:r>
              <w:rPr>
                <w:rFonts w:hint="eastAsia"/>
                <w:color w:val="0D0D0D"/>
                <w:sz w:val="24"/>
              </w:rPr>
              <w:t>年</w:t>
            </w:r>
            <w:r>
              <w:rPr>
                <w:color w:val="0D0D0D"/>
                <w:sz w:val="24"/>
              </w:rPr>
              <w:t>，</w:t>
            </w:r>
            <w:r>
              <w:rPr>
                <w:rFonts w:hint="eastAsia"/>
                <w:color w:val="0D0D0D"/>
                <w:sz w:val="24"/>
              </w:rPr>
              <w:t>常州市城市空气质量较上年有所恶化，各项污染物指标中，二氧化硫浓度得到有效控制，一氧化碳和可吸入颗粒物浓度基本稳定，但臭氧、二氧化氮和细颗粒物浓度同比升高，复合型污染特征明显。全市六项污染指标中，二氧化硫、二氧化氮、可吸入颗粒物和细颗粒物年平均浓度分别为：14微克/立方米、44微克/立方米、73微克/立方米和50微克/立方米，一氧化碳日均值的第95百分位数和臭氧日最大8小时滑动平均值的第90百分位数分别为1.6毫克/立方米和191微克/立方米。全市环境空气质量综合指数为5.39，其中市区为5.69，对综合指数贡献较大的依次为细颗粒物（26.5%）、二氧化氮（21.6%）、臭氧（21.2%）、和可吸入颗粒物（19.3%）。全市空气质量优良天数239天，同比减少36天，优良率67.0%，同比下降8.4个百分点，超标天数中臭氧超标占68天；其中市区空气质量优良天数225天，同比减少24天，优良率为63.0%，下降6.0个百分点；金坛区空气质量优良天数238天，同比减少66天，优良率为65.6%，同比下降17.7个百分点；溧阳市空气质量优良天数251天，同比减少48天，优良率为68.8%，同比下降13.1个百分点。影响常州市环境空气质量的主要因子仍为细颗粒物，但二氧化氮和臭氧的污染浓度呈增长态势，分别较上年上升8.9%和6.5%，其中，市区细颗粒物浓度为53微克/立方米，较上年上升10.4%。主要大气污染物排放全市主要大气污染物二氧化硫、氮氧化物、挥发性有机物排放量分别为2.78万吨、6.43万吨和7.96万吨。主要大气污染物削减量分别为：二氧化硫2004吨，氮氧化物5650吨，挥发性有机物6213吨，完成了省下达的总量减排年度任务。</w:t>
            </w:r>
          </w:p>
          <w:p>
            <w:pPr>
              <w:adjustRightInd w:val="0"/>
              <w:snapToGrid w:val="0"/>
              <w:spacing w:line="360" w:lineRule="auto"/>
              <w:ind w:firstLine="480" w:firstLineChars="200"/>
              <w:rPr>
                <w:color w:val="0D0D0D"/>
                <w:sz w:val="24"/>
              </w:rPr>
            </w:pPr>
            <w:r>
              <w:rPr>
                <w:rFonts w:hint="eastAsia"/>
                <w:color w:val="0D0D0D"/>
                <w:sz w:val="24"/>
              </w:rPr>
              <w:t>2018年集中式饮用水源地水质达标率为100%；33个“水十条”考核断面达标率87.9%，同比去年上升3个百分点，Ⅲ类水以上比例60.6%，超过省定年度目标要求（42.4%），无劣Ⅴ类断面，太湖竺山湖连续十一年实现“两个确保”目标。主要水污染物排放全市化学需氧量、氨氮、总氮和总磷的年排放总量分别为3.04万吨、0.46万吨、1.09万吨和0.082万吨。2018年，全市共削减化学需氧量1233.73吨、氨氮172.17吨、总氮490.40吨、总磷41.62吨，完成了省下达的年度减排任务。</w:t>
            </w:r>
          </w:p>
          <w:p>
            <w:pPr>
              <w:adjustRightInd w:val="0"/>
              <w:snapToGrid w:val="0"/>
              <w:spacing w:line="360" w:lineRule="auto"/>
              <w:ind w:firstLine="480" w:firstLineChars="200"/>
              <w:rPr>
                <w:color w:val="0D0D0D"/>
                <w:sz w:val="24"/>
              </w:rPr>
            </w:pPr>
            <w:r>
              <w:rPr>
                <w:rFonts w:hint="eastAsia"/>
                <w:color w:val="0D0D0D"/>
                <w:sz w:val="24"/>
              </w:rPr>
              <w:t>土壤环境质量概况：根据全市36个国家土壤环境监测网基础点监测结果，全市土壤环境质量总体处于清洁水平，土壤环境风险总体可控。全年实施9个场地修复试点项目，完成6个地块的治理修复任务。</w:t>
            </w:r>
          </w:p>
          <w:p>
            <w:pPr>
              <w:adjustRightInd w:val="0"/>
              <w:snapToGrid w:val="0"/>
              <w:spacing w:line="360" w:lineRule="auto"/>
              <w:ind w:firstLine="480" w:firstLineChars="200"/>
              <w:rPr>
                <w:color w:val="0D0D0D"/>
                <w:sz w:val="24"/>
              </w:rPr>
            </w:pPr>
            <w:r>
              <w:rPr>
                <w:rFonts w:hint="eastAsia"/>
                <w:color w:val="0D0D0D"/>
                <w:sz w:val="24"/>
              </w:rPr>
              <w:t>2018年，常州市区域环境噪声昼间声级范围43.0～69.0dB（A），昼间平均等效声级55.3dB（A），较上年升高0.3dB（A），昼间区域环境噪声总体水平等级为“三级”，声环境质量等级为“一般”；夜间等效声级范围35.6～55.3dB（A），平均等效声级44.7dB（A），较2013年（夜间声环境质量每5年监测一次）上升0.8dB（A），夜间区域环境噪声总体水平等级为“二级”，声环境质量等级为“较好”。影响区域环境噪声的声源以生活源为主，占62.8%，其余依次为交通噪声源（26.8%）、工业噪声源（9.2%）和施工类声源（1.2%）。</w:t>
            </w:r>
          </w:p>
          <w:p>
            <w:pPr>
              <w:adjustRightInd w:val="0"/>
              <w:snapToGrid w:val="0"/>
              <w:spacing w:line="360" w:lineRule="auto"/>
              <w:ind w:firstLine="480" w:firstLineChars="200"/>
              <w:rPr>
                <w:kern w:val="0"/>
                <w:sz w:val="24"/>
              </w:rPr>
            </w:pPr>
            <w:r>
              <w:rPr>
                <w:kern w:val="0"/>
                <w:sz w:val="24"/>
              </w:rPr>
              <w:t>水环境：本项目污水受纳水体</w:t>
            </w:r>
            <w:r>
              <w:rPr>
                <w:rFonts w:hint="eastAsia"/>
                <w:kern w:val="0"/>
                <w:sz w:val="24"/>
              </w:rPr>
              <w:t>武南河</w:t>
            </w:r>
            <w:r>
              <w:rPr>
                <w:kern w:val="0"/>
                <w:sz w:val="24"/>
              </w:rPr>
              <w:t>2个断面各监测因子均能满足《地表水环境质量标准》（GB3838-2002）Ⅳ类水标准要求；</w:t>
            </w:r>
          </w:p>
          <w:p>
            <w:pPr>
              <w:adjustRightInd w:val="0"/>
              <w:snapToGrid w:val="0"/>
              <w:spacing w:line="360" w:lineRule="auto"/>
              <w:ind w:firstLine="480" w:firstLineChars="200"/>
              <w:rPr>
                <w:kern w:val="0"/>
                <w:sz w:val="24"/>
              </w:rPr>
            </w:pPr>
            <w:r>
              <w:rPr>
                <w:kern w:val="0"/>
                <w:sz w:val="24"/>
              </w:rPr>
              <w:t>声环境：建设项目所在地各厂界和敏感目标处昼夜间噪声监测结果均符合《声环境质量标准》（GB3096-2008）中的2类标准要求。</w:t>
            </w:r>
          </w:p>
          <w:p>
            <w:pPr>
              <w:spacing w:line="360" w:lineRule="auto"/>
              <w:ind w:firstLine="480" w:firstLineChars="200"/>
              <w:rPr>
                <w:kern w:val="0"/>
                <w:sz w:val="24"/>
              </w:rPr>
            </w:pPr>
            <w:r>
              <w:rPr>
                <w:kern w:val="0"/>
                <w:sz w:val="24"/>
              </w:rPr>
              <w:t>正常生产情况下，设备生产噪声在采取隔声、减振措施后可达标排放；本项目不排放工业废水</w:t>
            </w:r>
            <w:r>
              <w:rPr>
                <w:rFonts w:hint="eastAsia"/>
                <w:kern w:val="0"/>
                <w:sz w:val="24"/>
              </w:rPr>
              <w:t>，</w:t>
            </w:r>
            <w:r>
              <w:rPr>
                <w:kern w:val="0"/>
                <w:sz w:val="24"/>
              </w:rPr>
              <w:t>生活污水经收集后由</w:t>
            </w:r>
            <w:r>
              <w:rPr>
                <w:rFonts w:hint="eastAsia"/>
                <w:kern w:val="0"/>
                <w:sz w:val="24"/>
              </w:rPr>
              <w:t>武南</w:t>
            </w:r>
            <w:r>
              <w:rPr>
                <w:kern w:val="0"/>
                <w:sz w:val="24"/>
              </w:rPr>
              <w:t>污水处理厂集中处理</w:t>
            </w:r>
            <w:r>
              <w:rPr>
                <w:rFonts w:hint="eastAsia"/>
                <w:kern w:val="0"/>
                <w:sz w:val="24"/>
              </w:rPr>
              <w:t>；</w:t>
            </w:r>
            <w:r>
              <w:rPr>
                <w:sz w:val="24"/>
              </w:rPr>
              <w:t>本项目</w:t>
            </w:r>
            <w:r>
              <w:rPr>
                <w:rFonts w:hint="eastAsia"/>
                <w:sz w:val="24"/>
                <w:lang w:eastAsia="zh-CN"/>
              </w:rPr>
              <w:t>无废气产生</w:t>
            </w:r>
            <w:r>
              <w:rPr>
                <w:rFonts w:hint="eastAsia"/>
                <w:sz w:val="24"/>
              </w:rPr>
              <w:t>。</w:t>
            </w:r>
            <w:r>
              <w:rPr>
                <w:kern w:val="0"/>
                <w:sz w:val="24"/>
              </w:rPr>
              <w:t>因此本项目实施后，对周围环境影响较小，不会改变区域环境现状。</w:t>
            </w:r>
          </w:p>
          <w:p>
            <w:pPr>
              <w:adjustRightInd w:val="0"/>
              <w:spacing w:before="156" w:beforeLines="50" w:line="360" w:lineRule="auto"/>
              <w:ind w:firstLine="480" w:firstLineChars="200"/>
              <w:contextualSpacing/>
              <w:rPr>
                <w:bCs/>
                <w:sz w:val="24"/>
              </w:rPr>
            </w:pPr>
            <w:r>
              <w:rPr>
                <w:rFonts w:hint="eastAsia"/>
                <w:bCs/>
                <w:sz w:val="24"/>
              </w:rPr>
              <w:t>（3）资源利用上线</w:t>
            </w:r>
          </w:p>
          <w:p>
            <w:pPr>
              <w:adjustRightInd w:val="0"/>
              <w:spacing w:before="156" w:beforeLines="50" w:line="360" w:lineRule="auto"/>
              <w:ind w:firstLine="480" w:firstLineChars="200"/>
              <w:contextualSpacing/>
              <w:rPr>
                <w:bCs/>
                <w:sz w:val="24"/>
              </w:rPr>
            </w:pPr>
            <w:r>
              <w:rPr>
                <w:rFonts w:hint="eastAsia"/>
                <w:bCs/>
                <w:sz w:val="24"/>
              </w:rPr>
              <w:t>本项目需用水资源量为</w:t>
            </w:r>
            <w:r>
              <w:rPr>
                <w:rFonts w:hint="eastAsia"/>
                <w:bCs/>
                <w:sz w:val="24"/>
                <w:lang w:val="en-US" w:eastAsia="zh-CN"/>
              </w:rPr>
              <w:t>841</w:t>
            </w:r>
            <w:r>
              <w:rPr>
                <w:rFonts w:hint="eastAsia"/>
                <w:bCs/>
                <w:sz w:val="24"/>
              </w:rPr>
              <w:t>吨</w:t>
            </w:r>
            <w:r>
              <w:rPr>
                <w:bCs/>
                <w:sz w:val="24"/>
              </w:rPr>
              <w:t>/</w:t>
            </w:r>
            <w:r>
              <w:rPr>
                <w:rFonts w:hint="eastAsia"/>
                <w:bCs/>
                <w:sz w:val="24"/>
              </w:rPr>
              <w:t>年，</w:t>
            </w:r>
            <w:r>
              <w:rPr>
                <w:bCs/>
                <w:sz w:val="24"/>
              </w:rPr>
              <w:t>电</w:t>
            </w:r>
            <w:r>
              <w:rPr>
                <w:rFonts w:hint="eastAsia"/>
                <w:bCs/>
                <w:sz w:val="24"/>
                <w:lang w:val="en-US" w:eastAsia="zh-CN"/>
              </w:rPr>
              <w:t>20</w:t>
            </w:r>
            <w:r>
              <w:rPr>
                <w:rFonts w:hint="eastAsia"/>
                <w:bCs/>
                <w:sz w:val="24"/>
              </w:rPr>
              <w:t>万度/年，不会达到资源利用上线。本项目占地符合当地规划要求，亦不会达到资源利用上线。</w:t>
            </w:r>
          </w:p>
          <w:p>
            <w:pPr>
              <w:adjustRightInd w:val="0"/>
              <w:spacing w:before="156" w:beforeLines="50" w:line="360" w:lineRule="auto"/>
              <w:ind w:firstLine="480" w:firstLineChars="200"/>
              <w:contextualSpacing/>
              <w:rPr>
                <w:bCs/>
                <w:sz w:val="24"/>
              </w:rPr>
            </w:pPr>
            <w:r>
              <w:rPr>
                <w:rFonts w:hint="eastAsia"/>
                <w:bCs/>
                <w:sz w:val="24"/>
              </w:rPr>
              <w:t>（4）环境</w:t>
            </w:r>
            <w:r>
              <w:rPr>
                <w:bCs/>
                <w:sz w:val="24"/>
              </w:rPr>
              <w:t>准入负面清单</w:t>
            </w:r>
          </w:p>
          <w:p>
            <w:pPr>
              <w:topLinePunct/>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本项目与环境准入负面清单相关文件相符性分析内容见表1-</w:t>
            </w:r>
            <w:r>
              <w:rPr>
                <w:rFonts w:hint="eastAsia"/>
                <w:bCs/>
                <w:color w:val="000000" w:themeColor="text1"/>
                <w:sz w:val="24"/>
                <w:lang w:val="en-US" w:eastAsia="zh-CN"/>
                <w14:textFill>
                  <w14:solidFill>
                    <w14:schemeClr w14:val="tx1"/>
                  </w14:solidFill>
                </w14:textFill>
              </w:rPr>
              <w:t>7</w:t>
            </w:r>
            <w:r>
              <w:rPr>
                <w:rFonts w:hint="eastAsia"/>
                <w:bCs/>
                <w:color w:val="000000" w:themeColor="text1"/>
                <w:sz w:val="24"/>
                <w14:textFill>
                  <w14:solidFill>
                    <w14:schemeClr w14:val="tx1"/>
                  </w14:solidFill>
                </w14:textFill>
              </w:rPr>
              <w:t>。</w:t>
            </w:r>
          </w:p>
          <w:p>
            <w:pPr>
              <w:jc w:val="both"/>
              <w:rPr>
                <w:b/>
                <w:color w:val="000000" w:themeColor="text1"/>
                <w14:textFill>
                  <w14:solidFill>
                    <w14:schemeClr w14:val="tx1"/>
                  </w14:solidFill>
                </w14:textFill>
              </w:rPr>
            </w:pPr>
          </w:p>
          <w:p>
            <w:pPr>
              <w:ind w:firstLine="413" w:firstLineChars="196"/>
              <w:jc w:val="center"/>
              <w:rPr>
                <w:b/>
                <w:color w:val="000000" w:themeColor="text1"/>
                <w14:textFill>
                  <w14:solidFill>
                    <w14:schemeClr w14:val="tx1"/>
                  </w14:solidFill>
                </w14:textFill>
              </w:rPr>
            </w:pPr>
            <w:r>
              <w:rPr>
                <w:b/>
                <w:color w:val="000000" w:themeColor="text1"/>
                <w14:textFill>
                  <w14:solidFill>
                    <w14:schemeClr w14:val="tx1"/>
                  </w14:solidFill>
                </w14:textFill>
              </w:rPr>
              <w:t>表</w:t>
            </w:r>
            <w:r>
              <w:rPr>
                <w:rFonts w:hint="eastAsia"/>
                <w:b/>
                <w:color w:val="000000" w:themeColor="text1"/>
                <w14:textFill>
                  <w14:solidFill>
                    <w14:schemeClr w14:val="tx1"/>
                  </w14:solidFill>
                </w14:textFill>
              </w:rPr>
              <w:t>1-</w:t>
            </w:r>
            <w:r>
              <w:rPr>
                <w:rFonts w:hint="eastAsia"/>
                <w:b/>
                <w:color w:val="000000" w:themeColor="text1"/>
                <w:lang w:val="en-US" w:eastAsia="zh-CN"/>
                <w14:textFill>
                  <w14:solidFill>
                    <w14:schemeClr w14:val="tx1"/>
                  </w14:solidFill>
                </w14:textFill>
              </w:rPr>
              <w:t>7</w:t>
            </w:r>
            <w:r>
              <w:rPr>
                <w:rFonts w:hint="eastAsia"/>
                <w:b/>
                <w:color w:val="000000" w:themeColor="text1"/>
                <w14:textFill>
                  <w14:solidFill>
                    <w14:schemeClr w14:val="tx1"/>
                  </w14:solidFill>
                </w14:textFill>
              </w:rPr>
              <w:t>环境准入负面清单分析对照表</w:t>
            </w:r>
          </w:p>
          <w:tbl>
            <w:tblPr>
              <w:tblStyle w:val="36"/>
              <w:tblW w:w="8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4"/>
              <w:gridCol w:w="5388"/>
              <w:gridCol w:w="28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文件</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《市场准入负面清单草案（试点版）》</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不属于禁止准入类和限制准入类项目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《产业结构调整指导目录（2011年本）》（2013年修正）</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不属于限制类和淘汰类项目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《江苏省工业和信息产业结构调整指导目录（2012年本）》（苏政办发[2013]9号）和《关于修改&lt;江苏省工业和信息产业结构调整指导目录（2012年）&gt;部分条目的通知》（苏经信产业[2013]183号）</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不属于限制类和淘汰类项目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《限制用地项目目录（2012年本）》、</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《禁止用地项目目录（2012年本）》</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不属于限制和禁止用地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538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《江苏省限制用地项目目录（2013年本）》、</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《江苏省禁止用地项目目录（2013年本）》</w:t>
                  </w:r>
                </w:p>
              </w:tc>
              <w:tc>
                <w:tcPr>
                  <w:tcW w:w="284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不属于限制和禁止用地</w:t>
                  </w:r>
                </w:p>
              </w:tc>
            </w:tr>
          </w:tbl>
          <w:p>
            <w:pPr>
              <w:spacing w:line="360" w:lineRule="auto"/>
              <w:ind w:firstLine="480" w:firstLineChars="200"/>
              <w:rPr>
                <w:sz w:val="24"/>
              </w:rPr>
            </w:pPr>
            <w:r>
              <w:rPr>
                <w:rFonts w:hint="eastAsia"/>
                <w:bCs/>
                <w:sz w:val="24"/>
                <w:highlight w:val="none"/>
                <w:lang w:val="en-US" w:eastAsia="zh-CN"/>
              </w:rPr>
              <w:t>9</w:t>
            </w:r>
            <w:r>
              <w:rPr>
                <w:rFonts w:hint="eastAsia"/>
                <w:bCs/>
                <w:sz w:val="24"/>
                <w:highlight w:val="none"/>
              </w:rPr>
              <w:t>、</w:t>
            </w:r>
            <w:r>
              <w:rPr>
                <w:sz w:val="24"/>
              </w:rPr>
              <w:t>与“两减六治三提升”专项行动方案相符性分析</w:t>
            </w:r>
          </w:p>
          <w:p>
            <w:pPr>
              <w:spacing w:line="360" w:lineRule="auto"/>
              <w:ind w:firstLine="480" w:firstLineChars="200"/>
              <w:rPr>
                <w:sz w:val="24"/>
              </w:rPr>
            </w:pPr>
            <w:r>
              <w:rPr>
                <w:sz w:val="24"/>
              </w:rPr>
              <w:t>“两减”，是指减少煤炭消费总量和减少落后化工产能。</w:t>
            </w:r>
          </w:p>
          <w:p>
            <w:pPr>
              <w:spacing w:line="360" w:lineRule="auto"/>
              <w:ind w:firstLine="480" w:firstLineChars="200"/>
              <w:rPr>
                <w:sz w:val="24"/>
              </w:rPr>
            </w:pPr>
            <w:r>
              <w:rPr>
                <w:sz w:val="24"/>
              </w:rPr>
              <w:t>“六治”，是指治理太湖及长江流域水环境、生活垃圾、黑臭水体、畜禽养殖污染、挥发性有机物和环境隐患。</w:t>
            </w:r>
          </w:p>
          <w:p>
            <w:pPr>
              <w:spacing w:line="360" w:lineRule="auto"/>
              <w:ind w:firstLine="480" w:firstLineChars="200"/>
              <w:rPr>
                <w:sz w:val="24"/>
              </w:rPr>
            </w:pPr>
            <w:r>
              <w:rPr>
                <w:sz w:val="24"/>
              </w:rPr>
              <w:t>其中强制重点行业清洁原料替代：2017年底前，包装印刷、集装箱、交通工具、机械设备、人造板、家具、船舶制造等行业，全面使用低VOCs含量的涂料、胶黏剂、清洗剂、油墨替代原有的有机溶剂。集装箱制造行业在整箱抛（喷）砂、箱内外涂装、底架涂装和木地板涂装等工序全面使用水性等低VOCs含量涂料替代。交通工具制造行业使用高固体分、水性、粉末、无溶剂型等低VOCs含量涂料替代。家具制造行业使用水性、紫外光固化、高固体分等低VOCs含量涂料替代溶剂型涂料。机械设备、钢结构制造行业使用高固体分等低VOCs含量涂料替代。包装印刷行业使用水性、醇溶性、大豆基、紫外光固化等低VOCs含量的油墨替代。人造板制造行业使用低（无）VOCs含量的胶黏剂替代。本项目属于</w:t>
            </w:r>
            <w:r>
              <w:rPr>
                <w:rFonts w:hint="eastAsia"/>
                <w:sz w:val="24"/>
                <w:lang w:eastAsia="zh-CN"/>
              </w:rPr>
              <w:t>通用零部件制造业</w:t>
            </w:r>
            <w:r>
              <w:rPr>
                <w:sz w:val="24"/>
              </w:rPr>
              <w:t>，本项目不使用涂料，生产中也不需要使用胶黏剂。</w:t>
            </w:r>
          </w:p>
          <w:p>
            <w:pPr>
              <w:spacing w:line="360" w:lineRule="auto"/>
              <w:ind w:firstLine="480" w:firstLineChars="200"/>
              <w:rPr>
                <w:sz w:val="24"/>
              </w:rPr>
            </w:pPr>
            <w:r>
              <w:rPr>
                <w:sz w:val="24"/>
              </w:rPr>
              <w:t>“三提升”，是指提升生态保护水平、环境经济政策调控水平和环境监管执法水平。</w:t>
            </w:r>
          </w:p>
          <w:p>
            <w:pPr>
              <w:spacing w:line="360" w:lineRule="auto"/>
              <w:rPr>
                <w:sz w:val="24"/>
              </w:rPr>
            </w:pPr>
            <w:r>
              <w:rPr>
                <w:sz w:val="24"/>
              </w:rPr>
              <w:t>对照中共江苏省委、省人民政府关于印发《专项行动方案》的通知及常州市2017年3月9日下午召开的常州市专项行动动员会的相关要求，本项目符合“两减六治三提升”内容。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9055" w:type="dxa"/>
            <w:gridSpan w:val="14"/>
            <w:vAlign w:val="center"/>
          </w:tcPr>
          <w:p>
            <w:pPr>
              <w:adjustRightInd w:val="0"/>
              <w:snapToGrid w:val="0"/>
              <w:spacing w:line="360" w:lineRule="auto"/>
              <w:rPr>
                <w:b/>
                <w:bCs/>
                <w:sz w:val="24"/>
                <w:highlight w:val="none"/>
              </w:rPr>
            </w:pPr>
            <w:r>
              <w:rPr>
                <w:rFonts w:hint="eastAsia"/>
                <w:b/>
                <w:bCs/>
                <w:sz w:val="24"/>
                <w:highlight w:val="none"/>
              </w:rPr>
              <w:t>与</w:t>
            </w:r>
            <w:r>
              <w:rPr>
                <w:b/>
                <w:bCs/>
                <w:sz w:val="24"/>
                <w:highlight w:val="none"/>
              </w:rPr>
              <w:t>本项目有关的原有污染情况及主要环境问题：</w:t>
            </w:r>
          </w:p>
          <w:p>
            <w:pPr>
              <w:spacing w:line="360" w:lineRule="auto"/>
              <w:ind w:firstLine="480" w:firstLineChars="200"/>
              <w:rPr>
                <w:sz w:val="24"/>
              </w:rPr>
            </w:pPr>
            <w:r>
              <w:rPr>
                <w:rFonts w:hint="eastAsia"/>
                <w:sz w:val="24"/>
              </w:rPr>
              <w:t>本项目为新建项目</w:t>
            </w:r>
            <w:r>
              <w:rPr>
                <w:rFonts w:hint="eastAsia"/>
                <w:sz w:val="24"/>
                <w:lang w:eastAsia="zh-CN"/>
              </w:rPr>
              <w:t>，</w:t>
            </w:r>
            <w:r>
              <w:rPr>
                <w:rFonts w:hint="eastAsia"/>
                <w:sz w:val="24"/>
              </w:rPr>
              <w:t>未有生产活动，故无原有污染情况及环境。</w:t>
            </w:r>
            <w:r>
              <w:rPr>
                <w:rFonts w:hint="eastAsia"/>
                <w:sz w:val="24"/>
                <w:lang w:eastAsia="zh-CN"/>
              </w:rPr>
              <w:t>企业</w:t>
            </w:r>
            <w:r>
              <w:rPr>
                <w:sz w:val="24"/>
              </w:rPr>
              <w:t>已按照</w:t>
            </w:r>
            <w:r>
              <w:rPr>
                <w:rFonts w:hint="eastAsia"/>
                <w:sz w:val="24"/>
              </w:rPr>
              <w:t>“</w:t>
            </w:r>
            <w:r>
              <w:rPr>
                <w:sz w:val="24"/>
              </w:rPr>
              <w:t>雨污分流、清污分流</w:t>
            </w:r>
            <w:r>
              <w:rPr>
                <w:rFonts w:hint="eastAsia"/>
                <w:sz w:val="24"/>
              </w:rPr>
              <w:t>”</w:t>
            </w:r>
            <w:r>
              <w:rPr>
                <w:sz w:val="24"/>
              </w:rPr>
              <w:t>的原则进行建设，设置污水接管口和雨水排口各一个。</w:t>
            </w:r>
          </w:p>
          <w:p>
            <w:pPr>
              <w:adjustRightInd w:val="0"/>
              <w:snapToGrid w:val="0"/>
              <w:spacing w:line="360" w:lineRule="auto"/>
              <w:ind w:firstLine="480" w:firstLineChars="200"/>
              <w:rPr>
                <w:sz w:val="24"/>
              </w:rPr>
            </w:pPr>
          </w:p>
        </w:tc>
      </w:tr>
    </w:tbl>
    <w:p>
      <w:pPr>
        <w:rPr>
          <w:rFonts w:ascii="黑体" w:hAnsi="黑体" w:eastAsia="黑体"/>
          <w:b/>
          <w:sz w:val="28"/>
        </w:rPr>
      </w:pPr>
      <w:r>
        <w:rPr>
          <w:b/>
          <w:sz w:val="28"/>
        </w:rPr>
        <w:br w:type="page"/>
      </w:r>
      <w:r>
        <w:rPr>
          <w:rFonts w:hint="eastAsia" w:ascii="黑体" w:hAnsi="黑体" w:eastAsia="黑体" w:cs="黑体"/>
          <w:b/>
          <w:sz w:val="28"/>
        </w:rPr>
        <w:t>二</w:t>
      </w:r>
      <w:r>
        <w:rPr>
          <w:rFonts w:hint="eastAsia"/>
          <w:b/>
          <w:sz w:val="28"/>
        </w:rPr>
        <w:t>、</w:t>
      </w:r>
      <w:r>
        <w:rPr>
          <w:rFonts w:ascii="黑体" w:hAnsi="黑体" w:eastAsia="黑体"/>
          <w:b/>
          <w:sz w:val="28"/>
        </w:rPr>
        <w:t>建设项目所在地自然环境社会环境简况</w:t>
      </w:r>
    </w:p>
    <w:tbl>
      <w:tblPr>
        <w:tblStyle w:val="36"/>
        <w:tblW w:w="945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8" w:hRule="atLeast"/>
          <w:jc w:val="center"/>
        </w:trPr>
        <w:tc>
          <w:tcPr>
            <w:tcW w:w="9454" w:type="dxa"/>
          </w:tcPr>
          <w:p>
            <w:pPr>
              <w:adjustRightInd w:val="0"/>
              <w:snapToGrid w:val="0"/>
              <w:spacing w:line="360" w:lineRule="auto"/>
              <w:rPr>
                <w:sz w:val="24"/>
              </w:rPr>
            </w:pPr>
            <w:r>
              <w:rPr>
                <w:b/>
                <w:bCs/>
                <w:sz w:val="24"/>
              </w:rPr>
              <w:t>自然环境简况（地形、地貌、地质、气候、气象、水文、植被、生物多样性等）：</w:t>
            </w:r>
          </w:p>
          <w:p>
            <w:pPr>
              <w:adjustRightInd w:val="0"/>
              <w:snapToGrid w:val="0"/>
              <w:spacing w:line="360" w:lineRule="auto"/>
              <w:ind w:firstLine="480" w:firstLineChars="200"/>
              <w:rPr>
                <w:sz w:val="24"/>
              </w:rPr>
            </w:pPr>
            <w:r>
              <w:rPr>
                <w:sz w:val="24"/>
              </w:rPr>
              <w:t>1、地理位置</w:t>
            </w:r>
          </w:p>
          <w:p>
            <w:pPr>
              <w:adjustRightInd w:val="0"/>
              <w:snapToGrid w:val="0"/>
              <w:spacing w:line="360" w:lineRule="auto"/>
              <w:ind w:firstLine="480" w:firstLineChars="200"/>
              <w:rPr>
                <w:sz w:val="24"/>
              </w:rPr>
            </w:pPr>
            <w:r>
              <w:rPr>
                <w:sz w:val="24"/>
              </w:rPr>
              <w:t>常州市位于东经119°08´至120°12´、北纬31°09´至32°04´之间，地处江苏省南部，沪宁线的中部，属长江三角洲沿海经济开发区。北倚长江天堑，南与安徽省交界，东濒太湖与无锡市相连，西与南京、镇江两市接壤。</w:t>
            </w:r>
          </w:p>
          <w:p>
            <w:pPr>
              <w:adjustRightInd w:val="0"/>
              <w:snapToGrid w:val="0"/>
              <w:spacing w:line="360" w:lineRule="auto"/>
              <w:ind w:firstLine="480" w:firstLineChars="200"/>
              <w:rPr>
                <w:sz w:val="24"/>
              </w:rPr>
            </w:pPr>
            <w:r>
              <w:rPr>
                <w:sz w:val="24"/>
              </w:rPr>
              <w:t>武进区位于长江三角洲太湖平原西北部，南临太湖21.54km，西衔滆湖2.8km；东邻江阴市、无锡市，南接宜兴，西毗金坛市、丹阳市，北接常州城区和新北区，外围有规划的联三高速公路和常泰高速公路。联三高速公路是继沪宁高速公路之后长江沿线重要的经济走廊，将有1～2个道口位于本区南部。常泰通道的建成将大大加强本区域与苏北、浙北的联系。</w:t>
            </w:r>
          </w:p>
          <w:p>
            <w:pPr>
              <w:adjustRightInd w:val="0"/>
              <w:snapToGrid w:val="0"/>
              <w:spacing w:line="360" w:lineRule="auto"/>
              <w:ind w:firstLine="480" w:firstLineChars="200"/>
              <w:rPr>
                <w:sz w:val="24"/>
              </w:rPr>
            </w:pPr>
            <w:r>
              <w:rPr>
                <w:sz w:val="24"/>
              </w:rPr>
              <w:t>本项目位于武进区礼嘉镇境内，礼嘉镇地处中国最具经济活力的长江三角洲中部，位于常州市武进区中心城区南侧，资源丰富，交通便捷，常澄高速公路、232省道、武进大道、青洋路等交通干线贯穿境内，下辖14个行政村和1个社区居委会，455个村民小组，具体位置见附图1。</w:t>
            </w:r>
          </w:p>
          <w:p>
            <w:pPr>
              <w:adjustRightInd w:val="0"/>
              <w:snapToGrid w:val="0"/>
              <w:spacing w:line="360" w:lineRule="auto"/>
              <w:ind w:firstLine="480" w:firstLineChars="200"/>
              <w:rPr>
                <w:sz w:val="24"/>
              </w:rPr>
            </w:pPr>
            <w:r>
              <w:rPr>
                <w:sz w:val="24"/>
              </w:rPr>
              <w:t>2、地形地貌</w:t>
            </w:r>
          </w:p>
          <w:p>
            <w:pPr>
              <w:adjustRightInd w:val="0"/>
              <w:snapToGrid w:val="0"/>
              <w:spacing w:line="360" w:lineRule="auto"/>
              <w:ind w:firstLine="480" w:firstLineChars="200"/>
              <w:rPr>
                <w:sz w:val="24"/>
              </w:rPr>
            </w:pPr>
            <w:r>
              <w:rPr>
                <w:sz w:val="24"/>
              </w:rPr>
              <w:t>常州地貌类型属高沙平原，山丘平圩兼有。南为天目山余脉，西为茅山山脉，北为宁镇山脉尾部，中部和东部为宽广的平原、圩区。境内地势西南略高，东北略低，高低相差2m左右。</w:t>
            </w:r>
          </w:p>
          <w:p>
            <w:pPr>
              <w:adjustRightInd w:val="0"/>
              <w:snapToGrid w:val="0"/>
              <w:spacing w:line="360" w:lineRule="auto"/>
              <w:ind w:firstLine="480" w:firstLineChars="200"/>
              <w:rPr>
                <w:sz w:val="24"/>
              </w:rPr>
            </w:pPr>
            <w:r>
              <w:rPr>
                <w:sz w:val="24"/>
              </w:rPr>
              <w:t>本项目所在地区位于武进区礼嘉镇，属于长江三角洲太湖平原，地势平坦，平均海拔高程约为5m（黄海高程）。据区域地质资料，该地区地貌类型属于高沙平原，地质构造处于茅山褶皱带范围之内，出露地层为第</w:t>
            </w:r>
            <w:r>
              <w:rPr>
                <w:rFonts w:hint="eastAsia" w:ascii="宋体" w:hAnsi="宋体" w:cs="宋体"/>
                <w:sz w:val="24"/>
              </w:rPr>
              <w:t>Ⅳ</w:t>
            </w:r>
            <w:r>
              <w:rPr>
                <w:sz w:val="24"/>
              </w:rPr>
              <w:t>纪冲积层，厚达190m，由粘土、淤泥和砾沙组成，地下水位一般在地下1～3m，深层地下水第一含水层水位约在地下30～50m，第二含水层约在地下70～100m，第三含水层在130m以下。由于严重超采，深层地下水位还在逐年下降，并引起地面沉降，今年平均沉降大2～4cm。</w:t>
            </w:r>
          </w:p>
          <w:p>
            <w:pPr>
              <w:adjustRightInd w:val="0"/>
              <w:snapToGrid w:val="0"/>
              <w:spacing w:line="360" w:lineRule="auto"/>
              <w:ind w:firstLine="480" w:firstLineChars="200"/>
              <w:rPr>
                <w:sz w:val="24"/>
              </w:rPr>
            </w:pPr>
            <w:r>
              <w:rPr>
                <w:sz w:val="24"/>
              </w:rPr>
              <w:t>该区域位于长江下游冲积平原，地势平坦，全镇地势西南略高，东北略低，地面高程一般在吴淞零上6米左右。</w:t>
            </w:r>
          </w:p>
          <w:p>
            <w:pPr>
              <w:adjustRightInd w:val="0"/>
              <w:snapToGrid w:val="0"/>
              <w:spacing w:line="360" w:lineRule="auto"/>
              <w:ind w:firstLine="480" w:firstLineChars="200"/>
              <w:rPr>
                <w:sz w:val="24"/>
              </w:rPr>
            </w:pPr>
            <w:r>
              <w:rPr>
                <w:sz w:val="24"/>
              </w:rPr>
              <w:t>根据国家地震局、建设部“关于发布《中国地震烈度区划图(1990)》及《中国地震烈度区划图(1990)使用规定》的通知（震发办[1992]160号）”，确定武进区地震基本烈度为</w:t>
            </w:r>
            <w:r>
              <w:rPr>
                <w:rFonts w:hint="eastAsia" w:ascii="宋体" w:hAnsi="宋体" w:cs="宋体"/>
                <w:sz w:val="24"/>
              </w:rPr>
              <w:t>Ⅵ</w:t>
            </w:r>
            <w:r>
              <w:rPr>
                <w:sz w:val="24"/>
              </w:rPr>
              <w:t>度。</w:t>
            </w:r>
          </w:p>
          <w:p>
            <w:pPr>
              <w:adjustRightInd w:val="0"/>
              <w:snapToGrid w:val="0"/>
              <w:spacing w:line="360" w:lineRule="auto"/>
              <w:ind w:firstLine="480" w:firstLineChars="200"/>
              <w:rPr>
                <w:sz w:val="24"/>
              </w:rPr>
            </w:pPr>
            <w:r>
              <w:rPr>
                <w:sz w:val="24"/>
              </w:rPr>
              <w:t>3、气象气候</w:t>
            </w:r>
          </w:p>
          <w:p>
            <w:pPr>
              <w:adjustRightInd w:val="0"/>
              <w:snapToGrid w:val="0"/>
              <w:spacing w:line="360" w:lineRule="auto"/>
              <w:ind w:firstLine="480" w:firstLineChars="200"/>
              <w:rPr>
                <w:sz w:val="24"/>
              </w:rPr>
            </w:pPr>
            <w:r>
              <w:rPr>
                <w:sz w:val="24"/>
              </w:rPr>
              <w:t>武进区所在地处于北亚热带，属典型的亚热带季风气候，温和湿润，四季分明，雨量充沛，日照较多，无霜期长。季风盛行，夏季盛行ESE风，冬季盛行NNE风，年主导风向ESE，频率14%。雨季为6～7月份。常年平均气温15.4</w:t>
            </w:r>
            <w:r>
              <w:rPr>
                <w:rFonts w:hint="eastAsia" w:ascii="宋体" w:hAnsi="宋体" w:cs="宋体"/>
                <w:sz w:val="24"/>
              </w:rPr>
              <w:t>℃</w:t>
            </w:r>
            <w:r>
              <w:rPr>
                <w:sz w:val="24"/>
              </w:rPr>
              <w:t>。年平均降雨量1074.0mm，年平均蒸发量1515.9mm；年平均相对湿度82%；平均气压10157mm水柱，最高气压10438mm水柱，最低气压9869mm水柱；年均日照量2075.8小时；年均风速2.6m/s，最大风速24m/s。</w:t>
            </w:r>
          </w:p>
          <w:p>
            <w:pPr>
              <w:adjustRightInd w:val="0"/>
              <w:snapToGrid w:val="0"/>
              <w:spacing w:line="360" w:lineRule="auto"/>
              <w:ind w:firstLine="480" w:firstLineChars="200"/>
              <w:rPr>
                <w:sz w:val="24"/>
              </w:rPr>
            </w:pPr>
            <w:r>
              <w:rPr>
                <w:sz w:val="24"/>
              </w:rPr>
              <w:t>4、水文条件</w:t>
            </w:r>
          </w:p>
          <w:p>
            <w:pPr>
              <w:adjustRightInd w:val="0"/>
              <w:snapToGrid w:val="0"/>
              <w:spacing w:line="360" w:lineRule="auto"/>
              <w:ind w:firstLine="480" w:firstLineChars="200"/>
              <w:rPr>
                <w:sz w:val="24"/>
              </w:rPr>
            </w:pPr>
            <w:r>
              <w:rPr>
                <w:sz w:val="24"/>
              </w:rPr>
              <w:t>武进区水域面积约54.84万亩，占全区总面积的29.4%。境内河流纵横密布，主干河流13条，区内河道总长2100km，均为航道、水利双重河道，形成以京杭运河为经，左右诸河为纬，北通长江，南连太湖、滆湖的自然水系。</w:t>
            </w:r>
          </w:p>
          <w:p>
            <w:pPr>
              <w:adjustRightInd w:val="0"/>
              <w:snapToGrid w:val="0"/>
              <w:spacing w:line="360" w:lineRule="auto"/>
              <w:ind w:firstLine="480" w:firstLineChars="200"/>
              <w:rPr>
                <w:sz w:val="24"/>
              </w:rPr>
            </w:pPr>
            <w:r>
              <w:rPr>
                <w:sz w:val="24"/>
              </w:rPr>
              <w:t>武进区地表水系主要有河道与湖泊，按照河道的位置分，主要河道有：京杭运河；运南滆西诸河：扁担河、夏溪河、成章河、湟里河、北干河；运南滆东诸河：大通河、采菱港、武进港、武宜运河、太滆运河等；运北河流：舜河、北塘河，主要湖泊为太湖与滆湖。</w:t>
            </w:r>
          </w:p>
          <w:p>
            <w:pPr>
              <w:adjustRightInd w:val="0"/>
              <w:snapToGrid w:val="0"/>
              <w:spacing w:line="360" w:lineRule="auto"/>
              <w:ind w:firstLine="480" w:firstLineChars="200"/>
              <w:rPr>
                <w:sz w:val="24"/>
              </w:rPr>
            </w:pPr>
            <w:r>
              <w:rPr>
                <w:sz w:val="24"/>
              </w:rPr>
              <w:t>项目所在区域地下水主要为潜水，埋深较浅，属降水蒸发型，水位、流向与附近河网、大型湖泊动态有关，水质较好，基本可达</w:t>
            </w:r>
            <w:r>
              <w:rPr>
                <w:rFonts w:hint="eastAsia" w:ascii="宋体" w:hAnsi="宋体" w:cs="宋体"/>
                <w:sz w:val="24"/>
              </w:rPr>
              <w:t>Ⅲ</w:t>
            </w:r>
            <w:r>
              <w:rPr>
                <w:sz w:val="24"/>
              </w:rPr>
              <w:t>类地下水水质标准。</w:t>
            </w:r>
          </w:p>
          <w:p>
            <w:pPr>
              <w:adjustRightInd w:val="0"/>
              <w:snapToGrid w:val="0"/>
              <w:spacing w:line="360" w:lineRule="auto"/>
              <w:ind w:firstLine="480" w:firstLineChars="200"/>
              <w:rPr>
                <w:sz w:val="24"/>
              </w:rPr>
            </w:pPr>
            <w:r>
              <w:rPr>
                <w:sz w:val="24"/>
              </w:rPr>
              <w:t>（1）滆湖</w:t>
            </w:r>
          </w:p>
          <w:p>
            <w:pPr>
              <w:adjustRightInd w:val="0"/>
              <w:snapToGrid w:val="0"/>
              <w:spacing w:line="360" w:lineRule="auto"/>
              <w:ind w:firstLine="480" w:firstLineChars="200"/>
              <w:rPr>
                <w:sz w:val="24"/>
              </w:rPr>
            </w:pPr>
            <w:r>
              <w:rPr>
                <w:sz w:val="24"/>
              </w:rPr>
              <w:t>太湖流域上游洮滆湖群中最大的湖泊，湖面形态呈长茄形，长度22km，最大宽度9km，平均宽度7.2km，当水位为常年平均水位3.27m时，容积为2.1亿m</w:t>
            </w:r>
            <w:r>
              <w:rPr>
                <w:sz w:val="24"/>
                <w:vertAlign w:val="superscript"/>
              </w:rPr>
              <w:t>3</w:t>
            </w:r>
            <w:r>
              <w:rPr>
                <w:sz w:val="24"/>
              </w:rPr>
              <w:t>。历年最高水位为5.19m、最低水位2.39m，水位最大年内变幅为2.33m、最小年内变幅为0.96m、绝对变幅为2.8m。湖流流速为0.03～0.05m/s，流向为西北至东南方向。武进饮用、农业、工业、渔业用水区，水质目标</w:t>
            </w:r>
            <w:r>
              <w:rPr>
                <w:rFonts w:hint="eastAsia" w:ascii="宋体" w:hAnsi="宋体" w:cs="宋体"/>
                <w:sz w:val="24"/>
              </w:rPr>
              <w:t>Ⅲ</w:t>
            </w:r>
            <w:r>
              <w:rPr>
                <w:sz w:val="24"/>
              </w:rPr>
              <w:t>类。</w:t>
            </w:r>
          </w:p>
          <w:p>
            <w:pPr>
              <w:adjustRightInd w:val="0"/>
              <w:snapToGrid w:val="0"/>
              <w:spacing w:line="360" w:lineRule="auto"/>
              <w:ind w:firstLine="480" w:firstLineChars="200"/>
              <w:rPr>
                <w:sz w:val="24"/>
              </w:rPr>
            </w:pPr>
            <w:r>
              <w:rPr>
                <w:sz w:val="24"/>
              </w:rPr>
              <w:t>（2）京杭运河</w:t>
            </w:r>
          </w:p>
          <w:p>
            <w:pPr>
              <w:adjustRightInd w:val="0"/>
              <w:snapToGrid w:val="0"/>
              <w:spacing w:line="360" w:lineRule="auto"/>
              <w:ind w:firstLine="480" w:firstLineChars="200"/>
              <w:rPr>
                <w:sz w:val="24"/>
              </w:rPr>
            </w:pPr>
            <w:r>
              <w:rPr>
                <w:sz w:val="24"/>
              </w:rPr>
              <w:t>武进区19条主要骨干河道之一。在常州境内自西北起丹武界，东南至常锡界，常州段全长44.7km。水环境功能为景观娱乐、工业用水区，水质目标</w:t>
            </w:r>
            <w:r>
              <w:rPr>
                <w:rFonts w:hint="eastAsia" w:ascii="宋体" w:hAnsi="宋体" w:cs="宋体"/>
                <w:sz w:val="24"/>
              </w:rPr>
              <w:t>Ⅳ</w:t>
            </w:r>
            <w:r>
              <w:rPr>
                <w:sz w:val="24"/>
              </w:rPr>
              <w:t>类。运河90%保证率下的流量为3.5m</w:t>
            </w:r>
            <w:r>
              <w:rPr>
                <w:sz w:val="24"/>
                <w:vertAlign w:val="superscript"/>
              </w:rPr>
              <w:t>3</w:t>
            </w:r>
            <w:r>
              <w:rPr>
                <w:sz w:val="24"/>
              </w:rPr>
              <w:t>/s，运河市区段流速一般为0.1～0.2m/s，水力坡度一般为10万分之0.5～1.0。为适应货运量发展以及常州特大城市建设和区域防洪的需要，京杭运河常州段改线项目于2004年12月动工，2008年1月通航。新运河西起德胜河口连江桥，经施河桥、大通河、夏乘桥，东至戚墅堰区丁堰横塔村汇入老运河，全长25.9km，全线按三级航道标准实施，底宽60m，河口宽90m，最小水深3.2m，桥梁净空高度大于7m，可通行1000吨级船舶。航道全线实施护岸工程，驳岸全长50.8km。</w:t>
            </w:r>
          </w:p>
          <w:p>
            <w:pPr>
              <w:adjustRightInd w:val="0"/>
              <w:snapToGrid w:val="0"/>
              <w:spacing w:line="360" w:lineRule="auto"/>
              <w:ind w:firstLine="480" w:firstLineChars="200"/>
              <w:rPr>
                <w:sz w:val="24"/>
              </w:rPr>
            </w:pPr>
            <w:r>
              <w:rPr>
                <w:sz w:val="24"/>
              </w:rPr>
              <w:t>（3）武南河</w:t>
            </w:r>
          </w:p>
          <w:p>
            <w:pPr>
              <w:adjustRightInd w:val="0"/>
              <w:snapToGrid w:val="0"/>
              <w:spacing w:line="360" w:lineRule="auto"/>
              <w:ind w:firstLine="480" w:firstLineChars="200"/>
              <w:rPr>
                <w:sz w:val="24"/>
              </w:rPr>
            </w:pPr>
            <w:r>
              <w:rPr>
                <w:sz w:val="24"/>
              </w:rPr>
              <w:t>武进区19条主要骨干河道之一，也是滆湖出流河道之一。西起滆湖东闸，东至永安河，全长10km。由于区域排水河道普遍淤浅，武南河东排又受阻，加之还要承泄上游采菱港及京杭运河的来水，致使区域排水整体不畅，防洪压力加大，自2006年10月开始实施武南河拓浚工程，起于永安河，止于武进港，全长9.8km，2007年年底工程竣工。武南河河底高程0.5m(吴淞标高)，底宽25m，河坡1</w:t>
            </w:r>
            <w:r>
              <w:rPr>
                <w:rFonts w:hint="eastAsia" w:ascii="宋体" w:hAnsi="宋体" w:cs="宋体"/>
                <w:sz w:val="24"/>
              </w:rPr>
              <w:t>∶</w:t>
            </w:r>
            <w:r>
              <w:rPr>
                <w:sz w:val="24"/>
              </w:rPr>
              <w:t>2。武南河水环境功能为工业农业用水区，水质目标</w:t>
            </w:r>
            <w:r>
              <w:rPr>
                <w:rFonts w:hint="eastAsia" w:ascii="宋体" w:hAnsi="宋体" w:cs="宋体"/>
                <w:sz w:val="24"/>
              </w:rPr>
              <w:t>Ⅳ</w:t>
            </w:r>
            <w:r>
              <w:rPr>
                <w:sz w:val="24"/>
              </w:rPr>
              <w:t>类，流向自西向东。</w:t>
            </w:r>
          </w:p>
          <w:p>
            <w:pPr>
              <w:adjustRightInd w:val="0"/>
              <w:snapToGrid w:val="0"/>
              <w:spacing w:line="360" w:lineRule="auto"/>
              <w:ind w:firstLine="480" w:firstLineChars="200"/>
              <w:rPr>
                <w:sz w:val="24"/>
              </w:rPr>
            </w:pPr>
            <w:r>
              <w:rPr>
                <w:sz w:val="24"/>
              </w:rPr>
              <w:t>（4）永安河</w:t>
            </w:r>
          </w:p>
          <w:p>
            <w:pPr>
              <w:adjustRightInd w:val="0"/>
              <w:snapToGrid w:val="0"/>
              <w:spacing w:line="360" w:lineRule="auto"/>
              <w:ind w:firstLine="480" w:firstLineChars="200"/>
              <w:rPr>
                <w:sz w:val="24"/>
              </w:rPr>
            </w:pPr>
            <w:r>
              <w:rPr>
                <w:sz w:val="24"/>
              </w:rPr>
              <w:t>武进区19条主干河道之一，永安河北连采菱港，南接太滆运河，全长16.4km，主要起引排水作用，并兼顾航运要求，是武南片向太湖排泄洪水的主要南北通道，水质目标为</w:t>
            </w:r>
            <w:r>
              <w:rPr>
                <w:rFonts w:hint="eastAsia" w:ascii="宋体" w:hAnsi="宋体" w:cs="宋体"/>
                <w:sz w:val="24"/>
              </w:rPr>
              <w:t>Ⅳ</w:t>
            </w:r>
            <w:r>
              <w:rPr>
                <w:sz w:val="24"/>
              </w:rPr>
              <w:t>类，流向自北向南。永安河河底高程0.5m（吴淞标高），底宽20m，河坡1</w:t>
            </w:r>
            <w:r>
              <w:rPr>
                <w:rFonts w:hint="eastAsia" w:ascii="宋体" w:hAnsi="宋体" w:cs="宋体"/>
                <w:sz w:val="24"/>
              </w:rPr>
              <w:t>∶</w:t>
            </w:r>
            <w:r>
              <w:rPr>
                <w:sz w:val="24"/>
              </w:rPr>
              <w:t>2。</w:t>
            </w:r>
          </w:p>
          <w:p>
            <w:pPr>
              <w:adjustRightInd w:val="0"/>
              <w:snapToGrid w:val="0"/>
              <w:spacing w:line="360" w:lineRule="auto"/>
              <w:ind w:firstLine="480" w:firstLineChars="200"/>
              <w:rPr>
                <w:sz w:val="24"/>
              </w:rPr>
            </w:pPr>
            <w:r>
              <w:rPr>
                <w:sz w:val="24"/>
              </w:rPr>
              <w:t>5、生态环境</w:t>
            </w:r>
          </w:p>
          <w:p>
            <w:pPr>
              <w:pStyle w:val="7"/>
              <w:adjustRightInd w:val="0"/>
              <w:snapToGrid w:val="0"/>
              <w:spacing w:line="360" w:lineRule="auto"/>
              <w:ind w:firstLine="480"/>
              <w:rPr>
                <w:sz w:val="24"/>
              </w:rPr>
            </w:pPr>
            <w:r>
              <w:rPr>
                <w:sz w:val="24"/>
              </w:rPr>
              <w:t>项目所在地气候温暖湿润，土壤肥沃，植物生长迅速，种类繁多，但因地处长江三角洲，人类活动历史悠久，开发时间较长，开发深度较深，因此自然植被基本消失，仅在零星地段有次生植被分布，其他均为人工植被。区域自然陆生生态已为工业生态所取代。人工植被中，多为“四旁”植树、河堤沟路绿化等。其中四旁绿化以槐、榆、朴、榉、樟、杨、柳等乡土树种为主；林网以水杉、池杉、落羽杉等速生、耐湿树种为主；此外还有较多的草木、灌木与藤木类植物。家养的牲畜主要有鸡、鸭、狗等传统家畜，野生动物有昆虫类、鼠类、蛇类和飞禽类等。</w:t>
            </w:r>
          </w:p>
          <w:p>
            <w:pPr>
              <w:adjustRightInd w:val="0"/>
              <w:snapToGrid w:val="0"/>
              <w:spacing w:line="360" w:lineRule="auto"/>
              <w:rPr>
                <w:b/>
                <w:sz w:val="24"/>
              </w:rPr>
            </w:pPr>
            <w:r>
              <w:rPr>
                <w:b/>
                <w:sz w:val="24"/>
              </w:rPr>
              <w:t>社会环境简况（社会经济结构、教育、文化、文物保护等）：</w:t>
            </w:r>
          </w:p>
          <w:p>
            <w:pPr>
              <w:adjustRightInd w:val="0"/>
              <w:snapToGrid w:val="0"/>
              <w:spacing w:line="360" w:lineRule="auto"/>
              <w:ind w:firstLine="482"/>
              <w:rPr>
                <w:sz w:val="24"/>
              </w:rPr>
            </w:pPr>
            <w:r>
              <w:rPr>
                <w:sz w:val="24"/>
              </w:rPr>
              <w:t>礼嘉镇基础设施规划</w:t>
            </w:r>
            <w:r>
              <w:rPr>
                <w:rFonts w:hint="eastAsia"/>
                <w:sz w:val="24"/>
              </w:rPr>
              <w:t>：</w:t>
            </w:r>
          </w:p>
          <w:p>
            <w:pPr>
              <w:adjustRightInd w:val="0"/>
              <w:snapToGrid w:val="0"/>
              <w:spacing w:line="360" w:lineRule="auto"/>
              <w:ind w:firstLine="482"/>
              <w:rPr>
                <w:sz w:val="24"/>
              </w:rPr>
            </w:pPr>
            <w:r>
              <w:rPr>
                <w:sz w:val="24"/>
              </w:rPr>
              <w:t>（一）给水工程规划</w:t>
            </w:r>
          </w:p>
          <w:p>
            <w:pPr>
              <w:adjustRightInd w:val="0"/>
              <w:snapToGrid w:val="0"/>
              <w:spacing w:line="360" w:lineRule="auto"/>
              <w:ind w:firstLine="482"/>
              <w:rPr>
                <w:sz w:val="24"/>
              </w:rPr>
            </w:pPr>
            <w:r>
              <w:rPr>
                <w:sz w:val="24"/>
              </w:rPr>
              <w:t>1．规划用水量</w:t>
            </w:r>
          </w:p>
          <w:p>
            <w:pPr>
              <w:adjustRightInd w:val="0"/>
              <w:snapToGrid w:val="0"/>
              <w:spacing w:line="360" w:lineRule="auto"/>
              <w:ind w:firstLine="482"/>
              <w:rPr>
                <w:sz w:val="24"/>
              </w:rPr>
            </w:pPr>
            <w:r>
              <w:rPr>
                <w:sz w:val="24"/>
              </w:rPr>
              <w:t>规划远期供水普及率为100%。远期镇域自来水总用水量为：6.96万m</w:t>
            </w:r>
            <w:r>
              <w:rPr>
                <w:sz w:val="24"/>
                <w:vertAlign w:val="superscript"/>
              </w:rPr>
              <w:t>3</w:t>
            </w:r>
            <w:r>
              <w:rPr>
                <w:sz w:val="24"/>
              </w:rPr>
              <w:t>/d，其中镇区为：6.74万m</w:t>
            </w:r>
            <w:r>
              <w:rPr>
                <w:sz w:val="24"/>
                <w:vertAlign w:val="superscript"/>
              </w:rPr>
              <w:t>3</w:t>
            </w:r>
            <w:r>
              <w:rPr>
                <w:sz w:val="24"/>
              </w:rPr>
              <w:t>/d。</w:t>
            </w:r>
          </w:p>
          <w:p>
            <w:pPr>
              <w:adjustRightInd w:val="0"/>
              <w:snapToGrid w:val="0"/>
              <w:spacing w:line="360" w:lineRule="auto"/>
              <w:ind w:firstLine="482"/>
              <w:rPr>
                <w:sz w:val="24"/>
              </w:rPr>
            </w:pPr>
            <w:r>
              <w:rPr>
                <w:sz w:val="24"/>
              </w:rPr>
              <w:t>2．水源规划</w:t>
            </w:r>
          </w:p>
          <w:p>
            <w:pPr>
              <w:adjustRightInd w:val="0"/>
              <w:snapToGrid w:val="0"/>
              <w:spacing w:line="360" w:lineRule="auto"/>
              <w:ind w:firstLine="482"/>
              <w:rPr>
                <w:sz w:val="24"/>
              </w:rPr>
            </w:pPr>
            <w:r>
              <w:rPr>
                <w:sz w:val="24"/>
              </w:rPr>
              <w:t>规划水源采用武进区域供水系统供水，水源由湖塘水厂提供，建立区域供水管网系统。</w:t>
            </w:r>
          </w:p>
          <w:p>
            <w:pPr>
              <w:adjustRightInd w:val="0"/>
              <w:snapToGrid w:val="0"/>
              <w:spacing w:line="360" w:lineRule="auto"/>
              <w:ind w:firstLine="482"/>
              <w:rPr>
                <w:sz w:val="24"/>
              </w:rPr>
            </w:pPr>
            <w:r>
              <w:rPr>
                <w:sz w:val="24"/>
              </w:rPr>
              <w:t>3．管网规划</w:t>
            </w:r>
          </w:p>
          <w:p>
            <w:pPr>
              <w:adjustRightInd w:val="0"/>
              <w:snapToGrid w:val="0"/>
              <w:spacing w:line="360" w:lineRule="auto"/>
              <w:ind w:firstLine="482"/>
              <w:rPr>
                <w:sz w:val="24"/>
              </w:rPr>
            </w:pPr>
            <w:r>
              <w:rPr>
                <w:sz w:val="24"/>
              </w:rPr>
              <w:t>规划在武进大道与礼坂路西南角设置给水加压站一座，规模：6.5万m</w:t>
            </w:r>
            <w:r>
              <w:rPr>
                <w:sz w:val="24"/>
                <w:vertAlign w:val="superscript"/>
              </w:rPr>
              <w:t>3</w:t>
            </w:r>
            <w:r>
              <w:rPr>
                <w:sz w:val="24"/>
              </w:rPr>
              <w:t>/d，用地面积1.3ha。负责向全镇供水，保证镇域安全稳定供水。</w:t>
            </w:r>
          </w:p>
          <w:p>
            <w:pPr>
              <w:adjustRightInd w:val="0"/>
              <w:snapToGrid w:val="0"/>
              <w:spacing w:line="360" w:lineRule="auto"/>
              <w:ind w:firstLine="482"/>
              <w:rPr>
                <w:sz w:val="24"/>
              </w:rPr>
            </w:pPr>
            <w:r>
              <w:rPr>
                <w:sz w:val="24"/>
              </w:rPr>
              <w:t>镇区管网考虑供水的安全延续性，管网以环状布置，规划主干管管径为DN800-600，次干管DN500-DN400，支管DN300-DN200。给水管沿镇区道路西、北侧埋设。农村管网以支状布置，沿镇村道路西、北侧埋设。</w:t>
            </w:r>
          </w:p>
          <w:p>
            <w:pPr>
              <w:adjustRightInd w:val="0"/>
              <w:snapToGrid w:val="0"/>
              <w:spacing w:line="360" w:lineRule="auto"/>
              <w:ind w:firstLine="482"/>
              <w:rPr>
                <w:sz w:val="24"/>
              </w:rPr>
            </w:pPr>
            <w:r>
              <w:rPr>
                <w:sz w:val="24"/>
              </w:rPr>
              <w:t>（二）污水工程规划</w:t>
            </w:r>
          </w:p>
          <w:p>
            <w:pPr>
              <w:adjustRightInd w:val="0"/>
              <w:snapToGrid w:val="0"/>
              <w:spacing w:line="360" w:lineRule="auto"/>
              <w:ind w:firstLine="482"/>
              <w:rPr>
                <w:sz w:val="24"/>
              </w:rPr>
            </w:pPr>
            <w:r>
              <w:rPr>
                <w:sz w:val="24"/>
              </w:rPr>
              <w:t>1．规划污水量</w:t>
            </w:r>
          </w:p>
          <w:p>
            <w:pPr>
              <w:adjustRightInd w:val="0"/>
              <w:snapToGrid w:val="0"/>
              <w:spacing w:line="360" w:lineRule="auto"/>
              <w:ind w:firstLine="482"/>
              <w:rPr>
                <w:sz w:val="24"/>
              </w:rPr>
            </w:pPr>
            <w:r>
              <w:rPr>
                <w:sz w:val="24"/>
              </w:rPr>
              <w:t>远期镇域污水量为：4.28万m</w:t>
            </w:r>
            <w:r>
              <w:rPr>
                <w:sz w:val="24"/>
                <w:vertAlign w:val="superscript"/>
              </w:rPr>
              <w:t>3</w:t>
            </w:r>
            <w:r>
              <w:rPr>
                <w:sz w:val="24"/>
              </w:rPr>
              <w:t>/d，其中镇区为：4.13万m</w:t>
            </w:r>
            <w:r>
              <w:rPr>
                <w:sz w:val="24"/>
                <w:vertAlign w:val="superscript"/>
              </w:rPr>
              <w:t>3</w:t>
            </w:r>
            <w:r>
              <w:rPr>
                <w:sz w:val="24"/>
              </w:rPr>
              <w:t>/d。</w:t>
            </w:r>
          </w:p>
          <w:p>
            <w:pPr>
              <w:adjustRightInd w:val="0"/>
              <w:snapToGrid w:val="0"/>
              <w:spacing w:line="360" w:lineRule="auto"/>
              <w:ind w:firstLine="482"/>
              <w:rPr>
                <w:sz w:val="24"/>
              </w:rPr>
            </w:pPr>
            <w:r>
              <w:rPr>
                <w:sz w:val="24"/>
              </w:rPr>
              <w:t>2．污水处理</w:t>
            </w:r>
          </w:p>
          <w:p>
            <w:pPr>
              <w:adjustRightInd w:val="0"/>
              <w:snapToGrid w:val="0"/>
              <w:spacing w:line="360" w:lineRule="auto"/>
              <w:ind w:firstLine="482"/>
              <w:rPr>
                <w:sz w:val="24"/>
              </w:rPr>
            </w:pPr>
            <w:r>
              <w:rPr>
                <w:sz w:val="24"/>
              </w:rPr>
              <w:t>镇区污水经管道收集、泵站提升后进入位于镇域西北角的武南污水处理厂集中处理，达标后排放。工业生产污水应加强污水处理设施的运行管理，确保达标排放，有条件的应接管集中处理，减少排污口。</w:t>
            </w:r>
          </w:p>
          <w:p>
            <w:pPr>
              <w:adjustRightInd w:val="0"/>
              <w:snapToGrid w:val="0"/>
              <w:spacing w:line="360" w:lineRule="auto"/>
              <w:ind w:firstLine="482"/>
              <w:rPr>
                <w:sz w:val="24"/>
              </w:rPr>
            </w:pPr>
            <w:r>
              <w:rPr>
                <w:sz w:val="24"/>
              </w:rPr>
              <w:t>村庄污水通过生活污水净化沼气池、一体化污水处理装置、垂直潜流生态湿地技术等方法，就地收集，相对集中处理后排放。</w:t>
            </w:r>
          </w:p>
          <w:p>
            <w:pPr>
              <w:adjustRightInd w:val="0"/>
              <w:snapToGrid w:val="0"/>
              <w:spacing w:line="360" w:lineRule="auto"/>
              <w:ind w:firstLine="482"/>
              <w:rPr>
                <w:sz w:val="24"/>
              </w:rPr>
            </w:pPr>
            <w:r>
              <w:rPr>
                <w:sz w:val="24"/>
              </w:rPr>
              <w:t>3．污水收集系统</w:t>
            </w:r>
          </w:p>
          <w:p>
            <w:pPr>
              <w:adjustRightInd w:val="0"/>
              <w:snapToGrid w:val="0"/>
              <w:spacing w:line="360" w:lineRule="auto"/>
              <w:ind w:firstLine="482"/>
              <w:rPr>
                <w:sz w:val="24"/>
              </w:rPr>
            </w:pPr>
            <w:r>
              <w:rPr>
                <w:sz w:val="24"/>
              </w:rPr>
              <w:t>镇区采用雨污分流的排水体制。礼嘉镇区规划污水泵站一座，位于青洋路、阳湖路西南角，规模：4.0万m</w:t>
            </w:r>
            <w:r>
              <w:rPr>
                <w:sz w:val="24"/>
                <w:vertAlign w:val="superscript"/>
              </w:rPr>
              <w:t>3</w:t>
            </w:r>
            <w:r>
              <w:rPr>
                <w:sz w:val="24"/>
              </w:rPr>
              <w:t>/d，用地面积2000m</w:t>
            </w:r>
            <w:r>
              <w:rPr>
                <w:sz w:val="24"/>
                <w:vertAlign w:val="superscript"/>
              </w:rPr>
              <w:t>2</w:t>
            </w:r>
            <w:r>
              <w:rPr>
                <w:sz w:val="24"/>
              </w:rPr>
              <w:t>。坂上社区规划污水泵站一座，规模：0.15万m</w:t>
            </w:r>
            <w:r>
              <w:rPr>
                <w:sz w:val="24"/>
                <w:vertAlign w:val="superscript"/>
              </w:rPr>
              <w:t>3</w:t>
            </w:r>
            <w:r>
              <w:rPr>
                <w:sz w:val="24"/>
              </w:rPr>
              <w:t>/d，用地面积600m</w:t>
            </w:r>
            <w:r>
              <w:rPr>
                <w:sz w:val="24"/>
                <w:vertAlign w:val="superscript"/>
              </w:rPr>
              <w:t>2</w:t>
            </w:r>
            <w:r>
              <w:rPr>
                <w:sz w:val="24"/>
              </w:rPr>
              <w:t>。</w:t>
            </w:r>
          </w:p>
          <w:p>
            <w:pPr>
              <w:adjustRightInd w:val="0"/>
              <w:snapToGrid w:val="0"/>
              <w:spacing w:line="360" w:lineRule="auto"/>
              <w:ind w:firstLine="482"/>
              <w:rPr>
                <w:sz w:val="24"/>
              </w:rPr>
            </w:pPr>
            <w:r>
              <w:rPr>
                <w:sz w:val="24"/>
              </w:rPr>
              <w:t>污水管沿镇区道路东、南侧布置，埋设于慢车道或人行道下，污水干管管径为d1000-d800，次干管d600-d500，支管d400-d300。</w:t>
            </w:r>
          </w:p>
          <w:p>
            <w:pPr>
              <w:adjustRightInd w:val="0"/>
              <w:snapToGrid w:val="0"/>
              <w:spacing w:line="360" w:lineRule="auto"/>
              <w:ind w:firstLine="482"/>
              <w:rPr>
                <w:sz w:val="24"/>
              </w:rPr>
            </w:pPr>
            <w:r>
              <w:rPr>
                <w:sz w:val="24"/>
              </w:rPr>
              <w:t>工业废水必须经预处理达标后，方可接入城镇污水管网。</w:t>
            </w:r>
          </w:p>
          <w:p>
            <w:pPr>
              <w:adjustRightInd w:val="0"/>
              <w:snapToGrid w:val="0"/>
              <w:spacing w:line="360" w:lineRule="auto"/>
              <w:ind w:firstLine="482"/>
              <w:rPr>
                <w:sz w:val="24"/>
              </w:rPr>
            </w:pPr>
            <w:r>
              <w:rPr>
                <w:sz w:val="24"/>
              </w:rPr>
              <w:t>（三）雨水工程规划</w:t>
            </w:r>
          </w:p>
          <w:p>
            <w:pPr>
              <w:adjustRightInd w:val="0"/>
              <w:snapToGrid w:val="0"/>
              <w:spacing w:line="360" w:lineRule="auto"/>
              <w:ind w:firstLine="482"/>
              <w:rPr>
                <w:sz w:val="24"/>
              </w:rPr>
            </w:pPr>
            <w:r>
              <w:rPr>
                <w:sz w:val="24"/>
              </w:rPr>
              <w:t>规划礼嘉镇镇区按50年一遇防洪标准设防。</w:t>
            </w:r>
          </w:p>
          <w:p>
            <w:pPr>
              <w:adjustRightInd w:val="0"/>
              <w:snapToGrid w:val="0"/>
              <w:spacing w:line="360" w:lineRule="auto"/>
              <w:ind w:firstLine="482"/>
              <w:rPr>
                <w:sz w:val="24"/>
              </w:rPr>
            </w:pPr>
            <w:r>
              <w:rPr>
                <w:sz w:val="24"/>
              </w:rPr>
              <w:t>雨水排放采用分散、就近、重力管的原则排入水体。依据河道及道路合理划分排水区域。雨水主干管管径d1200-d1000，次干管管径为d900-d600，支管管径为d500-d300，沿镇区道路埋设。</w:t>
            </w:r>
          </w:p>
          <w:p>
            <w:pPr>
              <w:adjustRightInd w:val="0"/>
              <w:snapToGrid w:val="0"/>
              <w:spacing w:line="360" w:lineRule="auto"/>
              <w:ind w:firstLine="482"/>
              <w:rPr>
                <w:sz w:val="24"/>
              </w:rPr>
            </w:pPr>
            <w:r>
              <w:rPr>
                <w:sz w:val="24"/>
              </w:rPr>
              <w:t>根据航运、雨水排放的要求，对镇区的水系进行适当整理。保留镇区部分水塘，满足景观和排水要求，对零星的断头沟加以填埋，保证规划用地的完整性。</w:t>
            </w:r>
          </w:p>
          <w:p>
            <w:pPr>
              <w:adjustRightInd w:val="0"/>
              <w:snapToGrid w:val="0"/>
              <w:spacing w:line="360" w:lineRule="auto"/>
              <w:ind w:firstLine="482"/>
              <w:rPr>
                <w:sz w:val="24"/>
              </w:rPr>
            </w:pPr>
            <w:r>
              <w:rPr>
                <w:sz w:val="24"/>
              </w:rPr>
              <w:t>（四）供电工程规划</w:t>
            </w:r>
          </w:p>
          <w:p>
            <w:pPr>
              <w:adjustRightInd w:val="0"/>
              <w:snapToGrid w:val="0"/>
              <w:spacing w:line="360" w:lineRule="auto"/>
              <w:ind w:firstLine="482"/>
              <w:rPr>
                <w:sz w:val="24"/>
              </w:rPr>
            </w:pPr>
            <w:r>
              <w:rPr>
                <w:sz w:val="24"/>
              </w:rPr>
              <w:t>1．用电负荷预测</w:t>
            </w:r>
          </w:p>
          <w:p>
            <w:pPr>
              <w:adjustRightInd w:val="0"/>
              <w:snapToGrid w:val="0"/>
              <w:spacing w:line="360" w:lineRule="auto"/>
              <w:ind w:firstLine="482"/>
              <w:rPr>
                <w:sz w:val="24"/>
              </w:rPr>
            </w:pPr>
            <w:r>
              <w:rPr>
                <w:sz w:val="24"/>
              </w:rPr>
              <w:t>远期镇域总用电负荷为：22.70万KW，其中镇区为：21.34万KW。</w:t>
            </w:r>
          </w:p>
          <w:p>
            <w:pPr>
              <w:adjustRightInd w:val="0"/>
              <w:snapToGrid w:val="0"/>
              <w:spacing w:line="360" w:lineRule="auto"/>
              <w:ind w:firstLine="482"/>
              <w:rPr>
                <w:sz w:val="24"/>
              </w:rPr>
            </w:pPr>
            <w:r>
              <w:rPr>
                <w:sz w:val="24"/>
              </w:rPr>
              <w:t>2．电源规划</w:t>
            </w:r>
          </w:p>
          <w:p>
            <w:pPr>
              <w:adjustRightInd w:val="0"/>
              <w:snapToGrid w:val="0"/>
              <w:spacing w:line="360" w:lineRule="auto"/>
              <w:ind w:firstLine="482"/>
              <w:rPr>
                <w:sz w:val="24"/>
              </w:rPr>
            </w:pPr>
            <w:r>
              <w:rPr>
                <w:sz w:val="24"/>
              </w:rPr>
              <w:t>结合武进区供电规划，在洛阳境内已建成220KV洛西变，作为武进区的枢纽变之一。110KV变电所以容载比1.6计，则镇域变电总容量为36.32万KVA。规划保留110KV坂上变，同时增加一台变压机组，规模：1×63MVA；礼嘉镇区东部正在建设110KV礼嘉变，规模：2×63MVA；在政平东部新建110KV政平变，规模：2×63MVA，110KV进线由220KV南宅北变接进。</w:t>
            </w:r>
          </w:p>
          <w:p>
            <w:pPr>
              <w:adjustRightInd w:val="0"/>
              <w:snapToGrid w:val="0"/>
              <w:spacing w:line="360" w:lineRule="auto"/>
              <w:ind w:firstLine="482"/>
              <w:rPr>
                <w:sz w:val="24"/>
              </w:rPr>
            </w:pPr>
            <w:r>
              <w:rPr>
                <w:sz w:val="24"/>
              </w:rPr>
              <w:t>3．线路规划</w:t>
            </w:r>
          </w:p>
          <w:p>
            <w:pPr>
              <w:adjustRightInd w:val="0"/>
              <w:snapToGrid w:val="0"/>
              <w:spacing w:line="360" w:lineRule="auto"/>
              <w:ind w:firstLine="482"/>
              <w:rPr>
                <w:sz w:val="24"/>
              </w:rPr>
            </w:pPr>
            <w:r>
              <w:rPr>
                <w:sz w:val="24"/>
              </w:rPr>
              <w:t>（1）镇域内现有220KV、110KV高压线基本维持现状。110KV武宅线镇区段规划迁移至沿大明路架空敷设。220KV高压走廊按照40m控制；110KV高压走廊按照30m控制。</w:t>
            </w:r>
          </w:p>
          <w:p>
            <w:pPr>
              <w:adjustRightInd w:val="0"/>
              <w:snapToGrid w:val="0"/>
              <w:spacing w:line="360" w:lineRule="auto"/>
              <w:ind w:firstLine="482"/>
              <w:rPr>
                <w:sz w:val="24"/>
              </w:rPr>
            </w:pPr>
            <w:r>
              <w:rPr>
                <w:sz w:val="24"/>
              </w:rPr>
              <w:t>（2）镇区电网以10KV网构成，规划10KV线路采用同杆多回路架空敷设，以道路东、南侧为主要通道。</w:t>
            </w:r>
          </w:p>
          <w:p>
            <w:pPr>
              <w:adjustRightInd w:val="0"/>
              <w:snapToGrid w:val="0"/>
              <w:spacing w:line="360" w:lineRule="auto"/>
              <w:ind w:firstLine="482"/>
              <w:rPr>
                <w:sz w:val="24"/>
              </w:rPr>
            </w:pPr>
            <w:r>
              <w:rPr>
                <w:sz w:val="24"/>
              </w:rPr>
              <w:t>规划镇区中心居住区及商业区10KV线路采用电缆埋地敷设。</w:t>
            </w:r>
          </w:p>
          <w:p>
            <w:pPr>
              <w:adjustRightInd w:val="0"/>
              <w:snapToGrid w:val="0"/>
              <w:spacing w:line="360" w:lineRule="auto"/>
              <w:ind w:firstLine="482"/>
              <w:rPr>
                <w:sz w:val="24"/>
              </w:rPr>
            </w:pPr>
            <w:r>
              <w:rPr>
                <w:sz w:val="24"/>
              </w:rPr>
              <w:t>（五）燃气工程规划</w:t>
            </w:r>
          </w:p>
          <w:p>
            <w:pPr>
              <w:adjustRightInd w:val="0"/>
              <w:snapToGrid w:val="0"/>
              <w:spacing w:line="360" w:lineRule="auto"/>
              <w:ind w:firstLine="482"/>
              <w:rPr>
                <w:sz w:val="24"/>
              </w:rPr>
            </w:pPr>
            <w:r>
              <w:rPr>
                <w:sz w:val="24"/>
              </w:rPr>
              <w:t>1．气源规划</w:t>
            </w:r>
          </w:p>
          <w:p>
            <w:pPr>
              <w:adjustRightInd w:val="0"/>
              <w:snapToGrid w:val="0"/>
              <w:spacing w:line="360" w:lineRule="auto"/>
              <w:ind w:firstLine="482"/>
              <w:rPr>
                <w:sz w:val="24"/>
              </w:rPr>
            </w:pPr>
            <w:r>
              <w:rPr>
                <w:sz w:val="24"/>
              </w:rPr>
              <w:t>规划镇区以天燃气为主气源，农村以液化石油气为主。天燃气由西气东输、川气东送武进洛阳门站供给。</w:t>
            </w:r>
          </w:p>
          <w:p>
            <w:pPr>
              <w:adjustRightInd w:val="0"/>
              <w:snapToGrid w:val="0"/>
              <w:spacing w:line="360" w:lineRule="auto"/>
              <w:ind w:firstLine="482"/>
              <w:rPr>
                <w:sz w:val="24"/>
              </w:rPr>
            </w:pPr>
            <w:r>
              <w:rPr>
                <w:sz w:val="24"/>
              </w:rPr>
              <w:t>2．用气量测算</w:t>
            </w:r>
          </w:p>
          <w:p>
            <w:pPr>
              <w:adjustRightInd w:val="0"/>
              <w:snapToGrid w:val="0"/>
              <w:spacing w:line="360" w:lineRule="auto"/>
              <w:ind w:firstLine="482"/>
              <w:rPr>
                <w:sz w:val="24"/>
              </w:rPr>
            </w:pPr>
            <w:r>
              <w:rPr>
                <w:sz w:val="24"/>
              </w:rPr>
              <w:t>居民年生活用气量指标为：60万大卡/年•人，工业(商业)用气量按居民年生活用气量的40%计，规划镇区总用气量为：778万m</w:t>
            </w:r>
            <w:r>
              <w:rPr>
                <w:sz w:val="24"/>
                <w:vertAlign w:val="superscript"/>
              </w:rPr>
              <w:t>3</w:t>
            </w:r>
            <w:r>
              <w:rPr>
                <w:sz w:val="24"/>
              </w:rPr>
              <w:t>/年。</w:t>
            </w:r>
          </w:p>
          <w:p>
            <w:pPr>
              <w:adjustRightInd w:val="0"/>
              <w:snapToGrid w:val="0"/>
              <w:spacing w:line="360" w:lineRule="auto"/>
              <w:ind w:firstLine="482"/>
              <w:rPr>
                <w:sz w:val="24"/>
              </w:rPr>
            </w:pPr>
            <w:r>
              <w:rPr>
                <w:sz w:val="24"/>
              </w:rPr>
              <w:t>3．燃气输配规划</w:t>
            </w:r>
          </w:p>
          <w:p>
            <w:pPr>
              <w:adjustRightInd w:val="0"/>
              <w:snapToGrid w:val="0"/>
              <w:spacing w:line="360" w:lineRule="auto"/>
              <w:ind w:firstLine="482"/>
              <w:rPr>
                <w:sz w:val="24"/>
              </w:rPr>
            </w:pPr>
            <w:r>
              <w:rPr>
                <w:sz w:val="24"/>
              </w:rPr>
              <w:t>（1）燃气输配系统由高、中、低压管网和各级调压站组成。</w:t>
            </w:r>
          </w:p>
          <w:p>
            <w:pPr>
              <w:adjustRightInd w:val="0"/>
              <w:snapToGrid w:val="0"/>
              <w:spacing w:line="360" w:lineRule="auto"/>
              <w:ind w:firstLine="482"/>
              <w:rPr>
                <w:sz w:val="24"/>
              </w:rPr>
            </w:pPr>
            <w:r>
              <w:rPr>
                <w:sz w:val="24"/>
              </w:rPr>
              <w:t>（2）镇区中压干管采用环状布置方式布置，中压支管布置成支状。低压管道根自然地理条件自然成片，确保供气效果。</w:t>
            </w:r>
          </w:p>
          <w:p>
            <w:pPr>
              <w:adjustRightInd w:val="0"/>
              <w:snapToGrid w:val="0"/>
              <w:spacing w:line="360" w:lineRule="auto"/>
              <w:ind w:firstLine="482"/>
              <w:rPr>
                <w:sz w:val="24"/>
              </w:rPr>
            </w:pPr>
            <w:r>
              <w:rPr>
                <w:sz w:val="24"/>
              </w:rPr>
              <w:t>（3）燃气管道一般布置在道路东、南侧。</w:t>
            </w: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480"/>
              <w:rPr>
                <w:rFonts w:ascii="Times New Roman" w:hAnsi="Times New Roman" w:cs="Times New Roman"/>
              </w:rPr>
            </w:pPr>
          </w:p>
          <w:p>
            <w:pPr>
              <w:pStyle w:val="118"/>
              <w:spacing w:beforeLines="0" w:line="360" w:lineRule="auto"/>
              <w:ind w:firstLine="0" w:firstLineChars="0"/>
              <w:rPr>
                <w:rFonts w:ascii="Times New Roman" w:hAnsi="Times New Roman" w:cs="Times New Roman"/>
              </w:rPr>
            </w:pPr>
          </w:p>
          <w:p>
            <w:pPr>
              <w:pStyle w:val="118"/>
              <w:spacing w:beforeLines="0" w:line="360" w:lineRule="auto"/>
              <w:ind w:firstLine="0" w:firstLineChars="0"/>
              <w:rPr>
                <w:rFonts w:ascii="Times New Roman" w:hAnsi="Times New Roman" w:cs="Times New Roman"/>
              </w:rPr>
            </w:pPr>
          </w:p>
        </w:tc>
      </w:tr>
    </w:tbl>
    <w:p>
      <w:pPr>
        <w:rPr>
          <w:rFonts w:ascii="黑体" w:hAnsi="黑体" w:eastAsia="黑体"/>
          <w:b/>
          <w:sz w:val="28"/>
        </w:rPr>
      </w:pPr>
      <w:r>
        <w:rPr>
          <w:b/>
          <w:sz w:val="28"/>
        </w:rPr>
        <w:br w:type="page"/>
      </w:r>
      <w:r>
        <w:rPr>
          <w:rFonts w:hint="eastAsia" w:ascii="黑体" w:hAnsi="黑体" w:eastAsia="黑体" w:cs="黑体"/>
          <w:b/>
          <w:sz w:val="28"/>
        </w:rPr>
        <w:t>三、</w:t>
      </w:r>
      <w:r>
        <w:rPr>
          <w:rFonts w:ascii="黑体" w:hAnsi="黑体" w:eastAsia="黑体"/>
          <w:b/>
          <w:sz w:val="28"/>
        </w:rPr>
        <w:t>环境质量状况</w:t>
      </w:r>
    </w:p>
    <w:tbl>
      <w:tblPr>
        <w:tblStyle w:val="36"/>
        <w:tblW w:w="9055"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12" w:space="0"/>
        </w:tblBorders>
        <w:tblLayout w:type="fixed"/>
        <w:tblCellMar>
          <w:top w:w="0" w:type="dxa"/>
          <w:left w:w="108" w:type="dxa"/>
          <w:bottom w:w="0" w:type="dxa"/>
          <w:right w:w="108" w:type="dxa"/>
        </w:tblCellMar>
      </w:tblPr>
      <w:tblGrid>
        <w:gridCol w:w="905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12" w:space="0"/>
          </w:tblBorders>
          <w:tblCellMar>
            <w:top w:w="0" w:type="dxa"/>
            <w:left w:w="108" w:type="dxa"/>
            <w:bottom w:w="0" w:type="dxa"/>
            <w:right w:w="108" w:type="dxa"/>
          </w:tblCellMar>
        </w:tblPrEx>
        <w:trPr>
          <w:trHeight w:val="1854" w:hRule="atLeast"/>
        </w:trPr>
        <w:tc>
          <w:tcPr>
            <w:tcW w:w="9055" w:type="dxa"/>
          </w:tcPr>
          <w:p>
            <w:pPr>
              <w:adjustRightInd w:val="0"/>
              <w:snapToGrid w:val="0"/>
              <w:spacing w:line="360" w:lineRule="auto"/>
              <w:rPr>
                <w:b/>
                <w:sz w:val="24"/>
              </w:rPr>
            </w:pPr>
            <w:r>
              <w:rPr>
                <w:b/>
                <w:sz w:val="24"/>
              </w:rPr>
              <w:t>建设项目所在地区域环境质量现状及主要环境问题（环境空气、地面水、地下水、声环境、辐射环境、生态环境等）</w:t>
            </w:r>
          </w:p>
          <w:p>
            <w:pPr>
              <w:adjustRightInd w:val="0"/>
              <w:snapToGrid w:val="0"/>
              <w:spacing w:line="360" w:lineRule="auto"/>
              <w:ind w:firstLine="480" w:firstLineChars="200"/>
              <w:jc w:val="left"/>
              <w:rPr>
                <w:color w:val="0D0D0D"/>
                <w:sz w:val="24"/>
              </w:rPr>
            </w:pPr>
            <w:r>
              <w:rPr>
                <w:color w:val="0D0D0D"/>
                <w:sz w:val="24"/>
              </w:rPr>
              <w:t>1、</w:t>
            </w:r>
            <w:r>
              <w:rPr>
                <w:rFonts w:hint="eastAsia"/>
                <w:color w:val="0D0D0D"/>
                <w:sz w:val="24"/>
              </w:rPr>
              <w:t>项目</w:t>
            </w:r>
            <w:r>
              <w:rPr>
                <w:color w:val="0D0D0D"/>
                <w:sz w:val="24"/>
              </w:rPr>
              <w:t>所在区域环境空气质量</w:t>
            </w:r>
            <w:r>
              <w:rPr>
                <w:rFonts w:hint="eastAsia"/>
                <w:color w:val="0D0D0D"/>
                <w:sz w:val="24"/>
              </w:rPr>
              <w:t>达标判断</w:t>
            </w:r>
          </w:p>
          <w:p>
            <w:pPr>
              <w:adjustRightInd w:val="0"/>
              <w:snapToGrid w:val="0"/>
              <w:spacing w:line="360" w:lineRule="auto"/>
              <w:ind w:firstLine="480" w:firstLineChars="200"/>
              <w:jc w:val="left"/>
              <w:rPr>
                <w:color w:val="0D0D0D"/>
                <w:sz w:val="24"/>
              </w:rPr>
            </w:pPr>
            <w:r>
              <w:rPr>
                <w:rFonts w:hint="eastAsia"/>
                <w:color w:val="0D0D0D"/>
                <w:sz w:val="24"/>
              </w:rPr>
              <w:t>根据《环境</w:t>
            </w:r>
            <w:r>
              <w:rPr>
                <w:color w:val="0D0D0D"/>
                <w:sz w:val="24"/>
              </w:rPr>
              <w:t>空气质量评价技术规范（</w:t>
            </w:r>
            <w:r>
              <w:rPr>
                <w:rFonts w:hint="eastAsia"/>
                <w:color w:val="0D0D0D"/>
                <w:sz w:val="24"/>
              </w:rPr>
              <w:t>试行</w:t>
            </w:r>
            <w:r>
              <w:rPr>
                <w:color w:val="0D0D0D"/>
                <w:sz w:val="24"/>
              </w:rPr>
              <w:t>）</w:t>
            </w:r>
            <w:r>
              <w:rPr>
                <w:rFonts w:hint="eastAsia"/>
                <w:color w:val="0D0D0D"/>
                <w:sz w:val="24"/>
              </w:rPr>
              <w:t>》（HJ663-2013），判断</w:t>
            </w:r>
            <w:r>
              <w:rPr>
                <w:color w:val="0D0D0D"/>
                <w:sz w:val="24"/>
              </w:rPr>
              <w:t>本项目所在区域是否属于达标区。</w:t>
            </w:r>
          </w:p>
          <w:p>
            <w:pPr>
              <w:adjustRightInd w:val="0"/>
              <w:snapToGrid w:val="0"/>
              <w:spacing w:line="360" w:lineRule="auto"/>
              <w:jc w:val="center"/>
              <w:rPr>
                <w:b/>
                <w:color w:val="0D0D0D"/>
                <w:szCs w:val="21"/>
              </w:rPr>
            </w:pPr>
            <w:r>
              <w:rPr>
                <w:rFonts w:hint="eastAsia"/>
                <w:b/>
                <w:color w:val="0D0D0D"/>
                <w:szCs w:val="21"/>
              </w:rPr>
              <w:t>表</w:t>
            </w:r>
            <w:r>
              <w:rPr>
                <w:rFonts w:hint="eastAsia"/>
                <w:b/>
                <w:color w:val="0D0D0D"/>
                <w:szCs w:val="21"/>
                <w:lang w:val="en-US" w:eastAsia="zh-CN"/>
              </w:rPr>
              <w:t>3-1</w:t>
            </w:r>
            <w:r>
              <w:rPr>
                <w:rFonts w:hint="eastAsia"/>
                <w:b/>
                <w:color w:val="0D0D0D"/>
                <w:szCs w:val="21"/>
              </w:rPr>
              <w:t>基本评价</w:t>
            </w:r>
            <w:r>
              <w:rPr>
                <w:b/>
                <w:color w:val="0D0D0D"/>
                <w:szCs w:val="21"/>
              </w:rPr>
              <w:t>项目及平均时间</w:t>
            </w:r>
          </w:p>
          <w:tbl>
            <w:tblPr>
              <w:tblStyle w:val="36"/>
              <w:tblW w:w="88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7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74" w:type="dxa"/>
                  <w:noWrap w:val="0"/>
                  <w:vAlign w:val="center"/>
                </w:tcPr>
                <w:p>
                  <w:pPr>
                    <w:adjustRightInd w:val="0"/>
                    <w:snapToGrid w:val="0"/>
                    <w:jc w:val="center"/>
                    <w:rPr>
                      <w:b/>
                      <w:bCs/>
                      <w:color w:val="0D0D0D"/>
                      <w:szCs w:val="21"/>
                    </w:rPr>
                  </w:pPr>
                  <w:r>
                    <w:rPr>
                      <w:rFonts w:hint="eastAsia"/>
                      <w:b/>
                      <w:bCs/>
                      <w:color w:val="0D0D0D"/>
                      <w:szCs w:val="21"/>
                    </w:rPr>
                    <w:t>评价</w:t>
                  </w:r>
                  <w:r>
                    <w:rPr>
                      <w:b/>
                      <w:bCs/>
                      <w:color w:val="0D0D0D"/>
                      <w:szCs w:val="21"/>
                    </w:rPr>
                    <w:t>时段</w:t>
                  </w:r>
                </w:p>
              </w:tc>
              <w:tc>
                <w:tcPr>
                  <w:tcW w:w="7534" w:type="dxa"/>
                  <w:noWrap w:val="0"/>
                  <w:vAlign w:val="center"/>
                </w:tcPr>
                <w:p>
                  <w:pPr>
                    <w:adjustRightInd w:val="0"/>
                    <w:snapToGrid w:val="0"/>
                    <w:jc w:val="center"/>
                    <w:rPr>
                      <w:b/>
                      <w:bCs/>
                      <w:color w:val="0D0D0D"/>
                      <w:szCs w:val="21"/>
                    </w:rPr>
                  </w:pPr>
                  <w:r>
                    <w:rPr>
                      <w:rFonts w:hint="eastAsia"/>
                      <w:b/>
                      <w:bCs/>
                      <w:color w:val="0D0D0D"/>
                      <w:szCs w:val="21"/>
                    </w:rPr>
                    <w:t>评价</w:t>
                  </w:r>
                  <w:r>
                    <w:rPr>
                      <w:b/>
                      <w:bCs/>
                      <w:color w:val="0D0D0D"/>
                      <w:szCs w:val="21"/>
                    </w:rPr>
                    <w:t>项目及平均时间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74" w:type="dxa"/>
                  <w:noWrap w:val="0"/>
                  <w:vAlign w:val="center"/>
                </w:tcPr>
                <w:p>
                  <w:pPr>
                    <w:adjustRightInd w:val="0"/>
                    <w:snapToGrid w:val="0"/>
                    <w:jc w:val="center"/>
                    <w:rPr>
                      <w:color w:val="0D0D0D"/>
                      <w:szCs w:val="21"/>
                    </w:rPr>
                  </w:pPr>
                  <w:r>
                    <w:rPr>
                      <w:rFonts w:hint="eastAsia"/>
                      <w:color w:val="0D0D0D"/>
                      <w:szCs w:val="21"/>
                    </w:rPr>
                    <w:t>小时</w:t>
                  </w:r>
                  <w:r>
                    <w:rPr>
                      <w:color w:val="0D0D0D"/>
                      <w:szCs w:val="21"/>
                    </w:rPr>
                    <w:t>评价</w:t>
                  </w:r>
                </w:p>
              </w:tc>
              <w:tc>
                <w:tcPr>
                  <w:tcW w:w="7534" w:type="dxa"/>
                  <w:noWrap w:val="0"/>
                  <w:vAlign w:val="center"/>
                </w:tcPr>
                <w:p>
                  <w:pPr>
                    <w:adjustRightInd w:val="0"/>
                    <w:snapToGrid w:val="0"/>
                    <w:jc w:val="center"/>
                    <w:rPr>
                      <w:color w:val="0D0D0D"/>
                      <w:szCs w:val="21"/>
                    </w:rPr>
                  </w:pPr>
                  <w:r>
                    <w:rPr>
                      <w:rFonts w:hint="eastAsia"/>
                      <w:color w:val="0D0D0D"/>
                      <w:szCs w:val="21"/>
                    </w:rPr>
                    <w:t>SO</w:t>
                  </w:r>
                  <w:r>
                    <w:rPr>
                      <w:rFonts w:hint="eastAsia"/>
                      <w:color w:val="0D0D0D"/>
                      <w:szCs w:val="21"/>
                      <w:vertAlign w:val="subscript"/>
                    </w:rPr>
                    <w:t>2</w:t>
                  </w:r>
                  <w:r>
                    <w:rPr>
                      <w:rFonts w:hint="eastAsia"/>
                      <w:color w:val="0D0D0D"/>
                      <w:szCs w:val="21"/>
                    </w:rPr>
                    <w:t>、NO</w:t>
                  </w:r>
                  <w:r>
                    <w:rPr>
                      <w:rFonts w:hint="eastAsia"/>
                      <w:color w:val="0D0D0D"/>
                      <w:szCs w:val="21"/>
                      <w:vertAlign w:val="subscript"/>
                    </w:rPr>
                    <w:t>2</w:t>
                  </w:r>
                  <w:r>
                    <w:rPr>
                      <w:rFonts w:hint="eastAsia"/>
                      <w:color w:val="0D0D0D"/>
                      <w:szCs w:val="21"/>
                    </w:rPr>
                    <w:t>、CO、O</w:t>
                  </w:r>
                  <w:r>
                    <w:rPr>
                      <w:rFonts w:hint="eastAsia"/>
                      <w:color w:val="0D0D0D"/>
                      <w:szCs w:val="21"/>
                      <w:vertAlign w:val="subscript"/>
                    </w:rPr>
                    <w:t>3</w:t>
                  </w:r>
                  <w:r>
                    <w:rPr>
                      <w:color w:val="0D0D0D"/>
                      <w:szCs w:val="21"/>
                    </w:rPr>
                    <w:t>1</w:t>
                  </w:r>
                  <w:r>
                    <w:rPr>
                      <w:rFonts w:hint="eastAsia"/>
                      <w:color w:val="0D0D0D"/>
                      <w:szCs w:val="21"/>
                    </w:rPr>
                    <w:t>小时</w:t>
                  </w:r>
                  <w:r>
                    <w:rPr>
                      <w:color w:val="0D0D0D"/>
                      <w:szCs w:val="21"/>
                    </w:rPr>
                    <w:t>平均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74" w:type="dxa"/>
                  <w:noWrap w:val="0"/>
                  <w:vAlign w:val="center"/>
                </w:tcPr>
                <w:p>
                  <w:pPr>
                    <w:adjustRightInd w:val="0"/>
                    <w:snapToGrid w:val="0"/>
                    <w:jc w:val="center"/>
                    <w:rPr>
                      <w:color w:val="0D0D0D"/>
                      <w:szCs w:val="21"/>
                    </w:rPr>
                  </w:pPr>
                  <w:r>
                    <w:rPr>
                      <w:rFonts w:hint="eastAsia"/>
                      <w:color w:val="0D0D0D"/>
                      <w:szCs w:val="21"/>
                    </w:rPr>
                    <w:t>日评价</w:t>
                  </w:r>
                </w:p>
              </w:tc>
              <w:tc>
                <w:tcPr>
                  <w:tcW w:w="7534" w:type="dxa"/>
                  <w:noWrap w:val="0"/>
                  <w:vAlign w:val="center"/>
                </w:tcPr>
                <w:p>
                  <w:pPr>
                    <w:adjustRightInd w:val="0"/>
                    <w:snapToGrid w:val="0"/>
                    <w:jc w:val="center"/>
                    <w:rPr>
                      <w:color w:val="0D0D0D"/>
                      <w:szCs w:val="21"/>
                    </w:rPr>
                  </w:pPr>
                  <w:r>
                    <w:rPr>
                      <w:rFonts w:hint="eastAsia"/>
                      <w:color w:val="0D0D0D"/>
                      <w:szCs w:val="21"/>
                    </w:rPr>
                    <w:t>SO</w:t>
                  </w:r>
                  <w:r>
                    <w:rPr>
                      <w:rFonts w:hint="eastAsia"/>
                      <w:color w:val="0D0D0D"/>
                      <w:szCs w:val="21"/>
                      <w:vertAlign w:val="subscript"/>
                    </w:rPr>
                    <w:t>2</w:t>
                  </w:r>
                  <w:r>
                    <w:rPr>
                      <w:rFonts w:hint="eastAsia"/>
                      <w:color w:val="0D0D0D"/>
                      <w:szCs w:val="21"/>
                    </w:rPr>
                    <w:t>、NO</w:t>
                  </w:r>
                  <w:r>
                    <w:rPr>
                      <w:rFonts w:hint="eastAsia"/>
                      <w:color w:val="0D0D0D"/>
                      <w:szCs w:val="21"/>
                      <w:vertAlign w:val="subscript"/>
                    </w:rPr>
                    <w:t>2</w:t>
                  </w:r>
                  <w:r>
                    <w:rPr>
                      <w:rFonts w:hint="eastAsia"/>
                      <w:color w:val="0D0D0D"/>
                      <w:szCs w:val="21"/>
                    </w:rPr>
                    <w:t>、PM</w:t>
                  </w:r>
                  <w:r>
                    <w:rPr>
                      <w:rFonts w:hint="eastAsia"/>
                      <w:color w:val="0D0D0D"/>
                      <w:szCs w:val="21"/>
                      <w:vertAlign w:val="subscript"/>
                    </w:rPr>
                    <w:t>2.5</w:t>
                  </w:r>
                  <w:r>
                    <w:rPr>
                      <w:rFonts w:hint="eastAsia"/>
                      <w:color w:val="0D0D0D"/>
                      <w:szCs w:val="21"/>
                    </w:rPr>
                    <w:t>、PM</w:t>
                  </w:r>
                  <w:r>
                    <w:rPr>
                      <w:rFonts w:hint="eastAsia"/>
                      <w:color w:val="0D0D0D"/>
                      <w:szCs w:val="21"/>
                      <w:vertAlign w:val="subscript"/>
                    </w:rPr>
                    <w:t>10</w:t>
                  </w:r>
                  <w:r>
                    <w:rPr>
                      <w:rFonts w:hint="eastAsia"/>
                      <w:color w:val="0D0D0D"/>
                      <w:szCs w:val="21"/>
                    </w:rPr>
                    <w:t>、CO的24小时</w:t>
                  </w:r>
                  <w:r>
                    <w:rPr>
                      <w:color w:val="0D0D0D"/>
                      <w:szCs w:val="21"/>
                    </w:rPr>
                    <w:t>平均、</w:t>
                  </w:r>
                  <w:r>
                    <w:rPr>
                      <w:rFonts w:hint="eastAsia"/>
                      <w:color w:val="0D0D0D"/>
                      <w:szCs w:val="21"/>
                    </w:rPr>
                    <w:t>O</w:t>
                  </w:r>
                  <w:r>
                    <w:rPr>
                      <w:rFonts w:hint="eastAsia"/>
                      <w:color w:val="0D0D0D"/>
                      <w:szCs w:val="21"/>
                      <w:vertAlign w:val="subscript"/>
                    </w:rPr>
                    <w:t>3</w:t>
                  </w:r>
                  <w:r>
                    <w:rPr>
                      <w:rFonts w:hint="eastAsia"/>
                      <w:color w:val="0D0D0D"/>
                      <w:szCs w:val="21"/>
                    </w:rPr>
                    <w:t>的</w:t>
                  </w:r>
                  <w:r>
                    <w:rPr>
                      <w:color w:val="0D0D0D"/>
                      <w:szCs w:val="21"/>
                    </w:rPr>
                    <w:t>日最大</w:t>
                  </w:r>
                  <w:r>
                    <w:rPr>
                      <w:rFonts w:hint="eastAsia"/>
                      <w:color w:val="0D0D0D"/>
                      <w:szCs w:val="21"/>
                    </w:rPr>
                    <w:t>8小时</w:t>
                  </w:r>
                  <w:r>
                    <w:rPr>
                      <w:color w:val="0D0D0D"/>
                      <w:szCs w:val="21"/>
                    </w:rPr>
                    <w:t>平均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74" w:type="dxa"/>
                  <w:noWrap w:val="0"/>
                  <w:vAlign w:val="center"/>
                </w:tcPr>
                <w:p>
                  <w:pPr>
                    <w:adjustRightInd w:val="0"/>
                    <w:snapToGrid w:val="0"/>
                    <w:jc w:val="center"/>
                    <w:rPr>
                      <w:color w:val="0D0D0D"/>
                      <w:szCs w:val="21"/>
                    </w:rPr>
                  </w:pPr>
                  <w:r>
                    <w:rPr>
                      <w:rFonts w:hint="eastAsia"/>
                      <w:color w:val="0D0D0D"/>
                      <w:szCs w:val="21"/>
                    </w:rPr>
                    <w:t>年平均</w:t>
                  </w:r>
                </w:p>
              </w:tc>
              <w:tc>
                <w:tcPr>
                  <w:tcW w:w="7534" w:type="dxa"/>
                  <w:noWrap w:val="0"/>
                  <w:vAlign w:val="center"/>
                </w:tcPr>
                <w:p>
                  <w:pPr>
                    <w:adjustRightInd w:val="0"/>
                    <w:snapToGrid w:val="0"/>
                    <w:jc w:val="center"/>
                    <w:rPr>
                      <w:color w:val="0D0D0D"/>
                      <w:szCs w:val="21"/>
                    </w:rPr>
                  </w:pPr>
                  <w:r>
                    <w:rPr>
                      <w:rFonts w:hint="eastAsia"/>
                      <w:color w:val="0D0D0D"/>
                      <w:szCs w:val="21"/>
                    </w:rPr>
                    <w:t>SO</w:t>
                  </w:r>
                  <w:r>
                    <w:rPr>
                      <w:rFonts w:hint="eastAsia"/>
                      <w:color w:val="0D0D0D"/>
                      <w:szCs w:val="21"/>
                      <w:vertAlign w:val="subscript"/>
                    </w:rPr>
                    <w:t>2</w:t>
                  </w:r>
                  <w:r>
                    <w:rPr>
                      <w:rFonts w:hint="eastAsia"/>
                      <w:color w:val="0D0D0D"/>
                      <w:szCs w:val="21"/>
                    </w:rPr>
                    <w:t>年</w:t>
                  </w:r>
                  <w:r>
                    <w:rPr>
                      <w:color w:val="0D0D0D"/>
                      <w:szCs w:val="21"/>
                    </w:rPr>
                    <w:t>平均、</w:t>
                  </w:r>
                  <w:r>
                    <w:rPr>
                      <w:rFonts w:hint="eastAsia"/>
                      <w:color w:val="0D0D0D"/>
                      <w:szCs w:val="21"/>
                    </w:rPr>
                    <w:t>SO</w:t>
                  </w:r>
                  <w:r>
                    <w:rPr>
                      <w:rFonts w:hint="eastAsia"/>
                      <w:color w:val="0D0D0D"/>
                      <w:szCs w:val="21"/>
                      <w:vertAlign w:val="subscript"/>
                    </w:rPr>
                    <w:t>2</w:t>
                  </w:r>
                  <w:r>
                    <w:rPr>
                      <w:color w:val="0D0D0D"/>
                      <w:szCs w:val="21"/>
                    </w:rPr>
                    <w:t>24</w:t>
                  </w:r>
                  <w:r>
                    <w:rPr>
                      <w:rFonts w:hint="eastAsia"/>
                      <w:color w:val="0D0D0D"/>
                      <w:szCs w:val="21"/>
                    </w:rPr>
                    <w:t>小时</w:t>
                  </w:r>
                  <w:r>
                    <w:rPr>
                      <w:color w:val="0D0D0D"/>
                      <w:szCs w:val="21"/>
                    </w:rPr>
                    <w:t>平均第</w:t>
                  </w:r>
                  <w:r>
                    <w:rPr>
                      <w:rFonts w:hint="eastAsia"/>
                      <w:color w:val="0D0D0D"/>
                      <w:szCs w:val="21"/>
                    </w:rPr>
                    <w:t>98百分位数</w:t>
                  </w:r>
                </w:p>
                <w:p>
                  <w:pPr>
                    <w:adjustRightInd w:val="0"/>
                    <w:snapToGrid w:val="0"/>
                    <w:jc w:val="center"/>
                    <w:rPr>
                      <w:color w:val="0D0D0D"/>
                      <w:szCs w:val="21"/>
                    </w:rPr>
                  </w:pPr>
                  <w:r>
                    <w:rPr>
                      <w:rFonts w:hint="eastAsia"/>
                      <w:color w:val="0D0D0D"/>
                      <w:szCs w:val="21"/>
                    </w:rPr>
                    <w:t>NO</w:t>
                  </w:r>
                  <w:r>
                    <w:rPr>
                      <w:rFonts w:hint="eastAsia"/>
                      <w:color w:val="0D0D0D"/>
                      <w:szCs w:val="21"/>
                      <w:vertAlign w:val="subscript"/>
                    </w:rPr>
                    <w:t>2</w:t>
                  </w:r>
                  <w:r>
                    <w:rPr>
                      <w:rFonts w:hint="eastAsia"/>
                      <w:color w:val="0D0D0D"/>
                      <w:szCs w:val="21"/>
                    </w:rPr>
                    <w:t>年</w:t>
                  </w:r>
                  <w:r>
                    <w:rPr>
                      <w:color w:val="0D0D0D"/>
                      <w:szCs w:val="21"/>
                    </w:rPr>
                    <w:t>平均、</w:t>
                  </w:r>
                  <w:r>
                    <w:rPr>
                      <w:rFonts w:hint="eastAsia"/>
                      <w:color w:val="0D0D0D"/>
                      <w:szCs w:val="21"/>
                    </w:rPr>
                    <w:t>NO</w:t>
                  </w:r>
                  <w:r>
                    <w:rPr>
                      <w:rFonts w:hint="eastAsia"/>
                      <w:color w:val="0D0D0D"/>
                      <w:szCs w:val="21"/>
                      <w:vertAlign w:val="subscript"/>
                    </w:rPr>
                    <w:t>2</w:t>
                  </w:r>
                  <w:r>
                    <w:rPr>
                      <w:color w:val="0D0D0D"/>
                      <w:szCs w:val="21"/>
                    </w:rPr>
                    <w:t>24</w:t>
                  </w:r>
                  <w:r>
                    <w:rPr>
                      <w:rFonts w:hint="eastAsia"/>
                      <w:color w:val="0D0D0D"/>
                      <w:szCs w:val="21"/>
                    </w:rPr>
                    <w:t>小时</w:t>
                  </w:r>
                  <w:r>
                    <w:rPr>
                      <w:color w:val="0D0D0D"/>
                      <w:szCs w:val="21"/>
                    </w:rPr>
                    <w:t>平均第</w:t>
                  </w:r>
                  <w:r>
                    <w:rPr>
                      <w:rFonts w:hint="eastAsia"/>
                      <w:color w:val="0D0D0D"/>
                      <w:szCs w:val="21"/>
                    </w:rPr>
                    <w:t>98百分位数</w:t>
                  </w:r>
                </w:p>
                <w:p>
                  <w:pPr>
                    <w:adjustRightInd w:val="0"/>
                    <w:snapToGrid w:val="0"/>
                    <w:jc w:val="center"/>
                    <w:rPr>
                      <w:color w:val="0D0D0D"/>
                      <w:szCs w:val="21"/>
                    </w:rPr>
                  </w:pPr>
                  <w:r>
                    <w:rPr>
                      <w:rFonts w:hint="eastAsia"/>
                      <w:color w:val="0D0D0D"/>
                      <w:szCs w:val="21"/>
                    </w:rPr>
                    <w:t>PM</w:t>
                  </w:r>
                  <w:r>
                    <w:rPr>
                      <w:rFonts w:hint="eastAsia"/>
                      <w:color w:val="0D0D0D"/>
                      <w:szCs w:val="21"/>
                      <w:vertAlign w:val="subscript"/>
                    </w:rPr>
                    <w:t>10</w:t>
                  </w:r>
                  <w:r>
                    <w:rPr>
                      <w:rFonts w:hint="eastAsia"/>
                      <w:color w:val="0D0D0D"/>
                      <w:szCs w:val="21"/>
                    </w:rPr>
                    <w:t>年</w:t>
                  </w:r>
                  <w:r>
                    <w:rPr>
                      <w:color w:val="0D0D0D"/>
                      <w:szCs w:val="21"/>
                    </w:rPr>
                    <w:t>平均、</w:t>
                  </w:r>
                  <w:r>
                    <w:rPr>
                      <w:rFonts w:hint="eastAsia"/>
                      <w:color w:val="0D0D0D"/>
                      <w:szCs w:val="21"/>
                    </w:rPr>
                    <w:t>PM</w:t>
                  </w:r>
                  <w:r>
                    <w:rPr>
                      <w:rFonts w:hint="eastAsia"/>
                      <w:color w:val="0D0D0D"/>
                      <w:szCs w:val="21"/>
                      <w:vertAlign w:val="subscript"/>
                    </w:rPr>
                    <w:t>10</w:t>
                  </w:r>
                  <w:r>
                    <w:rPr>
                      <w:color w:val="0D0D0D"/>
                      <w:szCs w:val="21"/>
                    </w:rPr>
                    <w:t>24</w:t>
                  </w:r>
                  <w:r>
                    <w:rPr>
                      <w:rFonts w:hint="eastAsia"/>
                      <w:color w:val="0D0D0D"/>
                      <w:szCs w:val="21"/>
                    </w:rPr>
                    <w:t>小时</w:t>
                  </w:r>
                  <w:r>
                    <w:rPr>
                      <w:color w:val="0D0D0D"/>
                      <w:szCs w:val="21"/>
                    </w:rPr>
                    <w:t>平均第</w:t>
                  </w:r>
                  <w:r>
                    <w:rPr>
                      <w:rFonts w:hint="eastAsia"/>
                      <w:color w:val="0D0D0D"/>
                      <w:szCs w:val="21"/>
                    </w:rPr>
                    <w:t>9</w:t>
                  </w:r>
                  <w:r>
                    <w:rPr>
                      <w:color w:val="0D0D0D"/>
                      <w:szCs w:val="21"/>
                    </w:rPr>
                    <w:t>5</w:t>
                  </w:r>
                  <w:r>
                    <w:rPr>
                      <w:rFonts w:hint="eastAsia"/>
                      <w:color w:val="0D0D0D"/>
                      <w:szCs w:val="21"/>
                    </w:rPr>
                    <w:t>百分位数</w:t>
                  </w:r>
                </w:p>
                <w:p>
                  <w:pPr>
                    <w:adjustRightInd w:val="0"/>
                    <w:snapToGrid w:val="0"/>
                    <w:jc w:val="center"/>
                    <w:rPr>
                      <w:color w:val="0D0D0D"/>
                      <w:szCs w:val="21"/>
                    </w:rPr>
                  </w:pPr>
                  <w:r>
                    <w:rPr>
                      <w:rFonts w:hint="eastAsia"/>
                      <w:color w:val="0D0D0D"/>
                      <w:szCs w:val="21"/>
                    </w:rPr>
                    <w:t>PM</w:t>
                  </w:r>
                  <w:r>
                    <w:rPr>
                      <w:rFonts w:hint="eastAsia"/>
                      <w:color w:val="0D0D0D"/>
                      <w:szCs w:val="21"/>
                      <w:vertAlign w:val="subscript"/>
                    </w:rPr>
                    <w:t>2.5</w:t>
                  </w:r>
                  <w:r>
                    <w:rPr>
                      <w:rFonts w:hint="eastAsia"/>
                      <w:color w:val="0D0D0D"/>
                      <w:szCs w:val="21"/>
                    </w:rPr>
                    <w:t>年</w:t>
                  </w:r>
                  <w:r>
                    <w:rPr>
                      <w:color w:val="0D0D0D"/>
                      <w:szCs w:val="21"/>
                    </w:rPr>
                    <w:t>平均、</w:t>
                  </w:r>
                  <w:r>
                    <w:rPr>
                      <w:rFonts w:hint="eastAsia"/>
                      <w:color w:val="0D0D0D"/>
                      <w:szCs w:val="21"/>
                    </w:rPr>
                    <w:t>PM</w:t>
                  </w:r>
                  <w:r>
                    <w:rPr>
                      <w:rFonts w:hint="eastAsia"/>
                      <w:color w:val="0D0D0D"/>
                      <w:szCs w:val="21"/>
                      <w:vertAlign w:val="subscript"/>
                    </w:rPr>
                    <w:t>2.5</w:t>
                  </w:r>
                  <w:r>
                    <w:rPr>
                      <w:color w:val="0D0D0D"/>
                      <w:szCs w:val="21"/>
                    </w:rPr>
                    <w:t>24</w:t>
                  </w:r>
                  <w:r>
                    <w:rPr>
                      <w:rFonts w:hint="eastAsia"/>
                      <w:color w:val="0D0D0D"/>
                      <w:szCs w:val="21"/>
                    </w:rPr>
                    <w:t>小时</w:t>
                  </w:r>
                  <w:r>
                    <w:rPr>
                      <w:color w:val="0D0D0D"/>
                      <w:szCs w:val="21"/>
                    </w:rPr>
                    <w:t>平均第</w:t>
                  </w:r>
                  <w:r>
                    <w:rPr>
                      <w:rFonts w:hint="eastAsia"/>
                      <w:color w:val="0D0D0D"/>
                      <w:szCs w:val="21"/>
                    </w:rPr>
                    <w:t>9</w:t>
                  </w:r>
                  <w:r>
                    <w:rPr>
                      <w:color w:val="0D0D0D"/>
                      <w:szCs w:val="21"/>
                    </w:rPr>
                    <w:t>5</w:t>
                  </w:r>
                  <w:r>
                    <w:rPr>
                      <w:rFonts w:hint="eastAsia"/>
                      <w:color w:val="0D0D0D"/>
                      <w:szCs w:val="21"/>
                    </w:rPr>
                    <w:t>百分位数</w:t>
                  </w:r>
                </w:p>
                <w:p>
                  <w:pPr>
                    <w:adjustRightInd w:val="0"/>
                    <w:snapToGrid w:val="0"/>
                    <w:jc w:val="center"/>
                    <w:rPr>
                      <w:color w:val="0D0D0D"/>
                      <w:szCs w:val="21"/>
                    </w:rPr>
                  </w:pPr>
                  <w:r>
                    <w:rPr>
                      <w:rFonts w:hint="eastAsia"/>
                      <w:color w:val="0D0D0D"/>
                      <w:szCs w:val="21"/>
                    </w:rPr>
                    <w:t>CO</w:t>
                  </w:r>
                  <w:r>
                    <w:rPr>
                      <w:color w:val="0D0D0D"/>
                      <w:szCs w:val="21"/>
                    </w:rPr>
                    <w:t>24</w:t>
                  </w:r>
                  <w:r>
                    <w:rPr>
                      <w:rFonts w:hint="eastAsia"/>
                      <w:color w:val="0D0D0D"/>
                      <w:szCs w:val="21"/>
                    </w:rPr>
                    <w:t>小时</w:t>
                  </w:r>
                  <w:r>
                    <w:rPr>
                      <w:color w:val="0D0D0D"/>
                      <w:szCs w:val="21"/>
                    </w:rPr>
                    <w:t>平均第</w:t>
                  </w:r>
                  <w:r>
                    <w:rPr>
                      <w:rFonts w:hint="eastAsia"/>
                      <w:color w:val="0D0D0D"/>
                      <w:szCs w:val="21"/>
                    </w:rPr>
                    <w:t>9</w:t>
                  </w:r>
                  <w:r>
                    <w:rPr>
                      <w:color w:val="0D0D0D"/>
                      <w:szCs w:val="21"/>
                    </w:rPr>
                    <w:t>5</w:t>
                  </w:r>
                  <w:r>
                    <w:rPr>
                      <w:rFonts w:hint="eastAsia"/>
                      <w:color w:val="0D0D0D"/>
                      <w:szCs w:val="21"/>
                    </w:rPr>
                    <w:t>百分位数</w:t>
                  </w:r>
                </w:p>
                <w:p>
                  <w:pPr>
                    <w:adjustRightInd w:val="0"/>
                    <w:snapToGrid w:val="0"/>
                    <w:jc w:val="center"/>
                    <w:rPr>
                      <w:color w:val="0D0D0D"/>
                      <w:szCs w:val="21"/>
                    </w:rPr>
                  </w:pPr>
                  <w:r>
                    <w:rPr>
                      <w:rFonts w:hint="eastAsia"/>
                      <w:color w:val="0D0D0D"/>
                      <w:szCs w:val="21"/>
                    </w:rPr>
                    <w:t>O</w:t>
                  </w:r>
                  <w:r>
                    <w:rPr>
                      <w:rFonts w:hint="eastAsia"/>
                      <w:color w:val="0D0D0D"/>
                      <w:szCs w:val="21"/>
                      <w:vertAlign w:val="subscript"/>
                    </w:rPr>
                    <w:t>3</w:t>
                  </w:r>
                  <w:r>
                    <w:rPr>
                      <w:color w:val="0D0D0D"/>
                      <w:szCs w:val="21"/>
                    </w:rPr>
                    <w:t>日最大</w:t>
                  </w:r>
                  <w:r>
                    <w:rPr>
                      <w:rFonts w:hint="eastAsia"/>
                      <w:color w:val="0D0D0D"/>
                      <w:szCs w:val="21"/>
                    </w:rPr>
                    <w:t>8小时滑动</w:t>
                  </w:r>
                  <w:r>
                    <w:rPr>
                      <w:color w:val="0D0D0D"/>
                      <w:szCs w:val="21"/>
                    </w:rPr>
                    <w:t>平均</w:t>
                  </w:r>
                  <w:r>
                    <w:rPr>
                      <w:rFonts w:hint="eastAsia"/>
                      <w:color w:val="0D0D0D"/>
                      <w:szCs w:val="21"/>
                    </w:rPr>
                    <w:t>值</w:t>
                  </w:r>
                  <w:r>
                    <w:rPr>
                      <w:color w:val="0D0D0D"/>
                      <w:szCs w:val="21"/>
                    </w:rPr>
                    <w:t>第</w:t>
                  </w:r>
                  <w:r>
                    <w:rPr>
                      <w:rFonts w:hint="eastAsia"/>
                      <w:color w:val="0D0D0D"/>
                      <w:szCs w:val="21"/>
                    </w:rPr>
                    <w:t>9</w:t>
                  </w:r>
                  <w:r>
                    <w:rPr>
                      <w:color w:val="0D0D0D"/>
                      <w:szCs w:val="21"/>
                    </w:rPr>
                    <w:t>0</w:t>
                  </w:r>
                  <w:r>
                    <w:rPr>
                      <w:rFonts w:hint="eastAsia"/>
                      <w:color w:val="0D0D0D"/>
                      <w:szCs w:val="21"/>
                    </w:rPr>
                    <w:t>百分位数</w:t>
                  </w:r>
                </w:p>
              </w:tc>
            </w:tr>
          </w:tbl>
          <w:p>
            <w:pPr>
              <w:adjustRightInd w:val="0"/>
              <w:snapToGrid w:val="0"/>
              <w:spacing w:line="360" w:lineRule="auto"/>
              <w:ind w:firstLine="480" w:firstLineChars="200"/>
              <w:rPr>
                <w:color w:val="0D0D0D"/>
                <w:sz w:val="24"/>
              </w:rPr>
            </w:pPr>
            <w:r>
              <w:rPr>
                <w:rFonts w:hint="eastAsia"/>
                <w:color w:val="0D0D0D"/>
                <w:sz w:val="24"/>
              </w:rPr>
              <w:t>根据《2018年度常州市生态环境状况公报》：</w:t>
            </w:r>
            <w:r>
              <w:rPr>
                <w:color w:val="0D0D0D"/>
                <w:sz w:val="24"/>
              </w:rPr>
              <w:t>2018</w:t>
            </w:r>
            <w:r>
              <w:rPr>
                <w:rFonts w:hint="eastAsia"/>
                <w:color w:val="0D0D0D"/>
                <w:sz w:val="24"/>
              </w:rPr>
              <w:t>年</w:t>
            </w:r>
            <w:r>
              <w:rPr>
                <w:color w:val="0D0D0D"/>
                <w:sz w:val="24"/>
              </w:rPr>
              <w:t>，</w:t>
            </w:r>
            <w:r>
              <w:rPr>
                <w:rFonts w:hint="eastAsia"/>
                <w:color w:val="0D0D0D"/>
                <w:sz w:val="24"/>
              </w:rPr>
              <w:t>常州市城市空气质量较上年有所恶化，各项污染物指标中，二氧化硫浓度得到有效控制，一氧化碳和可吸入颗粒物浓度基本稳定，但臭氧、二氧化氮和细颗粒物浓度同比升高，复合型污染特征明显。</w:t>
            </w:r>
          </w:p>
          <w:p>
            <w:pPr>
              <w:adjustRightInd w:val="0"/>
              <w:snapToGrid w:val="0"/>
              <w:spacing w:line="360" w:lineRule="auto"/>
              <w:ind w:firstLine="480" w:firstLineChars="200"/>
              <w:rPr>
                <w:color w:val="0D0D0D"/>
                <w:sz w:val="24"/>
              </w:rPr>
            </w:pPr>
            <w:r>
              <w:rPr>
                <w:rFonts w:hint="eastAsia"/>
                <w:color w:val="0D0D0D"/>
                <w:sz w:val="24"/>
              </w:rPr>
              <w:t>全市六项污染指标中，二氧化硫、二氧化氮、可吸入颗粒物和细颗粒物年平均浓度分别为：14微克/立方米、44微克/立方米、73微克/立方米和50微克/立方米，一氧化碳日均值的第95百分位数和臭氧日最大8小时滑动平均值的第90百分位数分别为1.6毫克/立方米和191微克/立方米。全市环境空气质量综合指数为5.39，其中市区为5.69，对综合指数贡献较大的依次为细颗粒物（26.5%）、二氧化氮（21.6%）、臭氧（21.2%）、和可吸入颗粒物（19.3%）。全市空气质量优良天数239天，同比减少36天，优良率67.0%，同比下降8.4个百分点，超标天数中臭氧超标占68天；其中市区空气质量优良天数225天，同比减少24天，优良率为63.0%，下降6.0个百分点；金坛区空气质量优良天数238天，同比减少66天，优良率为65.6%，同比下降17.7个百分点；溧阳市空气质量优良天数251天，同比减少48天，优良率为68.8%，同比下降1</w:t>
            </w:r>
            <w:r>
              <w:rPr>
                <w:rFonts w:hint="eastAsia"/>
                <w:color w:val="0D0D0D"/>
                <w:sz w:val="24"/>
                <w:lang w:eastAsia="zh-CN"/>
              </w:rPr>
              <w:t>3.102</w:t>
            </w:r>
            <w:r>
              <w:rPr>
                <w:rFonts w:hint="eastAsia"/>
                <w:color w:val="0D0D0D"/>
                <w:sz w:val="24"/>
              </w:rPr>
              <w:t>个百分点。影响常州市环境空气质量的主要因子仍为细颗粒物，但二氧化氮和臭氧的污染浓度呈增长态势，分别较上年上升8.9%和6.5%，其中，市区细颗粒物浓度为53微克/立方米，较上年上升10.4%。主要大气污染物排放全市主要大气污染物二氧化硫、氮氧化物、挥发性有机物排放量分别为2.78万吨、6.43万吨和7.96万吨。</w:t>
            </w:r>
          </w:p>
          <w:p>
            <w:pPr>
              <w:adjustRightInd w:val="0"/>
              <w:snapToGrid w:val="0"/>
              <w:spacing w:line="360" w:lineRule="auto"/>
              <w:jc w:val="center"/>
              <w:rPr>
                <w:b/>
                <w:color w:val="0D0D0D"/>
                <w:szCs w:val="21"/>
              </w:rPr>
            </w:pPr>
            <w:r>
              <w:rPr>
                <w:b/>
                <w:color w:val="0D0D0D"/>
                <w:szCs w:val="21"/>
              </w:rPr>
              <w:t>表</w:t>
            </w:r>
            <w:r>
              <w:rPr>
                <w:rFonts w:hint="eastAsia"/>
                <w:b/>
                <w:color w:val="0D0D0D"/>
                <w:szCs w:val="21"/>
                <w:lang w:val="en-US" w:eastAsia="zh-CN"/>
              </w:rPr>
              <w:t>3-2</w:t>
            </w:r>
            <w:r>
              <w:rPr>
                <w:rFonts w:hint="eastAsia"/>
                <w:b/>
                <w:color w:val="0D0D0D"/>
                <w:szCs w:val="21"/>
              </w:rPr>
              <w:t>区域</w:t>
            </w:r>
            <w:r>
              <w:rPr>
                <w:b/>
                <w:color w:val="0D0D0D"/>
                <w:szCs w:val="21"/>
              </w:rPr>
              <w:t>空气质量现状</w:t>
            </w:r>
            <w:r>
              <w:rPr>
                <w:rFonts w:hint="eastAsia"/>
                <w:b/>
                <w:color w:val="0D0D0D"/>
                <w:szCs w:val="21"/>
              </w:rPr>
              <w:t>评价表</w:t>
            </w:r>
          </w:p>
          <w:tbl>
            <w:tblPr>
              <w:tblStyle w:val="36"/>
              <w:tblW w:w="88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855"/>
              <w:gridCol w:w="1582"/>
              <w:gridCol w:w="1582"/>
              <w:gridCol w:w="1025"/>
              <w:gridCol w:w="1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rFonts w:hint="eastAsia"/>
                      <w:color w:val="0D0D0D"/>
                      <w:szCs w:val="21"/>
                    </w:rPr>
                    <w:t>污染物</w:t>
                  </w:r>
                </w:p>
              </w:tc>
              <w:tc>
                <w:tcPr>
                  <w:tcW w:w="1855" w:type="dxa"/>
                  <w:noWrap w:val="0"/>
                  <w:vAlign w:val="center"/>
                </w:tcPr>
                <w:p>
                  <w:pPr>
                    <w:adjustRightInd w:val="0"/>
                    <w:snapToGrid w:val="0"/>
                    <w:jc w:val="center"/>
                    <w:rPr>
                      <w:color w:val="0D0D0D"/>
                      <w:szCs w:val="21"/>
                    </w:rPr>
                  </w:pPr>
                  <w:r>
                    <w:rPr>
                      <w:rFonts w:hint="eastAsia"/>
                      <w:color w:val="0D0D0D"/>
                      <w:szCs w:val="21"/>
                    </w:rPr>
                    <w:t>年评价指标</w:t>
                  </w:r>
                </w:p>
              </w:tc>
              <w:tc>
                <w:tcPr>
                  <w:tcW w:w="1582" w:type="dxa"/>
                  <w:noWrap w:val="0"/>
                  <w:vAlign w:val="center"/>
                </w:tcPr>
                <w:p>
                  <w:pPr>
                    <w:adjustRightInd w:val="0"/>
                    <w:snapToGrid w:val="0"/>
                    <w:jc w:val="center"/>
                    <w:rPr>
                      <w:color w:val="0D0D0D"/>
                      <w:szCs w:val="21"/>
                    </w:rPr>
                  </w:pPr>
                  <w:r>
                    <w:rPr>
                      <w:rFonts w:hint="eastAsia"/>
                      <w:color w:val="0D0D0D"/>
                      <w:szCs w:val="21"/>
                    </w:rPr>
                    <w:t>现状</w:t>
                  </w:r>
                  <w:r>
                    <w:rPr>
                      <w:color w:val="0D0D0D"/>
                      <w:szCs w:val="21"/>
                    </w:rPr>
                    <w:t>浓度（ug/m</w:t>
                  </w:r>
                  <w:r>
                    <w:rPr>
                      <w:color w:val="0D0D0D"/>
                      <w:szCs w:val="21"/>
                      <w:vertAlign w:val="superscript"/>
                    </w:rPr>
                    <w:t>3</w:t>
                  </w:r>
                  <w:r>
                    <w:rPr>
                      <w:color w:val="0D0D0D"/>
                      <w:szCs w:val="21"/>
                    </w:rPr>
                    <w:t>）</w:t>
                  </w:r>
                </w:p>
              </w:tc>
              <w:tc>
                <w:tcPr>
                  <w:tcW w:w="1582" w:type="dxa"/>
                  <w:noWrap w:val="0"/>
                  <w:vAlign w:val="center"/>
                </w:tcPr>
                <w:p>
                  <w:pPr>
                    <w:adjustRightInd w:val="0"/>
                    <w:snapToGrid w:val="0"/>
                    <w:jc w:val="center"/>
                    <w:rPr>
                      <w:color w:val="0D0D0D"/>
                      <w:szCs w:val="21"/>
                    </w:rPr>
                  </w:pPr>
                  <w:r>
                    <w:rPr>
                      <w:rFonts w:hint="eastAsia"/>
                      <w:color w:val="0D0D0D"/>
                      <w:szCs w:val="21"/>
                    </w:rPr>
                    <w:t>标准值</w:t>
                  </w:r>
                </w:p>
                <w:p>
                  <w:pPr>
                    <w:adjustRightInd w:val="0"/>
                    <w:snapToGrid w:val="0"/>
                    <w:jc w:val="center"/>
                    <w:rPr>
                      <w:color w:val="0D0D0D"/>
                      <w:szCs w:val="21"/>
                    </w:rPr>
                  </w:pPr>
                  <w:r>
                    <w:rPr>
                      <w:color w:val="0D0D0D"/>
                      <w:szCs w:val="21"/>
                    </w:rPr>
                    <w:t>（ug/m</w:t>
                  </w:r>
                  <w:r>
                    <w:rPr>
                      <w:color w:val="0D0D0D"/>
                      <w:szCs w:val="21"/>
                      <w:vertAlign w:val="superscript"/>
                    </w:rPr>
                    <w:t>3</w:t>
                  </w:r>
                  <w:r>
                    <w:rPr>
                      <w:color w:val="0D0D0D"/>
                      <w:szCs w:val="21"/>
                    </w:rPr>
                    <w:t>）</w:t>
                  </w:r>
                </w:p>
              </w:tc>
              <w:tc>
                <w:tcPr>
                  <w:tcW w:w="1025" w:type="dxa"/>
                  <w:noWrap w:val="0"/>
                  <w:vAlign w:val="center"/>
                </w:tcPr>
                <w:p>
                  <w:pPr>
                    <w:adjustRightInd w:val="0"/>
                    <w:snapToGrid w:val="0"/>
                    <w:jc w:val="center"/>
                    <w:rPr>
                      <w:color w:val="0D0D0D"/>
                      <w:szCs w:val="21"/>
                    </w:rPr>
                  </w:pPr>
                  <w:r>
                    <w:rPr>
                      <w:rFonts w:hint="eastAsia"/>
                      <w:color w:val="0D0D0D"/>
                      <w:szCs w:val="21"/>
                    </w:rPr>
                    <w:t>占标率</w:t>
                  </w:r>
                </w:p>
              </w:tc>
              <w:tc>
                <w:tcPr>
                  <w:tcW w:w="1156" w:type="dxa"/>
                  <w:noWrap w:val="0"/>
                  <w:vAlign w:val="center"/>
                </w:tcPr>
                <w:p>
                  <w:pPr>
                    <w:adjustRightInd w:val="0"/>
                    <w:snapToGrid w:val="0"/>
                    <w:jc w:val="center"/>
                    <w:rPr>
                      <w:color w:val="0D0D0D"/>
                      <w:szCs w:val="21"/>
                    </w:rPr>
                  </w:pPr>
                  <w:r>
                    <w:rPr>
                      <w:rFonts w:hint="eastAsia"/>
                      <w:color w:val="0D0D0D"/>
                      <w:szCs w:val="21"/>
                    </w:rPr>
                    <w:t>达标</w:t>
                  </w:r>
                  <w:r>
                    <w:rPr>
                      <w:color w:val="0D0D0D"/>
                      <w:szCs w:val="21"/>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color w:val="0D0D0D"/>
                      <w:szCs w:val="21"/>
                    </w:rPr>
                    <w:t>SO</w:t>
                  </w:r>
                  <w:r>
                    <w:rPr>
                      <w:color w:val="0D0D0D"/>
                      <w:szCs w:val="21"/>
                      <w:vertAlign w:val="subscript"/>
                    </w:rPr>
                    <w:t>2</w:t>
                  </w:r>
                </w:p>
              </w:tc>
              <w:tc>
                <w:tcPr>
                  <w:tcW w:w="1855" w:type="dxa"/>
                  <w:noWrap w:val="0"/>
                  <w:vAlign w:val="center"/>
                </w:tcPr>
                <w:p>
                  <w:pPr>
                    <w:adjustRightInd w:val="0"/>
                    <w:snapToGrid w:val="0"/>
                    <w:jc w:val="center"/>
                    <w:rPr>
                      <w:color w:val="0D0D0D"/>
                      <w:szCs w:val="21"/>
                    </w:rPr>
                  </w:pPr>
                  <w:r>
                    <w:rPr>
                      <w:rFonts w:hint="eastAsia"/>
                      <w:color w:val="0D0D0D"/>
                      <w:szCs w:val="21"/>
                    </w:rPr>
                    <w:t>年平均质量</w:t>
                  </w:r>
                  <w:r>
                    <w:rPr>
                      <w:color w:val="0D0D0D"/>
                      <w:szCs w:val="21"/>
                    </w:rPr>
                    <w:t>浓度</w:t>
                  </w:r>
                </w:p>
              </w:tc>
              <w:tc>
                <w:tcPr>
                  <w:tcW w:w="1582" w:type="dxa"/>
                  <w:noWrap w:val="0"/>
                  <w:vAlign w:val="center"/>
                </w:tcPr>
                <w:p>
                  <w:pPr>
                    <w:adjustRightInd w:val="0"/>
                    <w:snapToGrid w:val="0"/>
                    <w:jc w:val="center"/>
                    <w:rPr>
                      <w:color w:val="0D0D0D"/>
                      <w:szCs w:val="21"/>
                    </w:rPr>
                  </w:pPr>
                  <w:r>
                    <w:rPr>
                      <w:rFonts w:hint="eastAsia"/>
                      <w:color w:val="0D0D0D"/>
                      <w:szCs w:val="21"/>
                    </w:rPr>
                    <w:t>14</w:t>
                  </w:r>
                </w:p>
              </w:tc>
              <w:tc>
                <w:tcPr>
                  <w:tcW w:w="1582" w:type="dxa"/>
                  <w:noWrap w:val="0"/>
                  <w:vAlign w:val="center"/>
                </w:tcPr>
                <w:p>
                  <w:pPr>
                    <w:adjustRightInd w:val="0"/>
                    <w:snapToGrid w:val="0"/>
                    <w:jc w:val="center"/>
                    <w:rPr>
                      <w:color w:val="0D0D0D"/>
                      <w:szCs w:val="21"/>
                    </w:rPr>
                  </w:pPr>
                  <w:r>
                    <w:rPr>
                      <w:rFonts w:hint="eastAsia"/>
                      <w:color w:val="0D0D0D"/>
                      <w:szCs w:val="21"/>
                    </w:rPr>
                    <w:t>60</w:t>
                  </w:r>
                </w:p>
              </w:tc>
              <w:tc>
                <w:tcPr>
                  <w:tcW w:w="1025" w:type="dxa"/>
                  <w:noWrap w:val="0"/>
                  <w:vAlign w:val="center"/>
                </w:tcPr>
                <w:p>
                  <w:pPr>
                    <w:adjustRightInd w:val="0"/>
                    <w:snapToGrid w:val="0"/>
                    <w:jc w:val="center"/>
                    <w:rPr>
                      <w:color w:val="0D0D0D"/>
                      <w:szCs w:val="21"/>
                    </w:rPr>
                  </w:pPr>
                  <w:r>
                    <w:rPr>
                      <w:rFonts w:hint="eastAsia"/>
                      <w:color w:val="0D0D0D"/>
                      <w:szCs w:val="21"/>
                    </w:rPr>
                    <w:t>0.23</w:t>
                  </w:r>
                </w:p>
              </w:tc>
              <w:tc>
                <w:tcPr>
                  <w:tcW w:w="1156" w:type="dxa"/>
                  <w:noWrap w:val="0"/>
                  <w:vAlign w:val="center"/>
                </w:tcPr>
                <w:p>
                  <w:pPr>
                    <w:adjustRightInd w:val="0"/>
                    <w:snapToGrid w:val="0"/>
                    <w:jc w:val="center"/>
                    <w:rPr>
                      <w:color w:val="0D0D0D"/>
                      <w:szCs w:val="21"/>
                    </w:rPr>
                  </w:pPr>
                  <w:r>
                    <w:rPr>
                      <w:rFonts w:hint="eastAsia"/>
                      <w:color w:val="0D0D0D"/>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color w:val="0D0D0D"/>
                      <w:szCs w:val="21"/>
                    </w:rPr>
                    <w:t>NO</w:t>
                  </w:r>
                  <w:r>
                    <w:rPr>
                      <w:color w:val="0D0D0D"/>
                      <w:szCs w:val="21"/>
                      <w:vertAlign w:val="subscript"/>
                    </w:rPr>
                    <w:t>2</w:t>
                  </w:r>
                </w:p>
              </w:tc>
              <w:tc>
                <w:tcPr>
                  <w:tcW w:w="1855" w:type="dxa"/>
                  <w:noWrap w:val="0"/>
                  <w:vAlign w:val="center"/>
                </w:tcPr>
                <w:p>
                  <w:pPr>
                    <w:adjustRightInd w:val="0"/>
                    <w:snapToGrid w:val="0"/>
                    <w:jc w:val="center"/>
                    <w:rPr>
                      <w:color w:val="0D0D0D"/>
                      <w:szCs w:val="21"/>
                    </w:rPr>
                  </w:pPr>
                  <w:r>
                    <w:rPr>
                      <w:rFonts w:hint="eastAsia"/>
                      <w:color w:val="0D0D0D"/>
                      <w:szCs w:val="21"/>
                    </w:rPr>
                    <w:t>年平均质量</w:t>
                  </w:r>
                  <w:r>
                    <w:rPr>
                      <w:color w:val="0D0D0D"/>
                      <w:szCs w:val="21"/>
                    </w:rPr>
                    <w:t>浓度</w:t>
                  </w:r>
                </w:p>
              </w:tc>
              <w:tc>
                <w:tcPr>
                  <w:tcW w:w="1582" w:type="dxa"/>
                  <w:noWrap w:val="0"/>
                  <w:vAlign w:val="center"/>
                </w:tcPr>
                <w:p>
                  <w:pPr>
                    <w:adjustRightInd w:val="0"/>
                    <w:snapToGrid w:val="0"/>
                    <w:jc w:val="center"/>
                    <w:rPr>
                      <w:color w:val="0D0D0D"/>
                      <w:szCs w:val="21"/>
                    </w:rPr>
                  </w:pPr>
                  <w:r>
                    <w:rPr>
                      <w:rFonts w:hint="eastAsia"/>
                      <w:color w:val="0D0D0D"/>
                      <w:szCs w:val="21"/>
                    </w:rPr>
                    <w:t>44</w:t>
                  </w:r>
                </w:p>
              </w:tc>
              <w:tc>
                <w:tcPr>
                  <w:tcW w:w="1582" w:type="dxa"/>
                  <w:noWrap w:val="0"/>
                  <w:vAlign w:val="center"/>
                </w:tcPr>
                <w:p>
                  <w:pPr>
                    <w:adjustRightInd w:val="0"/>
                    <w:snapToGrid w:val="0"/>
                    <w:jc w:val="center"/>
                    <w:rPr>
                      <w:color w:val="0D0D0D"/>
                      <w:szCs w:val="21"/>
                    </w:rPr>
                  </w:pPr>
                  <w:r>
                    <w:rPr>
                      <w:rFonts w:hint="eastAsia"/>
                      <w:color w:val="0D0D0D"/>
                      <w:szCs w:val="21"/>
                    </w:rPr>
                    <w:t>40</w:t>
                  </w:r>
                </w:p>
              </w:tc>
              <w:tc>
                <w:tcPr>
                  <w:tcW w:w="1025" w:type="dxa"/>
                  <w:noWrap w:val="0"/>
                  <w:vAlign w:val="center"/>
                </w:tcPr>
                <w:p>
                  <w:pPr>
                    <w:adjustRightInd w:val="0"/>
                    <w:snapToGrid w:val="0"/>
                    <w:jc w:val="center"/>
                    <w:rPr>
                      <w:color w:val="0D0D0D"/>
                      <w:szCs w:val="21"/>
                    </w:rPr>
                  </w:pPr>
                  <w:r>
                    <w:rPr>
                      <w:rFonts w:hint="eastAsia"/>
                      <w:color w:val="0D0D0D"/>
                      <w:szCs w:val="21"/>
                    </w:rPr>
                    <w:t>1.10</w:t>
                  </w:r>
                </w:p>
              </w:tc>
              <w:tc>
                <w:tcPr>
                  <w:tcW w:w="1156" w:type="dxa"/>
                  <w:noWrap w:val="0"/>
                  <w:vAlign w:val="center"/>
                </w:tcPr>
                <w:p>
                  <w:pPr>
                    <w:adjustRightInd w:val="0"/>
                    <w:snapToGrid w:val="0"/>
                    <w:jc w:val="center"/>
                    <w:rPr>
                      <w:color w:val="0D0D0D"/>
                      <w:szCs w:val="21"/>
                    </w:rPr>
                  </w:pPr>
                  <w:r>
                    <w:rPr>
                      <w:rFonts w:hint="eastAsia"/>
                      <w:color w:val="0D0D0D"/>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rFonts w:hint="eastAsia"/>
                      <w:color w:val="0D0D0D"/>
                      <w:szCs w:val="21"/>
                    </w:rPr>
                    <w:t>PM</w:t>
                  </w:r>
                  <w:r>
                    <w:rPr>
                      <w:rFonts w:hint="eastAsia"/>
                      <w:color w:val="0D0D0D"/>
                      <w:szCs w:val="21"/>
                      <w:vertAlign w:val="subscript"/>
                    </w:rPr>
                    <w:t>10</w:t>
                  </w:r>
                </w:p>
              </w:tc>
              <w:tc>
                <w:tcPr>
                  <w:tcW w:w="1855" w:type="dxa"/>
                  <w:noWrap w:val="0"/>
                  <w:vAlign w:val="center"/>
                </w:tcPr>
                <w:p>
                  <w:pPr>
                    <w:adjustRightInd w:val="0"/>
                    <w:snapToGrid w:val="0"/>
                    <w:jc w:val="center"/>
                    <w:rPr>
                      <w:color w:val="0D0D0D"/>
                      <w:szCs w:val="21"/>
                    </w:rPr>
                  </w:pPr>
                  <w:r>
                    <w:rPr>
                      <w:rFonts w:hint="eastAsia"/>
                      <w:color w:val="0D0D0D"/>
                      <w:szCs w:val="21"/>
                    </w:rPr>
                    <w:t>年平均质量</w:t>
                  </w:r>
                  <w:r>
                    <w:rPr>
                      <w:color w:val="0D0D0D"/>
                      <w:szCs w:val="21"/>
                    </w:rPr>
                    <w:t>浓度</w:t>
                  </w:r>
                </w:p>
              </w:tc>
              <w:tc>
                <w:tcPr>
                  <w:tcW w:w="1582" w:type="dxa"/>
                  <w:noWrap w:val="0"/>
                  <w:vAlign w:val="center"/>
                </w:tcPr>
                <w:p>
                  <w:pPr>
                    <w:adjustRightInd w:val="0"/>
                    <w:snapToGrid w:val="0"/>
                    <w:jc w:val="center"/>
                    <w:rPr>
                      <w:color w:val="0D0D0D"/>
                      <w:szCs w:val="21"/>
                    </w:rPr>
                  </w:pPr>
                  <w:r>
                    <w:rPr>
                      <w:rFonts w:hint="eastAsia"/>
                      <w:color w:val="0D0D0D"/>
                      <w:szCs w:val="21"/>
                    </w:rPr>
                    <w:t>73</w:t>
                  </w:r>
                </w:p>
              </w:tc>
              <w:tc>
                <w:tcPr>
                  <w:tcW w:w="1582" w:type="dxa"/>
                  <w:noWrap w:val="0"/>
                  <w:vAlign w:val="center"/>
                </w:tcPr>
                <w:p>
                  <w:pPr>
                    <w:adjustRightInd w:val="0"/>
                    <w:snapToGrid w:val="0"/>
                    <w:jc w:val="center"/>
                    <w:rPr>
                      <w:color w:val="0D0D0D"/>
                      <w:szCs w:val="21"/>
                    </w:rPr>
                  </w:pPr>
                  <w:r>
                    <w:rPr>
                      <w:rFonts w:hint="eastAsia"/>
                      <w:color w:val="0D0D0D"/>
                      <w:szCs w:val="21"/>
                    </w:rPr>
                    <w:t>70</w:t>
                  </w:r>
                </w:p>
              </w:tc>
              <w:tc>
                <w:tcPr>
                  <w:tcW w:w="1025" w:type="dxa"/>
                  <w:noWrap w:val="0"/>
                  <w:vAlign w:val="center"/>
                </w:tcPr>
                <w:p>
                  <w:pPr>
                    <w:adjustRightInd w:val="0"/>
                    <w:snapToGrid w:val="0"/>
                    <w:jc w:val="center"/>
                    <w:rPr>
                      <w:color w:val="0D0D0D"/>
                      <w:szCs w:val="21"/>
                    </w:rPr>
                  </w:pPr>
                  <w:r>
                    <w:rPr>
                      <w:rFonts w:hint="eastAsia"/>
                      <w:color w:val="0D0D0D"/>
                      <w:szCs w:val="21"/>
                    </w:rPr>
                    <w:t>1.04</w:t>
                  </w:r>
                </w:p>
              </w:tc>
              <w:tc>
                <w:tcPr>
                  <w:tcW w:w="1156" w:type="dxa"/>
                  <w:noWrap w:val="0"/>
                  <w:vAlign w:val="center"/>
                </w:tcPr>
                <w:p>
                  <w:pPr>
                    <w:adjustRightInd w:val="0"/>
                    <w:snapToGrid w:val="0"/>
                    <w:jc w:val="center"/>
                    <w:rPr>
                      <w:color w:val="0D0D0D"/>
                      <w:szCs w:val="21"/>
                    </w:rPr>
                  </w:pPr>
                  <w:r>
                    <w:rPr>
                      <w:rFonts w:hint="eastAsia"/>
                      <w:color w:val="0D0D0D"/>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rFonts w:hint="eastAsia"/>
                      <w:color w:val="0D0D0D"/>
                      <w:szCs w:val="21"/>
                    </w:rPr>
                    <w:t>PM</w:t>
                  </w:r>
                  <w:r>
                    <w:rPr>
                      <w:rFonts w:hint="eastAsia"/>
                      <w:color w:val="0D0D0D"/>
                      <w:szCs w:val="21"/>
                      <w:vertAlign w:val="subscript"/>
                    </w:rPr>
                    <w:t>2.5</w:t>
                  </w:r>
                </w:p>
              </w:tc>
              <w:tc>
                <w:tcPr>
                  <w:tcW w:w="1855" w:type="dxa"/>
                  <w:noWrap w:val="0"/>
                  <w:vAlign w:val="center"/>
                </w:tcPr>
                <w:p>
                  <w:pPr>
                    <w:adjustRightInd w:val="0"/>
                    <w:snapToGrid w:val="0"/>
                    <w:jc w:val="center"/>
                    <w:rPr>
                      <w:color w:val="0D0D0D"/>
                      <w:szCs w:val="21"/>
                    </w:rPr>
                  </w:pPr>
                  <w:r>
                    <w:rPr>
                      <w:rFonts w:hint="eastAsia"/>
                      <w:color w:val="0D0D0D"/>
                      <w:szCs w:val="21"/>
                    </w:rPr>
                    <w:t>年平均质量</w:t>
                  </w:r>
                  <w:r>
                    <w:rPr>
                      <w:color w:val="0D0D0D"/>
                      <w:szCs w:val="21"/>
                    </w:rPr>
                    <w:t>浓度</w:t>
                  </w:r>
                </w:p>
              </w:tc>
              <w:tc>
                <w:tcPr>
                  <w:tcW w:w="1582" w:type="dxa"/>
                  <w:noWrap w:val="0"/>
                  <w:vAlign w:val="center"/>
                </w:tcPr>
                <w:p>
                  <w:pPr>
                    <w:adjustRightInd w:val="0"/>
                    <w:snapToGrid w:val="0"/>
                    <w:jc w:val="center"/>
                    <w:rPr>
                      <w:color w:val="0D0D0D"/>
                      <w:szCs w:val="21"/>
                    </w:rPr>
                  </w:pPr>
                  <w:r>
                    <w:rPr>
                      <w:rFonts w:hint="eastAsia"/>
                      <w:color w:val="0D0D0D"/>
                      <w:szCs w:val="21"/>
                    </w:rPr>
                    <w:t>50</w:t>
                  </w:r>
                </w:p>
              </w:tc>
              <w:tc>
                <w:tcPr>
                  <w:tcW w:w="1582" w:type="dxa"/>
                  <w:noWrap w:val="0"/>
                  <w:vAlign w:val="center"/>
                </w:tcPr>
                <w:p>
                  <w:pPr>
                    <w:adjustRightInd w:val="0"/>
                    <w:snapToGrid w:val="0"/>
                    <w:jc w:val="center"/>
                    <w:rPr>
                      <w:color w:val="0D0D0D"/>
                      <w:szCs w:val="21"/>
                    </w:rPr>
                  </w:pPr>
                  <w:r>
                    <w:rPr>
                      <w:rFonts w:hint="eastAsia"/>
                      <w:color w:val="0D0D0D"/>
                      <w:szCs w:val="21"/>
                    </w:rPr>
                    <w:t>35</w:t>
                  </w:r>
                </w:p>
              </w:tc>
              <w:tc>
                <w:tcPr>
                  <w:tcW w:w="1025" w:type="dxa"/>
                  <w:noWrap w:val="0"/>
                  <w:vAlign w:val="center"/>
                </w:tcPr>
                <w:p>
                  <w:pPr>
                    <w:adjustRightInd w:val="0"/>
                    <w:snapToGrid w:val="0"/>
                    <w:jc w:val="center"/>
                    <w:rPr>
                      <w:color w:val="0D0D0D"/>
                      <w:szCs w:val="21"/>
                    </w:rPr>
                  </w:pPr>
                  <w:r>
                    <w:rPr>
                      <w:rFonts w:hint="eastAsia"/>
                      <w:color w:val="0D0D0D"/>
                      <w:szCs w:val="21"/>
                    </w:rPr>
                    <w:t>1.43</w:t>
                  </w:r>
                </w:p>
              </w:tc>
              <w:tc>
                <w:tcPr>
                  <w:tcW w:w="1156" w:type="dxa"/>
                  <w:noWrap w:val="0"/>
                  <w:vAlign w:val="center"/>
                </w:tcPr>
                <w:p>
                  <w:pPr>
                    <w:adjustRightInd w:val="0"/>
                    <w:snapToGrid w:val="0"/>
                    <w:jc w:val="center"/>
                    <w:rPr>
                      <w:color w:val="0D0D0D"/>
                      <w:szCs w:val="21"/>
                    </w:rPr>
                  </w:pPr>
                  <w:r>
                    <w:rPr>
                      <w:rFonts w:hint="eastAsia"/>
                      <w:color w:val="0D0D0D"/>
                      <w:szCs w:val="21"/>
                    </w:rPr>
                    <w:t>不达标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rFonts w:hint="eastAsia"/>
                      <w:color w:val="0D0D0D"/>
                      <w:szCs w:val="21"/>
                    </w:rPr>
                    <w:t>CO</w:t>
                  </w:r>
                </w:p>
              </w:tc>
              <w:tc>
                <w:tcPr>
                  <w:tcW w:w="1855" w:type="dxa"/>
                  <w:noWrap w:val="0"/>
                  <w:vAlign w:val="center"/>
                </w:tcPr>
                <w:p>
                  <w:pPr>
                    <w:adjustRightInd w:val="0"/>
                    <w:snapToGrid w:val="0"/>
                    <w:jc w:val="center"/>
                    <w:rPr>
                      <w:color w:val="0D0D0D"/>
                      <w:szCs w:val="21"/>
                    </w:rPr>
                  </w:pPr>
                  <w:r>
                    <w:rPr>
                      <w:rFonts w:hint="eastAsia"/>
                      <w:color w:val="0D0D0D"/>
                      <w:szCs w:val="21"/>
                    </w:rPr>
                    <w:t>CO24小时平均第95百分位数</w:t>
                  </w:r>
                </w:p>
              </w:tc>
              <w:tc>
                <w:tcPr>
                  <w:tcW w:w="1582" w:type="dxa"/>
                  <w:noWrap w:val="0"/>
                  <w:vAlign w:val="center"/>
                </w:tcPr>
                <w:p>
                  <w:pPr>
                    <w:adjustRightInd w:val="0"/>
                    <w:snapToGrid w:val="0"/>
                    <w:jc w:val="center"/>
                    <w:rPr>
                      <w:color w:val="0D0D0D"/>
                      <w:szCs w:val="21"/>
                    </w:rPr>
                  </w:pPr>
                  <w:r>
                    <w:rPr>
                      <w:rFonts w:hint="eastAsia"/>
                      <w:color w:val="0D0D0D"/>
                      <w:szCs w:val="21"/>
                    </w:rPr>
                    <w:t>1.6</w:t>
                  </w:r>
                </w:p>
              </w:tc>
              <w:tc>
                <w:tcPr>
                  <w:tcW w:w="1582" w:type="dxa"/>
                  <w:noWrap w:val="0"/>
                  <w:vAlign w:val="center"/>
                </w:tcPr>
                <w:p>
                  <w:pPr>
                    <w:adjustRightInd w:val="0"/>
                    <w:snapToGrid w:val="0"/>
                    <w:jc w:val="center"/>
                    <w:rPr>
                      <w:color w:val="0D0D0D"/>
                      <w:szCs w:val="21"/>
                    </w:rPr>
                  </w:pPr>
                  <w:r>
                    <w:rPr>
                      <w:rFonts w:hint="eastAsia"/>
                      <w:color w:val="0D0D0D"/>
                      <w:szCs w:val="21"/>
                    </w:rPr>
                    <w:t>4</w:t>
                  </w:r>
                </w:p>
              </w:tc>
              <w:tc>
                <w:tcPr>
                  <w:tcW w:w="1025" w:type="dxa"/>
                  <w:noWrap w:val="0"/>
                  <w:vAlign w:val="center"/>
                </w:tcPr>
                <w:p>
                  <w:pPr>
                    <w:adjustRightInd w:val="0"/>
                    <w:snapToGrid w:val="0"/>
                    <w:jc w:val="center"/>
                    <w:rPr>
                      <w:color w:val="0D0D0D"/>
                      <w:szCs w:val="21"/>
                    </w:rPr>
                  </w:pPr>
                  <w:r>
                    <w:rPr>
                      <w:rFonts w:hint="eastAsia"/>
                      <w:color w:val="0D0D0D"/>
                      <w:szCs w:val="21"/>
                    </w:rPr>
                    <w:t>0.40</w:t>
                  </w:r>
                </w:p>
              </w:tc>
              <w:tc>
                <w:tcPr>
                  <w:tcW w:w="1156" w:type="dxa"/>
                  <w:noWrap w:val="0"/>
                  <w:vAlign w:val="center"/>
                </w:tcPr>
                <w:p>
                  <w:pPr>
                    <w:adjustRightInd w:val="0"/>
                    <w:snapToGrid w:val="0"/>
                    <w:jc w:val="center"/>
                    <w:rPr>
                      <w:color w:val="0D0D0D"/>
                      <w:szCs w:val="21"/>
                    </w:rPr>
                  </w:pPr>
                  <w:r>
                    <w:rPr>
                      <w:rFonts w:hint="eastAsia"/>
                      <w:color w:val="0D0D0D"/>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08" w:type="dxa"/>
                  <w:noWrap w:val="0"/>
                  <w:vAlign w:val="center"/>
                </w:tcPr>
                <w:p>
                  <w:pPr>
                    <w:adjustRightInd w:val="0"/>
                    <w:snapToGrid w:val="0"/>
                    <w:jc w:val="center"/>
                    <w:rPr>
                      <w:color w:val="0D0D0D"/>
                      <w:szCs w:val="21"/>
                    </w:rPr>
                  </w:pPr>
                  <w:r>
                    <w:rPr>
                      <w:rFonts w:hint="eastAsia"/>
                      <w:color w:val="0D0D0D"/>
                      <w:szCs w:val="21"/>
                    </w:rPr>
                    <w:t>O</w:t>
                  </w:r>
                  <w:r>
                    <w:rPr>
                      <w:color w:val="0D0D0D"/>
                      <w:szCs w:val="21"/>
                      <w:vertAlign w:val="subscript"/>
                    </w:rPr>
                    <w:t>3</w:t>
                  </w:r>
                </w:p>
              </w:tc>
              <w:tc>
                <w:tcPr>
                  <w:tcW w:w="1855" w:type="dxa"/>
                  <w:noWrap w:val="0"/>
                  <w:vAlign w:val="center"/>
                </w:tcPr>
                <w:p>
                  <w:pPr>
                    <w:adjustRightInd w:val="0"/>
                    <w:snapToGrid w:val="0"/>
                    <w:jc w:val="center"/>
                    <w:rPr>
                      <w:color w:val="0D0D0D"/>
                      <w:szCs w:val="21"/>
                    </w:rPr>
                  </w:pPr>
                  <w:r>
                    <w:rPr>
                      <w:rFonts w:hint="eastAsia"/>
                      <w:color w:val="0D0D0D"/>
                      <w:szCs w:val="21"/>
                    </w:rPr>
                    <w:t>O</w:t>
                  </w:r>
                  <w:r>
                    <w:rPr>
                      <w:rFonts w:hint="eastAsia"/>
                      <w:color w:val="0D0D0D"/>
                      <w:szCs w:val="21"/>
                      <w:vertAlign w:val="subscript"/>
                    </w:rPr>
                    <w:t>3</w:t>
                  </w:r>
                  <w:r>
                    <w:rPr>
                      <w:rFonts w:hint="eastAsia"/>
                      <w:color w:val="0D0D0D"/>
                      <w:szCs w:val="21"/>
                    </w:rPr>
                    <w:t>日最大8小时滑动平均值第90百分位数</w:t>
                  </w:r>
                </w:p>
              </w:tc>
              <w:tc>
                <w:tcPr>
                  <w:tcW w:w="1582" w:type="dxa"/>
                  <w:noWrap w:val="0"/>
                  <w:vAlign w:val="center"/>
                </w:tcPr>
                <w:p>
                  <w:pPr>
                    <w:adjustRightInd w:val="0"/>
                    <w:snapToGrid w:val="0"/>
                    <w:jc w:val="center"/>
                    <w:rPr>
                      <w:color w:val="0D0D0D"/>
                      <w:szCs w:val="21"/>
                    </w:rPr>
                  </w:pPr>
                  <w:r>
                    <w:rPr>
                      <w:rFonts w:hint="eastAsia"/>
                      <w:color w:val="0D0D0D"/>
                      <w:szCs w:val="21"/>
                    </w:rPr>
                    <w:t>191</w:t>
                  </w:r>
                </w:p>
              </w:tc>
              <w:tc>
                <w:tcPr>
                  <w:tcW w:w="1582" w:type="dxa"/>
                  <w:noWrap w:val="0"/>
                  <w:vAlign w:val="center"/>
                </w:tcPr>
                <w:p>
                  <w:pPr>
                    <w:adjustRightInd w:val="0"/>
                    <w:snapToGrid w:val="0"/>
                    <w:jc w:val="center"/>
                    <w:rPr>
                      <w:color w:val="0D0D0D"/>
                      <w:szCs w:val="21"/>
                    </w:rPr>
                  </w:pPr>
                  <w:r>
                    <w:rPr>
                      <w:rFonts w:hint="eastAsia"/>
                      <w:color w:val="0D0D0D"/>
                      <w:szCs w:val="21"/>
                    </w:rPr>
                    <w:t>160</w:t>
                  </w:r>
                </w:p>
              </w:tc>
              <w:tc>
                <w:tcPr>
                  <w:tcW w:w="1025" w:type="dxa"/>
                  <w:noWrap w:val="0"/>
                  <w:vAlign w:val="center"/>
                </w:tcPr>
                <w:p>
                  <w:pPr>
                    <w:adjustRightInd w:val="0"/>
                    <w:snapToGrid w:val="0"/>
                    <w:jc w:val="center"/>
                    <w:rPr>
                      <w:color w:val="0D0D0D"/>
                      <w:szCs w:val="21"/>
                    </w:rPr>
                  </w:pPr>
                  <w:r>
                    <w:rPr>
                      <w:rFonts w:hint="eastAsia"/>
                      <w:color w:val="0D0D0D"/>
                      <w:szCs w:val="21"/>
                    </w:rPr>
                    <w:t>1.19</w:t>
                  </w:r>
                </w:p>
              </w:tc>
              <w:tc>
                <w:tcPr>
                  <w:tcW w:w="1156" w:type="dxa"/>
                  <w:noWrap w:val="0"/>
                  <w:vAlign w:val="center"/>
                </w:tcPr>
                <w:p>
                  <w:pPr>
                    <w:adjustRightInd w:val="0"/>
                    <w:snapToGrid w:val="0"/>
                    <w:jc w:val="center"/>
                    <w:rPr>
                      <w:color w:val="0D0D0D"/>
                      <w:szCs w:val="21"/>
                    </w:rPr>
                  </w:pPr>
                  <w:r>
                    <w:rPr>
                      <w:rFonts w:hint="eastAsia"/>
                      <w:color w:val="0D0D0D"/>
                      <w:szCs w:val="21"/>
                    </w:rPr>
                    <w:t>不达标</w:t>
                  </w:r>
                </w:p>
              </w:tc>
            </w:tr>
          </w:tbl>
          <w:p>
            <w:pPr>
              <w:adjustRightInd w:val="0"/>
              <w:snapToGrid w:val="0"/>
              <w:spacing w:line="360" w:lineRule="auto"/>
              <w:ind w:firstLine="480" w:firstLineChars="200"/>
              <w:rPr>
                <w:color w:val="0D0D0D"/>
                <w:spacing w:val="5"/>
                <w:sz w:val="24"/>
              </w:rPr>
            </w:pPr>
            <w:r>
              <w:rPr>
                <w:rFonts w:hint="eastAsia"/>
                <w:color w:val="0D0D0D"/>
                <w:sz w:val="24"/>
              </w:rPr>
              <w:t>根据《2018年度常州市生态环境状况公报》及</w:t>
            </w:r>
            <w:r>
              <w:rPr>
                <w:color w:val="0D0D0D"/>
                <w:sz w:val="24"/>
              </w:rPr>
              <w:t>表</w:t>
            </w:r>
            <w:r>
              <w:rPr>
                <w:rFonts w:hint="eastAsia"/>
                <w:color w:val="0D0D0D"/>
                <w:sz w:val="24"/>
                <w:lang w:val="en-US" w:eastAsia="zh-CN"/>
              </w:rPr>
              <w:t>3-2</w:t>
            </w:r>
            <w:r>
              <w:rPr>
                <w:rFonts w:hint="eastAsia"/>
                <w:color w:val="0D0D0D"/>
                <w:sz w:val="24"/>
              </w:rPr>
              <w:t>可知</w:t>
            </w:r>
            <w:r>
              <w:rPr>
                <w:color w:val="0D0D0D"/>
                <w:spacing w:val="5"/>
                <w:sz w:val="24"/>
              </w:rPr>
              <w:t>，</w:t>
            </w:r>
            <w:r>
              <w:rPr>
                <w:rFonts w:hint="eastAsia"/>
                <w:color w:val="0D0D0D"/>
                <w:spacing w:val="5"/>
                <w:sz w:val="24"/>
              </w:rPr>
              <w:t>本项目</w:t>
            </w:r>
            <w:r>
              <w:rPr>
                <w:color w:val="0D0D0D"/>
                <w:spacing w:val="5"/>
                <w:sz w:val="24"/>
              </w:rPr>
              <w:t>所在区域</w:t>
            </w:r>
            <w:r>
              <w:rPr>
                <w:rFonts w:hint="eastAsia"/>
                <w:color w:val="0D0D0D"/>
                <w:spacing w:val="5"/>
                <w:sz w:val="24"/>
              </w:rPr>
              <w:t>为不达标区</w:t>
            </w:r>
            <w:r>
              <w:rPr>
                <w:color w:val="0D0D0D"/>
                <w:spacing w:val="5"/>
                <w:sz w:val="24"/>
              </w:rPr>
              <w:t>。</w:t>
            </w:r>
          </w:p>
          <w:p>
            <w:pPr>
              <w:adjustRightInd w:val="0"/>
              <w:snapToGrid w:val="0"/>
              <w:spacing w:line="360" w:lineRule="auto"/>
              <w:ind w:firstLine="482" w:firstLineChars="200"/>
              <w:rPr>
                <w:b/>
                <w:color w:val="0D0D0D"/>
                <w:sz w:val="24"/>
              </w:rPr>
            </w:pPr>
            <w:r>
              <w:rPr>
                <w:rFonts w:hint="eastAsia"/>
                <w:b/>
                <w:color w:val="0D0D0D"/>
                <w:sz w:val="24"/>
              </w:rPr>
              <w:t>区域</w:t>
            </w:r>
            <w:r>
              <w:rPr>
                <w:b/>
                <w:color w:val="0D0D0D"/>
                <w:sz w:val="24"/>
              </w:rPr>
              <w:t>削减：</w:t>
            </w:r>
          </w:p>
          <w:p>
            <w:pPr>
              <w:adjustRightInd w:val="0"/>
              <w:snapToGrid w:val="0"/>
              <w:spacing w:line="360" w:lineRule="auto"/>
              <w:ind w:firstLine="480" w:firstLineChars="200"/>
              <w:rPr>
                <w:color w:val="0D0D0D"/>
                <w:sz w:val="24"/>
              </w:rPr>
            </w:pPr>
            <w:r>
              <w:rPr>
                <w:rFonts w:hint="eastAsia"/>
                <w:color w:val="0D0D0D"/>
                <w:sz w:val="24"/>
              </w:rPr>
              <w:t>本项目排放</w:t>
            </w:r>
            <w:r>
              <w:rPr>
                <w:color w:val="0D0D0D"/>
                <w:sz w:val="24"/>
              </w:rPr>
              <w:t>的大气污染物为颗粒物。</w:t>
            </w:r>
          </w:p>
          <w:p>
            <w:pPr>
              <w:adjustRightInd w:val="0"/>
              <w:snapToGrid w:val="0"/>
              <w:spacing w:line="360" w:lineRule="auto"/>
              <w:ind w:firstLine="480" w:firstLineChars="200"/>
              <w:rPr>
                <w:color w:val="0D0D0D"/>
                <w:sz w:val="24"/>
              </w:rPr>
            </w:pPr>
            <w:r>
              <w:rPr>
                <w:rFonts w:hint="eastAsia"/>
                <w:color w:val="0D0D0D"/>
                <w:sz w:val="24"/>
              </w:rPr>
              <w:t>根据《长三角</w:t>
            </w:r>
            <w:r>
              <w:rPr>
                <w:color w:val="0D0D0D"/>
                <w:sz w:val="24"/>
              </w:rPr>
              <w:t>地区</w:t>
            </w:r>
            <w:r>
              <w:rPr>
                <w:rFonts w:hint="eastAsia"/>
                <w:color w:val="0D0D0D"/>
                <w:sz w:val="24"/>
              </w:rPr>
              <w:t>2018-2019年</w:t>
            </w:r>
            <w:r>
              <w:rPr>
                <w:color w:val="0D0D0D"/>
                <w:sz w:val="24"/>
              </w:rPr>
              <w:t>秋冬季大气污染综合治理攻坚行动方案</w:t>
            </w:r>
            <w:r>
              <w:rPr>
                <w:rFonts w:hint="eastAsia"/>
                <w:color w:val="0D0D0D"/>
                <w:sz w:val="24"/>
              </w:rPr>
              <w:t>》，长三角地区PM</w:t>
            </w:r>
            <w:r>
              <w:rPr>
                <w:rFonts w:hint="eastAsia"/>
                <w:color w:val="0D0D0D"/>
                <w:sz w:val="24"/>
                <w:vertAlign w:val="subscript"/>
              </w:rPr>
              <w:t>2.5</w:t>
            </w:r>
            <w:r>
              <w:rPr>
                <w:rFonts w:hint="eastAsia"/>
                <w:color w:val="0D0D0D"/>
                <w:sz w:val="24"/>
              </w:rPr>
              <w:t>平均浓度同比下降3%左右，重度及以上污染天数同比减少3%左右。</w:t>
            </w:r>
            <w:r>
              <w:rPr>
                <w:color w:val="0D0D0D"/>
                <w:sz w:val="24"/>
              </w:rPr>
              <w:t>其中</w:t>
            </w:r>
            <w:r>
              <w:rPr>
                <w:rFonts w:hint="eastAsia"/>
                <w:color w:val="0D0D0D"/>
                <w:sz w:val="24"/>
              </w:rPr>
              <w:t>，</w:t>
            </w:r>
            <w:r>
              <w:rPr>
                <w:color w:val="0D0D0D"/>
                <w:sz w:val="24"/>
              </w:rPr>
              <w:t>常州市</w:t>
            </w:r>
            <w:r>
              <w:rPr>
                <w:rFonts w:hint="eastAsia"/>
                <w:color w:val="0D0D0D"/>
                <w:sz w:val="24"/>
              </w:rPr>
              <w:t>的空气</w:t>
            </w:r>
            <w:r>
              <w:rPr>
                <w:color w:val="0D0D0D"/>
                <w:sz w:val="24"/>
              </w:rPr>
              <w:t>质量改善目标为</w:t>
            </w:r>
            <w:r>
              <w:rPr>
                <w:rFonts w:hint="eastAsia"/>
                <w:color w:val="0D0D0D"/>
                <w:sz w:val="24"/>
              </w:rPr>
              <w:t>PM</w:t>
            </w:r>
            <w:r>
              <w:rPr>
                <w:rFonts w:hint="eastAsia"/>
                <w:color w:val="0D0D0D"/>
                <w:sz w:val="24"/>
                <w:vertAlign w:val="subscript"/>
              </w:rPr>
              <w:t>2.5</w:t>
            </w:r>
            <w:r>
              <w:rPr>
                <w:color w:val="0D0D0D"/>
                <w:sz w:val="24"/>
              </w:rPr>
              <w:t>比</w:t>
            </w:r>
            <w:r>
              <w:rPr>
                <w:rFonts w:hint="eastAsia"/>
                <w:color w:val="0D0D0D"/>
                <w:sz w:val="24"/>
              </w:rPr>
              <w:t>2017年同比</w:t>
            </w:r>
            <w:r>
              <w:rPr>
                <w:color w:val="0D0D0D"/>
                <w:sz w:val="24"/>
              </w:rPr>
              <w:t>下降</w:t>
            </w:r>
            <w:r>
              <w:rPr>
                <w:rFonts w:hint="eastAsia"/>
                <w:color w:val="0D0D0D"/>
                <w:sz w:val="24"/>
              </w:rPr>
              <w:t>3</w:t>
            </w:r>
            <w:r>
              <w:rPr>
                <w:color w:val="0D0D0D"/>
                <w:sz w:val="24"/>
              </w:rPr>
              <w:t>%</w:t>
            </w:r>
            <w:r>
              <w:rPr>
                <w:rFonts w:hint="eastAsia"/>
                <w:color w:val="0D0D0D"/>
                <w:sz w:val="24"/>
              </w:rPr>
              <w:t>，</w:t>
            </w:r>
            <w:r>
              <w:rPr>
                <w:color w:val="0D0D0D"/>
                <w:sz w:val="24"/>
              </w:rPr>
              <w:t>重污染天数</w:t>
            </w:r>
            <w:r>
              <w:rPr>
                <w:rFonts w:hint="eastAsia"/>
                <w:color w:val="0D0D0D"/>
                <w:sz w:val="24"/>
              </w:rPr>
              <w:t>将</w:t>
            </w:r>
            <w:r>
              <w:rPr>
                <w:color w:val="0D0D0D"/>
                <w:sz w:val="24"/>
              </w:rPr>
              <w:t>持续改善。</w:t>
            </w:r>
          </w:p>
          <w:p>
            <w:pPr>
              <w:adjustRightInd w:val="0"/>
              <w:snapToGrid w:val="0"/>
              <w:spacing w:line="360" w:lineRule="auto"/>
              <w:ind w:firstLine="480" w:firstLineChars="200"/>
              <w:rPr>
                <w:rFonts w:hint="eastAsia"/>
                <w:color w:val="0D0D0D"/>
                <w:sz w:val="24"/>
              </w:rPr>
            </w:pPr>
            <w:r>
              <w:rPr>
                <w:rFonts w:hint="eastAsia"/>
                <w:color w:val="0D0D0D"/>
                <w:sz w:val="24"/>
              </w:rPr>
              <w:t>常州市成立大气污染防治攻坚行动指挥部，市委书记、市长任双总指挥，合力攻坚大气污染防治。</w:t>
            </w:r>
          </w:p>
          <w:p>
            <w:pPr>
              <w:adjustRightInd w:val="0"/>
              <w:snapToGrid w:val="0"/>
              <w:spacing w:line="360" w:lineRule="auto"/>
              <w:ind w:firstLine="482" w:firstLineChars="200"/>
              <w:rPr>
                <w:color w:val="0D0D0D"/>
                <w:sz w:val="24"/>
              </w:rPr>
            </w:pPr>
            <w:r>
              <w:rPr>
                <w:rFonts w:hint="eastAsia"/>
                <w:b/>
                <w:color w:val="0D0D0D"/>
                <w:sz w:val="24"/>
              </w:rPr>
              <w:t>全力推动污染物总量减排：</w:t>
            </w:r>
            <w:r>
              <w:rPr>
                <w:rFonts w:hint="eastAsia"/>
                <w:color w:val="0D0D0D"/>
                <w:sz w:val="24"/>
              </w:rPr>
              <w:t>全年完成大气污染防治项目1832项，主要大气污染物削减量分别为：二氧化硫2004吨，氮氧化物5650吨，挥发性有机物6213吨，完成了省下达的总量减排年度任务。</w:t>
            </w:r>
          </w:p>
          <w:p>
            <w:pPr>
              <w:adjustRightInd w:val="0"/>
              <w:snapToGrid w:val="0"/>
              <w:spacing w:line="360" w:lineRule="auto"/>
              <w:ind w:firstLine="482" w:firstLineChars="200"/>
              <w:rPr>
                <w:color w:val="0D0D0D"/>
                <w:sz w:val="24"/>
              </w:rPr>
            </w:pPr>
            <w:r>
              <w:rPr>
                <w:rFonts w:hint="eastAsia"/>
                <w:b/>
                <w:color w:val="0D0D0D"/>
                <w:sz w:val="24"/>
              </w:rPr>
              <w:t>推进燃煤锅炉整治：</w:t>
            </w:r>
            <w:r>
              <w:rPr>
                <w:rFonts w:hint="eastAsia"/>
                <w:color w:val="0D0D0D"/>
                <w:sz w:val="24"/>
              </w:rPr>
              <w:t>完成21台10~35蒸吨/小时燃煤锅炉的清洁能源改造。完成长江热能等7家热电企业超低排放改造、1家热电企业煤改气。</w:t>
            </w:r>
          </w:p>
          <w:p>
            <w:pPr>
              <w:adjustRightInd w:val="0"/>
              <w:snapToGrid w:val="0"/>
              <w:spacing w:line="360" w:lineRule="auto"/>
              <w:ind w:firstLine="482" w:firstLineChars="200"/>
              <w:rPr>
                <w:color w:val="0D0D0D"/>
                <w:sz w:val="24"/>
              </w:rPr>
            </w:pPr>
            <w:r>
              <w:rPr>
                <w:rFonts w:hint="eastAsia"/>
                <w:b/>
                <w:color w:val="0D0D0D"/>
                <w:sz w:val="24"/>
              </w:rPr>
              <w:t>深度治理工业企业：</w:t>
            </w:r>
            <w:r>
              <w:rPr>
                <w:rFonts w:hint="eastAsia"/>
                <w:color w:val="0D0D0D"/>
                <w:sz w:val="24"/>
              </w:rPr>
              <w:t>推进钢铁行业超低排放改造，中天钢铁1台550平方米烧结机完成超低排放改造，申特钢铁2台180平方米烧结机、东方特钢1台300平方米烧结机超低排放改造全面开工。强化无组织排放管控，重点推进中天钢铁、申特钢铁、东方特钢等3家钢铁企业无组织排放的深度治理。</w:t>
            </w:r>
          </w:p>
          <w:p>
            <w:pPr>
              <w:adjustRightInd w:val="0"/>
              <w:snapToGrid w:val="0"/>
              <w:spacing w:line="360" w:lineRule="auto"/>
              <w:ind w:firstLine="482" w:firstLineChars="200"/>
              <w:rPr>
                <w:color w:val="0D0D0D"/>
                <w:sz w:val="24"/>
              </w:rPr>
            </w:pPr>
            <w:r>
              <w:rPr>
                <w:rFonts w:hint="eastAsia"/>
                <w:b/>
                <w:color w:val="0D0D0D"/>
                <w:sz w:val="24"/>
              </w:rPr>
              <w:t>全面开展挥发性有机物整治：</w:t>
            </w:r>
            <w:r>
              <w:rPr>
                <w:rFonts w:hint="eastAsia"/>
                <w:color w:val="0D0D0D"/>
                <w:sz w:val="24"/>
              </w:rPr>
              <w:t>实施挥发性有机物综合治理专项行动，完成469家工业企业、318家印刷包装企业、445家汽修企业、193家餐饮企业VOCs综合整治工作，超额完成省下达的任务。</w:t>
            </w:r>
          </w:p>
          <w:p>
            <w:pPr>
              <w:adjustRightInd w:val="0"/>
              <w:snapToGrid w:val="0"/>
              <w:spacing w:line="360" w:lineRule="auto"/>
              <w:ind w:firstLine="482" w:firstLineChars="200"/>
              <w:rPr>
                <w:color w:val="0D0D0D"/>
                <w:sz w:val="24"/>
              </w:rPr>
            </w:pPr>
            <w:r>
              <w:rPr>
                <w:rFonts w:hint="eastAsia"/>
                <w:b/>
                <w:color w:val="0D0D0D"/>
                <w:sz w:val="24"/>
              </w:rPr>
              <w:t>加强扬尘管控和秸秆禁烧：</w:t>
            </w:r>
            <w:r>
              <w:rPr>
                <w:rFonts w:hint="eastAsia"/>
                <w:color w:val="0D0D0D"/>
                <w:sz w:val="24"/>
              </w:rPr>
              <w:t>严格控制建筑扬尘，围绕“六个100%”要求，推行绿色工地、绿色混凝土、绿色砂浆等绿色建材创建工作，从源头减少建筑工地扬尘污染。全面禁止露天焚烧秸秆，大力推进秸秆肥料化、能源化、原料化、燃料化、饲料化，秸秆综合利用率达95%；加强秸秆焚烧督查巡查，建立秸秆禁烧责任网格，发现火点立即处置。</w:t>
            </w:r>
          </w:p>
          <w:p>
            <w:pPr>
              <w:adjustRightInd w:val="0"/>
              <w:snapToGrid w:val="0"/>
              <w:spacing w:line="360" w:lineRule="auto"/>
              <w:ind w:firstLine="482" w:firstLineChars="200"/>
              <w:rPr>
                <w:color w:val="0D0D0D"/>
                <w:sz w:val="24"/>
              </w:rPr>
            </w:pPr>
            <w:r>
              <w:rPr>
                <w:rFonts w:hint="eastAsia"/>
                <w:b/>
                <w:color w:val="0D0D0D"/>
                <w:sz w:val="24"/>
              </w:rPr>
              <w:t>开展餐饮油烟污染治理：</w:t>
            </w:r>
            <w:r>
              <w:rPr>
                <w:rFonts w:hint="eastAsia"/>
                <w:color w:val="0D0D0D"/>
                <w:sz w:val="24"/>
              </w:rPr>
              <w:t>完成规模以上餐饮油烟整治项目143个，开展露天烧烤专项整治工作。</w:t>
            </w:r>
          </w:p>
          <w:p>
            <w:pPr>
              <w:adjustRightInd w:val="0"/>
              <w:snapToGrid w:val="0"/>
              <w:spacing w:line="360" w:lineRule="auto"/>
              <w:ind w:firstLine="482" w:firstLineChars="200"/>
              <w:rPr>
                <w:color w:val="0D0D0D"/>
                <w:sz w:val="24"/>
              </w:rPr>
            </w:pPr>
            <w:r>
              <w:rPr>
                <w:rFonts w:hint="eastAsia"/>
                <w:b/>
                <w:color w:val="0D0D0D"/>
                <w:sz w:val="24"/>
              </w:rPr>
              <w:t>加强机动车污染防治：</w:t>
            </w:r>
            <w:r>
              <w:rPr>
                <w:rFonts w:hint="eastAsia"/>
                <w:color w:val="0D0D0D"/>
                <w:sz w:val="24"/>
              </w:rPr>
              <w:t>2018年淘汰报废老旧汽车14280辆，推广应用各类新能源汽车5400余辆。</w:t>
            </w:r>
          </w:p>
          <w:p>
            <w:pPr>
              <w:adjustRightInd w:val="0"/>
              <w:snapToGrid w:val="0"/>
              <w:spacing w:line="360" w:lineRule="auto"/>
              <w:ind w:firstLine="482" w:firstLineChars="200"/>
              <w:rPr>
                <w:bCs/>
                <w:sz w:val="24"/>
              </w:rPr>
            </w:pPr>
            <w:r>
              <w:rPr>
                <w:rFonts w:hint="eastAsia"/>
                <w:b/>
                <w:color w:val="0D0D0D"/>
                <w:sz w:val="24"/>
              </w:rPr>
              <w:t>提升大气污染防控能力：</w:t>
            </w:r>
            <w:r>
              <w:rPr>
                <w:rFonts w:hint="eastAsia"/>
                <w:color w:val="0D0D0D"/>
                <w:sz w:val="24"/>
              </w:rPr>
              <w:t>邀请专家团队对空气污染成因进行会诊，协助做好空气质量预测预警；开展重点区域污染源走航监测，实施精准溯源；开展28类大气污染源排放清单编制；开展大气网格化监测体系建设，新设置12个乡镇空气自动监测站和140余个降尘监控点。</w:t>
            </w:r>
          </w:p>
          <w:p>
            <w:pPr>
              <w:adjustRightInd w:val="0"/>
              <w:snapToGrid w:val="0"/>
              <w:spacing w:line="360" w:lineRule="auto"/>
              <w:ind w:firstLine="480" w:firstLineChars="200"/>
              <w:rPr>
                <w:rFonts w:hint="eastAsia" w:eastAsia="宋体"/>
                <w:sz w:val="24"/>
                <w:lang w:val="en-US" w:eastAsia="zh-CN"/>
              </w:rPr>
            </w:pPr>
            <w:r>
              <w:rPr>
                <w:sz w:val="24"/>
              </w:rPr>
              <w:t>2、</w:t>
            </w:r>
            <w:r>
              <w:rPr>
                <w:rFonts w:hint="eastAsia"/>
                <w:sz w:val="24"/>
                <w:lang w:eastAsia="zh-CN"/>
              </w:rPr>
              <w:t>地表</w:t>
            </w:r>
            <w:r>
              <w:rPr>
                <w:sz w:val="24"/>
              </w:rPr>
              <w:t>水环境质量现状</w:t>
            </w:r>
            <w:r>
              <w:rPr>
                <w:rFonts w:hint="eastAsia"/>
                <w:sz w:val="24"/>
                <w:lang w:val="en-US" w:eastAsia="zh-CN"/>
              </w:rPr>
              <w:t xml:space="preserve">        </w:t>
            </w:r>
          </w:p>
          <w:p>
            <w:pPr>
              <w:adjustRightInd w:val="0"/>
              <w:snapToGrid w:val="0"/>
              <w:spacing w:line="360" w:lineRule="auto"/>
              <w:ind w:firstLine="500" w:firstLineChars="200"/>
              <w:rPr>
                <w:szCs w:val="21"/>
              </w:rPr>
            </w:pPr>
            <w:r>
              <w:rPr>
                <w:rFonts w:hint="eastAsia"/>
                <w:spacing w:val="5"/>
                <w:sz w:val="24"/>
              </w:rPr>
              <w:t>本项目地表水环境现状数据</w:t>
            </w:r>
            <w:r>
              <w:rPr>
                <w:spacing w:val="5"/>
                <w:sz w:val="24"/>
              </w:rPr>
              <w:t>引用</w:t>
            </w:r>
            <w:r>
              <w:rPr>
                <w:rFonts w:hint="eastAsia"/>
                <w:spacing w:val="5"/>
                <w:sz w:val="24"/>
              </w:rPr>
              <w:t>无锡市新环化工环境监测站于</w:t>
            </w:r>
            <w:r>
              <w:rPr>
                <w:bCs/>
                <w:sz w:val="24"/>
              </w:rPr>
              <w:t>201</w:t>
            </w:r>
            <w:r>
              <w:rPr>
                <w:rFonts w:hint="eastAsia"/>
                <w:bCs/>
                <w:sz w:val="24"/>
                <w:lang w:val="en-US" w:eastAsia="zh-CN"/>
              </w:rPr>
              <w:t>8</w:t>
            </w:r>
            <w:r>
              <w:rPr>
                <w:bCs/>
                <w:sz w:val="24"/>
              </w:rPr>
              <w:t>年</w:t>
            </w:r>
            <w:r>
              <w:rPr>
                <w:rFonts w:hint="eastAsia"/>
                <w:bCs/>
                <w:sz w:val="24"/>
                <w:lang w:val="en-US" w:eastAsia="zh-CN"/>
              </w:rPr>
              <w:t>7</w:t>
            </w:r>
            <w:r>
              <w:rPr>
                <w:bCs/>
                <w:sz w:val="24"/>
              </w:rPr>
              <w:t>月</w:t>
            </w:r>
            <w:r>
              <w:rPr>
                <w:rFonts w:hint="eastAsia"/>
                <w:bCs/>
                <w:sz w:val="24"/>
                <w:lang w:val="en-US" w:eastAsia="zh-CN"/>
              </w:rPr>
              <w:t>1</w:t>
            </w:r>
            <w:r>
              <w:rPr>
                <w:bCs/>
                <w:sz w:val="24"/>
              </w:rPr>
              <w:t>日</w:t>
            </w:r>
            <w:r>
              <w:rPr>
                <w:sz w:val="24"/>
              </w:rPr>
              <w:t>～</w:t>
            </w:r>
            <w:r>
              <w:rPr>
                <w:rFonts w:hint="eastAsia"/>
                <w:sz w:val="24"/>
              </w:rPr>
              <w:t>201</w:t>
            </w:r>
            <w:r>
              <w:rPr>
                <w:rFonts w:hint="eastAsia"/>
                <w:sz w:val="24"/>
                <w:lang w:val="en-US" w:eastAsia="zh-CN"/>
              </w:rPr>
              <w:t>8</w:t>
            </w:r>
            <w:r>
              <w:rPr>
                <w:rFonts w:hint="eastAsia"/>
                <w:sz w:val="24"/>
              </w:rPr>
              <w:t>年</w:t>
            </w:r>
            <w:r>
              <w:rPr>
                <w:rFonts w:hint="eastAsia"/>
                <w:sz w:val="24"/>
                <w:lang w:val="en-US" w:eastAsia="zh-CN"/>
              </w:rPr>
              <w:t>7</w:t>
            </w:r>
            <w:r>
              <w:rPr>
                <w:sz w:val="24"/>
              </w:rPr>
              <w:t>月</w:t>
            </w:r>
            <w:r>
              <w:rPr>
                <w:rFonts w:hint="eastAsia"/>
                <w:sz w:val="24"/>
                <w:lang w:val="en-US" w:eastAsia="zh-CN"/>
              </w:rPr>
              <w:t>3</w:t>
            </w:r>
            <w:r>
              <w:rPr>
                <w:sz w:val="24"/>
              </w:rPr>
              <w:t>日</w:t>
            </w:r>
            <w:r>
              <w:rPr>
                <w:rFonts w:hint="eastAsia"/>
                <w:sz w:val="24"/>
              </w:rPr>
              <w:t>对</w:t>
            </w:r>
            <w:r>
              <w:rPr>
                <w:kern w:val="0"/>
                <w:sz w:val="24"/>
              </w:rPr>
              <w:t>《</w:t>
            </w:r>
            <w:r>
              <w:rPr>
                <w:rFonts w:hint="eastAsia"/>
                <w:kern w:val="0"/>
                <w:sz w:val="24"/>
                <w:lang w:eastAsia="zh-CN"/>
              </w:rPr>
              <w:t>常州市前凯塑料编织制品有限公司年产</w:t>
            </w:r>
            <w:r>
              <w:rPr>
                <w:rFonts w:hint="eastAsia"/>
                <w:kern w:val="0"/>
                <w:sz w:val="24"/>
                <w:lang w:val="en-US" w:eastAsia="zh-CN"/>
              </w:rPr>
              <w:t>2300吨塑料编织制品项目</w:t>
            </w:r>
            <w:r>
              <w:rPr>
                <w:rFonts w:hint="eastAsia"/>
                <w:kern w:val="0"/>
                <w:sz w:val="24"/>
              </w:rPr>
              <w:t>》</w:t>
            </w:r>
            <w:r>
              <w:rPr>
                <w:kern w:val="0"/>
                <w:sz w:val="24"/>
              </w:rPr>
              <w:t>环境影响报告书中检测数据</w:t>
            </w:r>
            <w:r>
              <w:rPr>
                <w:spacing w:val="5"/>
                <w:sz w:val="24"/>
              </w:rPr>
              <w:t>来评价武南污水处理厂纳污河道武南河的水环境质量现状</w:t>
            </w:r>
            <w:r>
              <w:rPr>
                <w:bCs/>
                <w:sz w:val="24"/>
              </w:rPr>
              <w:t>，</w:t>
            </w:r>
            <w:r>
              <w:rPr>
                <w:spacing w:val="5"/>
                <w:sz w:val="24"/>
              </w:rPr>
              <w:t>监测断面为W1（武南污水处理厂排口</w:t>
            </w:r>
            <w:r>
              <w:rPr>
                <w:rFonts w:hint="eastAsia"/>
                <w:spacing w:val="5"/>
                <w:sz w:val="24"/>
              </w:rPr>
              <w:t>上游500</w:t>
            </w:r>
            <w:r>
              <w:rPr>
                <w:spacing w:val="5"/>
                <w:sz w:val="24"/>
              </w:rPr>
              <w:t>m）、W2（武南污水处理厂排口下游1500m）</w:t>
            </w:r>
            <w:r>
              <w:rPr>
                <w:rFonts w:hint="eastAsia"/>
                <w:spacing w:val="5"/>
                <w:sz w:val="24"/>
              </w:rPr>
              <w:t>。引用</w:t>
            </w:r>
            <w:r>
              <w:rPr>
                <w:spacing w:val="5"/>
                <w:sz w:val="24"/>
              </w:rPr>
              <w:t>报告号：（</w:t>
            </w:r>
            <w:r>
              <w:rPr>
                <w:rFonts w:hint="eastAsia"/>
                <w:spacing w:val="5"/>
                <w:sz w:val="24"/>
              </w:rPr>
              <w:t>201</w:t>
            </w:r>
            <w:r>
              <w:rPr>
                <w:rFonts w:hint="eastAsia"/>
                <w:spacing w:val="5"/>
                <w:sz w:val="24"/>
                <w:lang w:val="en-US" w:eastAsia="zh-CN"/>
              </w:rPr>
              <w:t>8</w:t>
            </w:r>
            <w:r>
              <w:rPr>
                <w:spacing w:val="5"/>
                <w:sz w:val="24"/>
              </w:rPr>
              <w:t>）</w:t>
            </w:r>
            <w:r>
              <w:rPr>
                <w:rFonts w:hint="eastAsia"/>
                <w:spacing w:val="5"/>
                <w:sz w:val="24"/>
              </w:rPr>
              <w:t>环监</w:t>
            </w:r>
            <w:r>
              <w:rPr>
                <w:spacing w:val="5"/>
                <w:sz w:val="24"/>
              </w:rPr>
              <w:t>（</w:t>
            </w:r>
            <w:r>
              <w:rPr>
                <w:rFonts w:hint="eastAsia"/>
                <w:spacing w:val="5"/>
                <w:sz w:val="24"/>
              </w:rPr>
              <w:t>ZH</w:t>
            </w:r>
            <w:r>
              <w:rPr>
                <w:spacing w:val="5"/>
                <w:sz w:val="24"/>
              </w:rPr>
              <w:t>）</w:t>
            </w:r>
            <w:r>
              <w:rPr>
                <w:rFonts w:hint="eastAsia"/>
                <w:spacing w:val="5"/>
                <w:sz w:val="24"/>
              </w:rPr>
              <w:t>字</w:t>
            </w:r>
            <w:r>
              <w:rPr>
                <w:spacing w:val="5"/>
                <w:sz w:val="24"/>
              </w:rPr>
              <w:t>第（</w:t>
            </w:r>
            <w:r>
              <w:rPr>
                <w:rFonts w:hint="eastAsia"/>
                <w:spacing w:val="5"/>
                <w:sz w:val="24"/>
                <w:lang w:val="en-US" w:eastAsia="zh-CN"/>
              </w:rPr>
              <w:t>89</w:t>
            </w:r>
            <w:r>
              <w:rPr>
                <w:spacing w:val="5"/>
                <w:sz w:val="24"/>
              </w:rPr>
              <w:t>）</w:t>
            </w:r>
            <w:r>
              <w:rPr>
                <w:rFonts w:hint="eastAsia"/>
                <w:spacing w:val="5"/>
                <w:sz w:val="24"/>
              </w:rPr>
              <w:t>号</w:t>
            </w:r>
            <w:r>
              <w:rPr>
                <w:spacing w:val="5"/>
                <w:sz w:val="24"/>
              </w:rPr>
              <w:t>。从监测时间至今监测水体无重大污染源收纳的变化，监测结果具有可参考性。</w:t>
            </w:r>
          </w:p>
          <w:p>
            <w:pPr>
              <w:adjustRightInd w:val="0"/>
              <w:snapToGrid w:val="0"/>
              <w:spacing w:line="360" w:lineRule="auto"/>
              <w:jc w:val="center"/>
              <w:rPr>
                <w:b/>
                <w:szCs w:val="21"/>
              </w:rPr>
            </w:pPr>
            <w:r>
              <w:rPr>
                <w:b/>
                <w:szCs w:val="21"/>
              </w:rPr>
              <w:t>表</w:t>
            </w:r>
            <w:r>
              <w:rPr>
                <w:rFonts w:hint="eastAsia"/>
                <w:b/>
                <w:szCs w:val="21"/>
              </w:rPr>
              <w:t>3-</w:t>
            </w:r>
            <w:r>
              <w:rPr>
                <w:rFonts w:hint="eastAsia"/>
                <w:b/>
                <w:szCs w:val="21"/>
                <w:lang w:val="en-US" w:eastAsia="zh-CN"/>
              </w:rPr>
              <w:t xml:space="preserve">3 </w:t>
            </w:r>
            <w:r>
              <w:rPr>
                <w:b/>
                <w:szCs w:val="21"/>
              </w:rPr>
              <w:t>武南河水体环境质量</w:t>
            </w:r>
            <w:r>
              <w:rPr>
                <w:rFonts w:hint="eastAsia"/>
                <w:b/>
                <w:szCs w:val="21"/>
              </w:rPr>
              <w:t>现状</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3"/>
              <w:gridCol w:w="1882"/>
              <w:gridCol w:w="1126"/>
              <w:gridCol w:w="1399"/>
              <w:gridCol w:w="1391"/>
              <w:gridCol w:w="1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tcMar>
                    <w:left w:w="28" w:type="dxa"/>
                    <w:right w:w="28" w:type="dxa"/>
                  </w:tcMar>
                  <w:vAlign w:val="center"/>
                </w:tcPr>
                <w:p>
                  <w:pPr>
                    <w:spacing w:line="340" w:lineRule="exact"/>
                    <w:jc w:val="center"/>
                  </w:pPr>
                  <w:r>
                    <w:t>检测断面</w:t>
                  </w:r>
                </w:p>
              </w:tc>
              <w:tc>
                <w:tcPr>
                  <w:tcW w:w="1882" w:type="dxa"/>
                  <w:tcMar>
                    <w:left w:w="28" w:type="dxa"/>
                    <w:right w:w="28" w:type="dxa"/>
                  </w:tcMar>
                  <w:vAlign w:val="center"/>
                </w:tcPr>
                <w:p>
                  <w:pPr>
                    <w:spacing w:line="340" w:lineRule="exact"/>
                    <w:jc w:val="center"/>
                  </w:pPr>
                  <w:r>
                    <w:t>项目</w:t>
                  </w:r>
                </w:p>
              </w:tc>
              <w:tc>
                <w:tcPr>
                  <w:tcW w:w="1126" w:type="dxa"/>
                  <w:vAlign w:val="center"/>
                </w:tcPr>
                <w:p>
                  <w:pPr>
                    <w:spacing w:line="340" w:lineRule="exact"/>
                    <w:jc w:val="center"/>
                  </w:pPr>
                  <w:r>
                    <w:t>pH</w:t>
                  </w:r>
                </w:p>
              </w:tc>
              <w:tc>
                <w:tcPr>
                  <w:tcW w:w="1399" w:type="dxa"/>
                  <w:vAlign w:val="center"/>
                </w:tcPr>
                <w:p>
                  <w:pPr>
                    <w:spacing w:line="340" w:lineRule="exact"/>
                    <w:jc w:val="center"/>
                  </w:pPr>
                  <w:r>
                    <w:t>COD</w:t>
                  </w:r>
                </w:p>
              </w:tc>
              <w:tc>
                <w:tcPr>
                  <w:tcW w:w="1391" w:type="dxa"/>
                  <w:vAlign w:val="center"/>
                </w:tcPr>
                <w:p>
                  <w:pPr>
                    <w:spacing w:line="340" w:lineRule="exact"/>
                    <w:jc w:val="center"/>
                  </w:pPr>
                  <w:r>
                    <w:t>NH</w:t>
                  </w:r>
                  <w:r>
                    <w:rPr>
                      <w:vertAlign w:val="subscript"/>
                    </w:rPr>
                    <w:t>3</w:t>
                  </w:r>
                  <w:r>
                    <w:t>-N</w:t>
                  </w:r>
                </w:p>
              </w:tc>
              <w:tc>
                <w:tcPr>
                  <w:tcW w:w="1346" w:type="dxa"/>
                  <w:vAlign w:val="center"/>
                </w:tcPr>
                <w:p>
                  <w:pPr>
                    <w:spacing w:line="340" w:lineRule="exact"/>
                    <w:jc w:val="center"/>
                  </w:pPr>
                  <w:bookmarkStart w:id="2" w:name="OLE_LINK74"/>
                  <w:r>
                    <w:t>TP</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restart"/>
                  <w:tcMar>
                    <w:left w:w="28" w:type="dxa"/>
                    <w:right w:w="28" w:type="dxa"/>
                  </w:tcMar>
                  <w:vAlign w:val="center"/>
                </w:tcPr>
                <w:p>
                  <w:pPr>
                    <w:spacing w:line="340" w:lineRule="exact"/>
                    <w:jc w:val="center"/>
                  </w:pPr>
                  <w:bookmarkStart w:id="3" w:name="_Hlk468738562"/>
                  <w:bookmarkStart w:id="4" w:name="OLE_LINK63" w:colFirst="4" w:colLast="4"/>
                  <w:bookmarkStart w:id="5" w:name="OLE_LINK64" w:colFirst="4" w:colLast="4"/>
                  <w:r>
                    <w:t>W1</w:t>
                  </w:r>
                </w:p>
                <w:p>
                  <w:pPr>
                    <w:spacing w:line="340" w:lineRule="exact"/>
                    <w:jc w:val="center"/>
                  </w:pPr>
                  <w:r>
                    <w:t>武南污水处理厂排口</w:t>
                  </w:r>
                  <w:r>
                    <w:rPr>
                      <w:rFonts w:hint="eastAsia"/>
                    </w:rPr>
                    <w:t>上游500m</w:t>
                  </w:r>
                </w:p>
              </w:tc>
              <w:tc>
                <w:tcPr>
                  <w:tcW w:w="1882" w:type="dxa"/>
                  <w:tcMar>
                    <w:left w:w="28" w:type="dxa"/>
                    <w:right w:w="28" w:type="dxa"/>
                  </w:tcMar>
                  <w:vAlign w:val="center"/>
                </w:tcPr>
                <w:p>
                  <w:pPr>
                    <w:spacing w:line="340" w:lineRule="exact"/>
                    <w:jc w:val="center"/>
                  </w:pPr>
                  <w:r>
                    <w:t>最大值</w:t>
                  </w:r>
                </w:p>
              </w:tc>
              <w:tc>
                <w:tcPr>
                  <w:tcW w:w="1126" w:type="dxa"/>
                  <w:vAlign w:val="center"/>
                </w:tcPr>
                <w:p>
                  <w:pPr>
                    <w:spacing w:line="340" w:lineRule="exact"/>
                    <w:jc w:val="center"/>
                    <w:rPr>
                      <w:rFonts w:hint="eastAsia" w:eastAsia="宋体"/>
                      <w:szCs w:val="21"/>
                      <w:lang w:val="en-US" w:eastAsia="zh-CN"/>
                    </w:rPr>
                  </w:pPr>
                  <w:r>
                    <w:rPr>
                      <w:rFonts w:hint="eastAsia"/>
                      <w:szCs w:val="21"/>
                    </w:rPr>
                    <w:t>7.</w:t>
                  </w:r>
                  <w:r>
                    <w:rPr>
                      <w:rFonts w:hint="eastAsia"/>
                      <w:szCs w:val="21"/>
                      <w:lang w:val="en-US" w:eastAsia="zh-CN"/>
                    </w:rPr>
                    <w:t>65</w:t>
                  </w:r>
                </w:p>
              </w:tc>
              <w:tc>
                <w:tcPr>
                  <w:tcW w:w="1399" w:type="dxa"/>
                  <w:vAlign w:val="center"/>
                </w:tcPr>
                <w:p>
                  <w:pPr>
                    <w:spacing w:line="340" w:lineRule="exact"/>
                    <w:jc w:val="center"/>
                    <w:rPr>
                      <w:rFonts w:hint="eastAsia" w:eastAsia="宋体"/>
                      <w:szCs w:val="21"/>
                      <w:lang w:val="en-US" w:eastAsia="zh-CN"/>
                    </w:rPr>
                  </w:pPr>
                  <w:r>
                    <w:rPr>
                      <w:rFonts w:hint="eastAsia"/>
                      <w:szCs w:val="21"/>
                      <w:lang w:val="en-US" w:eastAsia="zh-CN"/>
                    </w:rPr>
                    <w:t>16</w:t>
                  </w:r>
                </w:p>
              </w:tc>
              <w:tc>
                <w:tcPr>
                  <w:tcW w:w="1391" w:type="dxa"/>
                  <w:vAlign w:val="center"/>
                </w:tcPr>
                <w:p>
                  <w:pPr>
                    <w:spacing w:line="340" w:lineRule="exact"/>
                    <w:jc w:val="center"/>
                    <w:rPr>
                      <w:rFonts w:hint="eastAsia" w:eastAsia="宋体"/>
                      <w:szCs w:val="21"/>
                      <w:lang w:val="en-US" w:eastAsia="zh-CN"/>
                    </w:rPr>
                  </w:pPr>
                  <w:r>
                    <w:rPr>
                      <w:rFonts w:hint="eastAsia"/>
                      <w:szCs w:val="21"/>
                      <w:lang w:val="en-US" w:eastAsia="zh-CN"/>
                    </w:rPr>
                    <w:t>0.842</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最小值</w:t>
                  </w:r>
                </w:p>
              </w:tc>
              <w:tc>
                <w:tcPr>
                  <w:tcW w:w="1126" w:type="dxa"/>
                  <w:vAlign w:val="center"/>
                </w:tcPr>
                <w:p>
                  <w:pPr>
                    <w:spacing w:line="340" w:lineRule="exact"/>
                    <w:jc w:val="center"/>
                    <w:rPr>
                      <w:rFonts w:hint="eastAsia" w:eastAsia="宋体"/>
                      <w:szCs w:val="21"/>
                      <w:lang w:val="en-US" w:eastAsia="zh-CN"/>
                    </w:rPr>
                  </w:pPr>
                  <w:r>
                    <w:rPr>
                      <w:rFonts w:hint="eastAsia"/>
                      <w:szCs w:val="21"/>
                    </w:rPr>
                    <w:t>7.</w:t>
                  </w:r>
                  <w:r>
                    <w:rPr>
                      <w:rFonts w:hint="eastAsia"/>
                      <w:szCs w:val="21"/>
                      <w:lang w:val="en-US" w:eastAsia="zh-CN"/>
                    </w:rPr>
                    <w:t>56</w:t>
                  </w:r>
                </w:p>
              </w:tc>
              <w:tc>
                <w:tcPr>
                  <w:tcW w:w="1399" w:type="dxa"/>
                  <w:vAlign w:val="center"/>
                </w:tcPr>
                <w:p>
                  <w:pPr>
                    <w:spacing w:line="340" w:lineRule="exact"/>
                    <w:jc w:val="center"/>
                    <w:rPr>
                      <w:rFonts w:hint="eastAsia" w:eastAsia="宋体"/>
                      <w:szCs w:val="21"/>
                      <w:lang w:eastAsia="zh-CN"/>
                    </w:rPr>
                  </w:pPr>
                  <w:r>
                    <w:rPr>
                      <w:rFonts w:hint="eastAsia"/>
                      <w:szCs w:val="21"/>
                    </w:rPr>
                    <w:t>1</w:t>
                  </w:r>
                  <w:r>
                    <w:rPr>
                      <w:rFonts w:hint="eastAsia"/>
                      <w:szCs w:val="21"/>
                      <w:lang w:val="en-US" w:eastAsia="zh-CN"/>
                    </w:rPr>
                    <w:t>3</w:t>
                  </w:r>
                </w:p>
              </w:tc>
              <w:tc>
                <w:tcPr>
                  <w:tcW w:w="1391" w:type="dxa"/>
                  <w:vAlign w:val="center"/>
                </w:tcPr>
                <w:p>
                  <w:pPr>
                    <w:spacing w:line="340" w:lineRule="exact"/>
                    <w:jc w:val="center"/>
                    <w:rPr>
                      <w:rFonts w:hint="eastAsia" w:eastAsia="宋体"/>
                      <w:szCs w:val="21"/>
                      <w:lang w:val="en-US" w:eastAsia="zh-CN"/>
                    </w:rPr>
                  </w:pPr>
                  <w:r>
                    <w:rPr>
                      <w:rFonts w:hint="eastAsia"/>
                      <w:szCs w:val="21"/>
                      <w:lang w:val="en-US" w:eastAsia="zh-CN"/>
                    </w:rPr>
                    <w:t>0.665</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浓度均值</w:t>
                  </w:r>
                </w:p>
              </w:tc>
              <w:tc>
                <w:tcPr>
                  <w:tcW w:w="1126" w:type="dxa"/>
                  <w:vAlign w:val="center"/>
                </w:tcPr>
                <w:p>
                  <w:pPr>
                    <w:spacing w:line="340" w:lineRule="exact"/>
                    <w:jc w:val="center"/>
                    <w:rPr>
                      <w:rFonts w:hint="eastAsia" w:eastAsia="宋体"/>
                      <w:szCs w:val="21"/>
                      <w:lang w:val="en-US" w:eastAsia="zh-CN"/>
                    </w:rPr>
                  </w:pPr>
                  <w:r>
                    <w:rPr>
                      <w:rFonts w:hint="eastAsia"/>
                      <w:szCs w:val="21"/>
                    </w:rPr>
                    <w:t>7.</w:t>
                  </w:r>
                  <w:r>
                    <w:rPr>
                      <w:rFonts w:hint="eastAsia"/>
                      <w:szCs w:val="21"/>
                      <w:lang w:val="en-US" w:eastAsia="zh-CN"/>
                    </w:rPr>
                    <w:t>60</w:t>
                  </w:r>
                </w:p>
              </w:tc>
              <w:tc>
                <w:tcPr>
                  <w:tcW w:w="1399" w:type="dxa"/>
                  <w:vAlign w:val="center"/>
                </w:tcPr>
                <w:p>
                  <w:pPr>
                    <w:spacing w:line="340" w:lineRule="exact"/>
                    <w:jc w:val="center"/>
                    <w:rPr>
                      <w:rFonts w:hint="eastAsia" w:eastAsia="宋体"/>
                      <w:szCs w:val="21"/>
                      <w:lang w:val="en-US" w:eastAsia="zh-CN"/>
                    </w:rPr>
                  </w:pPr>
                  <w:r>
                    <w:rPr>
                      <w:rFonts w:hint="eastAsia"/>
                      <w:szCs w:val="21"/>
                    </w:rPr>
                    <w:t>1</w:t>
                  </w:r>
                  <w:r>
                    <w:rPr>
                      <w:rFonts w:hint="eastAsia"/>
                      <w:szCs w:val="21"/>
                      <w:lang w:val="en-US" w:eastAsia="zh-CN"/>
                    </w:rPr>
                    <w:t>4.5</w:t>
                  </w:r>
                </w:p>
              </w:tc>
              <w:tc>
                <w:tcPr>
                  <w:tcW w:w="1391" w:type="dxa"/>
                  <w:vAlign w:val="center"/>
                </w:tcPr>
                <w:p>
                  <w:pPr>
                    <w:spacing w:line="340" w:lineRule="exact"/>
                    <w:jc w:val="center"/>
                    <w:rPr>
                      <w:rFonts w:hint="eastAsia" w:eastAsia="宋体"/>
                      <w:szCs w:val="21"/>
                      <w:lang w:val="en-US" w:eastAsia="zh-CN"/>
                    </w:rPr>
                  </w:pPr>
                  <w:r>
                    <w:rPr>
                      <w:rFonts w:hint="eastAsia"/>
                      <w:szCs w:val="21"/>
                      <w:lang w:val="en-US" w:eastAsia="zh-CN"/>
                    </w:rPr>
                    <w:t>0.754</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均值污染指数</w:t>
                  </w:r>
                </w:p>
              </w:tc>
              <w:tc>
                <w:tcPr>
                  <w:tcW w:w="1126" w:type="dxa"/>
                  <w:vAlign w:val="center"/>
                </w:tcPr>
                <w:p>
                  <w:pPr>
                    <w:spacing w:line="340" w:lineRule="exact"/>
                    <w:jc w:val="center"/>
                  </w:pPr>
                  <w:r>
                    <w:rPr>
                      <w:rFonts w:hint="eastAsia"/>
                    </w:rPr>
                    <w:t>0.24</w:t>
                  </w:r>
                </w:p>
              </w:tc>
              <w:tc>
                <w:tcPr>
                  <w:tcW w:w="1399" w:type="dxa"/>
                  <w:vAlign w:val="center"/>
                </w:tcPr>
                <w:p>
                  <w:pPr>
                    <w:spacing w:line="340" w:lineRule="exact"/>
                    <w:jc w:val="center"/>
                  </w:pPr>
                  <w:r>
                    <w:rPr>
                      <w:rFonts w:hint="eastAsia"/>
                    </w:rPr>
                    <w:t>0.617</w:t>
                  </w:r>
                </w:p>
              </w:tc>
              <w:tc>
                <w:tcPr>
                  <w:tcW w:w="1391" w:type="dxa"/>
                  <w:vAlign w:val="center"/>
                </w:tcPr>
                <w:p>
                  <w:pPr>
                    <w:spacing w:line="340" w:lineRule="exact"/>
                    <w:jc w:val="center"/>
                  </w:pPr>
                  <w:r>
                    <w:rPr>
                      <w:rFonts w:hint="eastAsia"/>
                    </w:rPr>
                    <w:t>0.837</w:t>
                  </w:r>
                </w:p>
              </w:tc>
              <w:tc>
                <w:tcPr>
                  <w:tcW w:w="1346" w:type="dxa"/>
                  <w:vAlign w:val="center"/>
                </w:tcPr>
                <w:p>
                  <w:pPr>
                    <w:spacing w:line="340" w:lineRule="exact"/>
                    <w:jc w:val="center"/>
                  </w:pPr>
                  <w:r>
                    <w:rPr>
                      <w:rFonts w:hint="eastAsia"/>
                    </w:rPr>
                    <w:t>0.945</w:t>
                  </w:r>
                </w:p>
              </w:tc>
            </w:tr>
            <w:bookmarkEnd w:id="3"/>
            <w:bookmarkEnd w:id="4"/>
            <w:bookmarkEnd w:id="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超标率％</w:t>
                  </w:r>
                </w:p>
              </w:tc>
              <w:tc>
                <w:tcPr>
                  <w:tcW w:w="1126" w:type="dxa"/>
                  <w:vAlign w:val="center"/>
                </w:tcPr>
                <w:p>
                  <w:pPr>
                    <w:spacing w:line="340" w:lineRule="exact"/>
                    <w:jc w:val="center"/>
                  </w:pPr>
                  <w:r>
                    <w:t>0</w:t>
                  </w:r>
                </w:p>
              </w:tc>
              <w:tc>
                <w:tcPr>
                  <w:tcW w:w="1399" w:type="dxa"/>
                  <w:vAlign w:val="center"/>
                </w:tcPr>
                <w:p>
                  <w:pPr>
                    <w:spacing w:line="340" w:lineRule="exact"/>
                    <w:jc w:val="center"/>
                  </w:pPr>
                  <w:r>
                    <w:t>0</w:t>
                  </w:r>
                </w:p>
              </w:tc>
              <w:tc>
                <w:tcPr>
                  <w:tcW w:w="1391" w:type="dxa"/>
                  <w:vAlign w:val="center"/>
                </w:tcPr>
                <w:p>
                  <w:pPr>
                    <w:spacing w:line="340" w:lineRule="exact"/>
                    <w:jc w:val="center"/>
                  </w:pPr>
                  <w:r>
                    <w:rPr>
                      <w:rFonts w:hint="eastAsia"/>
                    </w:rPr>
                    <w:t>0</w:t>
                  </w:r>
                </w:p>
              </w:tc>
              <w:tc>
                <w:tcPr>
                  <w:tcW w:w="1346" w:type="dxa"/>
                  <w:vAlign w:val="center"/>
                </w:tcPr>
                <w:p>
                  <w:pPr>
                    <w:spacing w:line="340" w:lineRule="exact"/>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最大超标倍数</w:t>
                  </w:r>
                </w:p>
              </w:tc>
              <w:tc>
                <w:tcPr>
                  <w:tcW w:w="1126" w:type="dxa"/>
                  <w:vAlign w:val="center"/>
                </w:tcPr>
                <w:p>
                  <w:pPr>
                    <w:spacing w:line="340" w:lineRule="exact"/>
                    <w:jc w:val="center"/>
                  </w:pPr>
                  <w:r>
                    <w:t>0</w:t>
                  </w:r>
                </w:p>
              </w:tc>
              <w:tc>
                <w:tcPr>
                  <w:tcW w:w="1399" w:type="dxa"/>
                  <w:vAlign w:val="center"/>
                </w:tcPr>
                <w:p>
                  <w:pPr>
                    <w:spacing w:line="340" w:lineRule="exact"/>
                    <w:jc w:val="center"/>
                  </w:pPr>
                  <w:r>
                    <w:t>0</w:t>
                  </w:r>
                </w:p>
              </w:tc>
              <w:tc>
                <w:tcPr>
                  <w:tcW w:w="1391" w:type="dxa"/>
                  <w:vAlign w:val="center"/>
                </w:tcPr>
                <w:p>
                  <w:pPr>
                    <w:spacing w:line="340" w:lineRule="exact"/>
                    <w:jc w:val="center"/>
                  </w:pPr>
                  <w:r>
                    <w:rPr>
                      <w:rFonts w:hint="eastAsia"/>
                    </w:rPr>
                    <w:t>0</w:t>
                  </w:r>
                </w:p>
              </w:tc>
              <w:tc>
                <w:tcPr>
                  <w:tcW w:w="1346" w:type="dxa"/>
                  <w:vAlign w:val="center"/>
                </w:tcPr>
                <w:p>
                  <w:pPr>
                    <w:spacing w:line="340" w:lineRule="exact"/>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restart"/>
                  <w:tcMar>
                    <w:left w:w="28" w:type="dxa"/>
                    <w:right w:w="28" w:type="dxa"/>
                  </w:tcMar>
                  <w:vAlign w:val="center"/>
                </w:tcPr>
                <w:p>
                  <w:pPr>
                    <w:spacing w:line="340" w:lineRule="exact"/>
                    <w:jc w:val="center"/>
                  </w:pPr>
                  <w:r>
                    <w:t>W2</w:t>
                  </w:r>
                </w:p>
                <w:p>
                  <w:pPr>
                    <w:spacing w:line="340" w:lineRule="exact"/>
                    <w:jc w:val="center"/>
                  </w:pPr>
                  <w:r>
                    <w:t>武南污水处理厂排口下游1500m</w:t>
                  </w:r>
                </w:p>
              </w:tc>
              <w:tc>
                <w:tcPr>
                  <w:tcW w:w="1882" w:type="dxa"/>
                  <w:tcMar>
                    <w:left w:w="28" w:type="dxa"/>
                    <w:right w:w="28" w:type="dxa"/>
                  </w:tcMar>
                  <w:vAlign w:val="center"/>
                </w:tcPr>
                <w:p>
                  <w:pPr>
                    <w:spacing w:line="340" w:lineRule="exact"/>
                    <w:jc w:val="center"/>
                  </w:pPr>
                  <w:r>
                    <w:t>最大值</w:t>
                  </w:r>
                </w:p>
              </w:tc>
              <w:tc>
                <w:tcPr>
                  <w:tcW w:w="1126" w:type="dxa"/>
                  <w:vAlign w:val="center"/>
                </w:tcPr>
                <w:p>
                  <w:pPr>
                    <w:spacing w:line="340" w:lineRule="exact"/>
                    <w:jc w:val="center"/>
                    <w:rPr>
                      <w:rFonts w:hint="eastAsia" w:eastAsia="宋体"/>
                      <w:lang w:val="en-US" w:eastAsia="zh-CN"/>
                    </w:rPr>
                  </w:pPr>
                  <w:r>
                    <w:rPr>
                      <w:rFonts w:hint="eastAsia"/>
                    </w:rPr>
                    <w:t>7.</w:t>
                  </w:r>
                  <w:r>
                    <w:rPr>
                      <w:rFonts w:hint="eastAsia"/>
                      <w:lang w:val="en-US" w:eastAsia="zh-CN"/>
                    </w:rPr>
                    <w:t>85</w:t>
                  </w:r>
                </w:p>
              </w:tc>
              <w:tc>
                <w:tcPr>
                  <w:tcW w:w="1399" w:type="dxa"/>
                  <w:vAlign w:val="center"/>
                </w:tcPr>
                <w:p>
                  <w:pPr>
                    <w:spacing w:line="340" w:lineRule="exact"/>
                    <w:jc w:val="center"/>
                    <w:rPr>
                      <w:rFonts w:hint="eastAsia" w:eastAsia="宋体"/>
                      <w:lang w:val="en-US" w:eastAsia="zh-CN"/>
                    </w:rPr>
                  </w:pPr>
                  <w:r>
                    <w:rPr>
                      <w:rFonts w:hint="eastAsia"/>
                      <w:lang w:val="en-US" w:eastAsia="zh-CN"/>
                    </w:rPr>
                    <w:t>19</w:t>
                  </w:r>
                </w:p>
              </w:tc>
              <w:tc>
                <w:tcPr>
                  <w:tcW w:w="1391" w:type="dxa"/>
                  <w:vAlign w:val="center"/>
                </w:tcPr>
                <w:p>
                  <w:pPr>
                    <w:spacing w:line="340" w:lineRule="exact"/>
                    <w:jc w:val="center"/>
                    <w:rPr>
                      <w:rFonts w:hint="eastAsia" w:eastAsia="宋体"/>
                      <w:lang w:val="en-US" w:eastAsia="zh-CN"/>
                    </w:rPr>
                  </w:pPr>
                  <w:r>
                    <w:rPr>
                      <w:rFonts w:hint="eastAsia"/>
                      <w:lang w:val="en-US" w:eastAsia="zh-CN"/>
                    </w:rPr>
                    <w:t>0.942</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最小值</w:t>
                  </w:r>
                </w:p>
              </w:tc>
              <w:tc>
                <w:tcPr>
                  <w:tcW w:w="1126" w:type="dxa"/>
                  <w:vAlign w:val="center"/>
                </w:tcPr>
                <w:p>
                  <w:pPr>
                    <w:spacing w:line="340" w:lineRule="exact"/>
                    <w:jc w:val="center"/>
                    <w:rPr>
                      <w:rFonts w:hint="eastAsia" w:eastAsia="宋体"/>
                      <w:lang w:val="en-US" w:eastAsia="zh-CN"/>
                    </w:rPr>
                  </w:pPr>
                  <w:r>
                    <w:rPr>
                      <w:rFonts w:hint="eastAsia"/>
                    </w:rPr>
                    <w:t>7.</w:t>
                  </w:r>
                  <w:r>
                    <w:rPr>
                      <w:rFonts w:hint="eastAsia"/>
                      <w:lang w:val="en-US" w:eastAsia="zh-CN"/>
                    </w:rPr>
                    <w:t>68</w:t>
                  </w:r>
                </w:p>
              </w:tc>
              <w:tc>
                <w:tcPr>
                  <w:tcW w:w="1399" w:type="dxa"/>
                  <w:vAlign w:val="center"/>
                </w:tcPr>
                <w:p>
                  <w:pPr>
                    <w:spacing w:line="340" w:lineRule="exact"/>
                    <w:jc w:val="center"/>
                    <w:rPr>
                      <w:rFonts w:hint="eastAsia" w:eastAsia="宋体"/>
                      <w:lang w:val="en-US" w:eastAsia="zh-CN"/>
                    </w:rPr>
                  </w:pPr>
                  <w:r>
                    <w:rPr>
                      <w:rFonts w:hint="eastAsia"/>
                      <w:lang w:val="en-US" w:eastAsia="zh-CN"/>
                    </w:rPr>
                    <w:t>16</w:t>
                  </w:r>
                </w:p>
              </w:tc>
              <w:tc>
                <w:tcPr>
                  <w:tcW w:w="1391" w:type="dxa"/>
                  <w:vAlign w:val="center"/>
                </w:tcPr>
                <w:p>
                  <w:pPr>
                    <w:spacing w:line="340" w:lineRule="exact"/>
                    <w:jc w:val="center"/>
                    <w:rPr>
                      <w:rFonts w:hint="eastAsia" w:eastAsia="宋体"/>
                      <w:lang w:val="en-US" w:eastAsia="zh-CN"/>
                    </w:rPr>
                  </w:pPr>
                  <w:r>
                    <w:rPr>
                      <w:rFonts w:hint="eastAsia"/>
                      <w:lang w:val="en-US" w:eastAsia="zh-CN"/>
                    </w:rPr>
                    <w:t>0.835</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浓度均值</w:t>
                  </w:r>
                </w:p>
              </w:tc>
              <w:tc>
                <w:tcPr>
                  <w:tcW w:w="1126" w:type="dxa"/>
                  <w:vAlign w:val="center"/>
                </w:tcPr>
                <w:p>
                  <w:pPr>
                    <w:spacing w:line="340" w:lineRule="exact"/>
                    <w:jc w:val="center"/>
                    <w:rPr>
                      <w:rFonts w:hint="eastAsia" w:eastAsia="宋体"/>
                      <w:lang w:val="en-US" w:eastAsia="zh-CN"/>
                    </w:rPr>
                  </w:pPr>
                  <w:r>
                    <w:rPr>
                      <w:rFonts w:hint="eastAsia"/>
                    </w:rPr>
                    <w:t>7.</w:t>
                  </w:r>
                  <w:r>
                    <w:rPr>
                      <w:rFonts w:hint="eastAsia"/>
                      <w:lang w:val="en-US" w:eastAsia="zh-CN"/>
                    </w:rPr>
                    <w:t>77</w:t>
                  </w:r>
                </w:p>
              </w:tc>
              <w:tc>
                <w:tcPr>
                  <w:tcW w:w="1399" w:type="dxa"/>
                  <w:vAlign w:val="center"/>
                </w:tcPr>
                <w:p>
                  <w:pPr>
                    <w:spacing w:line="340" w:lineRule="exact"/>
                    <w:jc w:val="center"/>
                    <w:rPr>
                      <w:rFonts w:hint="eastAsia" w:eastAsia="宋体"/>
                      <w:lang w:val="en-US" w:eastAsia="zh-CN"/>
                    </w:rPr>
                  </w:pPr>
                  <w:r>
                    <w:rPr>
                      <w:rFonts w:hint="eastAsia"/>
                      <w:lang w:val="en-US" w:eastAsia="zh-CN"/>
                    </w:rPr>
                    <w:t>17.5</w:t>
                  </w:r>
                </w:p>
              </w:tc>
              <w:tc>
                <w:tcPr>
                  <w:tcW w:w="1391" w:type="dxa"/>
                  <w:vAlign w:val="center"/>
                </w:tcPr>
                <w:p>
                  <w:pPr>
                    <w:spacing w:line="340" w:lineRule="exact"/>
                    <w:jc w:val="center"/>
                    <w:rPr>
                      <w:rFonts w:hint="eastAsia" w:eastAsia="宋体"/>
                      <w:lang w:val="en-US" w:eastAsia="zh-CN"/>
                    </w:rPr>
                  </w:pPr>
                  <w:r>
                    <w:rPr>
                      <w:rFonts w:hint="eastAsia"/>
                      <w:lang w:val="en-US" w:eastAsia="zh-CN"/>
                    </w:rPr>
                    <w:t>0.888</w:t>
                  </w:r>
                </w:p>
              </w:tc>
              <w:tc>
                <w:tcPr>
                  <w:tcW w:w="1346" w:type="dxa"/>
                  <w:vAlign w:val="center"/>
                </w:tcPr>
                <w:p>
                  <w:pPr>
                    <w:spacing w:line="340" w:lineRule="exact"/>
                    <w:jc w:val="center"/>
                    <w:rPr>
                      <w:rFonts w:hint="eastAsia" w:eastAsia="宋体"/>
                      <w:lang w:val="en-US" w:eastAsia="zh-CN"/>
                    </w:rPr>
                  </w:pPr>
                  <w:r>
                    <w:rPr>
                      <w:rFonts w:hint="eastAsia"/>
                    </w:rPr>
                    <w:t>0.</w:t>
                  </w:r>
                  <w:r>
                    <w:rPr>
                      <w:rFonts w:hint="eastAsia"/>
                      <w:lang w:val="en-US" w:eastAsia="zh-CN"/>
                    </w:rPr>
                    <w:t>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均值污染指数</w:t>
                  </w:r>
                </w:p>
              </w:tc>
              <w:tc>
                <w:tcPr>
                  <w:tcW w:w="1126" w:type="dxa"/>
                  <w:vAlign w:val="center"/>
                </w:tcPr>
                <w:p>
                  <w:pPr>
                    <w:spacing w:line="340" w:lineRule="exact"/>
                    <w:jc w:val="center"/>
                  </w:pPr>
                  <w:r>
                    <w:rPr>
                      <w:rFonts w:hint="eastAsia"/>
                    </w:rPr>
                    <w:t>0.195</w:t>
                  </w:r>
                </w:p>
              </w:tc>
              <w:tc>
                <w:tcPr>
                  <w:tcW w:w="1399" w:type="dxa"/>
                  <w:vAlign w:val="center"/>
                </w:tcPr>
                <w:p>
                  <w:pPr>
                    <w:spacing w:line="340" w:lineRule="exact"/>
                    <w:jc w:val="center"/>
                  </w:pPr>
                  <w:r>
                    <w:rPr>
                      <w:rFonts w:hint="eastAsia"/>
                    </w:rPr>
                    <w:t>0.85</w:t>
                  </w:r>
                </w:p>
              </w:tc>
              <w:tc>
                <w:tcPr>
                  <w:tcW w:w="1391" w:type="dxa"/>
                  <w:vAlign w:val="center"/>
                </w:tcPr>
                <w:p>
                  <w:pPr>
                    <w:spacing w:line="340" w:lineRule="exact"/>
                    <w:jc w:val="center"/>
                  </w:pPr>
                  <w:r>
                    <w:rPr>
                      <w:rFonts w:hint="eastAsia"/>
                    </w:rPr>
                    <w:t>0.9</w:t>
                  </w:r>
                </w:p>
              </w:tc>
              <w:tc>
                <w:tcPr>
                  <w:tcW w:w="1346" w:type="dxa"/>
                  <w:vAlign w:val="center"/>
                </w:tcPr>
                <w:p>
                  <w:pPr>
                    <w:spacing w:line="340" w:lineRule="exact"/>
                    <w:jc w:val="center"/>
                  </w:pPr>
                  <w:r>
                    <w:rPr>
                      <w:rFonts w:hint="eastAsia"/>
                    </w:rPr>
                    <w:t>0.857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超标率％</w:t>
                  </w:r>
                </w:p>
              </w:tc>
              <w:tc>
                <w:tcPr>
                  <w:tcW w:w="1126" w:type="dxa"/>
                  <w:vAlign w:val="center"/>
                </w:tcPr>
                <w:p>
                  <w:pPr>
                    <w:spacing w:line="340" w:lineRule="exact"/>
                    <w:jc w:val="center"/>
                  </w:pPr>
                  <w:r>
                    <w:t>0</w:t>
                  </w:r>
                </w:p>
              </w:tc>
              <w:tc>
                <w:tcPr>
                  <w:tcW w:w="1399" w:type="dxa"/>
                  <w:vAlign w:val="center"/>
                </w:tcPr>
                <w:p>
                  <w:pPr>
                    <w:spacing w:line="340" w:lineRule="exact"/>
                    <w:jc w:val="center"/>
                  </w:pPr>
                  <w:r>
                    <w:t>0</w:t>
                  </w:r>
                </w:p>
              </w:tc>
              <w:tc>
                <w:tcPr>
                  <w:tcW w:w="1391" w:type="dxa"/>
                  <w:vAlign w:val="center"/>
                </w:tcPr>
                <w:p>
                  <w:pPr>
                    <w:spacing w:line="340" w:lineRule="exact"/>
                    <w:jc w:val="center"/>
                  </w:pPr>
                  <w:r>
                    <w:t>0</w:t>
                  </w:r>
                </w:p>
              </w:tc>
              <w:tc>
                <w:tcPr>
                  <w:tcW w:w="1346" w:type="dxa"/>
                  <w:vAlign w:val="center"/>
                </w:tcPr>
                <w:p>
                  <w:pPr>
                    <w:spacing w:line="340" w:lineRule="exact"/>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vMerge w:val="continue"/>
                  <w:tcMar>
                    <w:left w:w="28" w:type="dxa"/>
                    <w:right w:w="28" w:type="dxa"/>
                  </w:tcMar>
                  <w:vAlign w:val="center"/>
                </w:tcPr>
                <w:p>
                  <w:pPr>
                    <w:spacing w:line="340" w:lineRule="exact"/>
                    <w:jc w:val="center"/>
                  </w:pPr>
                </w:p>
              </w:tc>
              <w:tc>
                <w:tcPr>
                  <w:tcW w:w="1882" w:type="dxa"/>
                  <w:tcMar>
                    <w:left w:w="28" w:type="dxa"/>
                    <w:right w:w="28" w:type="dxa"/>
                  </w:tcMar>
                  <w:vAlign w:val="center"/>
                </w:tcPr>
                <w:p>
                  <w:pPr>
                    <w:spacing w:line="340" w:lineRule="exact"/>
                    <w:jc w:val="center"/>
                  </w:pPr>
                  <w:r>
                    <w:t>最大超标倍数</w:t>
                  </w:r>
                </w:p>
              </w:tc>
              <w:tc>
                <w:tcPr>
                  <w:tcW w:w="1126" w:type="dxa"/>
                  <w:vAlign w:val="center"/>
                </w:tcPr>
                <w:p>
                  <w:pPr>
                    <w:spacing w:line="340" w:lineRule="exact"/>
                    <w:jc w:val="center"/>
                  </w:pPr>
                  <w:r>
                    <w:t>0</w:t>
                  </w:r>
                </w:p>
              </w:tc>
              <w:tc>
                <w:tcPr>
                  <w:tcW w:w="1399" w:type="dxa"/>
                  <w:vAlign w:val="center"/>
                </w:tcPr>
                <w:p>
                  <w:pPr>
                    <w:spacing w:line="340" w:lineRule="exact"/>
                    <w:jc w:val="center"/>
                  </w:pPr>
                  <w:r>
                    <w:t>0</w:t>
                  </w:r>
                </w:p>
              </w:tc>
              <w:tc>
                <w:tcPr>
                  <w:tcW w:w="1391" w:type="dxa"/>
                  <w:vAlign w:val="center"/>
                </w:tcPr>
                <w:p>
                  <w:pPr>
                    <w:spacing w:line="340" w:lineRule="exact"/>
                    <w:jc w:val="center"/>
                  </w:pPr>
                  <w:r>
                    <w:t>0</w:t>
                  </w:r>
                </w:p>
              </w:tc>
              <w:tc>
                <w:tcPr>
                  <w:tcW w:w="1346" w:type="dxa"/>
                  <w:vAlign w:val="center"/>
                </w:tcPr>
                <w:p>
                  <w:pPr>
                    <w:spacing w:line="340" w:lineRule="exact"/>
                    <w:jc w:val="center"/>
                  </w:pPr>
                  <w: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3" w:type="dxa"/>
                  <w:tcMar>
                    <w:left w:w="28" w:type="dxa"/>
                    <w:right w:w="28" w:type="dxa"/>
                  </w:tcMar>
                  <w:vAlign w:val="center"/>
                </w:tcPr>
                <w:p>
                  <w:pPr>
                    <w:spacing w:line="340" w:lineRule="exact"/>
                    <w:jc w:val="center"/>
                    <w:rPr>
                      <w:szCs w:val="21"/>
                    </w:rPr>
                  </w:pPr>
                  <w:r>
                    <w:rPr>
                      <w:szCs w:val="21"/>
                    </w:rPr>
                    <w:t>标准</w:t>
                  </w:r>
                </w:p>
              </w:tc>
              <w:tc>
                <w:tcPr>
                  <w:tcW w:w="1882" w:type="dxa"/>
                  <w:tcMar>
                    <w:left w:w="28" w:type="dxa"/>
                    <w:right w:w="28" w:type="dxa"/>
                  </w:tcMar>
                  <w:vAlign w:val="center"/>
                </w:tcPr>
                <w:p>
                  <w:pPr>
                    <w:spacing w:line="340" w:lineRule="exact"/>
                    <w:jc w:val="center"/>
                    <w:rPr>
                      <w:szCs w:val="21"/>
                    </w:rPr>
                  </w:pPr>
                  <w:r>
                    <w:rPr>
                      <w:szCs w:val="21"/>
                    </w:rPr>
                    <w:t>Ⅳ类</w:t>
                  </w:r>
                </w:p>
              </w:tc>
              <w:tc>
                <w:tcPr>
                  <w:tcW w:w="1126" w:type="dxa"/>
                  <w:vAlign w:val="center"/>
                </w:tcPr>
                <w:p>
                  <w:pPr>
                    <w:spacing w:line="340" w:lineRule="exact"/>
                    <w:jc w:val="center"/>
                    <w:rPr>
                      <w:szCs w:val="21"/>
                    </w:rPr>
                  </w:pPr>
                  <w:r>
                    <w:rPr>
                      <w:szCs w:val="21"/>
                    </w:rPr>
                    <w:t>6~9</w:t>
                  </w:r>
                </w:p>
              </w:tc>
              <w:tc>
                <w:tcPr>
                  <w:tcW w:w="1399" w:type="dxa"/>
                  <w:vAlign w:val="center"/>
                </w:tcPr>
                <w:p>
                  <w:pPr>
                    <w:spacing w:line="340" w:lineRule="exact"/>
                    <w:jc w:val="center"/>
                    <w:rPr>
                      <w:szCs w:val="21"/>
                    </w:rPr>
                  </w:pPr>
                  <w:r>
                    <w:rPr>
                      <w:szCs w:val="21"/>
                    </w:rPr>
                    <w:t>30</w:t>
                  </w:r>
                </w:p>
              </w:tc>
              <w:tc>
                <w:tcPr>
                  <w:tcW w:w="1391" w:type="dxa"/>
                  <w:vAlign w:val="center"/>
                </w:tcPr>
                <w:p>
                  <w:pPr>
                    <w:spacing w:line="340" w:lineRule="exact"/>
                    <w:jc w:val="center"/>
                    <w:rPr>
                      <w:szCs w:val="21"/>
                    </w:rPr>
                  </w:pPr>
                  <w:r>
                    <w:rPr>
                      <w:szCs w:val="21"/>
                    </w:rPr>
                    <w:t>1.5</w:t>
                  </w:r>
                </w:p>
              </w:tc>
              <w:tc>
                <w:tcPr>
                  <w:tcW w:w="1346" w:type="dxa"/>
                  <w:vAlign w:val="center"/>
                </w:tcPr>
                <w:p>
                  <w:pPr>
                    <w:spacing w:line="340" w:lineRule="exact"/>
                    <w:jc w:val="center"/>
                  </w:pPr>
                  <w:r>
                    <w:t>0.3</w:t>
                  </w:r>
                </w:p>
              </w:tc>
            </w:tr>
          </w:tbl>
          <w:p>
            <w:pPr>
              <w:spacing w:line="360" w:lineRule="auto"/>
              <w:ind w:left="105" w:leftChars="50" w:firstLine="480" w:firstLineChars="200"/>
              <w:jc w:val="left"/>
              <w:rPr>
                <w:rFonts w:hint="eastAsia"/>
                <w:sz w:val="24"/>
              </w:rPr>
            </w:pPr>
            <w:bookmarkStart w:id="6" w:name="OLE_LINK71"/>
            <w:r>
              <w:rPr>
                <w:rFonts w:hAnsi="宋体"/>
                <w:sz w:val="24"/>
              </w:rPr>
              <w:t>由表可见，</w:t>
            </w:r>
            <w:r>
              <w:rPr>
                <w:rFonts w:hint="eastAsia"/>
                <w:sz w:val="24"/>
              </w:rPr>
              <w:t>本项目纳污河道武南河所监测的2个断面各监测因子均能达标，满足</w:t>
            </w:r>
            <w:r>
              <w:rPr>
                <w:sz w:val="24"/>
              </w:rPr>
              <w:fldChar w:fldCharType="begin"/>
            </w:r>
            <w:r>
              <w:rPr>
                <w:sz w:val="24"/>
              </w:rPr>
              <w:instrText xml:space="preserve"> = 4 \* ROMAN \* MERGEFORMAT </w:instrText>
            </w:r>
            <w:r>
              <w:rPr>
                <w:sz w:val="24"/>
              </w:rPr>
              <w:fldChar w:fldCharType="separate"/>
            </w:r>
            <w:r>
              <w:rPr>
                <w:sz w:val="24"/>
              </w:rPr>
              <w:t>IV</w:t>
            </w:r>
            <w:r>
              <w:rPr>
                <w:sz w:val="24"/>
              </w:rPr>
              <w:fldChar w:fldCharType="end"/>
            </w:r>
            <w:r>
              <w:rPr>
                <w:sz w:val="24"/>
              </w:rPr>
              <w:t>类</w:t>
            </w:r>
            <w:r>
              <w:rPr>
                <w:rFonts w:hint="eastAsia"/>
                <w:sz w:val="24"/>
              </w:rPr>
              <w:t>水环境功能。</w:t>
            </w:r>
          </w:p>
          <w:p>
            <w:pPr>
              <w:numPr>
                <w:ilvl w:val="0"/>
                <w:numId w:val="0"/>
              </w:numPr>
              <w:spacing w:line="360" w:lineRule="auto"/>
              <w:ind w:firstLine="480" w:firstLineChars="200"/>
              <w:rPr>
                <w:rFonts w:hint="eastAsia" w:hAnsi="宋体"/>
                <w:sz w:val="24"/>
                <w:highlight w:val="none"/>
                <w:lang w:eastAsia="zh-CN"/>
              </w:rPr>
            </w:pPr>
            <w:r>
              <w:rPr>
                <w:rFonts w:hint="eastAsia" w:hAnsi="宋体"/>
                <w:sz w:val="24"/>
                <w:highlight w:val="none"/>
                <w:lang w:eastAsia="zh-CN"/>
              </w:rPr>
              <w:t>（</w:t>
            </w:r>
            <w:r>
              <w:rPr>
                <w:rFonts w:hint="eastAsia" w:hAnsi="宋体"/>
                <w:sz w:val="24"/>
                <w:highlight w:val="none"/>
                <w:lang w:val="en-US" w:eastAsia="zh-CN"/>
              </w:rPr>
              <w:t>2</w:t>
            </w:r>
            <w:r>
              <w:rPr>
                <w:rFonts w:hint="eastAsia" w:hAnsi="宋体"/>
                <w:sz w:val="24"/>
                <w:highlight w:val="none"/>
                <w:lang w:eastAsia="zh-CN"/>
              </w:rPr>
              <w:t>）引用数据有效性分析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hAnsi="宋体"/>
                <w:sz w:val="24"/>
                <w:highlight w:val="none"/>
                <w:lang w:val="en-US" w:eastAsia="zh-CN"/>
              </w:rPr>
            </w:pPr>
            <w:r>
              <w:rPr>
                <w:rFonts w:hint="default" w:ascii="Times New Roman" w:hAnsi="Times New Roman" w:cs="Times New Roman"/>
                <w:sz w:val="24"/>
                <w:highlight w:val="none"/>
                <w:lang w:val="en-US" w:eastAsia="zh-CN"/>
              </w:rPr>
              <w:t>①</w:t>
            </w:r>
            <w:r>
              <w:rPr>
                <w:rFonts w:hint="eastAsia" w:hAnsi="宋体"/>
                <w:sz w:val="24"/>
                <w:highlight w:val="none"/>
                <w:lang w:val="en-US" w:eastAsia="zh-CN"/>
              </w:rPr>
              <w:t xml:space="preserve"> 无锡市新环化工环境监测站于2018年7月1日~7月3日对武南污水处理厂排口上游500m、武南污水处理厂排口下游1500m处进行监测，引用时间不超过3年，水环境引用时间有效；</w:t>
            </w:r>
          </w:p>
          <w:p>
            <w:pPr>
              <w:numPr>
                <w:ilvl w:val="0"/>
                <w:numId w:val="0"/>
              </w:numPr>
              <w:spacing w:line="360" w:lineRule="auto"/>
              <w:ind w:left="600" w:leftChars="0"/>
              <w:rPr>
                <w:rFonts w:hint="eastAsia" w:cs="Times New Roman"/>
                <w:sz w:val="24"/>
                <w:highlight w:val="none"/>
                <w:lang w:val="en-US" w:eastAsia="zh-CN"/>
              </w:rPr>
            </w:pPr>
            <w:r>
              <w:rPr>
                <w:rFonts w:hint="default" w:ascii="Times New Roman" w:hAnsi="Times New Roman" w:cs="Times New Roman"/>
                <w:sz w:val="24"/>
                <w:highlight w:val="none"/>
                <w:lang w:val="en-US" w:eastAsia="zh-CN"/>
              </w:rPr>
              <w:t xml:space="preserve">② </w:t>
            </w:r>
            <w:r>
              <w:rPr>
                <w:rFonts w:hint="eastAsia" w:cs="Times New Roman"/>
                <w:sz w:val="24"/>
                <w:highlight w:val="none"/>
                <w:lang w:val="en-US" w:eastAsia="zh-CN"/>
              </w:rPr>
              <w:t>项目所在区域污染源未发生重大变化，可引用3年内环境空气的监测数据；</w:t>
            </w:r>
          </w:p>
          <w:p>
            <w:pPr>
              <w:numPr>
                <w:ilvl w:val="0"/>
                <w:numId w:val="0"/>
              </w:numPr>
              <w:spacing w:line="360" w:lineRule="auto"/>
              <w:ind w:left="600" w:leftChars="0"/>
              <w:rPr>
                <w:rFonts w:hint="eastAsia"/>
                <w:sz w:val="24"/>
                <w:highlight w:val="none"/>
              </w:rPr>
            </w:pPr>
            <w:r>
              <w:rPr>
                <w:rFonts w:hint="default" w:ascii="Times New Roman" w:hAnsi="Times New Roman" w:cs="Times New Roman"/>
                <w:sz w:val="24"/>
                <w:highlight w:val="none"/>
                <w:lang w:val="en-US" w:eastAsia="zh-CN"/>
              </w:rPr>
              <w:t>③</w:t>
            </w:r>
            <w:r>
              <w:rPr>
                <w:rFonts w:hint="eastAsia" w:cs="Times New Roman"/>
                <w:sz w:val="24"/>
                <w:highlight w:val="none"/>
                <w:lang w:val="en-US" w:eastAsia="zh-CN"/>
              </w:rPr>
              <w:t xml:space="preserve"> 引用点位在项目纳污河道评价范围内，则地表水环境引用点位有效。</w:t>
            </w:r>
          </w:p>
          <w:bookmarkEnd w:id="6"/>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3、声环境质量现状</w:t>
            </w:r>
          </w:p>
          <w:p>
            <w:pPr>
              <w:spacing w:line="360" w:lineRule="auto"/>
              <w:ind w:firstLine="480" w:firstLineChars="200"/>
              <w:rPr>
                <w:color w:val="000000" w:themeColor="text1"/>
                <w:sz w:val="24"/>
                <w14:textFill>
                  <w14:solidFill>
                    <w14:schemeClr w14:val="tx1"/>
                  </w14:solidFill>
                </w14:textFill>
              </w:rPr>
            </w:pPr>
            <w:r>
              <w:rPr>
                <w:rFonts w:hint="eastAsia"/>
                <w:sz w:val="24"/>
              </w:rPr>
              <w:t>本次环评在项目厂界四周共布置4</w:t>
            </w:r>
            <w:r>
              <w:rPr>
                <w:sz w:val="24"/>
              </w:rPr>
              <w:t>个</w:t>
            </w:r>
            <w:r>
              <w:rPr>
                <w:rFonts w:hint="eastAsia"/>
                <w:sz w:val="24"/>
              </w:rPr>
              <w:t>监测点，无锡市新环化工环境监测站分别于2018年</w:t>
            </w:r>
            <w:r>
              <w:rPr>
                <w:rFonts w:hint="eastAsia"/>
                <w:sz w:val="24"/>
                <w:lang w:val="en-US" w:eastAsia="zh-CN"/>
              </w:rPr>
              <w:t>12</w:t>
            </w:r>
            <w:r>
              <w:rPr>
                <w:rFonts w:hint="eastAsia"/>
                <w:sz w:val="24"/>
              </w:rPr>
              <w:t>月</w:t>
            </w:r>
            <w:r>
              <w:rPr>
                <w:rFonts w:hint="eastAsia"/>
                <w:sz w:val="24"/>
                <w:lang w:val="en-US" w:eastAsia="zh-CN"/>
              </w:rPr>
              <w:t>3</w:t>
            </w:r>
            <w:r>
              <w:rPr>
                <w:rFonts w:hint="eastAsia"/>
                <w:sz w:val="24"/>
              </w:rPr>
              <w:t>日～</w:t>
            </w:r>
            <w:r>
              <w:rPr>
                <w:rFonts w:hint="eastAsia"/>
                <w:sz w:val="24"/>
                <w:lang w:val="en-US" w:eastAsia="zh-CN"/>
              </w:rPr>
              <w:t>12</w:t>
            </w:r>
            <w:r>
              <w:rPr>
                <w:rFonts w:hint="eastAsia"/>
                <w:sz w:val="24"/>
              </w:rPr>
              <w:t>月</w:t>
            </w:r>
            <w:r>
              <w:rPr>
                <w:rFonts w:hint="eastAsia"/>
                <w:sz w:val="24"/>
                <w:lang w:val="en-US" w:eastAsia="zh-CN"/>
              </w:rPr>
              <w:t>4</w:t>
            </w:r>
            <w:r>
              <w:rPr>
                <w:rFonts w:hint="eastAsia"/>
                <w:sz w:val="24"/>
              </w:rPr>
              <w:t>日在现场连续监测2天</w:t>
            </w:r>
            <w:r>
              <w:rPr>
                <w:sz w:val="24"/>
              </w:rPr>
              <w:t>，</w:t>
            </w:r>
            <w:r>
              <w:rPr>
                <w:rFonts w:hint="eastAsia"/>
                <w:sz w:val="24"/>
              </w:rPr>
              <w:t>昼间</w:t>
            </w:r>
            <w:r>
              <w:rPr>
                <w:rStyle w:val="45"/>
                <w:rFonts w:hint="eastAsia"/>
                <w:lang w:eastAsia="zh-CN"/>
              </w:rPr>
              <w:t>、</w:t>
            </w:r>
            <w:r>
              <w:rPr>
                <w:rStyle w:val="45"/>
                <w:rFonts w:hint="eastAsia"/>
                <w:color w:val="auto"/>
                <w:sz w:val="24"/>
                <w:szCs w:val="24"/>
                <w:lang w:eastAsia="zh-CN"/>
              </w:rPr>
              <w:t>夜间各</w:t>
            </w:r>
            <w:r>
              <w:rPr>
                <w:sz w:val="24"/>
              </w:rPr>
              <w:t>监测</w:t>
            </w:r>
            <w:r>
              <w:rPr>
                <w:rFonts w:hint="eastAsia"/>
                <w:sz w:val="24"/>
              </w:rPr>
              <w:t>1</w:t>
            </w:r>
            <w:r>
              <w:rPr>
                <w:sz w:val="24"/>
              </w:rPr>
              <w:t>次，</w:t>
            </w:r>
            <w:r>
              <w:rPr>
                <w:rFonts w:hint="eastAsia"/>
                <w:sz w:val="24"/>
              </w:rPr>
              <w:t>监测</w:t>
            </w:r>
            <w:r>
              <w:rPr>
                <w:sz w:val="24"/>
              </w:rPr>
              <w:t>点</w:t>
            </w:r>
            <w:r>
              <w:rPr>
                <w:rFonts w:hint="eastAsia"/>
                <w:sz w:val="24"/>
              </w:rPr>
              <w:t>位</w:t>
            </w:r>
            <w:r>
              <w:rPr>
                <w:sz w:val="24"/>
              </w:rPr>
              <w:t>具体位置见</w:t>
            </w:r>
            <w:r>
              <w:rPr>
                <w:rFonts w:hint="eastAsia"/>
                <w:sz w:val="24"/>
              </w:rPr>
              <w:t>下表3-</w:t>
            </w:r>
            <w:r>
              <w:rPr>
                <w:rFonts w:hint="eastAsia"/>
                <w:sz w:val="24"/>
                <w:lang w:val="en-US" w:eastAsia="zh-CN"/>
              </w:rPr>
              <w:t>4</w:t>
            </w:r>
            <w:r>
              <w:rPr>
                <w:rFonts w:hint="eastAsia"/>
                <w:sz w:val="24"/>
              </w:rPr>
              <w:t>以及附图2</w:t>
            </w:r>
            <w:r>
              <w:rPr>
                <w:sz w:val="24"/>
              </w:rPr>
              <w:t>。昼间为6</w:t>
            </w:r>
            <w:r>
              <w:rPr>
                <w:rFonts w:hint="eastAsia"/>
                <w:sz w:val="24"/>
              </w:rPr>
              <w:t>：</w:t>
            </w:r>
            <w:r>
              <w:rPr>
                <w:sz w:val="24"/>
              </w:rPr>
              <w:t>00～22：00</w:t>
            </w:r>
            <w:r>
              <w:rPr>
                <w:rFonts w:hint="eastAsia"/>
                <w:sz w:val="24"/>
              </w:rPr>
              <w:t>之间的时段，</w:t>
            </w:r>
            <w:r>
              <w:rPr>
                <w:rFonts w:hint="eastAsia"/>
                <w:color w:val="auto"/>
                <w:sz w:val="24"/>
                <w:lang w:eastAsia="zh-CN"/>
              </w:rPr>
              <w:t>夜间为</w:t>
            </w:r>
            <w:r>
              <w:rPr>
                <w:rFonts w:hint="eastAsia"/>
                <w:color w:val="auto"/>
                <w:sz w:val="24"/>
              </w:rPr>
              <w:t>22：</w:t>
            </w:r>
            <w:r>
              <w:rPr>
                <w:color w:val="auto"/>
                <w:sz w:val="24"/>
              </w:rPr>
              <w:t>00～</w:t>
            </w:r>
            <w:r>
              <w:rPr>
                <w:rFonts w:hint="eastAsia"/>
                <w:color w:val="auto"/>
                <w:sz w:val="24"/>
              </w:rPr>
              <w:t>6</w:t>
            </w:r>
            <w:r>
              <w:rPr>
                <w:color w:val="auto"/>
                <w:sz w:val="24"/>
              </w:rPr>
              <w:t>：00</w:t>
            </w:r>
            <w:r>
              <w:rPr>
                <w:rFonts w:hint="eastAsia"/>
                <w:color w:val="auto"/>
                <w:sz w:val="24"/>
                <w:lang w:eastAsia="zh-CN"/>
              </w:rPr>
              <w:t>之间的时段，</w:t>
            </w:r>
            <w:r>
              <w:rPr>
                <w:rFonts w:hint="eastAsia"/>
                <w:sz w:val="24"/>
              </w:rPr>
              <w:t>监测结果汇总见下表。</w:t>
            </w:r>
            <w:r>
              <w:rPr>
                <w:rFonts w:hint="eastAsia"/>
                <w:color w:val="000000" w:themeColor="text1"/>
                <w:sz w:val="24"/>
                <w14:textFill>
                  <w14:solidFill>
                    <w14:schemeClr w14:val="tx1"/>
                  </w14:solidFill>
                </w14:textFill>
              </w:rPr>
              <w:t>监测</w:t>
            </w:r>
            <w:r>
              <w:rPr>
                <w:color w:val="000000" w:themeColor="text1"/>
                <w:sz w:val="24"/>
                <w14:textFill>
                  <w14:solidFill>
                    <w14:schemeClr w14:val="tx1"/>
                  </w14:solidFill>
                </w14:textFill>
              </w:rPr>
              <w:t>报告编号：（</w:t>
            </w:r>
            <w:r>
              <w:rPr>
                <w:rFonts w:hint="eastAsia"/>
                <w:color w:val="000000" w:themeColor="text1"/>
                <w:sz w:val="24"/>
                <w14:textFill>
                  <w14:solidFill>
                    <w14:schemeClr w14:val="tx1"/>
                  </w14:solidFill>
                </w14:textFill>
              </w:rPr>
              <w:t>201</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环监</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ZH</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字</w:t>
            </w:r>
            <w:r>
              <w:rPr>
                <w:color w:val="000000" w:themeColor="text1"/>
                <w:sz w:val="24"/>
                <w14:textFill>
                  <w14:solidFill>
                    <w14:schemeClr w14:val="tx1"/>
                  </w14:solidFill>
                </w14:textFill>
              </w:rPr>
              <w:t>第（</w:t>
            </w:r>
            <w:r>
              <w:rPr>
                <w:rFonts w:hint="eastAsia"/>
                <w:color w:val="000000" w:themeColor="text1"/>
                <w:sz w:val="24"/>
                <w:lang w:val="en-US" w:eastAsia="zh-CN"/>
                <w14:textFill>
                  <w14:solidFill>
                    <w14:schemeClr w14:val="tx1"/>
                  </w14:solidFill>
                </w14:textFill>
              </w:rPr>
              <w:t>217</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w:t>
            </w:r>
          </w:p>
          <w:p>
            <w:pPr>
              <w:spacing w:line="324" w:lineRule="auto"/>
              <w:jc w:val="center"/>
              <w:rPr>
                <w:b/>
                <w:szCs w:val="21"/>
              </w:rPr>
            </w:pPr>
            <w:r>
              <w:rPr>
                <w:rFonts w:hAnsi="宋体"/>
                <w:b/>
                <w:szCs w:val="21"/>
              </w:rPr>
              <w:t>表</w:t>
            </w:r>
            <w:r>
              <w:rPr>
                <w:rFonts w:hint="eastAsia"/>
                <w:b/>
                <w:szCs w:val="21"/>
              </w:rPr>
              <w:t>3-</w:t>
            </w:r>
            <w:r>
              <w:rPr>
                <w:rFonts w:hint="eastAsia"/>
                <w:b/>
                <w:szCs w:val="21"/>
                <w:lang w:val="en-US" w:eastAsia="zh-CN"/>
              </w:rPr>
              <w:t>4</w:t>
            </w:r>
            <w:r>
              <w:rPr>
                <w:b/>
                <w:szCs w:val="21"/>
              </w:rPr>
              <w:t xml:space="preserve">  </w:t>
            </w:r>
            <w:r>
              <w:rPr>
                <w:rFonts w:hAnsi="宋体"/>
                <w:b/>
                <w:szCs w:val="21"/>
              </w:rPr>
              <w:t>声环境质量现状监测点位</w:t>
            </w:r>
          </w:p>
          <w:tbl>
            <w:tblPr>
              <w:tblStyle w:val="36"/>
              <w:tblW w:w="878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2787"/>
              <w:gridCol w:w="37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90" w:type="dxa"/>
                  <w:vAlign w:val="center"/>
                </w:tcPr>
                <w:p>
                  <w:pPr>
                    <w:spacing w:line="320" w:lineRule="exact"/>
                    <w:jc w:val="center"/>
                    <w:rPr>
                      <w:szCs w:val="21"/>
                    </w:rPr>
                  </w:pPr>
                  <w:r>
                    <w:rPr>
                      <w:szCs w:val="21"/>
                    </w:rPr>
                    <w:t>点位编号</w:t>
                  </w:r>
                </w:p>
              </w:tc>
              <w:tc>
                <w:tcPr>
                  <w:tcW w:w="2787" w:type="dxa"/>
                  <w:vAlign w:val="center"/>
                </w:tcPr>
                <w:p>
                  <w:pPr>
                    <w:spacing w:line="320" w:lineRule="exact"/>
                    <w:jc w:val="center"/>
                    <w:rPr>
                      <w:szCs w:val="21"/>
                    </w:rPr>
                  </w:pPr>
                  <w:r>
                    <w:rPr>
                      <w:szCs w:val="21"/>
                    </w:rPr>
                    <w:t>点位名称</w:t>
                  </w:r>
                </w:p>
              </w:tc>
              <w:tc>
                <w:tcPr>
                  <w:tcW w:w="3710" w:type="dxa"/>
                  <w:vAlign w:val="center"/>
                </w:tcPr>
                <w:p>
                  <w:pPr>
                    <w:spacing w:line="320" w:lineRule="exact"/>
                    <w:jc w:val="center"/>
                    <w:rPr>
                      <w:szCs w:val="21"/>
                    </w:rPr>
                  </w:pPr>
                  <w:r>
                    <w:rPr>
                      <w:szCs w:val="21"/>
                    </w:rPr>
                    <w:t>环境功能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90" w:type="dxa"/>
                  <w:vAlign w:val="center"/>
                </w:tcPr>
                <w:p>
                  <w:pPr>
                    <w:spacing w:line="320" w:lineRule="exact"/>
                    <w:jc w:val="center"/>
                    <w:rPr>
                      <w:szCs w:val="21"/>
                    </w:rPr>
                  </w:pPr>
                  <w:r>
                    <w:rPr>
                      <w:szCs w:val="21"/>
                    </w:rPr>
                    <w:t>N1</w:t>
                  </w:r>
                </w:p>
              </w:tc>
              <w:tc>
                <w:tcPr>
                  <w:tcW w:w="2787" w:type="dxa"/>
                  <w:vAlign w:val="center"/>
                </w:tcPr>
                <w:p>
                  <w:pPr>
                    <w:spacing w:line="320" w:lineRule="exact"/>
                    <w:jc w:val="center"/>
                    <w:rPr>
                      <w:szCs w:val="21"/>
                    </w:rPr>
                  </w:pPr>
                  <w:r>
                    <w:rPr>
                      <w:rFonts w:hint="eastAsia"/>
                      <w:szCs w:val="21"/>
                    </w:rPr>
                    <w:t>东</w:t>
                  </w:r>
                  <w:r>
                    <w:rPr>
                      <w:szCs w:val="21"/>
                    </w:rPr>
                    <w:t>厂界外1m</w:t>
                  </w:r>
                </w:p>
              </w:tc>
              <w:tc>
                <w:tcPr>
                  <w:tcW w:w="3710" w:type="dxa"/>
                  <w:vAlign w:val="center"/>
                </w:tcPr>
                <w:p>
                  <w:pPr>
                    <w:spacing w:line="320" w:lineRule="exact"/>
                    <w:jc w:val="center"/>
                    <w:rPr>
                      <w:szCs w:val="21"/>
                    </w:rPr>
                  </w:pPr>
                  <w:r>
                    <w:rPr>
                      <w:rFonts w:hint="eastAsia"/>
                      <w:szCs w:val="21"/>
                    </w:rPr>
                    <w:t>2</w:t>
                  </w:r>
                  <w:r>
                    <w:rPr>
                      <w:szCs w:val="21"/>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90" w:type="dxa"/>
                  <w:vAlign w:val="center"/>
                </w:tcPr>
                <w:p>
                  <w:pPr>
                    <w:spacing w:line="320" w:lineRule="exact"/>
                    <w:jc w:val="center"/>
                    <w:rPr>
                      <w:szCs w:val="21"/>
                    </w:rPr>
                  </w:pPr>
                  <w:r>
                    <w:rPr>
                      <w:szCs w:val="21"/>
                    </w:rPr>
                    <w:t>N2</w:t>
                  </w:r>
                </w:p>
              </w:tc>
              <w:tc>
                <w:tcPr>
                  <w:tcW w:w="2787" w:type="dxa"/>
                  <w:vAlign w:val="center"/>
                </w:tcPr>
                <w:p>
                  <w:pPr>
                    <w:spacing w:line="320" w:lineRule="exact"/>
                    <w:jc w:val="center"/>
                    <w:rPr>
                      <w:szCs w:val="21"/>
                    </w:rPr>
                  </w:pPr>
                  <w:r>
                    <w:rPr>
                      <w:rFonts w:hint="eastAsia"/>
                      <w:szCs w:val="21"/>
                    </w:rPr>
                    <w:t>南</w:t>
                  </w:r>
                  <w:r>
                    <w:rPr>
                      <w:szCs w:val="21"/>
                    </w:rPr>
                    <w:t>厂界外1m</w:t>
                  </w:r>
                </w:p>
              </w:tc>
              <w:tc>
                <w:tcPr>
                  <w:tcW w:w="3710" w:type="dxa"/>
                  <w:vAlign w:val="center"/>
                </w:tcPr>
                <w:p>
                  <w:pPr>
                    <w:spacing w:line="320" w:lineRule="exact"/>
                    <w:jc w:val="center"/>
                    <w:rPr>
                      <w:szCs w:val="21"/>
                    </w:rPr>
                  </w:pPr>
                  <w:r>
                    <w:rPr>
                      <w:rFonts w:hint="eastAsia"/>
                      <w:szCs w:val="21"/>
                    </w:rPr>
                    <w:t>2</w:t>
                  </w:r>
                  <w:r>
                    <w:rPr>
                      <w:szCs w:val="21"/>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90" w:type="dxa"/>
                  <w:vAlign w:val="center"/>
                </w:tcPr>
                <w:p>
                  <w:pPr>
                    <w:spacing w:line="320" w:lineRule="exact"/>
                    <w:jc w:val="center"/>
                    <w:rPr>
                      <w:szCs w:val="21"/>
                    </w:rPr>
                  </w:pPr>
                  <w:r>
                    <w:rPr>
                      <w:szCs w:val="21"/>
                    </w:rPr>
                    <w:t>N3</w:t>
                  </w:r>
                </w:p>
              </w:tc>
              <w:tc>
                <w:tcPr>
                  <w:tcW w:w="2787" w:type="dxa"/>
                  <w:vAlign w:val="center"/>
                </w:tcPr>
                <w:p>
                  <w:pPr>
                    <w:spacing w:line="320" w:lineRule="exact"/>
                    <w:jc w:val="center"/>
                    <w:rPr>
                      <w:szCs w:val="21"/>
                    </w:rPr>
                  </w:pPr>
                  <w:r>
                    <w:rPr>
                      <w:rFonts w:hint="eastAsia"/>
                      <w:szCs w:val="21"/>
                    </w:rPr>
                    <w:t>西</w:t>
                  </w:r>
                  <w:r>
                    <w:rPr>
                      <w:szCs w:val="21"/>
                    </w:rPr>
                    <w:t>厂界外1m</w:t>
                  </w:r>
                </w:p>
              </w:tc>
              <w:tc>
                <w:tcPr>
                  <w:tcW w:w="3710" w:type="dxa"/>
                  <w:vAlign w:val="center"/>
                </w:tcPr>
                <w:p>
                  <w:pPr>
                    <w:spacing w:line="320" w:lineRule="exact"/>
                    <w:jc w:val="center"/>
                    <w:rPr>
                      <w:szCs w:val="21"/>
                    </w:rPr>
                  </w:pPr>
                  <w:r>
                    <w:rPr>
                      <w:rFonts w:hint="eastAsia"/>
                      <w:szCs w:val="21"/>
                    </w:rPr>
                    <w:t>2</w:t>
                  </w:r>
                  <w:r>
                    <w:rPr>
                      <w:szCs w:val="21"/>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90" w:type="dxa"/>
                  <w:vAlign w:val="center"/>
                </w:tcPr>
                <w:p>
                  <w:pPr>
                    <w:spacing w:line="320" w:lineRule="exact"/>
                    <w:jc w:val="center"/>
                    <w:rPr>
                      <w:szCs w:val="21"/>
                    </w:rPr>
                  </w:pPr>
                  <w:r>
                    <w:rPr>
                      <w:szCs w:val="21"/>
                    </w:rPr>
                    <w:t>N4</w:t>
                  </w:r>
                </w:p>
              </w:tc>
              <w:tc>
                <w:tcPr>
                  <w:tcW w:w="2787" w:type="dxa"/>
                  <w:vAlign w:val="center"/>
                </w:tcPr>
                <w:p>
                  <w:pPr>
                    <w:spacing w:line="320" w:lineRule="exact"/>
                    <w:jc w:val="center"/>
                    <w:rPr>
                      <w:szCs w:val="21"/>
                    </w:rPr>
                  </w:pPr>
                  <w:r>
                    <w:rPr>
                      <w:rFonts w:hint="eastAsia"/>
                      <w:szCs w:val="21"/>
                    </w:rPr>
                    <w:t>北</w:t>
                  </w:r>
                  <w:r>
                    <w:rPr>
                      <w:szCs w:val="21"/>
                    </w:rPr>
                    <w:t>厂界外1m</w:t>
                  </w:r>
                </w:p>
              </w:tc>
              <w:tc>
                <w:tcPr>
                  <w:tcW w:w="3710" w:type="dxa"/>
                  <w:vAlign w:val="center"/>
                </w:tcPr>
                <w:p>
                  <w:pPr>
                    <w:spacing w:line="320" w:lineRule="exact"/>
                    <w:jc w:val="center"/>
                    <w:rPr>
                      <w:szCs w:val="21"/>
                    </w:rPr>
                  </w:pPr>
                  <w:r>
                    <w:rPr>
                      <w:rFonts w:hint="eastAsia"/>
                      <w:szCs w:val="21"/>
                    </w:rPr>
                    <w:t>2</w:t>
                  </w:r>
                  <w:r>
                    <w:rPr>
                      <w:szCs w:val="21"/>
                    </w:rPr>
                    <w:t>类</w:t>
                  </w:r>
                </w:p>
              </w:tc>
            </w:tr>
          </w:tbl>
          <w:p>
            <w:pPr>
              <w:pStyle w:val="118"/>
              <w:spacing w:beforeLines="0" w:line="324" w:lineRule="auto"/>
              <w:ind w:firstLine="0" w:firstLineChars="0"/>
              <w:jc w:val="center"/>
              <w:rPr>
                <w:b/>
                <w:sz w:val="21"/>
                <w:szCs w:val="21"/>
              </w:rPr>
            </w:pPr>
          </w:p>
          <w:p>
            <w:pPr>
              <w:pStyle w:val="118"/>
              <w:spacing w:beforeLines="0" w:line="324" w:lineRule="auto"/>
              <w:ind w:firstLine="0" w:firstLineChars="0"/>
              <w:jc w:val="center"/>
              <w:rPr>
                <w:b/>
                <w:sz w:val="21"/>
                <w:szCs w:val="21"/>
              </w:rPr>
            </w:pPr>
            <w:r>
              <w:rPr>
                <w:b/>
                <w:sz w:val="21"/>
                <w:szCs w:val="21"/>
              </w:rPr>
              <w:t>表</w:t>
            </w:r>
            <w:r>
              <w:rPr>
                <w:rFonts w:ascii="Times New Roman" w:hAnsi="Times New Roman" w:cs="Times New Roman"/>
                <w:b/>
                <w:sz w:val="21"/>
                <w:szCs w:val="21"/>
              </w:rPr>
              <w:t>3-</w:t>
            </w:r>
            <w:r>
              <w:rPr>
                <w:rFonts w:hint="eastAsia" w:ascii="Times New Roman" w:hAnsi="Times New Roman" w:cs="Times New Roman"/>
                <w:b/>
                <w:sz w:val="21"/>
                <w:szCs w:val="21"/>
                <w:lang w:val="en-US" w:eastAsia="zh-CN"/>
              </w:rPr>
              <w:t>5</w:t>
            </w:r>
            <w:r>
              <w:rPr>
                <w:rFonts w:ascii="Times New Roman" w:hAnsi="Times New Roman" w:cs="Times New Roman"/>
                <w:b/>
                <w:sz w:val="21"/>
                <w:szCs w:val="21"/>
              </w:rPr>
              <w:t xml:space="preserve"> </w:t>
            </w:r>
            <w:r>
              <w:rPr>
                <w:rFonts w:hint="eastAsia"/>
                <w:b/>
                <w:sz w:val="21"/>
                <w:szCs w:val="21"/>
              </w:rPr>
              <w:t xml:space="preserve"> </w:t>
            </w:r>
            <w:r>
              <w:rPr>
                <w:b/>
                <w:sz w:val="21"/>
                <w:szCs w:val="21"/>
              </w:rPr>
              <w:t>噪声</w:t>
            </w:r>
            <w:r>
              <w:rPr>
                <w:rFonts w:hint="eastAsia"/>
                <w:b/>
                <w:sz w:val="21"/>
                <w:szCs w:val="21"/>
              </w:rPr>
              <w:t>监测</w:t>
            </w:r>
            <w:r>
              <w:rPr>
                <w:b/>
                <w:sz w:val="21"/>
                <w:szCs w:val="21"/>
              </w:rPr>
              <w:t>结果汇总（</w:t>
            </w:r>
            <w:r>
              <w:rPr>
                <w:rFonts w:hint="eastAsia"/>
                <w:b/>
                <w:sz w:val="21"/>
                <w:szCs w:val="21"/>
              </w:rPr>
              <w:t>L</w:t>
            </w:r>
            <w:r>
              <w:rPr>
                <w:rFonts w:hint="eastAsia"/>
                <w:b/>
                <w:sz w:val="21"/>
                <w:szCs w:val="21"/>
                <w:vertAlign w:val="subscript"/>
              </w:rPr>
              <w:t>eq</w:t>
            </w:r>
            <w:r>
              <w:rPr>
                <w:b/>
                <w:sz w:val="21"/>
                <w:szCs w:val="21"/>
              </w:rPr>
              <w:t>dB</w:t>
            </w:r>
            <w:r>
              <w:rPr>
                <w:rFonts w:hint="eastAsia"/>
                <w:b/>
                <w:sz w:val="21"/>
                <w:szCs w:val="21"/>
              </w:rPr>
              <w:t>(</w:t>
            </w:r>
            <w:r>
              <w:rPr>
                <w:b/>
                <w:sz w:val="21"/>
                <w:szCs w:val="21"/>
              </w:rPr>
              <w:t>A</w:t>
            </w:r>
            <w:r>
              <w:rPr>
                <w:rFonts w:hint="eastAsia"/>
                <w:b/>
                <w:sz w:val="21"/>
                <w:szCs w:val="21"/>
              </w:rPr>
              <w:t>)</w:t>
            </w:r>
            <w:r>
              <w:rPr>
                <w:b/>
                <w:sz w:val="21"/>
                <w:szCs w:val="21"/>
              </w:rPr>
              <w:t>）</w:t>
            </w:r>
          </w:p>
          <w:tbl>
            <w:tblPr>
              <w:tblStyle w:val="36"/>
              <w:tblW w:w="8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38"/>
              <w:gridCol w:w="1251"/>
              <w:gridCol w:w="1455"/>
              <w:gridCol w:w="945"/>
              <w:gridCol w:w="1020"/>
              <w:gridCol w:w="960"/>
              <w:gridCol w:w="1014"/>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jc w:val="center"/>
              </w:trPr>
              <w:tc>
                <w:tcPr>
                  <w:tcW w:w="1138" w:type="dxa"/>
                  <w:vMerge w:val="restart"/>
                  <w:vAlign w:val="center"/>
                </w:tcPr>
                <w:p>
                  <w:pPr>
                    <w:spacing w:line="300" w:lineRule="exact"/>
                    <w:jc w:val="center"/>
                    <w:rPr>
                      <w:kern w:val="0"/>
                      <w:szCs w:val="21"/>
                    </w:rPr>
                  </w:pPr>
                  <w:r>
                    <w:rPr>
                      <w:rFonts w:hint="eastAsia"/>
                      <w:kern w:val="0"/>
                      <w:szCs w:val="21"/>
                    </w:rPr>
                    <w:t>监测</w:t>
                  </w:r>
                  <w:r>
                    <w:rPr>
                      <w:kern w:val="0"/>
                      <w:szCs w:val="21"/>
                    </w:rPr>
                    <w:t>点</w:t>
                  </w:r>
                  <w:r>
                    <w:rPr>
                      <w:rFonts w:hint="eastAsia"/>
                      <w:kern w:val="0"/>
                      <w:szCs w:val="21"/>
                    </w:rPr>
                    <w:t>位及名称</w:t>
                  </w:r>
                </w:p>
              </w:tc>
              <w:tc>
                <w:tcPr>
                  <w:tcW w:w="1251" w:type="dxa"/>
                  <w:vMerge w:val="restart"/>
                  <w:vAlign w:val="center"/>
                </w:tcPr>
                <w:p>
                  <w:pPr>
                    <w:spacing w:line="300" w:lineRule="exact"/>
                    <w:jc w:val="center"/>
                    <w:rPr>
                      <w:kern w:val="0"/>
                      <w:szCs w:val="21"/>
                    </w:rPr>
                  </w:pPr>
                  <w:r>
                    <w:rPr>
                      <w:kern w:val="0"/>
                      <w:szCs w:val="21"/>
                    </w:rPr>
                    <w:t>环境功能</w:t>
                  </w:r>
                </w:p>
              </w:tc>
              <w:tc>
                <w:tcPr>
                  <w:tcW w:w="1455" w:type="dxa"/>
                  <w:vMerge w:val="restart"/>
                  <w:vAlign w:val="center"/>
                </w:tcPr>
                <w:p>
                  <w:pPr>
                    <w:spacing w:line="300" w:lineRule="exact"/>
                    <w:jc w:val="center"/>
                    <w:rPr>
                      <w:kern w:val="0"/>
                      <w:szCs w:val="21"/>
                    </w:rPr>
                  </w:pPr>
                  <w:r>
                    <w:rPr>
                      <w:rFonts w:hint="eastAsia"/>
                      <w:kern w:val="0"/>
                      <w:szCs w:val="21"/>
                    </w:rPr>
                    <w:t>监测日期</w:t>
                  </w:r>
                </w:p>
              </w:tc>
              <w:tc>
                <w:tcPr>
                  <w:tcW w:w="1965" w:type="dxa"/>
                  <w:gridSpan w:val="2"/>
                  <w:vAlign w:val="center"/>
                </w:tcPr>
                <w:p>
                  <w:pPr>
                    <w:spacing w:line="300" w:lineRule="exact"/>
                    <w:jc w:val="center"/>
                    <w:rPr>
                      <w:kern w:val="0"/>
                      <w:szCs w:val="21"/>
                    </w:rPr>
                  </w:pPr>
                  <w:r>
                    <w:rPr>
                      <w:kern w:val="0"/>
                      <w:szCs w:val="21"/>
                    </w:rPr>
                    <w:t>昼间</w:t>
                  </w:r>
                </w:p>
              </w:tc>
              <w:tc>
                <w:tcPr>
                  <w:tcW w:w="1974" w:type="dxa"/>
                  <w:gridSpan w:val="2"/>
                  <w:vAlign w:val="center"/>
                </w:tcPr>
                <w:p>
                  <w:pPr>
                    <w:spacing w:line="300" w:lineRule="exact"/>
                    <w:jc w:val="center"/>
                    <w:rPr>
                      <w:kern w:val="0"/>
                      <w:szCs w:val="21"/>
                    </w:rPr>
                  </w:pPr>
                  <w:r>
                    <w:rPr>
                      <w:rFonts w:hint="eastAsia"/>
                      <w:kern w:val="0"/>
                      <w:szCs w:val="21"/>
                    </w:rPr>
                    <w:t>夜间</w:t>
                  </w:r>
                </w:p>
              </w:tc>
              <w:tc>
                <w:tcPr>
                  <w:tcW w:w="1037" w:type="dxa"/>
                  <w:vMerge w:val="restart"/>
                  <w:vAlign w:val="center"/>
                </w:tcPr>
                <w:p>
                  <w:pPr>
                    <w:spacing w:line="300" w:lineRule="exact"/>
                    <w:jc w:val="center"/>
                    <w:rPr>
                      <w:kern w:val="0"/>
                      <w:szCs w:val="21"/>
                    </w:rPr>
                  </w:pPr>
                  <w:r>
                    <w:rPr>
                      <w:kern w:val="0"/>
                      <w:szCs w:val="21"/>
                    </w:rPr>
                    <w:t>达标</w:t>
                  </w:r>
                </w:p>
                <w:p>
                  <w:pPr>
                    <w:spacing w:line="300" w:lineRule="exact"/>
                    <w:jc w:val="center"/>
                    <w:rPr>
                      <w:kern w:val="0"/>
                      <w:szCs w:val="21"/>
                    </w:rPr>
                  </w:pPr>
                  <w:r>
                    <w:rPr>
                      <w:kern w:val="0"/>
                      <w:szCs w:val="21"/>
                    </w:rPr>
                    <w:t>状况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3" w:hRule="atLeast"/>
                <w:jc w:val="center"/>
              </w:trPr>
              <w:tc>
                <w:tcPr>
                  <w:tcW w:w="1138" w:type="dxa"/>
                  <w:vMerge w:val="continue"/>
                  <w:vAlign w:val="center"/>
                </w:tcPr>
                <w:p>
                  <w:pPr>
                    <w:spacing w:line="300" w:lineRule="exact"/>
                    <w:jc w:val="center"/>
                    <w:rPr>
                      <w:kern w:val="0"/>
                      <w:szCs w:val="21"/>
                    </w:rPr>
                  </w:pPr>
                </w:p>
              </w:tc>
              <w:tc>
                <w:tcPr>
                  <w:tcW w:w="1251" w:type="dxa"/>
                  <w:vMerge w:val="continue"/>
                  <w:vAlign w:val="center"/>
                </w:tcPr>
                <w:p>
                  <w:pPr>
                    <w:spacing w:line="300" w:lineRule="exact"/>
                    <w:jc w:val="center"/>
                    <w:rPr>
                      <w:kern w:val="0"/>
                      <w:szCs w:val="21"/>
                    </w:rPr>
                  </w:pPr>
                </w:p>
              </w:tc>
              <w:tc>
                <w:tcPr>
                  <w:tcW w:w="1455" w:type="dxa"/>
                  <w:vMerge w:val="continue"/>
                  <w:vAlign w:val="center"/>
                </w:tcPr>
                <w:p>
                  <w:pPr>
                    <w:spacing w:line="300" w:lineRule="exact"/>
                    <w:jc w:val="center"/>
                    <w:rPr>
                      <w:kern w:val="0"/>
                      <w:szCs w:val="21"/>
                    </w:rPr>
                  </w:pPr>
                </w:p>
              </w:tc>
              <w:tc>
                <w:tcPr>
                  <w:tcW w:w="945" w:type="dxa"/>
                  <w:vAlign w:val="center"/>
                </w:tcPr>
                <w:p>
                  <w:pPr>
                    <w:spacing w:line="300" w:lineRule="exact"/>
                    <w:jc w:val="center"/>
                    <w:rPr>
                      <w:kern w:val="0"/>
                      <w:szCs w:val="21"/>
                    </w:rPr>
                  </w:pPr>
                  <w:r>
                    <w:rPr>
                      <w:rFonts w:hint="eastAsia"/>
                      <w:kern w:val="0"/>
                      <w:szCs w:val="21"/>
                    </w:rPr>
                    <w:t>监测值</w:t>
                  </w:r>
                </w:p>
              </w:tc>
              <w:tc>
                <w:tcPr>
                  <w:tcW w:w="1020" w:type="dxa"/>
                  <w:vAlign w:val="center"/>
                </w:tcPr>
                <w:p>
                  <w:pPr>
                    <w:spacing w:line="300" w:lineRule="exact"/>
                    <w:jc w:val="center"/>
                    <w:rPr>
                      <w:rFonts w:hAnsi="宋体"/>
                      <w:sz w:val="24"/>
                    </w:rPr>
                  </w:pPr>
                  <w:r>
                    <w:rPr>
                      <w:rFonts w:hint="eastAsia"/>
                      <w:kern w:val="0"/>
                      <w:szCs w:val="21"/>
                    </w:rPr>
                    <w:t>标准值</w:t>
                  </w:r>
                </w:p>
              </w:tc>
              <w:tc>
                <w:tcPr>
                  <w:tcW w:w="960" w:type="dxa"/>
                  <w:vAlign w:val="center"/>
                </w:tcPr>
                <w:p>
                  <w:pPr>
                    <w:spacing w:line="300" w:lineRule="exact"/>
                    <w:jc w:val="center"/>
                    <w:rPr>
                      <w:kern w:val="0"/>
                      <w:szCs w:val="21"/>
                    </w:rPr>
                  </w:pPr>
                  <w:r>
                    <w:rPr>
                      <w:rFonts w:hint="eastAsia"/>
                      <w:kern w:val="0"/>
                      <w:szCs w:val="21"/>
                    </w:rPr>
                    <w:t>监测值</w:t>
                  </w:r>
                </w:p>
              </w:tc>
              <w:tc>
                <w:tcPr>
                  <w:tcW w:w="1014" w:type="dxa"/>
                  <w:vAlign w:val="center"/>
                </w:tcPr>
                <w:p>
                  <w:pPr>
                    <w:spacing w:line="300" w:lineRule="exact"/>
                    <w:jc w:val="center"/>
                    <w:rPr>
                      <w:kern w:val="0"/>
                      <w:szCs w:val="21"/>
                    </w:rPr>
                  </w:pPr>
                  <w:r>
                    <w:rPr>
                      <w:rFonts w:hint="eastAsia"/>
                      <w:kern w:val="0"/>
                      <w:szCs w:val="21"/>
                    </w:rPr>
                    <w:t>标准值</w:t>
                  </w:r>
                </w:p>
              </w:tc>
              <w:tc>
                <w:tcPr>
                  <w:tcW w:w="1037" w:type="dxa"/>
                  <w:vMerge w:val="continue"/>
                  <w:vAlign w:val="center"/>
                </w:tcPr>
                <w:p>
                  <w:pPr>
                    <w:spacing w:line="30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138" w:type="dxa"/>
                  <w:vMerge w:val="restart"/>
                  <w:vAlign w:val="center"/>
                </w:tcPr>
                <w:p>
                  <w:pPr>
                    <w:spacing w:line="300" w:lineRule="exact"/>
                    <w:jc w:val="center"/>
                    <w:rPr>
                      <w:szCs w:val="21"/>
                    </w:rPr>
                  </w:pPr>
                  <w:r>
                    <w:rPr>
                      <w:kern w:val="0"/>
                      <w:szCs w:val="21"/>
                    </w:rPr>
                    <w:t>N</w:t>
                  </w:r>
                  <w:r>
                    <w:rPr>
                      <w:rFonts w:hint="eastAsia"/>
                      <w:kern w:val="0"/>
                      <w:szCs w:val="21"/>
                    </w:rPr>
                    <w:t>1</w:t>
                  </w:r>
                  <w:r>
                    <w:rPr>
                      <w:rFonts w:hint="eastAsia"/>
                      <w:szCs w:val="21"/>
                    </w:rPr>
                    <w:t>东</w:t>
                  </w:r>
                  <w:r>
                    <w:rPr>
                      <w:szCs w:val="21"/>
                    </w:rPr>
                    <w:t>厂界</w:t>
                  </w:r>
                </w:p>
              </w:tc>
              <w:tc>
                <w:tcPr>
                  <w:tcW w:w="1251" w:type="dxa"/>
                  <w:vMerge w:val="restart"/>
                  <w:vAlign w:val="center"/>
                </w:tcPr>
                <w:p>
                  <w:pPr>
                    <w:spacing w:line="300" w:lineRule="exact"/>
                    <w:jc w:val="center"/>
                    <w:rPr>
                      <w:kern w:val="0"/>
                      <w:szCs w:val="21"/>
                    </w:rPr>
                  </w:pPr>
                  <w:r>
                    <w:rPr>
                      <w:rFonts w:hint="eastAsia"/>
                      <w:kern w:val="0"/>
                      <w:szCs w:val="21"/>
                    </w:rPr>
                    <w:t>2类</w:t>
                  </w:r>
                </w:p>
              </w:tc>
              <w:tc>
                <w:tcPr>
                  <w:tcW w:w="1455" w:type="dxa"/>
                  <w:vAlign w:val="center"/>
                </w:tcPr>
                <w:p>
                  <w:pPr>
                    <w:spacing w:line="300" w:lineRule="exact"/>
                    <w:jc w:val="center"/>
                    <w:rPr>
                      <w:rFonts w:hint="eastAsia" w:eastAsia="宋体"/>
                      <w:kern w:val="0"/>
                      <w:szCs w:val="21"/>
                      <w:lang w:val="en-US" w:eastAsia="zh-CN"/>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3</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57.1</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43.3</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continue"/>
                  <w:vAlign w:val="center"/>
                </w:tcPr>
                <w:p>
                  <w:pPr>
                    <w:spacing w:line="300" w:lineRule="exact"/>
                    <w:jc w:val="center"/>
                    <w:rPr>
                      <w:szCs w:val="21"/>
                    </w:rPr>
                  </w:pPr>
                </w:p>
              </w:tc>
              <w:tc>
                <w:tcPr>
                  <w:tcW w:w="1251" w:type="dxa"/>
                  <w:vMerge w:val="continue"/>
                  <w:vAlign w:val="center"/>
                </w:tcPr>
                <w:p>
                  <w:pPr>
                    <w:spacing w:line="300" w:lineRule="exact"/>
                    <w:jc w:val="center"/>
                    <w:rPr>
                      <w:kern w:val="0"/>
                      <w:szCs w:val="21"/>
                    </w:rPr>
                  </w:pPr>
                </w:p>
              </w:tc>
              <w:tc>
                <w:tcPr>
                  <w:tcW w:w="1455" w:type="dxa"/>
                  <w:vAlign w:val="center"/>
                </w:tcPr>
                <w:p>
                  <w:pPr>
                    <w:spacing w:line="300" w:lineRule="exact"/>
                    <w:jc w:val="center"/>
                    <w:rPr>
                      <w:rFonts w:hint="eastAsia" w:eastAsia="宋体"/>
                      <w:kern w:val="0"/>
                      <w:szCs w:val="21"/>
                      <w:lang w:val="en-US" w:eastAsia="zh-CN"/>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4</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57.6</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44.1</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restart"/>
                  <w:vAlign w:val="center"/>
                </w:tcPr>
                <w:p>
                  <w:pPr>
                    <w:spacing w:line="300" w:lineRule="exact"/>
                    <w:jc w:val="center"/>
                    <w:rPr>
                      <w:szCs w:val="21"/>
                    </w:rPr>
                  </w:pPr>
                  <w:r>
                    <w:rPr>
                      <w:kern w:val="0"/>
                      <w:szCs w:val="21"/>
                    </w:rPr>
                    <w:t>N</w:t>
                  </w:r>
                  <w:r>
                    <w:rPr>
                      <w:rFonts w:hint="eastAsia"/>
                      <w:kern w:val="0"/>
                      <w:szCs w:val="21"/>
                    </w:rPr>
                    <w:t>2</w:t>
                  </w:r>
                  <w:r>
                    <w:rPr>
                      <w:rFonts w:hint="eastAsia"/>
                      <w:szCs w:val="21"/>
                    </w:rPr>
                    <w:t>南</w:t>
                  </w:r>
                  <w:r>
                    <w:rPr>
                      <w:szCs w:val="21"/>
                    </w:rPr>
                    <w:t>厂界</w:t>
                  </w:r>
                </w:p>
              </w:tc>
              <w:tc>
                <w:tcPr>
                  <w:tcW w:w="1251" w:type="dxa"/>
                  <w:vMerge w:val="restart"/>
                  <w:vAlign w:val="center"/>
                </w:tcPr>
                <w:p>
                  <w:pPr>
                    <w:spacing w:line="300" w:lineRule="exact"/>
                    <w:jc w:val="center"/>
                    <w:rPr>
                      <w:kern w:val="0"/>
                      <w:szCs w:val="21"/>
                    </w:rPr>
                  </w:pPr>
                  <w:r>
                    <w:rPr>
                      <w:rFonts w:hint="eastAsia"/>
                      <w:kern w:val="0"/>
                      <w:szCs w:val="21"/>
                    </w:rPr>
                    <w:t>2</w:t>
                  </w:r>
                  <w:r>
                    <w:rPr>
                      <w:kern w:val="0"/>
                      <w:szCs w:val="21"/>
                    </w:rPr>
                    <w:t>类</w:t>
                  </w: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3</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56.5</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rPr>
                    <w:t>4</w:t>
                  </w:r>
                  <w:r>
                    <w:rPr>
                      <w:rFonts w:hint="eastAsia"/>
                      <w:kern w:val="0"/>
                      <w:szCs w:val="21"/>
                      <w:lang w:val="en-US" w:eastAsia="zh-CN"/>
                    </w:rPr>
                    <w:t>4.3</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continue"/>
                  <w:vAlign w:val="center"/>
                </w:tcPr>
                <w:p>
                  <w:pPr>
                    <w:spacing w:line="300" w:lineRule="exact"/>
                    <w:jc w:val="center"/>
                    <w:rPr>
                      <w:szCs w:val="21"/>
                    </w:rPr>
                  </w:pPr>
                </w:p>
              </w:tc>
              <w:tc>
                <w:tcPr>
                  <w:tcW w:w="1251" w:type="dxa"/>
                  <w:vMerge w:val="continue"/>
                  <w:vAlign w:val="center"/>
                </w:tcPr>
                <w:p>
                  <w:pPr>
                    <w:spacing w:line="300" w:lineRule="exact"/>
                    <w:jc w:val="center"/>
                    <w:rPr>
                      <w:kern w:val="0"/>
                      <w:szCs w:val="21"/>
                    </w:rPr>
                  </w:pP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4</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55.3</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43.8</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restart"/>
                  <w:vAlign w:val="center"/>
                </w:tcPr>
                <w:p>
                  <w:pPr>
                    <w:spacing w:line="300" w:lineRule="exact"/>
                    <w:jc w:val="center"/>
                    <w:rPr>
                      <w:szCs w:val="21"/>
                    </w:rPr>
                  </w:pPr>
                  <w:r>
                    <w:rPr>
                      <w:kern w:val="0"/>
                      <w:szCs w:val="21"/>
                    </w:rPr>
                    <w:t>N</w:t>
                  </w:r>
                  <w:r>
                    <w:rPr>
                      <w:rFonts w:hint="eastAsia"/>
                      <w:kern w:val="0"/>
                      <w:szCs w:val="21"/>
                    </w:rPr>
                    <w:t>3</w:t>
                  </w:r>
                  <w:r>
                    <w:rPr>
                      <w:rFonts w:hint="eastAsia"/>
                      <w:szCs w:val="21"/>
                    </w:rPr>
                    <w:t>西</w:t>
                  </w:r>
                  <w:r>
                    <w:rPr>
                      <w:szCs w:val="21"/>
                    </w:rPr>
                    <w:t>厂界</w:t>
                  </w:r>
                </w:p>
              </w:tc>
              <w:tc>
                <w:tcPr>
                  <w:tcW w:w="1251" w:type="dxa"/>
                  <w:vMerge w:val="restart"/>
                  <w:vAlign w:val="center"/>
                </w:tcPr>
                <w:p>
                  <w:pPr>
                    <w:spacing w:line="300" w:lineRule="exact"/>
                    <w:jc w:val="center"/>
                    <w:rPr>
                      <w:kern w:val="0"/>
                      <w:szCs w:val="21"/>
                    </w:rPr>
                  </w:pPr>
                  <w:r>
                    <w:rPr>
                      <w:rFonts w:hint="eastAsia"/>
                      <w:kern w:val="0"/>
                      <w:szCs w:val="21"/>
                    </w:rPr>
                    <w:t>2类</w:t>
                  </w: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3</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57.4</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44.2</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continue"/>
                  <w:vAlign w:val="center"/>
                </w:tcPr>
                <w:p>
                  <w:pPr>
                    <w:spacing w:line="300" w:lineRule="exact"/>
                    <w:jc w:val="center"/>
                    <w:rPr>
                      <w:szCs w:val="21"/>
                    </w:rPr>
                  </w:pPr>
                </w:p>
              </w:tc>
              <w:tc>
                <w:tcPr>
                  <w:tcW w:w="1251" w:type="dxa"/>
                  <w:vMerge w:val="continue"/>
                  <w:vAlign w:val="center"/>
                </w:tcPr>
                <w:p>
                  <w:pPr>
                    <w:spacing w:line="300" w:lineRule="exact"/>
                    <w:jc w:val="center"/>
                    <w:rPr>
                      <w:kern w:val="0"/>
                      <w:szCs w:val="21"/>
                    </w:rPr>
                  </w:pP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4</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56.7</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rPr>
                    <w:t>4</w:t>
                  </w:r>
                  <w:r>
                    <w:rPr>
                      <w:rFonts w:hint="eastAsia"/>
                      <w:kern w:val="0"/>
                      <w:szCs w:val="21"/>
                      <w:lang w:val="en-US" w:eastAsia="zh-CN"/>
                    </w:rPr>
                    <w:t>3.9</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2" w:hRule="atLeast"/>
                <w:jc w:val="center"/>
              </w:trPr>
              <w:tc>
                <w:tcPr>
                  <w:tcW w:w="1138" w:type="dxa"/>
                  <w:vMerge w:val="restart"/>
                  <w:vAlign w:val="center"/>
                </w:tcPr>
                <w:p>
                  <w:pPr>
                    <w:spacing w:line="300" w:lineRule="exact"/>
                    <w:jc w:val="center"/>
                    <w:rPr>
                      <w:szCs w:val="21"/>
                    </w:rPr>
                  </w:pPr>
                  <w:r>
                    <w:rPr>
                      <w:kern w:val="0"/>
                      <w:szCs w:val="21"/>
                    </w:rPr>
                    <w:t>N</w:t>
                  </w:r>
                  <w:r>
                    <w:rPr>
                      <w:rFonts w:hint="eastAsia"/>
                      <w:kern w:val="0"/>
                      <w:szCs w:val="21"/>
                    </w:rPr>
                    <w:t>4</w:t>
                  </w:r>
                  <w:r>
                    <w:rPr>
                      <w:rFonts w:hint="eastAsia"/>
                      <w:szCs w:val="21"/>
                    </w:rPr>
                    <w:t>北</w:t>
                  </w:r>
                  <w:r>
                    <w:rPr>
                      <w:szCs w:val="21"/>
                    </w:rPr>
                    <w:t>厂界</w:t>
                  </w:r>
                </w:p>
              </w:tc>
              <w:tc>
                <w:tcPr>
                  <w:tcW w:w="1251" w:type="dxa"/>
                  <w:vMerge w:val="restart"/>
                  <w:vAlign w:val="center"/>
                </w:tcPr>
                <w:p>
                  <w:pPr>
                    <w:spacing w:line="300" w:lineRule="exact"/>
                    <w:jc w:val="center"/>
                    <w:rPr>
                      <w:kern w:val="0"/>
                      <w:szCs w:val="21"/>
                    </w:rPr>
                  </w:pPr>
                  <w:r>
                    <w:rPr>
                      <w:rFonts w:hint="eastAsia"/>
                      <w:kern w:val="0"/>
                      <w:szCs w:val="21"/>
                    </w:rPr>
                    <w:t>2</w:t>
                  </w:r>
                  <w:r>
                    <w:rPr>
                      <w:kern w:val="0"/>
                      <w:szCs w:val="21"/>
                    </w:rPr>
                    <w:t>类</w:t>
                  </w: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3</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rPr>
                    <w:t>5</w:t>
                  </w:r>
                  <w:r>
                    <w:rPr>
                      <w:rFonts w:hint="eastAsia"/>
                      <w:kern w:val="0"/>
                      <w:szCs w:val="21"/>
                      <w:lang w:val="en-US" w:eastAsia="zh-CN"/>
                    </w:rPr>
                    <w:t>7.7</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rPr>
                    <w:t>4</w:t>
                  </w:r>
                  <w:r>
                    <w:rPr>
                      <w:rFonts w:hint="eastAsia"/>
                      <w:kern w:val="0"/>
                      <w:szCs w:val="21"/>
                      <w:lang w:val="en-US" w:eastAsia="zh-CN"/>
                    </w:rPr>
                    <w:t>3.2</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7" w:hRule="atLeast"/>
                <w:jc w:val="center"/>
              </w:trPr>
              <w:tc>
                <w:tcPr>
                  <w:tcW w:w="1138" w:type="dxa"/>
                  <w:vMerge w:val="continue"/>
                  <w:vAlign w:val="center"/>
                </w:tcPr>
                <w:p>
                  <w:pPr>
                    <w:spacing w:line="300" w:lineRule="exact"/>
                    <w:jc w:val="center"/>
                    <w:rPr>
                      <w:szCs w:val="21"/>
                    </w:rPr>
                  </w:pPr>
                </w:p>
              </w:tc>
              <w:tc>
                <w:tcPr>
                  <w:tcW w:w="1251" w:type="dxa"/>
                  <w:vMerge w:val="continue"/>
                  <w:vAlign w:val="center"/>
                </w:tcPr>
                <w:p>
                  <w:pPr>
                    <w:spacing w:line="300" w:lineRule="exact"/>
                    <w:jc w:val="center"/>
                    <w:rPr>
                      <w:kern w:val="0"/>
                      <w:szCs w:val="21"/>
                    </w:rPr>
                  </w:pPr>
                </w:p>
              </w:tc>
              <w:tc>
                <w:tcPr>
                  <w:tcW w:w="1455" w:type="dxa"/>
                  <w:vAlign w:val="center"/>
                </w:tcPr>
                <w:p>
                  <w:pPr>
                    <w:spacing w:line="300" w:lineRule="exact"/>
                    <w:jc w:val="center"/>
                    <w:rPr>
                      <w:kern w:val="0"/>
                      <w:szCs w:val="21"/>
                    </w:rPr>
                  </w:pPr>
                  <w:r>
                    <w:rPr>
                      <w:rFonts w:hint="eastAsia"/>
                      <w:kern w:val="0"/>
                      <w:szCs w:val="21"/>
                    </w:rPr>
                    <w:t>2018.</w:t>
                  </w:r>
                  <w:r>
                    <w:rPr>
                      <w:rFonts w:hint="eastAsia"/>
                      <w:kern w:val="0"/>
                      <w:szCs w:val="21"/>
                      <w:lang w:val="en-US" w:eastAsia="zh-CN"/>
                    </w:rPr>
                    <w:t>12</w:t>
                  </w:r>
                  <w:r>
                    <w:rPr>
                      <w:rFonts w:hint="eastAsia"/>
                      <w:kern w:val="0"/>
                      <w:szCs w:val="21"/>
                    </w:rPr>
                    <w:t>.</w:t>
                  </w:r>
                  <w:r>
                    <w:rPr>
                      <w:rFonts w:hint="eastAsia"/>
                      <w:kern w:val="0"/>
                      <w:szCs w:val="21"/>
                      <w:lang w:val="en-US" w:eastAsia="zh-CN"/>
                    </w:rPr>
                    <w:t>4</w:t>
                  </w:r>
                </w:p>
              </w:tc>
              <w:tc>
                <w:tcPr>
                  <w:tcW w:w="945" w:type="dxa"/>
                  <w:vAlign w:val="center"/>
                </w:tcPr>
                <w:p>
                  <w:pPr>
                    <w:spacing w:line="300" w:lineRule="exact"/>
                    <w:jc w:val="center"/>
                    <w:rPr>
                      <w:rFonts w:hint="eastAsia" w:eastAsia="宋体"/>
                      <w:kern w:val="0"/>
                      <w:szCs w:val="21"/>
                      <w:lang w:val="en-US" w:eastAsia="zh-CN"/>
                    </w:rPr>
                  </w:pPr>
                  <w:r>
                    <w:rPr>
                      <w:rFonts w:hint="eastAsia"/>
                      <w:kern w:val="0"/>
                      <w:szCs w:val="21"/>
                      <w:lang w:val="en-US" w:eastAsia="zh-CN"/>
                    </w:rPr>
                    <w:t>56.8</w:t>
                  </w:r>
                </w:p>
              </w:tc>
              <w:tc>
                <w:tcPr>
                  <w:tcW w:w="1020" w:type="dxa"/>
                  <w:vAlign w:val="center"/>
                </w:tcPr>
                <w:p>
                  <w:pPr>
                    <w:spacing w:line="300" w:lineRule="exact"/>
                    <w:jc w:val="center"/>
                    <w:rPr>
                      <w:kern w:val="0"/>
                      <w:szCs w:val="21"/>
                    </w:rPr>
                  </w:pPr>
                  <w:r>
                    <w:rPr>
                      <w:rFonts w:hint="eastAsia"/>
                      <w:kern w:val="0"/>
                      <w:szCs w:val="21"/>
                    </w:rPr>
                    <w:t>60</w:t>
                  </w:r>
                </w:p>
              </w:tc>
              <w:tc>
                <w:tcPr>
                  <w:tcW w:w="960" w:type="dxa"/>
                  <w:vAlign w:val="center"/>
                </w:tcPr>
                <w:p>
                  <w:pPr>
                    <w:spacing w:line="300" w:lineRule="exact"/>
                    <w:jc w:val="center"/>
                    <w:rPr>
                      <w:rFonts w:hint="eastAsia" w:eastAsia="宋体"/>
                      <w:kern w:val="0"/>
                      <w:szCs w:val="21"/>
                      <w:lang w:val="en-US" w:eastAsia="zh-CN"/>
                    </w:rPr>
                  </w:pPr>
                  <w:r>
                    <w:rPr>
                      <w:rFonts w:hint="eastAsia"/>
                      <w:kern w:val="0"/>
                      <w:szCs w:val="21"/>
                    </w:rPr>
                    <w:t>4</w:t>
                  </w:r>
                  <w:r>
                    <w:rPr>
                      <w:rFonts w:hint="eastAsia"/>
                      <w:kern w:val="0"/>
                      <w:szCs w:val="21"/>
                      <w:lang w:val="en-US" w:eastAsia="zh-CN"/>
                    </w:rPr>
                    <w:t>3.5</w:t>
                  </w:r>
                </w:p>
              </w:tc>
              <w:tc>
                <w:tcPr>
                  <w:tcW w:w="1014" w:type="dxa"/>
                  <w:vAlign w:val="center"/>
                </w:tcPr>
                <w:p>
                  <w:pPr>
                    <w:spacing w:line="300" w:lineRule="exact"/>
                    <w:jc w:val="center"/>
                    <w:rPr>
                      <w:kern w:val="0"/>
                      <w:szCs w:val="21"/>
                    </w:rPr>
                  </w:pPr>
                  <w:r>
                    <w:rPr>
                      <w:rFonts w:hint="eastAsia"/>
                      <w:kern w:val="0"/>
                      <w:szCs w:val="21"/>
                    </w:rPr>
                    <w:t>50</w:t>
                  </w:r>
                </w:p>
              </w:tc>
              <w:tc>
                <w:tcPr>
                  <w:tcW w:w="1037" w:type="dxa"/>
                  <w:vAlign w:val="center"/>
                </w:tcPr>
                <w:p>
                  <w:pPr>
                    <w:spacing w:line="300" w:lineRule="exact"/>
                    <w:jc w:val="center"/>
                    <w:rPr>
                      <w:kern w:val="0"/>
                      <w:szCs w:val="21"/>
                    </w:rPr>
                  </w:pPr>
                  <w:r>
                    <w:rPr>
                      <w:rFonts w:hint="eastAsia"/>
                      <w:kern w:val="0"/>
                      <w:szCs w:val="21"/>
                    </w:rPr>
                    <w:t>达标</w:t>
                  </w:r>
                </w:p>
              </w:tc>
            </w:tr>
          </w:tbl>
          <w:p>
            <w:pPr>
              <w:adjustRightInd w:val="0"/>
              <w:snapToGrid w:val="0"/>
              <w:spacing w:line="360" w:lineRule="auto"/>
              <w:ind w:firstLine="480" w:firstLineChars="200"/>
              <w:rPr>
                <w:sz w:val="24"/>
              </w:rPr>
            </w:pPr>
            <w:r>
              <w:rPr>
                <w:rFonts w:hint="eastAsia" w:hAnsi="宋体"/>
                <w:sz w:val="24"/>
              </w:rPr>
              <w:t>由表3-</w:t>
            </w:r>
            <w:r>
              <w:rPr>
                <w:rFonts w:hint="eastAsia" w:hAnsi="宋体"/>
                <w:sz w:val="24"/>
                <w:lang w:val="en-US" w:eastAsia="zh-CN"/>
              </w:rPr>
              <w:t>5</w:t>
            </w:r>
            <w:r>
              <w:rPr>
                <w:rFonts w:hAnsi="宋体"/>
                <w:sz w:val="24"/>
              </w:rPr>
              <w:t>监测结果</w:t>
            </w:r>
            <w:r>
              <w:rPr>
                <w:rFonts w:hint="eastAsia" w:hAnsi="宋体"/>
                <w:sz w:val="24"/>
              </w:rPr>
              <w:t>汇总</w:t>
            </w:r>
            <w:r>
              <w:rPr>
                <w:rFonts w:hAnsi="宋体"/>
                <w:sz w:val="24"/>
              </w:rPr>
              <w:t>表明，项目所在地</w:t>
            </w:r>
            <w:r>
              <w:rPr>
                <w:rFonts w:hint="eastAsia" w:hAnsi="宋体"/>
                <w:sz w:val="24"/>
              </w:rPr>
              <w:t>厂</w:t>
            </w:r>
            <w:r>
              <w:rPr>
                <w:rFonts w:hAnsi="宋体"/>
                <w:sz w:val="24"/>
              </w:rPr>
              <w:t>界的环境噪声昼间均满足《声环境质量标准》（</w:t>
            </w:r>
            <w:r>
              <w:rPr>
                <w:sz w:val="24"/>
              </w:rPr>
              <w:t>GB3096-2008</w:t>
            </w:r>
            <w:r>
              <w:rPr>
                <w:rFonts w:hAnsi="宋体"/>
                <w:sz w:val="24"/>
              </w:rPr>
              <w:t>）中对应</w:t>
            </w:r>
            <w:r>
              <w:rPr>
                <w:rFonts w:hint="eastAsia" w:hAnsi="宋体"/>
                <w:sz w:val="24"/>
              </w:rPr>
              <w:t>的</w:t>
            </w:r>
            <w:r>
              <w:rPr>
                <w:rFonts w:hAnsi="宋体"/>
                <w:sz w:val="24"/>
              </w:rPr>
              <w:t>标准</w:t>
            </w:r>
            <w:r>
              <w:rPr>
                <w:rFonts w:hint="eastAsia" w:hAnsi="宋体"/>
                <w:sz w:val="24"/>
              </w:rPr>
              <w:t>限值要求</w:t>
            </w:r>
            <w:r>
              <w:rPr>
                <w:rFonts w:hAnsi="宋体"/>
                <w:sz w:val="24"/>
              </w:rPr>
              <w:t>。因此，项目所在地声环境质量状况</w:t>
            </w:r>
            <w:r>
              <w:rPr>
                <w:rFonts w:hint="eastAsia" w:hAnsi="宋体"/>
                <w:sz w:val="24"/>
              </w:rPr>
              <w:t>较</w:t>
            </w:r>
            <w:r>
              <w:rPr>
                <w:rFonts w:hAnsi="宋体"/>
                <w:sz w:val="24"/>
              </w:rPr>
              <w:t>好。</w:t>
            </w:r>
          </w:p>
        </w:tc>
      </w:tr>
    </w:tbl>
    <w:p>
      <w:pPr>
        <w:rPr>
          <w:b/>
          <w:sz w:val="28"/>
        </w:rPr>
        <w:sectPr>
          <w:footerReference r:id="rId9" w:type="first"/>
          <w:pgSz w:w="11907" w:h="16840"/>
          <w:pgMar w:top="1712" w:right="1418" w:bottom="1712" w:left="1418" w:header="964" w:footer="720" w:gutter="0"/>
          <w:pgBorders>
            <w:top w:val="none" w:sz="0" w:space="0"/>
            <w:left w:val="none" w:sz="0" w:space="0"/>
            <w:bottom w:val="none" w:sz="0" w:space="0"/>
            <w:right w:val="none" w:sz="0" w:space="0"/>
          </w:pgBorders>
          <w:cols w:space="425" w:num="1"/>
          <w:titlePg/>
          <w:docGrid w:type="lines" w:linePitch="312" w:charSpace="0"/>
        </w:sectPr>
      </w:pPr>
    </w:p>
    <w:tbl>
      <w:tblPr>
        <w:tblStyle w:val="36"/>
        <w:tblW w:w="14108"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12" w:space="0"/>
        </w:tblBorders>
        <w:tblLayout w:type="fixed"/>
        <w:tblCellMar>
          <w:top w:w="0" w:type="dxa"/>
          <w:left w:w="108" w:type="dxa"/>
          <w:bottom w:w="0" w:type="dxa"/>
          <w:right w:w="108" w:type="dxa"/>
        </w:tblCellMar>
      </w:tblPr>
      <w:tblGrid>
        <w:gridCol w:w="1410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12" w:space="0"/>
          </w:tblBorders>
          <w:tblCellMar>
            <w:top w:w="0" w:type="dxa"/>
            <w:left w:w="108" w:type="dxa"/>
            <w:bottom w:w="0" w:type="dxa"/>
            <w:right w:w="108" w:type="dxa"/>
          </w:tblCellMar>
        </w:tblPrEx>
        <w:trPr>
          <w:trHeight w:val="90" w:hRule="atLeast"/>
        </w:trPr>
        <w:tc>
          <w:tcPr>
            <w:tcW w:w="14108" w:type="dxa"/>
            <w:noWrap w:val="0"/>
            <w:vAlign w:val="top"/>
          </w:tcPr>
          <w:p>
            <w:pPr>
              <w:adjustRightInd w:val="0"/>
              <w:snapToGrid w:val="0"/>
              <w:spacing w:line="360" w:lineRule="auto"/>
              <w:rPr>
                <w:b/>
                <w:color w:val="0D0D0D"/>
                <w:sz w:val="24"/>
              </w:rPr>
            </w:pPr>
            <w:r>
              <w:rPr>
                <w:b/>
                <w:color w:val="0D0D0D"/>
                <w:sz w:val="24"/>
              </w:rPr>
              <w:t>主要环境保护目标（列出名单及保护级别）：</w:t>
            </w:r>
          </w:p>
          <w:p>
            <w:pPr>
              <w:snapToGrid w:val="0"/>
              <w:spacing w:line="324" w:lineRule="auto"/>
              <w:jc w:val="center"/>
              <w:rPr>
                <w:b/>
                <w:color w:val="0D0D0D"/>
                <w:szCs w:val="21"/>
              </w:rPr>
            </w:pPr>
            <w:r>
              <w:rPr>
                <w:rFonts w:hint="eastAsia"/>
                <w:b/>
                <w:szCs w:val="21"/>
              </w:rPr>
              <w:t>表</w:t>
            </w:r>
            <w:r>
              <w:rPr>
                <w:b/>
                <w:szCs w:val="21"/>
              </w:rPr>
              <w:t>3-</w:t>
            </w:r>
            <w:r>
              <w:rPr>
                <w:rFonts w:hint="eastAsia"/>
                <w:b/>
                <w:szCs w:val="21"/>
              </w:rPr>
              <w:t xml:space="preserve">6  </w:t>
            </w:r>
            <w:r>
              <w:rPr>
                <w:b/>
                <w:szCs w:val="21"/>
              </w:rPr>
              <w:t>主要</w:t>
            </w:r>
            <w:r>
              <w:rPr>
                <w:b/>
                <w:bCs/>
                <w:szCs w:val="21"/>
              </w:rPr>
              <w:t>环</w:t>
            </w:r>
            <w:r>
              <w:rPr>
                <w:rFonts w:hint="eastAsia" w:ascii="宋体" w:hAnsi="宋体"/>
                <w:b/>
                <w:bCs/>
                <w:szCs w:val="21"/>
              </w:rPr>
              <w:t>境保护</w:t>
            </w:r>
            <w:r>
              <w:rPr>
                <w:rFonts w:hint="eastAsia" w:ascii="宋体" w:hAnsi="宋体"/>
                <w:b/>
                <w:szCs w:val="21"/>
              </w:rPr>
              <w:t>目标</w:t>
            </w:r>
          </w:p>
          <w:tbl>
            <w:tblPr>
              <w:tblStyle w:val="36"/>
              <w:tblW w:w="138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373"/>
              <w:gridCol w:w="1323"/>
              <w:gridCol w:w="1128"/>
              <w:gridCol w:w="1234"/>
              <w:gridCol w:w="884"/>
              <w:gridCol w:w="1134"/>
              <w:gridCol w:w="1611"/>
              <w:gridCol w:w="2479"/>
              <w:gridCol w:w="2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restart"/>
                  <w:noWrap w:val="0"/>
                  <w:vAlign w:val="center"/>
                </w:tcPr>
                <w:p>
                  <w:pPr>
                    <w:adjustRightInd w:val="0"/>
                    <w:snapToGrid w:val="0"/>
                    <w:jc w:val="center"/>
                    <w:rPr>
                      <w:color w:val="0D0D0D"/>
                      <w:szCs w:val="21"/>
                    </w:rPr>
                  </w:pPr>
                  <w:r>
                    <w:rPr>
                      <w:color w:val="0D0D0D"/>
                      <w:szCs w:val="21"/>
                    </w:rPr>
                    <w:t>环境要素</w:t>
                  </w:r>
                </w:p>
              </w:tc>
              <w:tc>
                <w:tcPr>
                  <w:tcW w:w="1373" w:type="dxa"/>
                  <w:vMerge w:val="restart"/>
                  <w:noWrap w:val="0"/>
                  <w:vAlign w:val="center"/>
                </w:tcPr>
                <w:p>
                  <w:pPr>
                    <w:adjustRightInd w:val="0"/>
                    <w:snapToGrid w:val="0"/>
                    <w:jc w:val="center"/>
                    <w:rPr>
                      <w:color w:val="0D0D0D"/>
                      <w:szCs w:val="21"/>
                    </w:rPr>
                  </w:pPr>
                  <w:r>
                    <w:rPr>
                      <w:color w:val="0D0D0D"/>
                      <w:szCs w:val="21"/>
                    </w:rPr>
                    <w:t>环境保护对象名称</w:t>
                  </w:r>
                </w:p>
              </w:tc>
              <w:tc>
                <w:tcPr>
                  <w:tcW w:w="1323" w:type="dxa"/>
                  <w:vMerge w:val="restart"/>
                  <w:noWrap w:val="0"/>
                  <w:vAlign w:val="center"/>
                </w:tcPr>
                <w:p>
                  <w:pPr>
                    <w:adjustRightInd w:val="0"/>
                    <w:snapToGrid w:val="0"/>
                    <w:jc w:val="center"/>
                    <w:rPr>
                      <w:color w:val="0D0D0D"/>
                      <w:szCs w:val="21"/>
                    </w:rPr>
                  </w:pPr>
                  <w:r>
                    <w:rPr>
                      <w:rFonts w:hint="eastAsia"/>
                      <w:color w:val="0D0D0D"/>
                      <w:szCs w:val="21"/>
                    </w:rPr>
                    <w:t>保护</w:t>
                  </w:r>
                  <w:r>
                    <w:rPr>
                      <w:color w:val="0D0D0D"/>
                      <w:szCs w:val="21"/>
                    </w:rPr>
                    <w:t>内容</w:t>
                  </w:r>
                </w:p>
              </w:tc>
              <w:tc>
                <w:tcPr>
                  <w:tcW w:w="2362" w:type="dxa"/>
                  <w:gridSpan w:val="2"/>
                  <w:noWrap w:val="0"/>
                  <w:vAlign w:val="center"/>
                </w:tcPr>
                <w:p>
                  <w:pPr>
                    <w:adjustRightInd w:val="0"/>
                    <w:snapToGrid w:val="0"/>
                    <w:jc w:val="center"/>
                    <w:rPr>
                      <w:rFonts w:hint="default" w:eastAsia="宋体"/>
                      <w:color w:val="0D0D0D"/>
                      <w:szCs w:val="21"/>
                      <w:lang w:val="en-US" w:eastAsia="zh-CN"/>
                    </w:rPr>
                  </w:pPr>
                  <w:r>
                    <w:rPr>
                      <w:rFonts w:hint="eastAsia"/>
                      <w:color w:val="0D0D0D"/>
                      <w:szCs w:val="21"/>
                    </w:rPr>
                    <w:t>坐标</w:t>
                  </w:r>
                  <w:r>
                    <w:rPr>
                      <w:rFonts w:hint="eastAsia"/>
                      <w:color w:val="0D0D0D"/>
                      <w:szCs w:val="21"/>
                      <w:lang w:eastAsia="zh-CN"/>
                    </w:rPr>
                    <w:t>（</w:t>
                  </w:r>
                  <w:r>
                    <w:rPr>
                      <w:rFonts w:hint="eastAsia"/>
                      <w:color w:val="0D0D0D"/>
                      <w:szCs w:val="21"/>
                      <w:lang w:val="en-US" w:eastAsia="zh-CN"/>
                    </w:rPr>
                    <w:t>以本项目为原点）</w:t>
                  </w:r>
                </w:p>
              </w:tc>
              <w:tc>
                <w:tcPr>
                  <w:tcW w:w="884" w:type="dxa"/>
                  <w:vMerge w:val="restart"/>
                  <w:noWrap w:val="0"/>
                  <w:vAlign w:val="center"/>
                </w:tcPr>
                <w:p>
                  <w:pPr>
                    <w:adjustRightInd w:val="0"/>
                    <w:snapToGrid w:val="0"/>
                    <w:jc w:val="center"/>
                    <w:rPr>
                      <w:color w:val="0D0D0D"/>
                      <w:szCs w:val="21"/>
                    </w:rPr>
                  </w:pPr>
                  <w:r>
                    <w:rPr>
                      <w:rFonts w:hint="eastAsia"/>
                      <w:color w:val="0D0D0D"/>
                      <w:szCs w:val="21"/>
                    </w:rPr>
                    <w:t>相对</w:t>
                  </w:r>
                  <w:r>
                    <w:rPr>
                      <w:color w:val="0D0D0D"/>
                      <w:szCs w:val="21"/>
                    </w:rPr>
                    <w:t>厂址方位</w:t>
                  </w:r>
                </w:p>
              </w:tc>
              <w:tc>
                <w:tcPr>
                  <w:tcW w:w="1134" w:type="dxa"/>
                  <w:vMerge w:val="restart"/>
                  <w:noWrap w:val="0"/>
                  <w:vAlign w:val="center"/>
                </w:tcPr>
                <w:p>
                  <w:pPr>
                    <w:adjustRightInd w:val="0"/>
                    <w:snapToGrid w:val="0"/>
                    <w:jc w:val="center"/>
                    <w:rPr>
                      <w:color w:val="0D0D0D"/>
                      <w:szCs w:val="21"/>
                    </w:rPr>
                  </w:pPr>
                  <w:r>
                    <w:rPr>
                      <w:rFonts w:hint="eastAsia"/>
                      <w:color w:val="0D0D0D"/>
                      <w:szCs w:val="21"/>
                    </w:rPr>
                    <w:t>相对</w:t>
                  </w:r>
                  <w:r>
                    <w:rPr>
                      <w:color w:val="0D0D0D"/>
                      <w:szCs w:val="21"/>
                    </w:rPr>
                    <w:t>厂界距离距离（m）</w:t>
                  </w:r>
                </w:p>
              </w:tc>
              <w:tc>
                <w:tcPr>
                  <w:tcW w:w="1611" w:type="dxa"/>
                  <w:vMerge w:val="restart"/>
                  <w:noWrap w:val="0"/>
                  <w:vAlign w:val="center"/>
                </w:tcPr>
                <w:p>
                  <w:pPr>
                    <w:spacing w:line="300" w:lineRule="exact"/>
                    <w:jc w:val="center"/>
                    <w:rPr>
                      <w:rFonts w:hint="eastAsia" w:eastAsia="宋体"/>
                      <w:color w:val="0D0D0D"/>
                      <w:szCs w:val="21"/>
                      <w:lang w:eastAsia="zh-CN"/>
                    </w:rPr>
                  </w:pPr>
                  <w:r>
                    <w:rPr>
                      <w:b/>
                      <w:bCs/>
                      <w:color w:val="auto"/>
                      <w:szCs w:val="21"/>
                    </w:rPr>
                    <w:t>规模</w:t>
                  </w:r>
                  <w:r>
                    <w:rPr>
                      <w:rFonts w:hint="eastAsia"/>
                      <w:b/>
                      <w:bCs/>
                      <w:color w:val="auto"/>
                      <w:szCs w:val="21"/>
                      <w:lang w:eastAsia="zh-CN"/>
                    </w:rPr>
                    <w:t>（单位：人）</w:t>
                  </w:r>
                </w:p>
              </w:tc>
              <w:tc>
                <w:tcPr>
                  <w:tcW w:w="2479" w:type="dxa"/>
                  <w:vMerge w:val="restart"/>
                  <w:noWrap w:val="0"/>
                  <w:vAlign w:val="center"/>
                </w:tcPr>
                <w:p>
                  <w:pPr>
                    <w:adjustRightInd w:val="0"/>
                    <w:snapToGrid w:val="0"/>
                    <w:jc w:val="center"/>
                    <w:rPr>
                      <w:color w:val="0D0D0D"/>
                      <w:szCs w:val="21"/>
                    </w:rPr>
                  </w:pPr>
                  <w:r>
                    <w:rPr>
                      <w:rFonts w:hint="eastAsia"/>
                      <w:color w:val="0D0D0D"/>
                      <w:szCs w:val="21"/>
                    </w:rPr>
                    <w:t>环境</w:t>
                  </w:r>
                  <w:r>
                    <w:rPr>
                      <w:color w:val="0D0D0D"/>
                      <w:szCs w:val="21"/>
                    </w:rPr>
                    <w:t>保护目标要求</w:t>
                  </w:r>
                </w:p>
              </w:tc>
              <w:tc>
                <w:tcPr>
                  <w:tcW w:w="2024" w:type="dxa"/>
                  <w:vMerge w:val="restart"/>
                  <w:noWrap w:val="0"/>
                  <w:vAlign w:val="center"/>
                </w:tcPr>
                <w:p>
                  <w:pPr>
                    <w:adjustRightInd w:val="0"/>
                    <w:snapToGrid w:val="0"/>
                    <w:jc w:val="center"/>
                    <w:rPr>
                      <w:color w:val="0D0D0D"/>
                      <w:szCs w:val="21"/>
                    </w:rPr>
                  </w:pPr>
                  <w:r>
                    <w:rPr>
                      <w:rFonts w:hint="eastAsia"/>
                      <w:color w:val="0D0D0D"/>
                      <w:szCs w:val="21"/>
                    </w:rPr>
                    <w:t>环境功能</w:t>
                  </w:r>
                  <w:r>
                    <w:rPr>
                      <w:color w:val="0D0D0D"/>
                      <w:szCs w:val="21"/>
                    </w:rPr>
                    <w:t>区划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vMerge w:val="continue"/>
                  <w:noWrap w:val="0"/>
                  <w:vAlign w:val="center"/>
                </w:tcPr>
                <w:p>
                  <w:pPr>
                    <w:adjustRightInd w:val="0"/>
                    <w:snapToGrid w:val="0"/>
                    <w:jc w:val="center"/>
                    <w:rPr>
                      <w:color w:val="0D0D0D"/>
                      <w:szCs w:val="21"/>
                    </w:rPr>
                  </w:pPr>
                </w:p>
              </w:tc>
              <w:tc>
                <w:tcPr>
                  <w:tcW w:w="1323" w:type="dxa"/>
                  <w:vMerge w:val="continue"/>
                  <w:noWrap w:val="0"/>
                  <w:vAlign w:val="center"/>
                </w:tcPr>
                <w:p>
                  <w:pPr>
                    <w:adjustRightInd w:val="0"/>
                    <w:snapToGrid w:val="0"/>
                    <w:jc w:val="center"/>
                    <w:rPr>
                      <w:color w:val="0D0D0D"/>
                      <w:szCs w:val="21"/>
                    </w:rPr>
                  </w:pPr>
                </w:p>
              </w:tc>
              <w:tc>
                <w:tcPr>
                  <w:tcW w:w="1128" w:type="dxa"/>
                  <w:noWrap w:val="0"/>
                  <w:vAlign w:val="center"/>
                </w:tcPr>
                <w:p>
                  <w:pPr>
                    <w:adjustRightInd w:val="0"/>
                    <w:snapToGrid w:val="0"/>
                    <w:jc w:val="center"/>
                    <w:rPr>
                      <w:color w:val="0D0D0D"/>
                      <w:szCs w:val="21"/>
                    </w:rPr>
                  </w:pPr>
                  <w:r>
                    <w:rPr>
                      <w:rFonts w:hint="eastAsia"/>
                      <w:color w:val="0D0D0D"/>
                      <w:szCs w:val="21"/>
                    </w:rPr>
                    <w:t>X</w:t>
                  </w:r>
                </w:p>
              </w:tc>
              <w:tc>
                <w:tcPr>
                  <w:tcW w:w="1234" w:type="dxa"/>
                  <w:noWrap w:val="0"/>
                  <w:vAlign w:val="center"/>
                </w:tcPr>
                <w:p>
                  <w:pPr>
                    <w:adjustRightInd w:val="0"/>
                    <w:snapToGrid w:val="0"/>
                    <w:jc w:val="center"/>
                    <w:rPr>
                      <w:color w:val="0D0D0D"/>
                      <w:szCs w:val="21"/>
                    </w:rPr>
                  </w:pPr>
                  <w:r>
                    <w:rPr>
                      <w:rFonts w:hint="eastAsia"/>
                      <w:color w:val="0D0D0D"/>
                      <w:szCs w:val="21"/>
                    </w:rPr>
                    <w:t>Y</w:t>
                  </w:r>
                </w:p>
              </w:tc>
              <w:tc>
                <w:tcPr>
                  <w:tcW w:w="884" w:type="dxa"/>
                  <w:vMerge w:val="continue"/>
                  <w:noWrap w:val="0"/>
                  <w:vAlign w:val="center"/>
                </w:tcPr>
                <w:p>
                  <w:pPr>
                    <w:adjustRightInd w:val="0"/>
                    <w:snapToGrid w:val="0"/>
                    <w:jc w:val="center"/>
                    <w:rPr>
                      <w:color w:val="0D0D0D"/>
                      <w:szCs w:val="21"/>
                    </w:rPr>
                  </w:pPr>
                </w:p>
              </w:tc>
              <w:tc>
                <w:tcPr>
                  <w:tcW w:w="1134" w:type="dxa"/>
                  <w:vMerge w:val="continue"/>
                  <w:noWrap w:val="0"/>
                  <w:vAlign w:val="center"/>
                </w:tcPr>
                <w:p>
                  <w:pPr>
                    <w:adjustRightInd w:val="0"/>
                    <w:snapToGrid w:val="0"/>
                    <w:jc w:val="center"/>
                    <w:rPr>
                      <w:color w:val="0D0D0D"/>
                      <w:szCs w:val="21"/>
                    </w:rPr>
                  </w:pPr>
                </w:p>
              </w:tc>
              <w:tc>
                <w:tcPr>
                  <w:tcW w:w="1611" w:type="dxa"/>
                  <w:vMerge w:val="continue"/>
                  <w:noWrap w:val="0"/>
                  <w:vAlign w:val="center"/>
                </w:tcPr>
                <w:p>
                  <w:pPr>
                    <w:adjustRightInd w:val="0"/>
                    <w:snapToGrid w:val="0"/>
                    <w:jc w:val="center"/>
                    <w:rPr>
                      <w:color w:val="0D0D0D"/>
                      <w:szCs w:val="21"/>
                    </w:rPr>
                  </w:pP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672" w:type="dxa"/>
                  <w:vMerge w:val="restart"/>
                  <w:noWrap w:val="0"/>
                  <w:vAlign w:val="center"/>
                </w:tcPr>
                <w:p>
                  <w:pPr>
                    <w:adjustRightInd w:val="0"/>
                    <w:snapToGrid w:val="0"/>
                    <w:jc w:val="center"/>
                    <w:rPr>
                      <w:color w:val="0D0D0D"/>
                      <w:szCs w:val="21"/>
                    </w:rPr>
                  </w:pPr>
                  <w:r>
                    <w:rPr>
                      <w:color w:val="0D0D0D"/>
                      <w:szCs w:val="21"/>
                    </w:rPr>
                    <w:t>空气环境</w:t>
                  </w:r>
                </w:p>
              </w:tc>
              <w:tc>
                <w:tcPr>
                  <w:tcW w:w="1373" w:type="dxa"/>
                  <w:noWrap w:val="0"/>
                  <w:vAlign w:val="center"/>
                </w:tcPr>
                <w:p>
                  <w:pPr>
                    <w:spacing w:line="300" w:lineRule="exact"/>
                    <w:jc w:val="center"/>
                    <w:rPr>
                      <w:color w:val="0D0D0D"/>
                      <w:szCs w:val="21"/>
                    </w:rPr>
                  </w:pPr>
                  <w:r>
                    <w:rPr>
                      <w:rFonts w:hint="eastAsia"/>
                      <w:szCs w:val="21"/>
                      <w:lang w:eastAsia="zh-CN"/>
                    </w:rPr>
                    <w:t>大塘里</w:t>
                  </w:r>
                </w:p>
              </w:tc>
              <w:tc>
                <w:tcPr>
                  <w:tcW w:w="1323" w:type="dxa"/>
                  <w:noWrap w:val="0"/>
                  <w:vAlign w:val="center"/>
                </w:tcPr>
                <w:p>
                  <w:pPr>
                    <w:adjustRightInd w:val="0"/>
                    <w:snapToGrid w:val="0"/>
                    <w:jc w:val="center"/>
                    <w:rPr>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-78</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780</w:t>
                  </w:r>
                </w:p>
              </w:tc>
              <w:tc>
                <w:tcPr>
                  <w:tcW w:w="884" w:type="dxa"/>
                  <w:noWrap w:val="0"/>
                  <w:vAlign w:val="bottom"/>
                </w:tcPr>
                <w:p>
                  <w:pPr>
                    <w:spacing w:line="300" w:lineRule="exact"/>
                    <w:jc w:val="center"/>
                    <w:rPr>
                      <w:color w:val="0D0D0D"/>
                      <w:szCs w:val="21"/>
                    </w:rPr>
                  </w:pPr>
                  <w:r>
                    <w:rPr>
                      <w:rFonts w:hint="eastAsia"/>
                      <w:szCs w:val="21"/>
                    </w:rPr>
                    <w:t>N</w:t>
                  </w:r>
                </w:p>
              </w:tc>
              <w:tc>
                <w:tcPr>
                  <w:tcW w:w="1134" w:type="dxa"/>
                  <w:noWrap w:val="0"/>
                  <w:vAlign w:val="center"/>
                </w:tcPr>
                <w:p>
                  <w:pPr>
                    <w:spacing w:line="300" w:lineRule="exact"/>
                    <w:jc w:val="center"/>
                    <w:rPr>
                      <w:color w:val="0D0D0D"/>
                      <w:szCs w:val="21"/>
                    </w:rPr>
                  </w:pPr>
                  <w:r>
                    <w:rPr>
                      <w:rFonts w:hint="eastAsia"/>
                      <w:szCs w:val="21"/>
                      <w:lang w:val="en-US" w:eastAsia="zh-CN"/>
                    </w:rPr>
                    <w:t>797</w:t>
                  </w:r>
                </w:p>
              </w:tc>
              <w:tc>
                <w:tcPr>
                  <w:tcW w:w="1611" w:type="dxa"/>
                  <w:noWrap w:val="0"/>
                  <w:vAlign w:val="center"/>
                </w:tcPr>
                <w:p>
                  <w:pPr>
                    <w:spacing w:line="300" w:lineRule="exact"/>
                    <w:jc w:val="center"/>
                    <w:rPr>
                      <w:color w:val="0D0D0D"/>
                      <w:szCs w:val="21"/>
                    </w:rPr>
                  </w:pPr>
                  <w:r>
                    <w:rPr>
                      <w:rFonts w:hint="eastAsia"/>
                      <w:szCs w:val="21"/>
                    </w:rPr>
                    <w:t>约</w:t>
                  </w:r>
                  <w:r>
                    <w:rPr>
                      <w:rFonts w:hint="eastAsia"/>
                      <w:szCs w:val="21"/>
                      <w:lang w:val="en-US" w:eastAsia="zh-CN"/>
                    </w:rPr>
                    <w:t>300</w:t>
                  </w:r>
                </w:p>
              </w:tc>
              <w:tc>
                <w:tcPr>
                  <w:tcW w:w="2479" w:type="dxa"/>
                  <w:vMerge w:val="restart"/>
                  <w:noWrap w:val="0"/>
                  <w:vAlign w:val="center"/>
                </w:tcPr>
                <w:p>
                  <w:pPr>
                    <w:adjustRightInd w:val="0"/>
                    <w:snapToGrid w:val="0"/>
                    <w:jc w:val="center"/>
                    <w:rPr>
                      <w:color w:val="0D0D0D"/>
                      <w:szCs w:val="21"/>
                    </w:rPr>
                  </w:pPr>
                  <w:r>
                    <w:rPr>
                      <w:color w:val="0D0D0D"/>
                      <w:szCs w:val="21"/>
                    </w:rPr>
                    <w:t>《环境空气质量标准》（GB3095-2012）二级</w:t>
                  </w:r>
                </w:p>
              </w:tc>
              <w:tc>
                <w:tcPr>
                  <w:tcW w:w="2024" w:type="dxa"/>
                  <w:vMerge w:val="restart"/>
                  <w:noWrap w:val="0"/>
                  <w:vAlign w:val="center"/>
                </w:tcPr>
                <w:p>
                  <w:pPr>
                    <w:adjustRightInd w:val="0"/>
                    <w:snapToGrid w:val="0"/>
                    <w:jc w:val="center"/>
                    <w:rPr>
                      <w:color w:val="0D0D0D"/>
                      <w:szCs w:val="21"/>
                    </w:rPr>
                  </w:pPr>
                  <w:r>
                    <w:rPr>
                      <w:rFonts w:hint="eastAsia"/>
                      <w:color w:val="0D0D0D"/>
                      <w:szCs w:val="21"/>
                    </w:rPr>
                    <w:t>《常州市环境空气质量功能区划分规定（2017）》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lang w:eastAsia="zh-CN"/>
                    </w:rPr>
                    <w:t>伍家塘</w:t>
                  </w:r>
                </w:p>
              </w:tc>
              <w:tc>
                <w:tcPr>
                  <w:tcW w:w="1323" w:type="dxa"/>
                  <w:noWrap w:val="0"/>
                  <w:vAlign w:val="center"/>
                </w:tcPr>
                <w:p>
                  <w:pPr>
                    <w:adjustRightInd w:val="0"/>
                    <w:snapToGrid w:val="0"/>
                    <w:jc w:val="center"/>
                    <w:rPr>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60</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1018</w:t>
                  </w:r>
                </w:p>
              </w:tc>
              <w:tc>
                <w:tcPr>
                  <w:tcW w:w="884" w:type="dxa"/>
                  <w:noWrap w:val="0"/>
                  <w:vAlign w:val="center"/>
                </w:tcPr>
                <w:p>
                  <w:pPr>
                    <w:spacing w:line="300" w:lineRule="exact"/>
                    <w:jc w:val="center"/>
                    <w:rPr>
                      <w:color w:val="0D0D0D"/>
                      <w:szCs w:val="21"/>
                    </w:rPr>
                  </w:pPr>
                  <w:r>
                    <w:rPr>
                      <w:rFonts w:hint="eastAsia"/>
                      <w:szCs w:val="21"/>
                      <w:lang w:val="en-US" w:eastAsia="zh-CN"/>
                    </w:rPr>
                    <w:t>NEN</w:t>
                  </w:r>
                </w:p>
              </w:tc>
              <w:tc>
                <w:tcPr>
                  <w:tcW w:w="1134" w:type="dxa"/>
                  <w:noWrap w:val="0"/>
                  <w:vAlign w:val="center"/>
                </w:tcPr>
                <w:p>
                  <w:pPr>
                    <w:spacing w:line="300" w:lineRule="exact"/>
                    <w:jc w:val="center"/>
                    <w:rPr>
                      <w:color w:val="0D0D0D"/>
                      <w:szCs w:val="21"/>
                    </w:rPr>
                  </w:pPr>
                  <w:r>
                    <w:rPr>
                      <w:rFonts w:hint="eastAsia"/>
                      <w:szCs w:val="21"/>
                      <w:lang w:val="en-US" w:eastAsia="zh-CN"/>
                    </w:rPr>
                    <w:t>1060</w:t>
                  </w:r>
                </w:p>
              </w:tc>
              <w:tc>
                <w:tcPr>
                  <w:tcW w:w="1611" w:type="dxa"/>
                  <w:noWrap w:val="0"/>
                  <w:vAlign w:val="center"/>
                </w:tcPr>
                <w:p>
                  <w:pPr>
                    <w:spacing w:line="300" w:lineRule="exact"/>
                    <w:jc w:val="center"/>
                    <w:rPr>
                      <w:color w:val="0D0D0D"/>
                      <w:szCs w:val="21"/>
                    </w:rPr>
                  </w:pPr>
                  <w:r>
                    <w:rPr>
                      <w:rFonts w:hint="eastAsia"/>
                      <w:szCs w:val="21"/>
                      <w:lang w:eastAsia="zh-CN"/>
                    </w:rPr>
                    <w:t>约</w:t>
                  </w:r>
                  <w:r>
                    <w:rPr>
                      <w:rFonts w:hint="eastAsia"/>
                      <w:szCs w:val="21"/>
                      <w:lang w:val="en-US" w:eastAsia="zh-CN"/>
                    </w:rPr>
                    <w:t>648</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lang w:eastAsia="zh-CN"/>
                    </w:rPr>
                    <w:t>胡家村</w:t>
                  </w:r>
                </w:p>
              </w:tc>
              <w:tc>
                <w:tcPr>
                  <w:tcW w:w="1323" w:type="dxa"/>
                  <w:noWrap w:val="0"/>
                  <w:vAlign w:val="center"/>
                </w:tcPr>
                <w:p>
                  <w:pPr>
                    <w:adjustRightInd w:val="0"/>
                    <w:snapToGrid w:val="0"/>
                    <w:jc w:val="center"/>
                    <w:rPr>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0</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1550</w:t>
                  </w:r>
                </w:p>
              </w:tc>
              <w:tc>
                <w:tcPr>
                  <w:tcW w:w="884" w:type="dxa"/>
                  <w:noWrap w:val="0"/>
                  <w:vAlign w:val="center"/>
                </w:tcPr>
                <w:p>
                  <w:pPr>
                    <w:spacing w:line="300" w:lineRule="exact"/>
                    <w:jc w:val="center"/>
                    <w:rPr>
                      <w:color w:val="0D0D0D"/>
                      <w:szCs w:val="21"/>
                    </w:rPr>
                  </w:pPr>
                  <w:r>
                    <w:rPr>
                      <w:rFonts w:hint="eastAsia"/>
                      <w:szCs w:val="21"/>
                    </w:rPr>
                    <w:t>N</w:t>
                  </w:r>
                  <w:r>
                    <w:rPr>
                      <w:rFonts w:hint="eastAsia"/>
                      <w:szCs w:val="21"/>
                      <w:lang w:val="en-US" w:eastAsia="zh-CN"/>
                    </w:rPr>
                    <w:t>EN</w:t>
                  </w:r>
                </w:p>
              </w:tc>
              <w:tc>
                <w:tcPr>
                  <w:tcW w:w="1134" w:type="dxa"/>
                  <w:noWrap w:val="0"/>
                  <w:vAlign w:val="center"/>
                </w:tcPr>
                <w:p>
                  <w:pPr>
                    <w:spacing w:line="300" w:lineRule="exact"/>
                    <w:jc w:val="center"/>
                    <w:rPr>
                      <w:color w:val="0D0D0D"/>
                      <w:szCs w:val="21"/>
                    </w:rPr>
                  </w:pPr>
                  <w:r>
                    <w:rPr>
                      <w:rFonts w:hint="eastAsia"/>
                      <w:szCs w:val="21"/>
                      <w:lang w:val="en-US" w:eastAsia="zh-CN"/>
                    </w:rPr>
                    <w:t>1550</w:t>
                  </w:r>
                </w:p>
              </w:tc>
              <w:tc>
                <w:tcPr>
                  <w:tcW w:w="1611" w:type="dxa"/>
                  <w:noWrap w:val="0"/>
                  <w:vAlign w:val="center"/>
                </w:tcPr>
                <w:p>
                  <w:pPr>
                    <w:spacing w:line="300" w:lineRule="exact"/>
                    <w:jc w:val="center"/>
                    <w:rPr>
                      <w:color w:val="0D0D0D"/>
                      <w:szCs w:val="21"/>
                    </w:rPr>
                  </w:pPr>
                  <w:r>
                    <w:rPr>
                      <w:rFonts w:hint="eastAsia"/>
                      <w:szCs w:val="21"/>
                    </w:rPr>
                    <w:t>约300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lang w:eastAsia="zh-CN"/>
                    </w:rPr>
                    <w:t>东王村</w:t>
                  </w:r>
                </w:p>
              </w:tc>
              <w:tc>
                <w:tcPr>
                  <w:tcW w:w="1323" w:type="dxa"/>
                  <w:noWrap w:val="0"/>
                  <w:vAlign w:val="center"/>
                </w:tcPr>
                <w:p>
                  <w:pPr>
                    <w:adjustRightInd w:val="0"/>
                    <w:snapToGrid w:val="0"/>
                    <w:jc w:val="center"/>
                    <w:rPr>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0</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2320</w:t>
                  </w:r>
                </w:p>
              </w:tc>
              <w:tc>
                <w:tcPr>
                  <w:tcW w:w="884" w:type="dxa"/>
                  <w:noWrap w:val="0"/>
                  <w:vAlign w:val="center"/>
                </w:tcPr>
                <w:p>
                  <w:pPr>
                    <w:spacing w:line="300" w:lineRule="exact"/>
                    <w:jc w:val="center"/>
                    <w:rPr>
                      <w:color w:val="0D0D0D"/>
                      <w:szCs w:val="21"/>
                    </w:rPr>
                  </w:pPr>
                  <w:r>
                    <w:rPr>
                      <w:rFonts w:hint="eastAsia"/>
                      <w:szCs w:val="21"/>
                    </w:rPr>
                    <w:t>N</w:t>
                  </w:r>
                </w:p>
              </w:tc>
              <w:tc>
                <w:tcPr>
                  <w:tcW w:w="1134" w:type="dxa"/>
                  <w:noWrap w:val="0"/>
                  <w:vAlign w:val="center"/>
                </w:tcPr>
                <w:p>
                  <w:pPr>
                    <w:spacing w:line="300" w:lineRule="exact"/>
                    <w:jc w:val="center"/>
                    <w:rPr>
                      <w:color w:val="0D0D0D"/>
                      <w:szCs w:val="21"/>
                    </w:rPr>
                  </w:pPr>
                  <w:r>
                    <w:rPr>
                      <w:rFonts w:hint="eastAsia"/>
                      <w:szCs w:val="21"/>
                      <w:lang w:val="en-US" w:eastAsia="zh-CN"/>
                    </w:rPr>
                    <w:t>2320</w:t>
                  </w:r>
                </w:p>
              </w:tc>
              <w:tc>
                <w:tcPr>
                  <w:tcW w:w="1611" w:type="dxa"/>
                  <w:noWrap w:val="0"/>
                  <w:vAlign w:val="center"/>
                </w:tcPr>
                <w:p>
                  <w:pPr>
                    <w:spacing w:line="300" w:lineRule="exact"/>
                    <w:jc w:val="center"/>
                    <w:rPr>
                      <w:color w:val="0D0D0D"/>
                      <w:szCs w:val="21"/>
                    </w:rPr>
                  </w:pPr>
                  <w:r>
                    <w:rPr>
                      <w:rFonts w:hint="eastAsia"/>
                      <w:szCs w:val="21"/>
                    </w:rPr>
                    <w:t>约</w:t>
                  </w:r>
                  <w:r>
                    <w:rPr>
                      <w:rFonts w:hint="eastAsia"/>
                      <w:szCs w:val="21"/>
                      <w:lang w:val="en-US" w:eastAsia="zh-CN"/>
                    </w:rPr>
                    <w:t>4</w:t>
                  </w:r>
                  <w:r>
                    <w:rPr>
                      <w:rFonts w:hint="eastAsia"/>
                      <w:szCs w:val="21"/>
                    </w:rPr>
                    <w:t>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lang w:eastAsia="zh-CN"/>
                    </w:rPr>
                    <w:t>郑家湾</w:t>
                  </w:r>
                </w:p>
              </w:tc>
              <w:tc>
                <w:tcPr>
                  <w:tcW w:w="1323" w:type="dxa"/>
                  <w:noWrap w:val="0"/>
                  <w:vAlign w:val="center"/>
                </w:tcPr>
                <w:p>
                  <w:pPr>
                    <w:adjustRightInd w:val="0"/>
                    <w:snapToGrid w:val="0"/>
                    <w:jc w:val="center"/>
                    <w:rPr>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10</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2400</w:t>
                  </w:r>
                </w:p>
              </w:tc>
              <w:tc>
                <w:tcPr>
                  <w:tcW w:w="884" w:type="dxa"/>
                  <w:noWrap w:val="0"/>
                  <w:vAlign w:val="center"/>
                </w:tcPr>
                <w:p>
                  <w:pPr>
                    <w:spacing w:line="300" w:lineRule="exact"/>
                    <w:jc w:val="center"/>
                    <w:rPr>
                      <w:color w:val="0D0D0D"/>
                      <w:szCs w:val="21"/>
                    </w:rPr>
                  </w:pPr>
                  <w:r>
                    <w:rPr>
                      <w:rFonts w:hint="eastAsia"/>
                      <w:szCs w:val="21"/>
                    </w:rPr>
                    <w:t>N</w:t>
                  </w:r>
                  <w:r>
                    <w:rPr>
                      <w:rFonts w:hint="eastAsia"/>
                      <w:szCs w:val="21"/>
                      <w:lang w:val="en-US" w:eastAsia="zh-CN"/>
                    </w:rPr>
                    <w:t>EN</w:t>
                  </w:r>
                </w:p>
              </w:tc>
              <w:tc>
                <w:tcPr>
                  <w:tcW w:w="1134" w:type="dxa"/>
                  <w:noWrap w:val="0"/>
                  <w:vAlign w:val="center"/>
                </w:tcPr>
                <w:p>
                  <w:pPr>
                    <w:spacing w:line="300" w:lineRule="exact"/>
                    <w:jc w:val="center"/>
                    <w:rPr>
                      <w:color w:val="0D0D0D"/>
                      <w:szCs w:val="21"/>
                    </w:rPr>
                  </w:pPr>
                  <w:r>
                    <w:rPr>
                      <w:rFonts w:hint="eastAsia"/>
                      <w:szCs w:val="21"/>
                      <w:lang w:val="en-US" w:eastAsia="zh-CN"/>
                    </w:rPr>
                    <w:t>2430</w:t>
                  </w:r>
                </w:p>
              </w:tc>
              <w:tc>
                <w:tcPr>
                  <w:tcW w:w="1611" w:type="dxa"/>
                  <w:noWrap w:val="0"/>
                  <w:vAlign w:val="center"/>
                </w:tcPr>
                <w:p>
                  <w:pPr>
                    <w:spacing w:line="300" w:lineRule="exact"/>
                    <w:jc w:val="center"/>
                    <w:rPr>
                      <w:color w:val="0D0D0D"/>
                      <w:szCs w:val="21"/>
                    </w:rPr>
                  </w:pPr>
                  <w:r>
                    <w:rPr>
                      <w:rFonts w:hint="eastAsia"/>
                      <w:szCs w:val="21"/>
                    </w:rPr>
                    <w:t>约100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lang w:eastAsia="zh-CN"/>
                    </w:rPr>
                    <w:t>蒋家塘</w:t>
                  </w:r>
                </w:p>
              </w:tc>
              <w:tc>
                <w:tcPr>
                  <w:tcW w:w="1323"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rPr>
                    <w:t>居民</w:t>
                  </w:r>
                </w:p>
              </w:tc>
              <w:tc>
                <w:tcPr>
                  <w:tcW w:w="1128" w:type="dxa"/>
                  <w:noWrap w:val="0"/>
                  <w:vAlign w:val="center"/>
                </w:tcPr>
                <w:p>
                  <w:pPr>
                    <w:adjustRightInd w:val="0"/>
                    <w:snapToGrid w:val="0"/>
                    <w:jc w:val="center"/>
                    <w:rPr>
                      <w:rFonts w:hint="default"/>
                      <w:color w:val="0D0D0D"/>
                      <w:szCs w:val="21"/>
                      <w:lang w:val="en-US"/>
                    </w:rPr>
                  </w:pPr>
                  <w:r>
                    <w:rPr>
                      <w:rFonts w:hint="eastAsia"/>
                      <w:color w:val="0D0D0D"/>
                      <w:szCs w:val="21"/>
                      <w:lang w:val="en-US" w:eastAsia="zh-CN"/>
                    </w:rPr>
                    <w:t>503</w:t>
                  </w:r>
                </w:p>
              </w:tc>
              <w:tc>
                <w:tcPr>
                  <w:tcW w:w="1234" w:type="dxa"/>
                  <w:noWrap w:val="0"/>
                  <w:vAlign w:val="center"/>
                </w:tcPr>
                <w:p>
                  <w:pPr>
                    <w:adjustRightInd w:val="0"/>
                    <w:snapToGrid w:val="0"/>
                    <w:jc w:val="center"/>
                    <w:rPr>
                      <w:rFonts w:hint="default"/>
                      <w:color w:val="0D0D0D"/>
                      <w:szCs w:val="21"/>
                      <w:lang w:val="en-US"/>
                    </w:rPr>
                  </w:pPr>
                  <w:r>
                    <w:rPr>
                      <w:rFonts w:hint="eastAsia"/>
                      <w:color w:val="0D0D0D"/>
                      <w:szCs w:val="21"/>
                      <w:lang w:val="en-US" w:eastAsia="zh-CN"/>
                    </w:rPr>
                    <w:t>2360</w:t>
                  </w:r>
                </w:p>
              </w:tc>
              <w:tc>
                <w:tcPr>
                  <w:tcW w:w="884" w:type="dxa"/>
                  <w:noWrap w:val="0"/>
                  <w:vAlign w:val="center"/>
                </w:tcPr>
                <w:p>
                  <w:pPr>
                    <w:spacing w:line="300" w:lineRule="exact"/>
                    <w:jc w:val="center"/>
                    <w:rPr>
                      <w:color w:val="0D0D0D"/>
                      <w:szCs w:val="21"/>
                    </w:rPr>
                  </w:pPr>
                  <w:r>
                    <w:rPr>
                      <w:rFonts w:hint="eastAsia"/>
                      <w:szCs w:val="21"/>
                    </w:rPr>
                    <w:t>N</w:t>
                  </w:r>
                  <w:r>
                    <w:rPr>
                      <w:rFonts w:hint="eastAsia"/>
                      <w:szCs w:val="21"/>
                      <w:lang w:val="en-US" w:eastAsia="zh-CN"/>
                    </w:rPr>
                    <w:t>E</w:t>
                  </w:r>
                </w:p>
              </w:tc>
              <w:tc>
                <w:tcPr>
                  <w:tcW w:w="1134" w:type="dxa"/>
                  <w:noWrap w:val="0"/>
                  <w:vAlign w:val="center"/>
                </w:tcPr>
                <w:p>
                  <w:pPr>
                    <w:spacing w:line="300" w:lineRule="exact"/>
                    <w:jc w:val="center"/>
                    <w:rPr>
                      <w:color w:val="0D0D0D"/>
                      <w:szCs w:val="21"/>
                    </w:rPr>
                  </w:pPr>
                  <w:r>
                    <w:rPr>
                      <w:rFonts w:hint="eastAsia"/>
                      <w:szCs w:val="21"/>
                      <w:lang w:val="en-US" w:eastAsia="zh-CN"/>
                    </w:rPr>
                    <w:t>2450</w:t>
                  </w:r>
                </w:p>
              </w:tc>
              <w:tc>
                <w:tcPr>
                  <w:tcW w:w="1611" w:type="dxa"/>
                  <w:noWrap w:val="0"/>
                  <w:vAlign w:val="center"/>
                </w:tcPr>
                <w:p>
                  <w:pPr>
                    <w:spacing w:line="300" w:lineRule="exact"/>
                    <w:jc w:val="center"/>
                    <w:rPr>
                      <w:color w:val="0D0D0D"/>
                      <w:szCs w:val="21"/>
                    </w:rPr>
                  </w:pPr>
                  <w:r>
                    <w:rPr>
                      <w:rFonts w:hint="eastAsia"/>
                      <w:szCs w:val="21"/>
                    </w:rPr>
                    <w:t>约</w:t>
                  </w:r>
                  <w:r>
                    <w:rPr>
                      <w:rFonts w:hint="eastAsia"/>
                      <w:szCs w:val="21"/>
                      <w:lang w:val="en-US" w:eastAsia="zh-CN"/>
                    </w:rPr>
                    <w:t>5</w:t>
                  </w:r>
                  <w:r>
                    <w:rPr>
                      <w:rFonts w:hint="eastAsia"/>
                      <w:szCs w:val="21"/>
                    </w:rPr>
                    <w:t>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徐家村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887</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2421</w:t>
                  </w:r>
                </w:p>
              </w:tc>
              <w:tc>
                <w:tcPr>
                  <w:tcW w:w="884" w:type="dxa"/>
                  <w:noWrap w:val="0"/>
                  <w:vAlign w:val="center"/>
                </w:tcPr>
                <w:p>
                  <w:pPr>
                    <w:spacing w:line="300" w:lineRule="exact"/>
                    <w:jc w:val="center"/>
                    <w:rPr>
                      <w:rFonts w:hint="eastAsia"/>
                      <w:color w:val="0D0D0D"/>
                      <w:szCs w:val="21"/>
                    </w:rPr>
                  </w:pPr>
                  <w:r>
                    <w:rPr>
                      <w:rFonts w:hint="eastAsia"/>
                      <w:szCs w:val="21"/>
                    </w:rPr>
                    <w:t>N</w:t>
                  </w:r>
                  <w:r>
                    <w:rPr>
                      <w:rFonts w:hint="eastAsia"/>
                      <w:szCs w:val="21"/>
                      <w:lang w:val="en-US" w:eastAsia="zh-CN"/>
                    </w:rPr>
                    <w:t>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2620</w:t>
                  </w:r>
                </w:p>
              </w:tc>
              <w:tc>
                <w:tcPr>
                  <w:tcW w:w="1611" w:type="dxa"/>
                  <w:noWrap w:val="0"/>
                  <w:vAlign w:val="center"/>
                </w:tcPr>
                <w:p>
                  <w:pPr>
                    <w:spacing w:line="300" w:lineRule="exact"/>
                    <w:jc w:val="center"/>
                    <w:rPr>
                      <w:rFonts w:hint="eastAsia"/>
                      <w:color w:val="0D0D0D"/>
                      <w:szCs w:val="21"/>
                    </w:rPr>
                  </w:pPr>
                  <w:r>
                    <w:rPr>
                      <w:rFonts w:hint="eastAsia"/>
                      <w:szCs w:val="21"/>
                    </w:rPr>
                    <w:t>约300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史家湾</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765</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1251</w:t>
                  </w:r>
                </w:p>
              </w:tc>
              <w:tc>
                <w:tcPr>
                  <w:tcW w:w="884" w:type="dxa"/>
                  <w:noWrap w:val="0"/>
                  <w:vAlign w:val="center"/>
                </w:tcPr>
                <w:p>
                  <w:pPr>
                    <w:spacing w:line="300" w:lineRule="exact"/>
                    <w:jc w:val="center"/>
                    <w:rPr>
                      <w:rFonts w:hint="eastAsia"/>
                      <w:color w:val="0D0D0D"/>
                      <w:szCs w:val="21"/>
                    </w:rPr>
                  </w:pPr>
                  <w:r>
                    <w:rPr>
                      <w:rFonts w:hint="eastAsia"/>
                      <w:szCs w:val="21"/>
                    </w:rPr>
                    <w:t>N</w:t>
                  </w:r>
                  <w:r>
                    <w:rPr>
                      <w:rFonts w:hint="eastAsia"/>
                      <w:szCs w:val="21"/>
                      <w:lang w:val="en-US" w:eastAsia="zh-CN"/>
                    </w:rPr>
                    <w:t>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1800</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350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唐家村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587</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1211</w:t>
                  </w:r>
                </w:p>
              </w:tc>
              <w:tc>
                <w:tcPr>
                  <w:tcW w:w="884" w:type="dxa"/>
                  <w:noWrap w:val="0"/>
                  <w:vAlign w:val="center"/>
                </w:tcPr>
                <w:p>
                  <w:pPr>
                    <w:spacing w:line="300" w:lineRule="exact"/>
                    <w:jc w:val="center"/>
                    <w:rPr>
                      <w:rFonts w:hint="eastAsia"/>
                      <w:color w:val="0D0D0D"/>
                      <w:szCs w:val="21"/>
                    </w:rPr>
                  </w:pPr>
                  <w:r>
                    <w:rPr>
                      <w:rFonts w:hint="eastAsia"/>
                      <w:szCs w:val="21"/>
                    </w:rPr>
                    <w:t>N</w:t>
                  </w:r>
                  <w:r>
                    <w:rPr>
                      <w:rFonts w:hint="eastAsia"/>
                      <w:szCs w:val="21"/>
                      <w:lang w:val="en-US" w:eastAsia="zh-CN"/>
                    </w:rPr>
                    <w:t>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1390</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236</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新唐家村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585</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998</w:t>
                  </w:r>
                </w:p>
              </w:tc>
              <w:tc>
                <w:tcPr>
                  <w:tcW w:w="884" w:type="dxa"/>
                  <w:noWrap w:val="0"/>
                  <w:vAlign w:val="center"/>
                </w:tcPr>
                <w:p>
                  <w:pPr>
                    <w:spacing w:line="300" w:lineRule="exact"/>
                    <w:jc w:val="center"/>
                    <w:rPr>
                      <w:rFonts w:hint="eastAsia"/>
                      <w:color w:val="0D0D0D"/>
                      <w:szCs w:val="21"/>
                    </w:rPr>
                  </w:pPr>
                  <w:r>
                    <w:rPr>
                      <w:rFonts w:hint="eastAsia"/>
                      <w:szCs w:val="21"/>
                    </w:rPr>
                    <w:t>N</w:t>
                  </w:r>
                  <w:r>
                    <w:rPr>
                      <w:rFonts w:hint="eastAsia"/>
                      <w:szCs w:val="21"/>
                      <w:lang w:val="en-US" w:eastAsia="zh-CN"/>
                    </w:rPr>
                    <w:t>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1200</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4</w:t>
                  </w:r>
                  <w:r>
                    <w:rPr>
                      <w:rFonts w:hint="eastAsia"/>
                      <w:szCs w:val="21"/>
                    </w:rPr>
                    <w:t>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时家村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474</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488</w:t>
                  </w:r>
                </w:p>
              </w:tc>
              <w:tc>
                <w:tcPr>
                  <w:tcW w:w="884" w:type="dxa"/>
                  <w:noWrap w:val="0"/>
                  <w:vAlign w:val="center"/>
                </w:tcPr>
                <w:p>
                  <w:pPr>
                    <w:spacing w:line="300" w:lineRule="exact"/>
                    <w:jc w:val="center"/>
                    <w:rPr>
                      <w:rFonts w:hint="eastAsia"/>
                      <w:color w:val="0D0D0D"/>
                      <w:szCs w:val="21"/>
                    </w:rPr>
                  </w:pPr>
                  <w:r>
                    <w:rPr>
                      <w:rFonts w:hint="eastAsia"/>
                      <w:szCs w:val="21"/>
                      <w:lang w:val="en-US" w:eastAsia="zh-CN"/>
                    </w:rPr>
                    <w:t>NE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688</w:t>
                  </w:r>
                </w:p>
              </w:tc>
              <w:tc>
                <w:tcPr>
                  <w:tcW w:w="1611" w:type="dxa"/>
                  <w:noWrap w:val="0"/>
                  <w:vAlign w:val="center"/>
                </w:tcPr>
                <w:p>
                  <w:pPr>
                    <w:spacing w:line="300" w:lineRule="exact"/>
                    <w:jc w:val="center"/>
                    <w:rPr>
                      <w:rFonts w:hint="eastAsia"/>
                      <w:color w:val="0D0D0D"/>
                      <w:szCs w:val="21"/>
                    </w:rPr>
                  </w:pPr>
                  <w:r>
                    <w:rPr>
                      <w:rFonts w:hint="eastAsia"/>
                      <w:szCs w:val="21"/>
                    </w:rPr>
                    <w:t>约300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武进区礼嘉中心小学</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学校</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751</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E</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751</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约1500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礼嘉嘉苑</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894</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E</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894</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约2000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鱼池上</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1610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E</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1610</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约600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百兴花园</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760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-700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SE</w:t>
                  </w:r>
                </w:p>
              </w:tc>
              <w:tc>
                <w:tcPr>
                  <w:tcW w:w="1134" w:type="dxa"/>
                  <w:noWrap w:val="0"/>
                  <w:vAlign w:val="center"/>
                </w:tcPr>
                <w:p>
                  <w:pPr>
                    <w:spacing w:line="300" w:lineRule="exact"/>
                    <w:jc w:val="center"/>
                    <w:rPr>
                      <w:rFonts w:hint="eastAsia"/>
                      <w:szCs w:val="21"/>
                      <w:lang w:val="en-US" w:eastAsia="zh-CN"/>
                    </w:rPr>
                  </w:pPr>
                  <w:r>
                    <w:rPr>
                      <w:rFonts w:hint="eastAsia"/>
                      <w:color w:val="0D0D0D"/>
                      <w:szCs w:val="21"/>
                      <w:lang w:val="en-US" w:eastAsia="zh-CN"/>
                    </w:rPr>
                    <w:t>1160</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约3000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城河上</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156</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-138</w:t>
                  </w:r>
                </w:p>
              </w:tc>
              <w:tc>
                <w:tcPr>
                  <w:tcW w:w="884" w:type="dxa"/>
                  <w:noWrap w:val="0"/>
                  <w:vAlign w:val="center"/>
                </w:tcPr>
                <w:p>
                  <w:pPr>
                    <w:spacing w:line="300" w:lineRule="exact"/>
                    <w:jc w:val="center"/>
                    <w:rPr>
                      <w:rFonts w:hint="eastAsia"/>
                      <w:color w:val="0D0D0D"/>
                      <w:szCs w:val="21"/>
                    </w:rPr>
                  </w:pPr>
                  <w:r>
                    <w:rPr>
                      <w:rFonts w:hint="eastAsia"/>
                      <w:szCs w:val="21"/>
                      <w:lang w:val="en-US" w:eastAsia="zh-CN"/>
                    </w:rPr>
                    <w:t>SE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205</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800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尹家塘</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73</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-323</w:t>
                  </w:r>
                </w:p>
              </w:tc>
              <w:tc>
                <w:tcPr>
                  <w:tcW w:w="884" w:type="dxa"/>
                  <w:noWrap w:val="0"/>
                  <w:vAlign w:val="center"/>
                </w:tcPr>
                <w:p>
                  <w:pPr>
                    <w:spacing w:line="300" w:lineRule="exact"/>
                    <w:jc w:val="center"/>
                    <w:rPr>
                      <w:rFonts w:hint="eastAsia"/>
                      <w:color w:val="0D0D0D"/>
                      <w:szCs w:val="21"/>
                    </w:rPr>
                  </w:pPr>
                  <w:r>
                    <w:rPr>
                      <w:rFonts w:hint="eastAsia"/>
                      <w:szCs w:val="21"/>
                      <w:lang w:val="en-US" w:eastAsia="zh-CN"/>
                    </w:rPr>
                    <w:t>SE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335</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4</w:t>
                  </w:r>
                  <w:r>
                    <w:rPr>
                      <w:rFonts w:hint="eastAsia"/>
                      <w:szCs w:val="21"/>
                    </w:rPr>
                    <w:t>40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礼盛花园</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212</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-383</w:t>
                  </w:r>
                </w:p>
              </w:tc>
              <w:tc>
                <w:tcPr>
                  <w:tcW w:w="884" w:type="dxa"/>
                  <w:noWrap w:val="0"/>
                  <w:vAlign w:val="center"/>
                </w:tcPr>
                <w:p>
                  <w:pPr>
                    <w:spacing w:line="300" w:lineRule="exact"/>
                    <w:jc w:val="center"/>
                    <w:rPr>
                      <w:rFonts w:hint="eastAsia"/>
                      <w:color w:val="0D0D0D"/>
                      <w:szCs w:val="21"/>
                    </w:rPr>
                  </w:pPr>
                  <w:r>
                    <w:rPr>
                      <w:rFonts w:hint="eastAsia"/>
                      <w:szCs w:val="21"/>
                      <w:lang w:val="en-US" w:eastAsia="zh-CN"/>
                    </w:rPr>
                    <w:t>SE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524</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3</w:t>
                  </w:r>
                  <w:r>
                    <w:rPr>
                      <w:rFonts w:hint="eastAsia"/>
                      <w:szCs w:val="21"/>
                    </w:rPr>
                    <w:t>00</w:t>
                  </w:r>
                  <w:r>
                    <w:rPr>
                      <w:rFonts w:hint="eastAsia"/>
                      <w:szCs w:val="21"/>
                      <w:lang w:val="en-US" w:eastAsia="zh-CN"/>
                    </w:rPr>
                    <w:t>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嘉盛花园</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283</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-673</w:t>
                  </w:r>
                </w:p>
              </w:tc>
              <w:tc>
                <w:tcPr>
                  <w:tcW w:w="884" w:type="dxa"/>
                  <w:noWrap w:val="0"/>
                  <w:vAlign w:val="center"/>
                </w:tcPr>
                <w:p>
                  <w:pPr>
                    <w:spacing w:line="300" w:lineRule="exact"/>
                    <w:jc w:val="center"/>
                    <w:rPr>
                      <w:rFonts w:hint="eastAsia"/>
                      <w:color w:val="0D0D0D"/>
                      <w:szCs w:val="21"/>
                    </w:rPr>
                  </w:pPr>
                  <w:r>
                    <w:rPr>
                      <w:rFonts w:hint="eastAsia"/>
                      <w:szCs w:val="21"/>
                    </w:rPr>
                    <w:t>S</w:t>
                  </w:r>
                  <w:r>
                    <w:rPr>
                      <w:rFonts w:hint="eastAsia"/>
                      <w:szCs w:val="21"/>
                      <w:lang w:val="en-US" w:eastAsia="zh-CN"/>
                    </w:rPr>
                    <w:t>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735</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2000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南史村</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28</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-1590</w:t>
                  </w:r>
                </w:p>
              </w:tc>
              <w:tc>
                <w:tcPr>
                  <w:tcW w:w="884" w:type="dxa"/>
                  <w:noWrap w:val="0"/>
                  <w:vAlign w:val="center"/>
                </w:tcPr>
                <w:p>
                  <w:pPr>
                    <w:spacing w:line="300" w:lineRule="exact"/>
                    <w:jc w:val="center"/>
                    <w:rPr>
                      <w:rFonts w:hint="eastAsia" w:eastAsia="宋体"/>
                      <w:szCs w:val="21"/>
                      <w:lang w:val="en-US" w:eastAsia="zh-CN"/>
                    </w:rPr>
                  </w:pPr>
                  <w:r>
                    <w:rPr>
                      <w:rFonts w:hint="eastAsia"/>
                      <w:szCs w:val="21"/>
                      <w:lang w:val="en-US" w:eastAsia="zh-CN"/>
                    </w:rPr>
                    <w:t>SES</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1640</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约50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赵家桥</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167</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-1103</w:t>
                  </w:r>
                </w:p>
              </w:tc>
              <w:tc>
                <w:tcPr>
                  <w:tcW w:w="884" w:type="dxa"/>
                  <w:noWrap w:val="0"/>
                  <w:vAlign w:val="center"/>
                </w:tcPr>
                <w:p>
                  <w:pPr>
                    <w:spacing w:line="300" w:lineRule="exact"/>
                    <w:jc w:val="center"/>
                    <w:rPr>
                      <w:rFonts w:hint="eastAsia"/>
                      <w:color w:val="0D0D0D"/>
                      <w:szCs w:val="21"/>
                    </w:rPr>
                  </w:pPr>
                  <w:r>
                    <w:rPr>
                      <w:rFonts w:hint="eastAsia"/>
                      <w:szCs w:val="21"/>
                      <w:lang w:val="en-US" w:eastAsia="zh-CN"/>
                    </w:rPr>
                    <w:t>SE</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1100</w:t>
                  </w:r>
                </w:p>
              </w:tc>
              <w:tc>
                <w:tcPr>
                  <w:tcW w:w="1611" w:type="dxa"/>
                  <w:noWrap w:val="0"/>
                  <w:vAlign w:val="center"/>
                </w:tcPr>
                <w:p>
                  <w:pPr>
                    <w:spacing w:line="300" w:lineRule="exact"/>
                    <w:jc w:val="center"/>
                    <w:rPr>
                      <w:rFonts w:hint="eastAsia"/>
                      <w:color w:val="0D0D0D"/>
                      <w:szCs w:val="21"/>
                    </w:rPr>
                  </w:pPr>
                  <w:r>
                    <w:rPr>
                      <w:rFonts w:hint="eastAsia"/>
                      <w:szCs w:val="21"/>
                    </w:rPr>
                    <w:t>约800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大巷上</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-512</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512</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约60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高田上</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-48</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-880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SWS</w:t>
                  </w:r>
                </w:p>
              </w:tc>
              <w:tc>
                <w:tcPr>
                  <w:tcW w:w="1134" w:type="dxa"/>
                  <w:noWrap w:val="0"/>
                  <w:vAlign w:val="center"/>
                </w:tcPr>
                <w:p>
                  <w:pPr>
                    <w:spacing w:line="300" w:lineRule="exact"/>
                    <w:jc w:val="center"/>
                    <w:rPr>
                      <w:rFonts w:hint="eastAsia"/>
                      <w:szCs w:val="21"/>
                      <w:lang w:val="en-US" w:eastAsia="zh-CN"/>
                    </w:rPr>
                  </w:pPr>
                  <w:r>
                    <w:rPr>
                      <w:rFonts w:hint="eastAsia"/>
                      <w:szCs w:val="21"/>
                      <w:lang w:val="en-US" w:eastAsia="zh-CN"/>
                    </w:rPr>
                    <w:t>903</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约200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0D0D0D"/>
                      <w:szCs w:val="21"/>
                    </w:rPr>
                  </w:pPr>
                  <w:r>
                    <w:rPr>
                      <w:rFonts w:hint="eastAsia"/>
                      <w:szCs w:val="21"/>
                      <w:lang w:eastAsia="zh-CN"/>
                    </w:rPr>
                    <w:t>宋家塘</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-721</w:t>
                  </w:r>
                </w:p>
              </w:tc>
              <w:tc>
                <w:tcPr>
                  <w:tcW w:w="1234" w:type="dxa"/>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-1072</w:t>
                  </w:r>
                </w:p>
              </w:tc>
              <w:tc>
                <w:tcPr>
                  <w:tcW w:w="884" w:type="dxa"/>
                  <w:noWrap w:val="0"/>
                  <w:vAlign w:val="center"/>
                </w:tcPr>
                <w:p>
                  <w:pPr>
                    <w:spacing w:line="300" w:lineRule="exact"/>
                    <w:jc w:val="center"/>
                    <w:rPr>
                      <w:rFonts w:hint="default"/>
                      <w:color w:val="0D0D0D"/>
                      <w:szCs w:val="21"/>
                      <w:lang w:val="en-US"/>
                    </w:rPr>
                  </w:pPr>
                  <w:r>
                    <w:rPr>
                      <w:rFonts w:hint="eastAsia"/>
                      <w:szCs w:val="21"/>
                      <w:lang w:val="en-US" w:eastAsia="zh-CN"/>
                    </w:rPr>
                    <w:t>SWS</w:t>
                  </w:r>
                </w:p>
              </w:tc>
              <w:tc>
                <w:tcPr>
                  <w:tcW w:w="1134" w:type="dxa"/>
                  <w:noWrap w:val="0"/>
                  <w:vAlign w:val="center"/>
                </w:tcPr>
                <w:p>
                  <w:pPr>
                    <w:spacing w:line="300" w:lineRule="exact"/>
                    <w:jc w:val="center"/>
                    <w:rPr>
                      <w:rFonts w:hint="eastAsia"/>
                      <w:color w:val="0D0D0D"/>
                      <w:szCs w:val="21"/>
                    </w:rPr>
                  </w:pPr>
                  <w:r>
                    <w:rPr>
                      <w:rFonts w:hint="eastAsia"/>
                      <w:szCs w:val="21"/>
                      <w:lang w:val="en-US" w:eastAsia="zh-CN"/>
                    </w:rPr>
                    <w:t>1430</w:t>
                  </w:r>
                </w:p>
              </w:tc>
              <w:tc>
                <w:tcPr>
                  <w:tcW w:w="1611" w:type="dxa"/>
                  <w:noWrap w:val="0"/>
                  <w:vAlign w:val="center"/>
                </w:tcPr>
                <w:p>
                  <w:pPr>
                    <w:spacing w:line="300" w:lineRule="exact"/>
                    <w:jc w:val="center"/>
                    <w:rPr>
                      <w:rFonts w:hint="eastAsia"/>
                      <w:color w:val="0D0D0D"/>
                      <w:szCs w:val="21"/>
                    </w:rPr>
                  </w:pPr>
                  <w:r>
                    <w:rPr>
                      <w:rFonts w:hint="eastAsia"/>
                      <w:szCs w:val="21"/>
                    </w:rPr>
                    <w:t>约</w:t>
                  </w:r>
                  <w:r>
                    <w:rPr>
                      <w:rFonts w:hint="eastAsia"/>
                      <w:szCs w:val="21"/>
                      <w:lang w:val="en-US" w:eastAsia="zh-CN"/>
                    </w:rPr>
                    <w:t>5</w:t>
                  </w:r>
                  <w:r>
                    <w:rPr>
                      <w:rFonts w:hint="eastAsia"/>
                      <w:szCs w:val="21"/>
                    </w:rPr>
                    <w:t>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张家村</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-1990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SWS</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1999</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约20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auto"/>
                      <w:szCs w:val="21"/>
                      <w:lang w:eastAsia="zh-CN"/>
                    </w:rPr>
                  </w:pPr>
                  <w:r>
                    <w:rPr>
                      <w:rFonts w:hint="eastAsia"/>
                      <w:szCs w:val="21"/>
                      <w:lang w:eastAsia="zh-CN"/>
                    </w:rPr>
                    <w:t>王家村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-645</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-1610</w:t>
                  </w:r>
                </w:p>
              </w:tc>
              <w:tc>
                <w:tcPr>
                  <w:tcW w:w="884" w:type="dxa"/>
                  <w:noWrap w:val="0"/>
                  <w:vAlign w:val="center"/>
                </w:tcPr>
                <w:p>
                  <w:pPr>
                    <w:spacing w:line="300" w:lineRule="exact"/>
                    <w:jc w:val="center"/>
                    <w:rPr>
                      <w:rFonts w:hint="default"/>
                      <w:szCs w:val="21"/>
                      <w:lang w:val="en-US"/>
                    </w:rPr>
                  </w:pPr>
                  <w:r>
                    <w:rPr>
                      <w:rFonts w:hint="eastAsia"/>
                      <w:szCs w:val="21"/>
                      <w:lang w:val="en-US" w:eastAsia="zh-CN"/>
                    </w:rPr>
                    <w:t>SWS</w:t>
                  </w:r>
                </w:p>
              </w:tc>
              <w:tc>
                <w:tcPr>
                  <w:tcW w:w="1134" w:type="dxa"/>
                  <w:noWrap w:val="0"/>
                  <w:vAlign w:val="center"/>
                </w:tcPr>
                <w:p>
                  <w:pPr>
                    <w:spacing w:line="300" w:lineRule="exact"/>
                    <w:jc w:val="center"/>
                    <w:rPr>
                      <w:rFonts w:hint="eastAsia"/>
                      <w:szCs w:val="21"/>
                    </w:rPr>
                  </w:pPr>
                  <w:r>
                    <w:rPr>
                      <w:rFonts w:hint="eastAsia"/>
                      <w:szCs w:val="21"/>
                      <w:lang w:val="en-US" w:eastAsia="zh-CN"/>
                    </w:rPr>
                    <w:t>1760</w:t>
                  </w:r>
                </w:p>
              </w:tc>
              <w:tc>
                <w:tcPr>
                  <w:tcW w:w="1611" w:type="dxa"/>
                  <w:noWrap w:val="0"/>
                  <w:vAlign w:val="center"/>
                </w:tcPr>
                <w:p>
                  <w:pPr>
                    <w:spacing w:line="300" w:lineRule="exact"/>
                    <w:jc w:val="center"/>
                    <w:rPr>
                      <w:rFonts w:hint="eastAsia"/>
                      <w:szCs w:val="21"/>
                    </w:rPr>
                  </w:pPr>
                  <w:r>
                    <w:rPr>
                      <w:rFonts w:hint="eastAsia"/>
                      <w:szCs w:val="21"/>
                    </w:rPr>
                    <w:t>约</w:t>
                  </w:r>
                  <w:r>
                    <w:rPr>
                      <w:rFonts w:hint="eastAsia"/>
                      <w:szCs w:val="21"/>
                      <w:lang w:val="en-US" w:eastAsia="zh-CN"/>
                    </w:rPr>
                    <w:t>300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琅里</w:t>
                  </w:r>
                </w:p>
              </w:tc>
              <w:tc>
                <w:tcPr>
                  <w:tcW w:w="1323" w:type="dxa"/>
                  <w:noWrap w:val="0"/>
                  <w:vAlign w:val="center"/>
                </w:tcPr>
                <w:p>
                  <w:pPr>
                    <w:adjustRightInd w:val="0"/>
                    <w:snapToGrid w:val="0"/>
                    <w:jc w:val="center"/>
                    <w:rPr>
                      <w:rFonts w:hint="eastAsia" w:eastAsia="宋体"/>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-666</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-1010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1240</w:t>
                  </w:r>
                </w:p>
              </w:tc>
              <w:tc>
                <w:tcPr>
                  <w:tcW w:w="1611" w:type="dxa"/>
                  <w:noWrap w:val="0"/>
                  <w:vAlign w:val="center"/>
                </w:tcPr>
                <w:p>
                  <w:pPr>
                    <w:spacing w:line="300" w:lineRule="exact"/>
                    <w:jc w:val="center"/>
                    <w:rPr>
                      <w:rFonts w:hint="default" w:eastAsia="宋体"/>
                      <w:szCs w:val="21"/>
                      <w:lang w:val="en-US" w:eastAsia="zh-CN"/>
                    </w:rPr>
                  </w:pPr>
                  <w:r>
                    <w:rPr>
                      <w:rFonts w:hint="eastAsia"/>
                      <w:szCs w:val="21"/>
                      <w:lang w:val="en-US" w:eastAsia="zh-CN"/>
                    </w:rPr>
                    <w:t>约100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横塘村</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-1730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-422</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1810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约130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摊坝上</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-1380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-210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1410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约250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桑园村</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-638</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-263</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727</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约130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后庄</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-207</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-179</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SW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389</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约230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莫家塘</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-2210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2210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约180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南庄桥</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-1110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152</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NW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1150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约250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刘家塘</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-1470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162</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NW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1500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约240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上家塘</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-1050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592</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NW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1360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约500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szCs w:val="21"/>
                      <w:lang w:val="en-US" w:eastAsia="zh-CN"/>
                    </w:rPr>
                  </w:pPr>
                  <w:r>
                    <w:rPr>
                      <w:rFonts w:hint="eastAsia"/>
                      <w:szCs w:val="21"/>
                      <w:lang w:val="en-US" w:eastAsia="zh-CN"/>
                    </w:rPr>
                    <w:t>桃花庄</w:t>
                  </w:r>
                </w:p>
              </w:tc>
              <w:tc>
                <w:tcPr>
                  <w:tcW w:w="1323"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-892</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1280</w:t>
                  </w:r>
                </w:p>
              </w:tc>
              <w:tc>
                <w:tcPr>
                  <w:tcW w:w="884" w:type="dxa"/>
                  <w:noWrap w:val="0"/>
                  <w:vAlign w:val="center"/>
                </w:tcPr>
                <w:p>
                  <w:pPr>
                    <w:spacing w:line="300" w:lineRule="exact"/>
                    <w:jc w:val="center"/>
                    <w:rPr>
                      <w:rFonts w:hint="default"/>
                      <w:szCs w:val="21"/>
                      <w:lang w:val="en-US" w:eastAsia="zh-CN"/>
                    </w:rPr>
                  </w:pPr>
                  <w:r>
                    <w:rPr>
                      <w:rFonts w:hint="eastAsia"/>
                      <w:szCs w:val="21"/>
                      <w:lang w:val="en-US" w:eastAsia="zh-CN"/>
                    </w:rPr>
                    <w:t>NW</w:t>
                  </w:r>
                </w:p>
              </w:tc>
              <w:tc>
                <w:tcPr>
                  <w:tcW w:w="1134" w:type="dxa"/>
                  <w:noWrap w:val="0"/>
                  <w:vAlign w:val="center"/>
                </w:tcPr>
                <w:p>
                  <w:pPr>
                    <w:spacing w:line="300" w:lineRule="exact"/>
                    <w:jc w:val="center"/>
                    <w:rPr>
                      <w:rFonts w:hint="default"/>
                      <w:szCs w:val="21"/>
                      <w:lang w:val="en-US" w:eastAsia="zh-CN"/>
                    </w:rPr>
                  </w:pPr>
                  <w:r>
                    <w:rPr>
                      <w:rFonts w:hint="eastAsia"/>
                      <w:szCs w:val="21"/>
                      <w:lang w:val="en-US" w:eastAsia="zh-CN"/>
                    </w:rPr>
                    <w:t>1680</w:t>
                  </w:r>
                </w:p>
              </w:tc>
              <w:tc>
                <w:tcPr>
                  <w:tcW w:w="1611" w:type="dxa"/>
                  <w:noWrap w:val="0"/>
                  <w:vAlign w:val="center"/>
                </w:tcPr>
                <w:p>
                  <w:pPr>
                    <w:spacing w:line="300" w:lineRule="exact"/>
                    <w:jc w:val="center"/>
                    <w:rPr>
                      <w:rFonts w:hint="default"/>
                      <w:szCs w:val="21"/>
                      <w:lang w:val="en-US" w:eastAsia="zh-CN"/>
                    </w:rPr>
                  </w:pPr>
                  <w:r>
                    <w:rPr>
                      <w:rFonts w:hint="eastAsia"/>
                      <w:szCs w:val="21"/>
                      <w:lang w:val="en-US" w:eastAsia="zh-CN"/>
                    </w:rPr>
                    <w:t>约160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eastAsia"/>
                      <w:color w:val="auto"/>
                      <w:szCs w:val="21"/>
                      <w:lang w:eastAsia="zh-CN"/>
                    </w:rPr>
                  </w:pPr>
                  <w:r>
                    <w:rPr>
                      <w:rFonts w:hint="eastAsia"/>
                      <w:szCs w:val="21"/>
                      <w:lang w:eastAsia="zh-CN"/>
                    </w:rPr>
                    <w:t>甘棠村</w:t>
                  </w:r>
                </w:p>
              </w:tc>
              <w:tc>
                <w:tcPr>
                  <w:tcW w:w="1323" w:type="dxa"/>
                  <w:noWrap w:val="0"/>
                  <w:vAlign w:val="center"/>
                </w:tcPr>
                <w:p>
                  <w:pPr>
                    <w:adjustRightInd w:val="0"/>
                    <w:snapToGrid w:val="0"/>
                    <w:jc w:val="center"/>
                    <w:rPr>
                      <w:rFonts w:hint="eastAsia"/>
                      <w:color w:val="0D0D0D"/>
                      <w:szCs w:val="21"/>
                    </w:rPr>
                  </w:pPr>
                  <w:r>
                    <w:rPr>
                      <w:rFonts w:hint="eastAsia"/>
                      <w:color w:val="0D0D0D"/>
                      <w:szCs w:val="21"/>
                    </w:rPr>
                    <w:t>居民</w:t>
                  </w:r>
                </w:p>
              </w:tc>
              <w:tc>
                <w:tcPr>
                  <w:tcW w:w="1128"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0</w:t>
                  </w:r>
                </w:p>
              </w:tc>
              <w:tc>
                <w:tcPr>
                  <w:tcW w:w="1234" w:type="dxa"/>
                  <w:noWrap w:val="0"/>
                  <w:vAlign w:val="center"/>
                </w:tcPr>
                <w:p>
                  <w:pPr>
                    <w:adjustRightInd w:val="0"/>
                    <w:snapToGrid w:val="0"/>
                    <w:jc w:val="center"/>
                    <w:rPr>
                      <w:rFonts w:hint="default"/>
                      <w:color w:val="0D0D0D"/>
                      <w:szCs w:val="21"/>
                      <w:lang w:val="en-US" w:eastAsia="zh-CN"/>
                    </w:rPr>
                  </w:pPr>
                  <w:r>
                    <w:rPr>
                      <w:rFonts w:hint="eastAsia"/>
                      <w:color w:val="0D0D0D"/>
                      <w:szCs w:val="21"/>
                      <w:lang w:val="en-US" w:eastAsia="zh-CN"/>
                    </w:rPr>
                    <w:t>222</w:t>
                  </w:r>
                </w:p>
              </w:tc>
              <w:tc>
                <w:tcPr>
                  <w:tcW w:w="884" w:type="dxa"/>
                  <w:noWrap w:val="0"/>
                  <w:vAlign w:val="center"/>
                </w:tcPr>
                <w:p>
                  <w:pPr>
                    <w:spacing w:line="300" w:lineRule="exact"/>
                    <w:jc w:val="center"/>
                    <w:rPr>
                      <w:rFonts w:hint="eastAsia" w:eastAsia="宋体"/>
                      <w:szCs w:val="21"/>
                      <w:lang w:val="en-US" w:eastAsia="zh-CN"/>
                    </w:rPr>
                  </w:pPr>
                  <w:r>
                    <w:rPr>
                      <w:rFonts w:hint="eastAsia"/>
                      <w:szCs w:val="21"/>
                    </w:rPr>
                    <w:t>NW</w:t>
                  </w:r>
                  <w:r>
                    <w:rPr>
                      <w:rFonts w:hint="eastAsia"/>
                      <w:szCs w:val="21"/>
                      <w:lang w:val="en-US" w:eastAsia="zh-CN"/>
                    </w:rPr>
                    <w:t>N</w:t>
                  </w:r>
                </w:p>
              </w:tc>
              <w:tc>
                <w:tcPr>
                  <w:tcW w:w="1134" w:type="dxa"/>
                  <w:noWrap w:val="0"/>
                  <w:vAlign w:val="center"/>
                </w:tcPr>
                <w:p>
                  <w:pPr>
                    <w:spacing w:line="300" w:lineRule="exact"/>
                    <w:jc w:val="center"/>
                    <w:rPr>
                      <w:rFonts w:hint="default"/>
                      <w:szCs w:val="21"/>
                      <w:lang w:val="en-US"/>
                    </w:rPr>
                  </w:pPr>
                  <w:r>
                    <w:rPr>
                      <w:rFonts w:hint="eastAsia"/>
                      <w:szCs w:val="21"/>
                      <w:lang w:val="en-US" w:eastAsia="zh-CN"/>
                    </w:rPr>
                    <w:t>237</w:t>
                  </w:r>
                </w:p>
              </w:tc>
              <w:tc>
                <w:tcPr>
                  <w:tcW w:w="1611" w:type="dxa"/>
                  <w:noWrap w:val="0"/>
                  <w:vAlign w:val="center"/>
                </w:tcPr>
                <w:p>
                  <w:pPr>
                    <w:spacing w:line="300" w:lineRule="exact"/>
                    <w:jc w:val="center"/>
                    <w:rPr>
                      <w:rFonts w:hint="eastAsia"/>
                      <w:szCs w:val="21"/>
                    </w:rPr>
                  </w:pPr>
                  <w:r>
                    <w:rPr>
                      <w:rFonts w:hint="eastAsia"/>
                      <w:szCs w:val="21"/>
                    </w:rPr>
                    <w:t>约</w:t>
                  </w:r>
                  <w:r>
                    <w:rPr>
                      <w:rFonts w:hint="eastAsia"/>
                      <w:szCs w:val="21"/>
                      <w:lang w:val="en-US" w:eastAsia="zh-CN"/>
                    </w:rPr>
                    <w:t>500</w:t>
                  </w:r>
                </w:p>
              </w:tc>
              <w:tc>
                <w:tcPr>
                  <w:tcW w:w="2479" w:type="dxa"/>
                  <w:vMerge w:val="continue"/>
                  <w:noWrap w:val="0"/>
                  <w:vAlign w:val="center"/>
                </w:tcPr>
                <w:p>
                  <w:pPr>
                    <w:adjustRightInd w:val="0"/>
                    <w:snapToGrid w:val="0"/>
                    <w:jc w:val="center"/>
                    <w:rPr>
                      <w:color w:val="0D0D0D"/>
                      <w:szCs w:val="21"/>
                    </w:rPr>
                  </w:pP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restart"/>
                  <w:noWrap w:val="0"/>
                  <w:vAlign w:val="center"/>
                </w:tcPr>
                <w:p>
                  <w:pPr>
                    <w:adjustRightInd w:val="0"/>
                    <w:snapToGrid w:val="0"/>
                    <w:jc w:val="center"/>
                    <w:rPr>
                      <w:color w:val="0D0D0D"/>
                      <w:szCs w:val="21"/>
                    </w:rPr>
                  </w:pPr>
                  <w:r>
                    <w:rPr>
                      <w:rFonts w:hint="eastAsia"/>
                      <w:color w:val="0D0D0D"/>
                      <w:szCs w:val="21"/>
                    </w:rPr>
                    <w:t>地表</w:t>
                  </w:r>
                  <w:r>
                    <w:rPr>
                      <w:color w:val="0D0D0D"/>
                      <w:szCs w:val="21"/>
                    </w:rPr>
                    <w:t>水环境</w:t>
                  </w:r>
                </w:p>
              </w:tc>
              <w:tc>
                <w:tcPr>
                  <w:tcW w:w="1373" w:type="dxa"/>
                  <w:noWrap w:val="0"/>
                  <w:vAlign w:val="center"/>
                </w:tcPr>
                <w:p>
                  <w:pPr>
                    <w:spacing w:line="300" w:lineRule="exact"/>
                    <w:jc w:val="center"/>
                    <w:rPr>
                      <w:color w:val="0D0D0D"/>
                      <w:szCs w:val="21"/>
                    </w:rPr>
                  </w:pPr>
                  <w:r>
                    <w:rPr>
                      <w:rFonts w:hint="eastAsia" w:hAnsi="宋体"/>
                      <w:szCs w:val="21"/>
                      <w:lang w:val="en-US" w:eastAsia="zh-CN"/>
                    </w:rPr>
                    <w:t>礼嘉</w:t>
                  </w:r>
                  <w:r>
                    <w:rPr>
                      <w:rFonts w:hint="eastAsia" w:hAnsi="宋体"/>
                      <w:szCs w:val="21"/>
                    </w:rPr>
                    <w:t>大河</w:t>
                  </w:r>
                </w:p>
              </w:tc>
              <w:tc>
                <w:tcPr>
                  <w:tcW w:w="1323" w:type="dxa"/>
                  <w:noWrap w:val="0"/>
                  <w:vAlign w:val="center"/>
                </w:tcPr>
                <w:p>
                  <w:pPr>
                    <w:adjustRightInd w:val="0"/>
                    <w:snapToGrid w:val="0"/>
                    <w:jc w:val="center"/>
                    <w:rPr>
                      <w:color w:val="0D0D0D"/>
                      <w:szCs w:val="21"/>
                    </w:rPr>
                  </w:pPr>
                  <w:r>
                    <w:rPr>
                      <w:rFonts w:hint="eastAsia"/>
                      <w:color w:val="0D0D0D"/>
                      <w:szCs w:val="21"/>
                    </w:rPr>
                    <w:t>地表水</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spacing w:line="300" w:lineRule="exact"/>
                    <w:jc w:val="center"/>
                    <w:rPr>
                      <w:rFonts w:hint="eastAsia" w:eastAsia="宋体"/>
                      <w:color w:val="0D0D0D"/>
                      <w:szCs w:val="21"/>
                      <w:lang w:val="en-US" w:eastAsia="zh-CN"/>
                    </w:rPr>
                  </w:pPr>
                  <w:r>
                    <w:rPr>
                      <w:rFonts w:hint="eastAsia"/>
                      <w:szCs w:val="21"/>
                      <w:lang w:val="en-US" w:eastAsia="zh-CN"/>
                    </w:rPr>
                    <w:t>E</w:t>
                  </w:r>
                </w:p>
              </w:tc>
              <w:tc>
                <w:tcPr>
                  <w:tcW w:w="1134" w:type="dxa"/>
                  <w:noWrap w:val="0"/>
                  <w:vAlign w:val="center"/>
                </w:tcPr>
                <w:p>
                  <w:pPr>
                    <w:spacing w:line="300" w:lineRule="exact"/>
                    <w:jc w:val="center"/>
                    <w:rPr>
                      <w:rFonts w:hint="default"/>
                      <w:color w:val="0D0D0D"/>
                      <w:szCs w:val="21"/>
                      <w:lang w:val="en-US"/>
                    </w:rPr>
                  </w:pPr>
                  <w:r>
                    <w:rPr>
                      <w:rFonts w:hint="eastAsia"/>
                      <w:szCs w:val="21"/>
                      <w:lang w:val="en-US" w:eastAsia="zh-CN"/>
                    </w:rPr>
                    <w:t>1220</w:t>
                  </w:r>
                </w:p>
              </w:tc>
              <w:tc>
                <w:tcPr>
                  <w:tcW w:w="1611" w:type="dxa"/>
                  <w:noWrap w:val="0"/>
                  <w:vAlign w:val="center"/>
                </w:tcPr>
                <w:p>
                  <w:pPr>
                    <w:adjustRightInd w:val="0"/>
                    <w:snapToGrid w:val="0"/>
                    <w:jc w:val="center"/>
                    <w:rPr>
                      <w:rFonts w:eastAsia="仿宋"/>
                      <w:sz w:val="24"/>
                    </w:rPr>
                  </w:pPr>
                  <w:r>
                    <w:rPr>
                      <w:rFonts w:eastAsia="仿宋"/>
                      <w:sz w:val="24"/>
                    </w:rPr>
                    <w:t>/</w:t>
                  </w:r>
                </w:p>
              </w:tc>
              <w:tc>
                <w:tcPr>
                  <w:tcW w:w="2479" w:type="dxa"/>
                  <w:vMerge w:val="restart"/>
                  <w:noWrap w:val="0"/>
                  <w:vAlign w:val="center"/>
                </w:tcPr>
                <w:p>
                  <w:pPr>
                    <w:topLinePunct/>
                    <w:adjustRightInd w:val="0"/>
                    <w:snapToGrid w:val="0"/>
                    <w:ind w:left="210" w:hanging="210" w:hangingChars="100"/>
                    <w:jc w:val="center"/>
                    <w:rPr>
                      <w:color w:val="0D0D0D"/>
                      <w:szCs w:val="21"/>
                    </w:rPr>
                  </w:pPr>
                  <w:r>
                    <w:rPr>
                      <w:color w:val="0D0D0D"/>
                      <w:szCs w:val="21"/>
                    </w:rPr>
                    <w:t>《地表水环境质量标准》（GB3838-2002）</w:t>
                  </w:r>
                  <w:r>
                    <w:rPr>
                      <w:rFonts w:hint="eastAsia" w:ascii="宋体" w:hAnsi="宋体" w:cs="宋体"/>
                      <w:color w:val="0D0D0D"/>
                      <w:szCs w:val="21"/>
                    </w:rPr>
                    <w:t>Ⅳ</w:t>
                  </w:r>
                  <w:r>
                    <w:rPr>
                      <w:color w:val="0D0D0D"/>
                      <w:szCs w:val="21"/>
                    </w:rPr>
                    <w:t>类</w:t>
                  </w:r>
                </w:p>
              </w:tc>
              <w:tc>
                <w:tcPr>
                  <w:tcW w:w="2024" w:type="dxa"/>
                  <w:vMerge w:val="restart"/>
                  <w:noWrap w:val="0"/>
                  <w:vAlign w:val="center"/>
                </w:tcPr>
                <w:p>
                  <w:pPr>
                    <w:topLinePunct/>
                    <w:adjustRightInd w:val="0"/>
                    <w:snapToGrid w:val="0"/>
                    <w:ind w:left="210" w:hanging="210" w:hangingChars="100"/>
                    <w:jc w:val="center"/>
                    <w:rPr>
                      <w:color w:val="0D0D0D"/>
                      <w:szCs w:val="21"/>
                    </w:rPr>
                  </w:pPr>
                  <w:r>
                    <w:rPr>
                      <w:rFonts w:hint="eastAsia"/>
                      <w:color w:val="0D0D0D"/>
                      <w:szCs w:val="21"/>
                    </w:rPr>
                    <w:t>《常州市地表水（环境）功能区划》（2003.6）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rFonts w:hint="default" w:eastAsia="宋体"/>
                      <w:color w:val="0D0D0D"/>
                      <w:szCs w:val="21"/>
                      <w:lang w:val="en-US" w:eastAsia="zh-CN"/>
                    </w:rPr>
                  </w:pPr>
                  <w:r>
                    <w:rPr>
                      <w:rFonts w:hint="eastAsia"/>
                      <w:color w:val="0D0D0D"/>
                      <w:szCs w:val="21"/>
                      <w:lang w:val="en-US" w:eastAsia="zh-CN"/>
                    </w:rPr>
                    <w:t>永安河</w:t>
                  </w:r>
                </w:p>
              </w:tc>
              <w:tc>
                <w:tcPr>
                  <w:tcW w:w="1323" w:type="dxa"/>
                  <w:noWrap w:val="0"/>
                  <w:vAlign w:val="center"/>
                </w:tcPr>
                <w:p>
                  <w:pPr>
                    <w:adjustRightInd w:val="0"/>
                    <w:snapToGrid w:val="0"/>
                    <w:jc w:val="center"/>
                    <w:rPr>
                      <w:color w:val="0D0D0D"/>
                      <w:szCs w:val="21"/>
                    </w:rPr>
                  </w:pPr>
                  <w:r>
                    <w:rPr>
                      <w:rFonts w:hint="eastAsia"/>
                      <w:color w:val="0D0D0D"/>
                      <w:szCs w:val="21"/>
                    </w:rPr>
                    <w:t>地表水</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spacing w:line="300" w:lineRule="exact"/>
                    <w:jc w:val="center"/>
                    <w:rPr>
                      <w:color w:val="0D0D0D"/>
                      <w:szCs w:val="21"/>
                    </w:rPr>
                  </w:pPr>
                  <w:r>
                    <w:rPr>
                      <w:rFonts w:hint="eastAsia"/>
                      <w:color w:val="auto"/>
                      <w:szCs w:val="21"/>
                      <w:lang w:val="en-US" w:eastAsia="zh-CN"/>
                    </w:rPr>
                    <w:t>W</w:t>
                  </w:r>
                </w:p>
              </w:tc>
              <w:tc>
                <w:tcPr>
                  <w:tcW w:w="1134" w:type="dxa"/>
                  <w:noWrap w:val="0"/>
                  <w:vAlign w:val="center"/>
                </w:tcPr>
                <w:p>
                  <w:pPr>
                    <w:spacing w:line="300" w:lineRule="exact"/>
                    <w:jc w:val="center"/>
                    <w:rPr>
                      <w:rFonts w:hint="default"/>
                      <w:color w:val="0D0D0D"/>
                      <w:szCs w:val="21"/>
                      <w:lang w:val="en-US"/>
                    </w:rPr>
                  </w:pPr>
                  <w:r>
                    <w:rPr>
                      <w:rFonts w:hint="eastAsia"/>
                      <w:color w:val="auto"/>
                      <w:szCs w:val="21"/>
                      <w:lang w:val="en-US" w:eastAsia="zh-CN"/>
                    </w:rPr>
                    <w:t>2580</w:t>
                  </w:r>
                </w:p>
              </w:tc>
              <w:tc>
                <w:tcPr>
                  <w:tcW w:w="1611" w:type="dxa"/>
                  <w:noWrap w:val="0"/>
                  <w:vAlign w:val="center"/>
                </w:tcPr>
                <w:p>
                  <w:pPr>
                    <w:adjustRightInd w:val="0"/>
                    <w:snapToGrid w:val="0"/>
                    <w:jc w:val="center"/>
                    <w:rPr>
                      <w:rFonts w:eastAsia="仿宋"/>
                      <w:sz w:val="24"/>
                    </w:rPr>
                  </w:pPr>
                  <w:r>
                    <w:rPr>
                      <w:rFonts w:eastAsia="仿宋"/>
                      <w:sz w:val="24"/>
                    </w:rPr>
                    <w:t>/</w:t>
                  </w:r>
                </w:p>
              </w:tc>
              <w:tc>
                <w:tcPr>
                  <w:tcW w:w="2479" w:type="dxa"/>
                  <w:vMerge w:val="continue"/>
                  <w:noWrap w:val="0"/>
                  <w:vAlign w:val="center"/>
                </w:tcPr>
                <w:p>
                  <w:pPr>
                    <w:topLinePunct/>
                    <w:adjustRightInd w:val="0"/>
                    <w:snapToGrid w:val="0"/>
                    <w:ind w:left="210" w:hanging="210" w:hangingChars="100"/>
                    <w:jc w:val="center"/>
                    <w:rPr>
                      <w:color w:val="0D0D0D"/>
                      <w:szCs w:val="21"/>
                    </w:rPr>
                  </w:pPr>
                </w:p>
              </w:tc>
              <w:tc>
                <w:tcPr>
                  <w:tcW w:w="2024" w:type="dxa"/>
                  <w:vMerge w:val="continue"/>
                  <w:noWrap w:val="0"/>
                  <w:vAlign w:val="center"/>
                </w:tcPr>
                <w:p>
                  <w:pPr>
                    <w:topLinePunct/>
                    <w:adjustRightInd w:val="0"/>
                    <w:snapToGrid w:val="0"/>
                    <w:ind w:left="210" w:hanging="210" w:hangingChars="10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noWrap w:val="0"/>
                  <w:vAlign w:val="center"/>
                </w:tcPr>
                <w:p>
                  <w:pPr>
                    <w:adjustRightInd w:val="0"/>
                    <w:snapToGrid w:val="0"/>
                    <w:jc w:val="center"/>
                    <w:rPr>
                      <w:color w:val="0D0D0D"/>
                      <w:szCs w:val="21"/>
                    </w:rPr>
                  </w:pPr>
                  <w:r>
                    <w:rPr>
                      <w:color w:val="0D0D0D"/>
                      <w:szCs w:val="21"/>
                    </w:rPr>
                    <w:t>声环境</w:t>
                  </w:r>
                </w:p>
              </w:tc>
              <w:tc>
                <w:tcPr>
                  <w:tcW w:w="1373" w:type="dxa"/>
                  <w:noWrap w:val="0"/>
                  <w:vAlign w:val="center"/>
                </w:tcPr>
                <w:p>
                  <w:pPr>
                    <w:adjustRightInd w:val="0"/>
                    <w:snapToGrid w:val="0"/>
                    <w:jc w:val="center"/>
                    <w:rPr>
                      <w:color w:val="0D0D0D"/>
                      <w:szCs w:val="21"/>
                    </w:rPr>
                  </w:pPr>
                  <w:r>
                    <w:rPr>
                      <w:color w:val="0D0D0D"/>
                      <w:szCs w:val="21"/>
                    </w:rPr>
                    <w:t>厂界外声环境</w:t>
                  </w:r>
                </w:p>
              </w:tc>
              <w:tc>
                <w:tcPr>
                  <w:tcW w:w="1323" w:type="dxa"/>
                  <w:noWrap w:val="0"/>
                  <w:vAlign w:val="center"/>
                </w:tcPr>
                <w:p>
                  <w:pPr>
                    <w:adjustRightInd w:val="0"/>
                    <w:snapToGrid w:val="0"/>
                    <w:jc w:val="center"/>
                    <w:rPr>
                      <w:color w:val="0D0D0D"/>
                      <w:szCs w:val="21"/>
                    </w:rPr>
                  </w:pPr>
                  <w:r>
                    <w:rPr>
                      <w:rFonts w:hint="eastAsia"/>
                      <w:color w:val="0D0D0D"/>
                      <w:szCs w:val="21"/>
                    </w:rPr>
                    <w:t>/</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adjustRightInd w:val="0"/>
                    <w:snapToGrid w:val="0"/>
                    <w:jc w:val="center"/>
                    <w:rPr>
                      <w:color w:val="0D0D0D"/>
                      <w:szCs w:val="21"/>
                    </w:rPr>
                  </w:pPr>
                  <w:r>
                    <w:rPr>
                      <w:color w:val="0D0D0D"/>
                      <w:szCs w:val="21"/>
                    </w:rPr>
                    <w:t>/</w:t>
                  </w:r>
                </w:p>
              </w:tc>
              <w:tc>
                <w:tcPr>
                  <w:tcW w:w="1134" w:type="dxa"/>
                  <w:noWrap w:val="0"/>
                  <w:vAlign w:val="center"/>
                </w:tcPr>
                <w:p>
                  <w:pPr>
                    <w:adjustRightInd w:val="0"/>
                    <w:snapToGrid w:val="0"/>
                    <w:jc w:val="center"/>
                    <w:rPr>
                      <w:color w:val="0D0D0D"/>
                      <w:szCs w:val="21"/>
                    </w:rPr>
                  </w:pPr>
                  <w:r>
                    <w:rPr>
                      <w:color w:val="0D0D0D"/>
                      <w:szCs w:val="21"/>
                    </w:rPr>
                    <w:t>1～200</w:t>
                  </w:r>
                </w:p>
              </w:tc>
              <w:tc>
                <w:tcPr>
                  <w:tcW w:w="1611" w:type="dxa"/>
                  <w:noWrap w:val="0"/>
                  <w:vAlign w:val="center"/>
                </w:tcPr>
                <w:p>
                  <w:pPr>
                    <w:adjustRightInd w:val="0"/>
                    <w:snapToGrid w:val="0"/>
                    <w:jc w:val="center"/>
                    <w:rPr>
                      <w:color w:val="0D0D0D"/>
                      <w:szCs w:val="21"/>
                    </w:rPr>
                  </w:pPr>
                  <w:r>
                    <w:rPr>
                      <w:color w:val="0D0D0D"/>
                      <w:szCs w:val="21"/>
                    </w:rPr>
                    <w:t>/</w:t>
                  </w:r>
                </w:p>
              </w:tc>
              <w:tc>
                <w:tcPr>
                  <w:tcW w:w="2479" w:type="dxa"/>
                  <w:noWrap w:val="0"/>
                  <w:vAlign w:val="center"/>
                </w:tcPr>
                <w:p>
                  <w:pPr>
                    <w:adjustRightInd w:val="0"/>
                    <w:snapToGrid w:val="0"/>
                    <w:jc w:val="center"/>
                    <w:rPr>
                      <w:color w:val="0D0D0D"/>
                      <w:szCs w:val="21"/>
                    </w:rPr>
                  </w:pPr>
                  <w:r>
                    <w:rPr>
                      <w:color w:val="0D0D0D"/>
                      <w:szCs w:val="21"/>
                    </w:rPr>
                    <w:t>《声环境质量标准》（GB3096-2008）2类</w:t>
                  </w:r>
                </w:p>
              </w:tc>
              <w:tc>
                <w:tcPr>
                  <w:tcW w:w="2024" w:type="dxa"/>
                  <w:noWrap w:val="0"/>
                  <w:vAlign w:val="center"/>
                </w:tcPr>
                <w:p>
                  <w:pPr>
                    <w:adjustRightInd w:val="0"/>
                    <w:snapToGrid w:val="0"/>
                    <w:jc w:val="center"/>
                    <w:rPr>
                      <w:color w:val="0D0D0D"/>
                      <w:szCs w:val="21"/>
                    </w:rPr>
                  </w:pPr>
                  <w:r>
                    <w:rPr>
                      <w:rFonts w:hint="eastAsia"/>
                      <w:color w:val="0D0D0D"/>
                      <w:szCs w:val="21"/>
                    </w:rPr>
                    <w:t>《常州市区声环境功能区划（2017）》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restart"/>
                  <w:noWrap w:val="0"/>
                  <w:vAlign w:val="center"/>
                </w:tcPr>
                <w:p>
                  <w:pPr>
                    <w:adjustRightInd w:val="0"/>
                    <w:snapToGrid w:val="0"/>
                    <w:jc w:val="center"/>
                    <w:rPr>
                      <w:color w:val="0D0D0D"/>
                      <w:szCs w:val="21"/>
                    </w:rPr>
                  </w:pPr>
                  <w:r>
                    <w:rPr>
                      <w:rFonts w:hint="eastAsia"/>
                      <w:color w:val="0D0D0D"/>
                      <w:szCs w:val="21"/>
                    </w:rPr>
                    <w:t>生态</w:t>
                  </w:r>
                  <w:r>
                    <w:rPr>
                      <w:color w:val="0D0D0D"/>
                      <w:szCs w:val="21"/>
                    </w:rPr>
                    <w:t>环境</w:t>
                  </w:r>
                </w:p>
              </w:tc>
              <w:tc>
                <w:tcPr>
                  <w:tcW w:w="1373" w:type="dxa"/>
                  <w:noWrap w:val="0"/>
                  <w:vAlign w:val="center"/>
                </w:tcPr>
                <w:p>
                  <w:pPr>
                    <w:spacing w:line="300" w:lineRule="exact"/>
                    <w:jc w:val="center"/>
                    <w:rPr>
                      <w:color w:val="0D0D0D"/>
                      <w:szCs w:val="21"/>
                    </w:rPr>
                  </w:pPr>
                  <w:r>
                    <w:rPr>
                      <w:rFonts w:hint="eastAsia"/>
                      <w:szCs w:val="21"/>
                    </w:rPr>
                    <w:t>淹城森林公园</w:t>
                  </w:r>
                </w:p>
              </w:tc>
              <w:tc>
                <w:tcPr>
                  <w:tcW w:w="1323" w:type="dxa"/>
                  <w:noWrap w:val="0"/>
                  <w:vAlign w:val="center"/>
                </w:tcPr>
                <w:p>
                  <w:pPr>
                    <w:adjustRightInd w:val="0"/>
                    <w:snapToGrid w:val="0"/>
                    <w:jc w:val="center"/>
                    <w:rPr>
                      <w:color w:val="0D0D0D"/>
                      <w:szCs w:val="21"/>
                    </w:rPr>
                  </w:pPr>
                  <w:r>
                    <w:rPr>
                      <w:rFonts w:hint="eastAsia"/>
                      <w:color w:val="0D0D0D"/>
                      <w:szCs w:val="21"/>
                    </w:rPr>
                    <w:t>生态</w:t>
                  </w:r>
                  <w:r>
                    <w:rPr>
                      <w:color w:val="0D0D0D"/>
                      <w:szCs w:val="21"/>
                    </w:rPr>
                    <w:t>环境</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spacing w:line="300" w:lineRule="exact"/>
                    <w:jc w:val="center"/>
                    <w:rPr>
                      <w:color w:val="0D0D0D"/>
                      <w:szCs w:val="21"/>
                    </w:rPr>
                  </w:pPr>
                  <w:r>
                    <w:rPr>
                      <w:rFonts w:hint="eastAsia"/>
                      <w:szCs w:val="21"/>
                    </w:rPr>
                    <w:t>NW</w:t>
                  </w:r>
                </w:p>
              </w:tc>
              <w:tc>
                <w:tcPr>
                  <w:tcW w:w="2745" w:type="dxa"/>
                  <w:gridSpan w:val="2"/>
                  <w:noWrap w:val="0"/>
                  <w:vAlign w:val="center"/>
                </w:tcPr>
                <w:p>
                  <w:pPr>
                    <w:spacing w:line="300" w:lineRule="exact"/>
                    <w:jc w:val="center"/>
                    <w:rPr>
                      <w:szCs w:val="21"/>
                    </w:rPr>
                  </w:pPr>
                  <w:r>
                    <w:rPr>
                      <w:rFonts w:hint="eastAsia"/>
                      <w:szCs w:val="21"/>
                    </w:rPr>
                    <w:t>二级管控区</w:t>
                  </w:r>
                  <w:r>
                    <w:rPr>
                      <w:rFonts w:hint="eastAsia"/>
                      <w:szCs w:val="21"/>
                      <w:lang w:val="en-US" w:eastAsia="zh-CN"/>
                    </w:rPr>
                    <w:t>9.53</w:t>
                  </w:r>
                  <w:r>
                    <w:rPr>
                      <w:rFonts w:hint="eastAsia"/>
                      <w:szCs w:val="21"/>
                    </w:rPr>
                    <w:t>km</w:t>
                  </w:r>
                </w:p>
                <w:p>
                  <w:pPr>
                    <w:spacing w:line="300" w:lineRule="exact"/>
                    <w:jc w:val="center"/>
                    <w:rPr>
                      <w:color w:val="0D0D0D"/>
                      <w:szCs w:val="21"/>
                    </w:rPr>
                  </w:pPr>
                  <w:r>
                    <w:rPr>
                      <w:rFonts w:hint="eastAsia"/>
                      <w:szCs w:val="21"/>
                    </w:rPr>
                    <w:t>一级管控区</w:t>
                  </w:r>
                  <w:r>
                    <w:rPr>
                      <w:rFonts w:hint="eastAsia"/>
                      <w:szCs w:val="21"/>
                      <w:lang w:val="en-US" w:eastAsia="zh-CN"/>
                    </w:rPr>
                    <w:t>10.61</w:t>
                  </w:r>
                  <w:r>
                    <w:rPr>
                      <w:rFonts w:hint="eastAsia"/>
                      <w:szCs w:val="21"/>
                    </w:rPr>
                    <w:t>km</w:t>
                  </w:r>
                </w:p>
              </w:tc>
              <w:tc>
                <w:tcPr>
                  <w:tcW w:w="2479" w:type="dxa"/>
                  <w:noWrap w:val="0"/>
                  <w:vAlign w:val="center"/>
                </w:tcPr>
                <w:p>
                  <w:pPr>
                    <w:adjustRightInd w:val="0"/>
                    <w:snapToGrid w:val="0"/>
                    <w:jc w:val="center"/>
                    <w:rPr>
                      <w:color w:val="0D0D0D"/>
                      <w:szCs w:val="21"/>
                    </w:rPr>
                  </w:pPr>
                  <w:r>
                    <w:rPr>
                      <w:rFonts w:hint="eastAsia"/>
                      <w:color w:val="0D0D0D"/>
                      <w:szCs w:val="21"/>
                    </w:rPr>
                    <w:t>自然与人文景观保护</w:t>
                  </w:r>
                </w:p>
              </w:tc>
              <w:tc>
                <w:tcPr>
                  <w:tcW w:w="2024" w:type="dxa"/>
                  <w:vMerge w:val="restart"/>
                  <w:noWrap w:val="0"/>
                  <w:vAlign w:val="center"/>
                </w:tcPr>
                <w:p>
                  <w:pPr>
                    <w:widowControl/>
                    <w:jc w:val="center"/>
                    <w:rPr>
                      <w:color w:val="0D0D0D"/>
                      <w:szCs w:val="21"/>
                    </w:rPr>
                  </w:pPr>
                  <w:r>
                    <w:rPr>
                      <w:color w:val="0D0D0D"/>
                      <w:szCs w:val="21"/>
                    </w:rPr>
                    <w:t>《江苏省生态红线区域保护规划》</w:t>
                  </w:r>
                </w:p>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rPr>
                    <w:t>滆湖（武进区）重要湿地</w:t>
                  </w:r>
                </w:p>
              </w:tc>
              <w:tc>
                <w:tcPr>
                  <w:tcW w:w="1323" w:type="dxa"/>
                  <w:noWrap w:val="0"/>
                  <w:vAlign w:val="center"/>
                </w:tcPr>
                <w:p>
                  <w:pPr>
                    <w:adjustRightInd w:val="0"/>
                    <w:snapToGrid w:val="0"/>
                    <w:jc w:val="center"/>
                    <w:rPr>
                      <w:color w:val="0D0D0D"/>
                      <w:szCs w:val="21"/>
                    </w:rPr>
                  </w:pPr>
                  <w:r>
                    <w:rPr>
                      <w:rFonts w:hint="eastAsia"/>
                      <w:color w:val="0D0D0D"/>
                      <w:szCs w:val="21"/>
                    </w:rPr>
                    <w:t>生态</w:t>
                  </w:r>
                  <w:r>
                    <w:rPr>
                      <w:color w:val="0D0D0D"/>
                      <w:szCs w:val="21"/>
                    </w:rPr>
                    <w:t>环境</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spacing w:line="300" w:lineRule="exact"/>
                    <w:jc w:val="center"/>
                    <w:rPr>
                      <w:color w:val="0D0D0D"/>
                      <w:szCs w:val="21"/>
                    </w:rPr>
                  </w:pPr>
                  <w:r>
                    <w:rPr>
                      <w:rFonts w:hint="eastAsia"/>
                      <w:szCs w:val="21"/>
                    </w:rPr>
                    <w:t>NW</w:t>
                  </w:r>
                </w:p>
              </w:tc>
              <w:tc>
                <w:tcPr>
                  <w:tcW w:w="2745" w:type="dxa"/>
                  <w:gridSpan w:val="2"/>
                  <w:noWrap w:val="0"/>
                  <w:vAlign w:val="center"/>
                </w:tcPr>
                <w:p>
                  <w:pPr>
                    <w:spacing w:line="300" w:lineRule="exact"/>
                    <w:jc w:val="center"/>
                    <w:rPr>
                      <w:szCs w:val="21"/>
                    </w:rPr>
                  </w:pPr>
                  <w:r>
                    <w:rPr>
                      <w:rFonts w:hint="eastAsia"/>
                      <w:szCs w:val="21"/>
                    </w:rPr>
                    <w:t>二级管控区</w:t>
                  </w:r>
                  <w:r>
                    <w:rPr>
                      <w:rFonts w:hint="eastAsia"/>
                      <w:szCs w:val="21"/>
                      <w:lang w:val="en-US" w:eastAsia="zh-CN"/>
                    </w:rPr>
                    <w:t>10.28</w:t>
                  </w:r>
                  <w:r>
                    <w:rPr>
                      <w:rFonts w:hint="eastAsia"/>
                      <w:szCs w:val="21"/>
                    </w:rPr>
                    <w:t>km</w:t>
                  </w:r>
                </w:p>
                <w:p>
                  <w:pPr>
                    <w:spacing w:line="300" w:lineRule="exact"/>
                    <w:jc w:val="center"/>
                    <w:rPr>
                      <w:color w:val="0D0D0D"/>
                      <w:szCs w:val="21"/>
                    </w:rPr>
                  </w:pPr>
                  <w:r>
                    <w:rPr>
                      <w:rFonts w:hint="eastAsia"/>
                      <w:szCs w:val="21"/>
                    </w:rPr>
                    <w:t>一级管控区</w:t>
                  </w:r>
                  <w:r>
                    <w:rPr>
                      <w:rFonts w:hint="eastAsia"/>
                      <w:szCs w:val="21"/>
                      <w:lang w:val="en-US" w:eastAsia="zh-CN"/>
                    </w:rPr>
                    <w:t>13.28</w:t>
                  </w:r>
                  <w:r>
                    <w:rPr>
                      <w:rFonts w:hint="eastAsia"/>
                      <w:szCs w:val="21"/>
                    </w:rPr>
                    <w:t>km</w:t>
                  </w:r>
                </w:p>
              </w:tc>
              <w:tc>
                <w:tcPr>
                  <w:tcW w:w="2479" w:type="dxa"/>
                  <w:noWrap w:val="0"/>
                  <w:vAlign w:val="center"/>
                </w:tcPr>
                <w:p>
                  <w:pPr>
                    <w:adjustRightInd w:val="0"/>
                    <w:snapToGrid w:val="0"/>
                    <w:jc w:val="center"/>
                    <w:rPr>
                      <w:color w:val="0D0D0D"/>
                      <w:szCs w:val="21"/>
                    </w:rPr>
                  </w:pPr>
                  <w:r>
                    <w:rPr>
                      <w:rFonts w:hint="eastAsia"/>
                      <w:color w:val="0D0D0D"/>
                      <w:szCs w:val="21"/>
                    </w:rPr>
                    <w:t>水源</w:t>
                  </w:r>
                  <w:r>
                    <w:rPr>
                      <w:color w:val="0D0D0D"/>
                      <w:szCs w:val="21"/>
                    </w:rPr>
                    <w:t>水质保护</w:t>
                  </w:r>
                </w:p>
              </w:tc>
              <w:tc>
                <w:tcPr>
                  <w:tcW w:w="2024" w:type="dxa"/>
                  <w:vMerge w:val="continue"/>
                  <w:noWrap w:val="0"/>
                  <w:vAlign w:val="center"/>
                </w:tcPr>
                <w:p>
                  <w:pPr>
                    <w:adjustRightInd w:val="0"/>
                    <w:snapToGrid w:val="0"/>
                    <w:jc w:val="center"/>
                    <w:rPr>
                      <w:color w:val="0D0D0D"/>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72" w:type="dxa"/>
                  <w:vMerge w:val="continue"/>
                  <w:noWrap w:val="0"/>
                  <w:vAlign w:val="center"/>
                </w:tcPr>
                <w:p>
                  <w:pPr>
                    <w:adjustRightInd w:val="0"/>
                    <w:snapToGrid w:val="0"/>
                    <w:jc w:val="center"/>
                    <w:rPr>
                      <w:color w:val="0D0D0D"/>
                      <w:szCs w:val="21"/>
                    </w:rPr>
                  </w:pPr>
                </w:p>
              </w:tc>
              <w:tc>
                <w:tcPr>
                  <w:tcW w:w="1373" w:type="dxa"/>
                  <w:noWrap w:val="0"/>
                  <w:vAlign w:val="center"/>
                </w:tcPr>
                <w:p>
                  <w:pPr>
                    <w:spacing w:line="300" w:lineRule="exact"/>
                    <w:jc w:val="center"/>
                    <w:rPr>
                      <w:color w:val="0D0D0D"/>
                      <w:szCs w:val="21"/>
                    </w:rPr>
                  </w:pPr>
                  <w:r>
                    <w:rPr>
                      <w:rFonts w:hint="eastAsia"/>
                      <w:szCs w:val="21"/>
                    </w:rPr>
                    <w:t>滆湖引用水源保护区</w:t>
                  </w:r>
                </w:p>
              </w:tc>
              <w:tc>
                <w:tcPr>
                  <w:tcW w:w="1323" w:type="dxa"/>
                  <w:noWrap w:val="0"/>
                  <w:vAlign w:val="center"/>
                </w:tcPr>
                <w:p>
                  <w:pPr>
                    <w:adjustRightInd w:val="0"/>
                    <w:snapToGrid w:val="0"/>
                    <w:jc w:val="center"/>
                    <w:rPr>
                      <w:color w:val="0D0D0D"/>
                      <w:szCs w:val="21"/>
                    </w:rPr>
                  </w:pPr>
                  <w:r>
                    <w:rPr>
                      <w:rFonts w:hint="eastAsia"/>
                      <w:color w:val="0D0D0D"/>
                      <w:szCs w:val="21"/>
                    </w:rPr>
                    <w:t>生态</w:t>
                  </w:r>
                  <w:r>
                    <w:rPr>
                      <w:color w:val="0D0D0D"/>
                      <w:szCs w:val="21"/>
                    </w:rPr>
                    <w:t>环境</w:t>
                  </w:r>
                </w:p>
              </w:tc>
              <w:tc>
                <w:tcPr>
                  <w:tcW w:w="1128" w:type="dxa"/>
                  <w:noWrap w:val="0"/>
                  <w:vAlign w:val="center"/>
                </w:tcPr>
                <w:p>
                  <w:pPr>
                    <w:adjustRightInd w:val="0"/>
                    <w:snapToGrid w:val="0"/>
                    <w:jc w:val="center"/>
                    <w:rPr>
                      <w:color w:val="0D0D0D"/>
                      <w:szCs w:val="21"/>
                    </w:rPr>
                  </w:pPr>
                  <w:r>
                    <w:rPr>
                      <w:rFonts w:hint="eastAsia"/>
                      <w:color w:val="0D0D0D"/>
                      <w:szCs w:val="21"/>
                    </w:rPr>
                    <w:t>/</w:t>
                  </w:r>
                </w:p>
              </w:tc>
              <w:tc>
                <w:tcPr>
                  <w:tcW w:w="1234" w:type="dxa"/>
                  <w:noWrap w:val="0"/>
                  <w:vAlign w:val="center"/>
                </w:tcPr>
                <w:p>
                  <w:pPr>
                    <w:adjustRightInd w:val="0"/>
                    <w:snapToGrid w:val="0"/>
                    <w:jc w:val="center"/>
                    <w:rPr>
                      <w:color w:val="0D0D0D"/>
                      <w:szCs w:val="21"/>
                    </w:rPr>
                  </w:pPr>
                  <w:r>
                    <w:rPr>
                      <w:rFonts w:hint="eastAsia"/>
                      <w:color w:val="0D0D0D"/>
                      <w:szCs w:val="21"/>
                    </w:rPr>
                    <w:t>/</w:t>
                  </w:r>
                </w:p>
              </w:tc>
              <w:tc>
                <w:tcPr>
                  <w:tcW w:w="884" w:type="dxa"/>
                  <w:noWrap w:val="0"/>
                  <w:vAlign w:val="center"/>
                </w:tcPr>
                <w:p>
                  <w:pPr>
                    <w:spacing w:line="300" w:lineRule="exact"/>
                    <w:jc w:val="center"/>
                    <w:rPr>
                      <w:color w:val="0D0D0D"/>
                      <w:szCs w:val="21"/>
                    </w:rPr>
                  </w:pPr>
                  <w:r>
                    <w:rPr>
                      <w:rFonts w:hint="eastAsia"/>
                      <w:szCs w:val="21"/>
                    </w:rPr>
                    <w:t>NW</w:t>
                  </w:r>
                </w:p>
              </w:tc>
              <w:tc>
                <w:tcPr>
                  <w:tcW w:w="2745" w:type="dxa"/>
                  <w:gridSpan w:val="2"/>
                  <w:noWrap w:val="0"/>
                  <w:vAlign w:val="center"/>
                </w:tcPr>
                <w:p>
                  <w:pPr>
                    <w:spacing w:line="300" w:lineRule="exact"/>
                    <w:jc w:val="center"/>
                    <w:rPr>
                      <w:szCs w:val="21"/>
                    </w:rPr>
                  </w:pPr>
                  <w:r>
                    <w:rPr>
                      <w:rFonts w:hint="eastAsia"/>
                      <w:szCs w:val="21"/>
                    </w:rPr>
                    <w:t>二级管控区</w:t>
                  </w:r>
                  <w:r>
                    <w:rPr>
                      <w:rFonts w:hint="eastAsia"/>
                      <w:szCs w:val="21"/>
                      <w:lang w:val="en-US" w:eastAsia="zh-CN"/>
                    </w:rPr>
                    <w:t>10.45</w:t>
                  </w:r>
                  <w:r>
                    <w:rPr>
                      <w:rFonts w:hint="eastAsia"/>
                      <w:szCs w:val="21"/>
                    </w:rPr>
                    <w:t>km</w:t>
                  </w:r>
                </w:p>
                <w:p>
                  <w:pPr>
                    <w:spacing w:line="300" w:lineRule="exact"/>
                    <w:jc w:val="center"/>
                    <w:rPr>
                      <w:color w:val="0D0D0D"/>
                      <w:szCs w:val="21"/>
                    </w:rPr>
                  </w:pPr>
                  <w:r>
                    <w:rPr>
                      <w:rFonts w:hint="eastAsia"/>
                      <w:szCs w:val="21"/>
                    </w:rPr>
                    <w:t>一级管控区1</w:t>
                  </w:r>
                  <w:r>
                    <w:rPr>
                      <w:rFonts w:hint="eastAsia"/>
                      <w:szCs w:val="21"/>
                      <w:lang w:val="en-US" w:eastAsia="zh-CN"/>
                    </w:rPr>
                    <w:t>3.09</w:t>
                  </w:r>
                  <w:r>
                    <w:rPr>
                      <w:rFonts w:hint="eastAsia"/>
                      <w:szCs w:val="21"/>
                    </w:rPr>
                    <w:t>km</w:t>
                  </w:r>
                </w:p>
              </w:tc>
              <w:tc>
                <w:tcPr>
                  <w:tcW w:w="2479" w:type="dxa"/>
                  <w:noWrap w:val="0"/>
                  <w:vAlign w:val="center"/>
                </w:tcPr>
                <w:p>
                  <w:pPr>
                    <w:adjustRightInd w:val="0"/>
                    <w:snapToGrid w:val="0"/>
                    <w:jc w:val="center"/>
                    <w:rPr>
                      <w:color w:val="0D0D0D"/>
                      <w:szCs w:val="21"/>
                    </w:rPr>
                  </w:pPr>
                  <w:r>
                    <w:rPr>
                      <w:rFonts w:hint="eastAsia"/>
                      <w:color w:val="0D0D0D"/>
                      <w:szCs w:val="21"/>
                    </w:rPr>
                    <w:t>湿地生态系统保护</w:t>
                  </w:r>
                </w:p>
              </w:tc>
              <w:tc>
                <w:tcPr>
                  <w:tcW w:w="2024" w:type="dxa"/>
                  <w:vMerge w:val="continue"/>
                  <w:noWrap w:val="0"/>
                  <w:vAlign w:val="center"/>
                </w:tcPr>
                <w:p>
                  <w:pPr>
                    <w:adjustRightInd w:val="0"/>
                    <w:snapToGrid w:val="0"/>
                    <w:jc w:val="center"/>
                    <w:rPr>
                      <w:color w:val="0D0D0D"/>
                      <w:szCs w:val="21"/>
                    </w:rPr>
                  </w:pPr>
                </w:p>
              </w:tc>
            </w:tr>
          </w:tbl>
          <w:p>
            <w:pPr>
              <w:adjustRightInd w:val="0"/>
              <w:spacing w:line="360" w:lineRule="auto"/>
              <w:ind w:firstLine="422" w:firstLineChars="200"/>
              <w:contextualSpacing/>
              <w:rPr>
                <w:b/>
                <w:color w:val="0D0D0D"/>
                <w:szCs w:val="21"/>
              </w:rPr>
            </w:pPr>
          </w:p>
        </w:tc>
      </w:tr>
    </w:tbl>
    <w:p>
      <w:pPr>
        <w:rPr>
          <w:b/>
          <w:sz w:val="28"/>
        </w:rPr>
        <w:sectPr>
          <w:pgSz w:w="16840" w:h="11907" w:orient="landscape"/>
          <w:pgMar w:top="1418" w:right="1712" w:bottom="1418" w:left="1712" w:header="964" w:footer="720" w:gutter="0"/>
          <w:pgBorders>
            <w:top w:val="none" w:sz="0" w:space="0"/>
            <w:left w:val="none" w:sz="0" w:space="0"/>
            <w:bottom w:val="none" w:sz="0" w:space="0"/>
            <w:right w:val="none" w:sz="0" w:space="0"/>
          </w:pgBorders>
          <w:cols w:space="425" w:num="1"/>
          <w:titlePg/>
          <w:docGrid w:type="lines" w:linePitch="312" w:charSpace="0"/>
        </w:sectPr>
      </w:pPr>
    </w:p>
    <w:p>
      <w:pPr>
        <w:pStyle w:val="13"/>
        <w:rPr>
          <w:b/>
          <w:bCs/>
          <w:sz w:val="28"/>
          <w:szCs w:val="28"/>
        </w:rPr>
      </w:pPr>
      <w:r>
        <w:rPr>
          <w:rFonts w:hint="eastAsia"/>
          <w:b/>
          <w:bCs/>
          <w:sz w:val="28"/>
          <w:szCs w:val="28"/>
          <w:lang w:eastAsia="zh-CN"/>
        </w:rPr>
        <w:t>四、</w:t>
      </w:r>
      <w:r>
        <w:rPr>
          <w:b/>
          <w:bCs/>
          <w:sz w:val="28"/>
          <w:szCs w:val="28"/>
        </w:rPr>
        <w:t>评价适用标准</w:t>
      </w:r>
    </w:p>
    <w:tbl>
      <w:tblPr>
        <w:tblStyle w:val="36"/>
        <w:tblW w:w="90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4" w:hRule="atLeast"/>
        </w:trPr>
        <w:tc>
          <w:tcPr>
            <w:tcW w:w="9055" w:type="dxa"/>
          </w:tcPr>
          <w:p>
            <w:pPr>
              <w:adjustRightInd w:val="0"/>
              <w:snapToGrid w:val="0"/>
              <w:spacing w:line="360" w:lineRule="auto"/>
              <w:jc w:val="left"/>
              <w:rPr>
                <w:b/>
                <w:sz w:val="24"/>
              </w:rPr>
            </w:pPr>
            <w:r>
              <w:rPr>
                <w:b/>
                <w:sz w:val="24"/>
              </w:rPr>
              <w:t>环境质量标准</w:t>
            </w:r>
          </w:p>
          <w:p>
            <w:pPr>
              <w:numPr>
                <w:ilvl w:val="0"/>
                <w:numId w:val="0"/>
              </w:numPr>
              <w:spacing w:line="360" w:lineRule="auto"/>
              <w:rPr>
                <w:b/>
                <w:bCs/>
                <w:sz w:val="28"/>
                <w:szCs w:val="28"/>
              </w:rPr>
            </w:pPr>
            <w:r>
              <w:rPr>
                <w:rFonts w:hint="eastAsia"/>
                <w:sz w:val="24"/>
              </w:rPr>
              <w:t>1、</w:t>
            </w:r>
            <w:r>
              <w:rPr>
                <w:sz w:val="24"/>
                <w:szCs w:val="24"/>
              </w:rPr>
              <w:t>环境空气</w:t>
            </w:r>
          </w:p>
          <w:p>
            <w:pPr>
              <w:adjustRightInd w:val="0"/>
              <w:snapToGrid w:val="0"/>
              <w:spacing w:line="360" w:lineRule="auto"/>
              <w:ind w:firstLine="480" w:firstLineChars="200"/>
              <w:rPr>
                <w:sz w:val="10"/>
                <w:szCs w:val="10"/>
              </w:rPr>
            </w:pPr>
            <w:r>
              <w:rPr>
                <w:sz w:val="24"/>
              </w:rPr>
              <w:t>根据《常州市环境空气质量功能区域划分规定》（常政发[</w:t>
            </w:r>
            <w:r>
              <w:rPr>
                <w:rFonts w:hint="eastAsia"/>
                <w:sz w:val="24"/>
              </w:rPr>
              <w:t>2017</w:t>
            </w:r>
            <w:r>
              <w:rPr>
                <w:sz w:val="24"/>
              </w:rPr>
              <w:t>]1</w:t>
            </w:r>
            <w:r>
              <w:rPr>
                <w:rFonts w:hint="eastAsia"/>
                <w:sz w:val="24"/>
              </w:rPr>
              <w:t>60</w:t>
            </w:r>
            <w:r>
              <w:rPr>
                <w:sz w:val="24"/>
              </w:rPr>
              <w:t>号），</w:t>
            </w:r>
            <w:r>
              <w:rPr>
                <w:rFonts w:hint="eastAsia"/>
                <w:sz w:val="24"/>
              </w:rPr>
              <w:t>（常政发[2017]160号），项目所在区域环境空气质量功能区为二类区，常规大气污染物执行《环境空气质量标准》（GB3095-2012）中二级标准</w:t>
            </w:r>
            <w:r>
              <w:rPr>
                <w:sz w:val="24"/>
              </w:rPr>
              <w:t>。</w:t>
            </w:r>
          </w:p>
          <w:p>
            <w:pPr>
              <w:jc w:val="center"/>
              <w:rPr>
                <w:b/>
                <w:snapToGrid w:val="0"/>
                <w:kern w:val="0"/>
                <w:szCs w:val="21"/>
              </w:rPr>
            </w:pPr>
            <w:r>
              <w:rPr>
                <w:b/>
                <w:snapToGrid w:val="0"/>
                <w:kern w:val="0"/>
                <w:szCs w:val="21"/>
              </w:rPr>
              <w:t>表4-1  环境空气质量标准限值表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3"/>
              <w:gridCol w:w="2034"/>
              <w:gridCol w:w="879"/>
              <w:gridCol w:w="1000"/>
              <w:gridCol w:w="928"/>
              <w:gridCol w:w="865"/>
              <w:gridCol w:w="849"/>
              <w:gridCol w:w="802"/>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restart"/>
                  <w:noWrap w:val="0"/>
                  <w:vAlign w:val="center"/>
                </w:tcPr>
                <w:p>
                  <w:pPr>
                    <w:spacing w:line="320" w:lineRule="exact"/>
                    <w:jc w:val="center"/>
                    <w:rPr>
                      <w:b/>
                    </w:rPr>
                  </w:pPr>
                  <w:r>
                    <w:rPr>
                      <w:b/>
                    </w:rPr>
                    <w:t>区域名</w:t>
                  </w:r>
                </w:p>
              </w:tc>
              <w:tc>
                <w:tcPr>
                  <w:tcW w:w="2034" w:type="dxa"/>
                  <w:vMerge w:val="restart"/>
                  <w:noWrap w:val="0"/>
                  <w:vAlign w:val="center"/>
                </w:tcPr>
                <w:p>
                  <w:pPr>
                    <w:spacing w:line="320" w:lineRule="exact"/>
                    <w:jc w:val="center"/>
                    <w:rPr>
                      <w:b/>
                    </w:rPr>
                  </w:pPr>
                  <w:r>
                    <w:rPr>
                      <w:b/>
                    </w:rPr>
                    <w:t>执行标准</w:t>
                  </w:r>
                </w:p>
              </w:tc>
              <w:tc>
                <w:tcPr>
                  <w:tcW w:w="879" w:type="dxa"/>
                  <w:vMerge w:val="restart"/>
                  <w:noWrap w:val="0"/>
                  <w:vAlign w:val="center"/>
                </w:tcPr>
                <w:p>
                  <w:pPr>
                    <w:spacing w:line="320" w:lineRule="exact"/>
                    <w:jc w:val="center"/>
                    <w:rPr>
                      <w:b/>
                    </w:rPr>
                  </w:pPr>
                  <w:r>
                    <w:rPr>
                      <w:b/>
                    </w:rPr>
                    <w:t>表号及</w:t>
                  </w:r>
                </w:p>
                <w:p>
                  <w:pPr>
                    <w:spacing w:line="320" w:lineRule="exact"/>
                    <w:jc w:val="center"/>
                    <w:rPr>
                      <w:b/>
                    </w:rPr>
                  </w:pPr>
                  <w:r>
                    <w:rPr>
                      <w:b/>
                    </w:rPr>
                    <w:t>级别</w:t>
                  </w:r>
                </w:p>
              </w:tc>
              <w:tc>
                <w:tcPr>
                  <w:tcW w:w="1000" w:type="dxa"/>
                  <w:vMerge w:val="restart"/>
                  <w:noWrap w:val="0"/>
                  <w:vAlign w:val="center"/>
                </w:tcPr>
                <w:p>
                  <w:pPr>
                    <w:spacing w:line="320" w:lineRule="exact"/>
                    <w:jc w:val="center"/>
                    <w:rPr>
                      <w:b/>
                    </w:rPr>
                  </w:pPr>
                  <w:r>
                    <w:rPr>
                      <w:b/>
                    </w:rPr>
                    <w:t>污染物</w:t>
                  </w:r>
                </w:p>
                <w:p>
                  <w:pPr>
                    <w:spacing w:line="320" w:lineRule="exact"/>
                    <w:jc w:val="center"/>
                    <w:rPr>
                      <w:b/>
                    </w:rPr>
                  </w:pPr>
                  <w:r>
                    <w:rPr>
                      <w:b/>
                    </w:rPr>
                    <w:t>指标</w:t>
                  </w:r>
                </w:p>
              </w:tc>
              <w:tc>
                <w:tcPr>
                  <w:tcW w:w="928" w:type="dxa"/>
                  <w:vMerge w:val="restart"/>
                  <w:noWrap w:val="0"/>
                  <w:vAlign w:val="center"/>
                </w:tcPr>
                <w:p>
                  <w:pPr>
                    <w:spacing w:line="320" w:lineRule="exact"/>
                    <w:jc w:val="center"/>
                    <w:rPr>
                      <w:b/>
                    </w:rPr>
                  </w:pPr>
                  <w:r>
                    <w:rPr>
                      <w:b/>
                    </w:rPr>
                    <w:t>单位</w:t>
                  </w:r>
                </w:p>
              </w:tc>
              <w:tc>
                <w:tcPr>
                  <w:tcW w:w="3265" w:type="dxa"/>
                  <w:gridSpan w:val="4"/>
                  <w:noWrap w:val="0"/>
                  <w:vAlign w:val="center"/>
                </w:tcPr>
                <w:p>
                  <w:pPr>
                    <w:spacing w:line="320" w:lineRule="exact"/>
                    <w:jc w:val="center"/>
                    <w:rPr>
                      <w:b/>
                    </w:rPr>
                  </w:pPr>
                  <w:r>
                    <w:rPr>
                      <w:b/>
                    </w:rPr>
                    <w:t>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rPr>
                      <w:b/>
                    </w:rPr>
                  </w:pPr>
                </w:p>
              </w:tc>
              <w:tc>
                <w:tcPr>
                  <w:tcW w:w="2034" w:type="dxa"/>
                  <w:vMerge w:val="continue"/>
                  <w:noWrap w:val="0"/>
                  <w:vAlign w:val="center"/>
                </w:tcPr>
                <w:p>
                  <w:pPr>
                    <w:spacing w:line="320" w:lineRule="exact"/>
                    <w:jc w:val="center"/>
                    <w:rPr>
                      <w:b/>
                    </w:rPr>
                  </w:pPr>
                </w:p>
              </w:tc>
              <w:tc>
                <w:tcPr>
                  <w:tcW w:w="879" w:type="dxa"/>
                  <w:vMerge w:val="continue"/>
                  <w:noWrap w:val="0"/>
                  <w:vAlign w:val="center"/>
                </w:tcPr>
                <w:p>
                  <w:pPr>
                    <w:spacing w:line="320" w:lineRule="exact"/>
                    <w:jc w:val="center"/>
                    <w:rPr>
                      <w:b/>
                    </w:rPr>
                  </w:pPr>
                </w:p>
              </w:tc>
              <w:tc>
                <w:tcPr>
                  <w:tcW w:w="1000" w:type="dxa"/>
                  <w:vMerge w:val="continue"/>
                  <w:noWrap w:val="0"/>
                  <w:vAlign w:val="center"/>
                </w:tcPr>
                <w:p>
                  <w:pPr>
                    <w:spacing w:line="320" w:lineRule="exact"/>
                    <w:jc w:val="center"/>
                    <w:rPr>
                      <w:b/>
                    </w:rPr>
                  </w:pPr>
                </w:p>
              </w:tc>
              <w:tc>
                <w:tcPr>
                  <w:tcW w:w="928" w:type="dxa"/>
                  <w:vMerge w:val="continue"/>
                  <w:noWrap w:val="0"/>
                  <w:vAlign w:val="center"/>
                </w:tcPr>
                <w:p>
                  <w:pPr>
                    <w:spacing w:line="320" w:lineRule="exact"/>
                    <w:rPr>
                      <w:b/>
                    </w:rPr>
                  </w:pPr>
                </w:p>
              </w:tc>
              <w:tc>
                <w:tcPr>
                  <w:tcW w:w="865" w:type="dxa"/>
                  <w:noWrap w:val="0"/>
                  <w:vAlign w:val="center"/>
                </w:tcPr>
                <w:p>
                  <w:pPr>
                    <w:spacing w:line="320" w:lineRule="exact"/>
                    <w:jc w:val="center"/>
                    <w:rPr>
                      <w:b/>
                    </w:rPr>
                  </w:pPr>
                  <w:r>
                    <w:rPr>
                      <w:b/>
                    </w:rPr>
                    <w:t>年平均</w:t>
                  </w:r>
                </w:p>
              </w:tc>
              <w:tc>
                <w:tcPr>
                  <w:tcW w:w="849" w:type="dxa"/>
                  <w:noWrap w:val="0"/>
                  <w:vAlign w:val="center"/>
                </w:tcPr>
                <w:p>
                  <w:pPr>
                    <w:spacing w:line="320" w:lineRule="exact"/>
                    <w:jc w:val="center"/>
                    <w:rPr>
                      <w:b/>
                    </w:rPr>
                  </w:pPr>
                  <w:r>
                    <w:rPr>
                      <w:b/>
                    </w:rPr>
                    <w:t>日平均</w:t>
                  </w:r>
                </w:p>
              </w:tc>
              <w:tc>
                <w:tcPr>
                  <w:tcW w:w="802" w:type="dxa"/>
                  <w:noWrap w:val="0"/>
                  <w:vAlign w:val="center"/>
                </w:tcPr>
                <w:p>
                  <w:pPr>
                    <w:spacing w:line="320" w:lineRule="exact"/>
                    <w:jc w:val="center"/>
                    <w:rPr>
                      <w:b/>
                    </w:rPr>
                  </w:pPr>
                  <w:r>
                    <w:rPr>
                      <w:b/>
                    </w:rPr>
                    <w:t>8小时</w:t>
                  </w:r>
                </w:p>
              </w:tc>
              <w:tc>
                <w:tcPr>
                  <w:tcW w:w="749" w:type="dxa"/>
                  <w:noWrap w:val="0"/>
                  <w:vAlign w:val="center"/>
                </w:tcPr>
                <w:p>
                  <w:pPr>
                    <w:spacing w:line="320" w:lineRule="exact"/>
                    <w:jc w:val="center"/>
                    <w:rPr>
                      <w:b/>
                    </w:rPr>
                  </w:pPr>
                  <w:r>
                    <w:rPr>
                      <w:b/>
                    </w:rPr>
                    <w:t>小时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restart"/>
                  <w:noWrap w:val="0"/>
                  <w:vAlign w:val="center"/>
                </w:tcPr>
                <w:p>
                  <w:pPr>
                    <w:spacing w:line="320" w:lineRule="exact"/>
                    <w:jc w:val="center"/>
                  </w:pPr>
                  <w:r>
                    <w:t>项目所在地周围</w:t>
                  </w:r>
                </w:p>
              </w:tc>
              <w:tc>
                <w:tcPr>
                  <w:tcW w:w="2034" w:type="dxa"/>
                  <w:vMerge w:val="restart"/>
                  <w:noWrap w:val="0"/>
                  <w:vAlign w:val="center"/>
                </w:tcPr>
                <w:p>
                  <w:pPr>
                    <w:spacing w:line="320" w:lineRule="exact"/>
                    <w:jc w:val="center"/>
                  </w:pPr>
                  <w:r>
                    <w:t>《环境空气质量标准》（GB3095-2012）</w:t>
                  </w:r>
                </w:p>
              </w:tc>
              <w:tc>
                <w:tcPr>
                  <w:tcW w:w="879" w:type="dxa"/>
                  <w:vMerge w:val="restart"/>
                  <w:noWrap w:val="0"/>
                  <w:vAlign w:val="center"/>
                </w:tcPr>
                <w:p>
                  <w:pPr>
                    <w:spacing w:line="320" w:lineRule="exact"/>
                    <w:jc w:val="center"/>
                  </w:pPr>
                  <w:r>
                    <w:t>表1</w:t>
                  </w:r>
                </w:p>
                <w:p>
                  <w:pPr>
                    <w:spacing w:line="320" w:lineRule="exact"/>
                    <w:jc w:val="center"/>
                  </w:pPr>
                  <w:r>
                    <w:t>二级</w:t>
                  </w:r>
                </w:p>
              </w:tc>
              <w:tc>
                <w:tcPr>
                  <w:tcW w:w="1000" w:type="dxa"/>
                  <w:noWrap w:val="0"/>
                  <w:vAlign w:val="center"/>
                </w:tcPr>
                <w:p>
                  <w:pPr>
                    <w:spacing w:line="320" w:lineRule="exact"/>
                    <w:jc w:val="center"/>
                  </w:pPr>
                  <w:r>
                    <w:t>SO</w:t>
                  </w:r>
                  <w:r>
                    <w:rPr>
                      <w:szCs w:val="21"/>
                      <w:vertAlign w:val="subscript"/>
                    </w:rPr>
                    <w:t>2</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t>60</w:t>
                  </w:r>
                </w:p>
              </w:tc>
              <w:tc>
                <w:tcPr>
                  <w:tcW w:w="849" w:type="dxa"/>
                  <w:noWrap w:val="0"/>
                  <w:vAlign w:val="center"/>
                </w:tcPr>
                <w:p>
                  <w:pPr>
                    <w:spacing w:line="320" w:lineRule="exact"/>
                    <w:jc w:val="center"/>
                  </w:pPr>
                  <w:r>
                    <w:t>150</w:t>
                  </w:r>
                </w:p>
              </w:tc>
              <w:tc>
                <w:tcPr>
                  <w:tcW w:w="802" w:type="dxa"/>
                  <w:noWrap w:val="0"/>
                  <w:vAlign w:val="center"/>
                </w:tcPr>
                <w:p>
                  <w:pPr>
                    <w:spacing w:line="320" w:lineRule="exact"/>
                    <w:jc w:val="center"/>
                  </w:pPr>
                  <w:r>
                    <w:t>/</w:t>
                  </w:r>
                </w:p>
              </w:tc>
              <w:tc>
                <w:tcPr>
                  <w:tcW w:w="749" w:type="dxa"/>
                  <w:noWrap w:val="0"/>
                  <w:vAlign w:val="center"/>
                </w:tcPr>
                <w:p>
                  <w:pPr>
                    <w:spacing w:line="320" w:lineRule="exact"/>
                    <w:jc w:val="center"/>
                  </w:pPr>
                  <w: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vMerge w:val="continue"/>
                  <w:noWrap w:val="0"/>
                  <w:vAlign w:val="center"/>
                </w:tcPr>
                <w:p>
                  <w:pPr>
                    <w:spacing w:line="320" w:lineRule="exact"/>
                    <w:jc w:val="center"/>
                  </w:pPr>
                </w:p>
              </w:tc>
              <w:tc>
                <w:tcPr>
                  <w:tcW w:w="1000" w:type="dxa"/>
                  <w:noWrap w:val="0"/>
                  <w:vAlign w:val="center"/>
                </w:tcPr>
                <w:p>
                  <w:pPr>
                    <w:spacing w:line="320" w:lineRule="exact"/>
                    <w:jc w:val="center"/>
                  </w:pPr>
                  <w:r>
                    <w:t>NO</w:t>
                  </w:r>
                  <w:r>
                    <w:rPr>
                      <w:szCs w:val="21"/>
                      <w:vertAlign w:val="subscript"/>
                    </w:rPr>
                    <w:t>2</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t>40</w:t>
                  </w:r>
                </w:p>
              </w:tc>
              <w:tc>
                <w:tcPr>
                  <w:tcW w:w="849" w:type="dxa"/>
                  <w:noWrap w:val="0"/>
                  <w:vAlign w:val="center"/>
                </w:tcPr>
                <w:p>
                  <w:pPr>
                    <w:spacing w:line="320" w:lineRule="exact"/>
                    <w:jc w:val="center"/>
                  </w:pPr>
                  <w:r>
                    <w:t>80</w:t>
                  </w:r>
                </w:p>
              </w:tc>
              <w:tc>
                <w:tcPr>
                  <w:tcW w:w="802" w:type="dxa"/>
                  <w:noWrap w:val="0"/>
                  <w:vAlign w:val="center"/>
                </w:tcPr>
                <w:p>
                  <w:pPr>
                    <w:spacing w:line="320" w:lineRule="exact"/>
                    <w:jc w:val="center"/>
                  </w:pPr>
                  <w:r>
                    <w:t>/</w:t>
                  </w:r>
                </w:p>
              </w:tc>
              <w:tc>
                <w:tcPr>
                  <w:tcW w:w="749" w:type="dxa"/>
                  <w:noWrap w:val="0"/>
                  <w:vAlign w:val="center"/>
                </w:tcPr>
                <w:p>
                  <w:pPr>
                    <w:spacing w:line="320" w:lineRule="exact"/>
                    <w:jc w:val="center"/>
                  </w:pPr>
                  <w: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vMerge w:val="continue"/>
                  <w:noWrap w:val="0"/>
                  <w:vAlign w:val="center"/>
                </w:tcPr>
                <w:p>
                  <w:pPr>
                    <w:spacing w:line="320" w:lineRule="exact"/>
                    <w:jc w:val="center"/>
                  </w:pPr>
                </w:p>
              </w:tc>
              <w:tc>
                <w:tcPr>
                  <w:tcW w:w="1000" w:type="dxa"/>
                  <w:noWrap w:val="0"/>
                  <w:vAlign w:val="center"/>
                </w:tcPr>
                <w:p>
                  <w:pPr>
                    <w:spacing w:line="320" w:lineRule="exact"/>
                    <w:jc w:val="center"/>
                  </w:pPr>
                  <w:r>
                    <w:rPr>
                      <w:szCs w:val="21"/>
                    </w:rPr>
                    <w:t>PM</w:t>
                  </w:r>
                  <w:r>
                    <w:rPr>
                      <w:szCs w:val="21"/>
                      <w:vertAlign w:val="subscript"/>
                    </w:rPr>
                    <w:t>10</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t>70</w:t>
                  </w:r>
                </w:p>
              </w:tc>
              <w:tc>
                <w:tcPr>
                  <w:tcW w:w="849" w:type="dxa"/>
                  <w:noWrap w:val="0"/>
                  <w:vAlign w:val="center"/>
                </w:tcPr>
                <w:p>
                  <w:pPr>
                    <w:spacing w:line="320" w:lineRule="exact"/>
                    <w:jc w:val="center"/>
                  </w:pPr>
                  <w:r>
                    <w:t>150</w:t>
                  </w:r>
                </w:p>
              </w:tc>
              <w:tc>
                <w:tcPr>
                  <w:tcW w:w="802" w:type="dxa"/>
                  <w:noWrap w:val="0"/>
                  <w:vAlign w:val="center"/>
                </w:tcPr>
                <w:p>
                  <w:pPr>
                    <w:spacing w:line="320" w:lineRule="exact"/>
                    <w:jc w:val="center"/>
                  </w:pPr>
                  <w:r>
                    <w:t>/</w:t>
                  </w:r>
                </w:p>
              </w:tc>
              <w:tc>
                <w:tcPr>
                  <w:tcW w:w="749" w:type="dxa"/>
                  <w:noWrap w:val="0"/>
                  <w:vAlign w:val="center"/>
                </w:tcPr>
                <w:p>
                  <w:pPr>
                    <w:spacing w:line="320" w:lineRule="exact"/>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vMerge w:val="continue"/>
                  <w:noWrap w:val="0"/>
                  <w:vAlign w:val="center"/>
                </w:tcPr>
                <w:p>
                  <w:pPr>
                    <w:spacing w:line="320" w:lineRule="exact"/>
                    <w:jc w:val="center"/>
                  </w:pPr>
                </w:p>
              </w:tc>
              <w:tc>
                <w:tcPr>
                  <w:tcW w:w="1000" w:type="dxa"/>
                  <w:noWrap w:val="0"/>
                  <w:vAlign w:val="center"/>
                </w:tcPr>
                <w:p>
                  <w:pPr>
                    <w:spacing w:line="320" w:lineRule="exact"/>
                    <w:jc w:val="center"/>
                    <w:rPr>
                      <w:szCs w:val="21"/>
                    </w:rPr>
                  </w:pPr>
                  <w:r>
                    <w:rPr>
                      <w:szCs w:val="21"/>
                    </w:rPr>
                    <w:t>PM</w:t>
                  </w:r>
                  <w:r>
                    <w:rPr>
                      <w:szCs w:val="21"/>
                      <w:vertAlign w:val="subscript"/>
                    </w:rPr>
                    <w:t>2.5</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t>35</w:t>
                  </w:r>
                </w:p>
              </w:tc>
              <w:tc>
                <w:tcPr>
                  <w:tcW w:w="849" w:type="dxa"/>
                  <w:noWrap w:val="0"/>
                  <w:vAlign w:val="center"/>
                </w:tcPr>
                <w:p>
                  <w:pPr>
                    <w:spacing w:line="320" w:lineRule="exact"/>
                    <w:jc w:val="center"/>
                  </w:pPr>
                  <w:r>
                    <w:t>75</w:t>
                  </w:r>
                </w:p>
              </w:tc>
              <w:tc>
                <w:tcPr>
                  <w:tcW w:w="802" w:type="dxa"/>
                  <w:noWrap w:val="0"/>
                  <w:vAlign w:val="center"/>
                </w:tcPr>
                <w:p>
                  <w:pPr>
                    <w:spacing w:line="320" w:lineRule="exact"/>
                    <w:jc w:val="center"/>
                  </w:pPr>
                  <w:r>
                    <w:t>/</w:t>
                  </w:r>
                </w:p>
              </w:tc>
              <w:tc>
                <w:tcPr>
                  <w:tcW w:w="749" w:type="dxa"/>
                  <w:noWrap w:val="0"/>
                  <w:vAlign w:val="center"/>
                </w:tcPr>
                <w:p>
                  <w:pPr>
                    <w:spacing w:line="320" w:lineRule="exact"/>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vMerge w:val="continue"/>
                  <w:noWrap w:val="0"/>
                  <w:vAlign w:val="center"/>
                </w:tcPr>
                <w:p>
                  <w:pPr>
                    <w:spacing w:line="320" w:lineRule="exact"/>
                    <w:jc w:val="center"/>
                  </w:pPr>
                </w:p>
              </w:tc>
              <w:tc>
                <w:tcPr>
                  <w:tcW w:w="1000" w:type="dxa"/>
                  <w:noWrap w:val="0"/>
                  <w:vAlign w:val="center"/>
                </w:tcPr>
                <w:p>
                  <w:pPr>
                    <w:spacing w:line="320" w:lineRule="exact"/>
                    <w:jc w:val="center"/>
                    <w:rPr>
                      <w:szCs w:val="21"/>
                    </w:rPr>
                  </w:pPr>
                  <w:r>
                    <w:rPr>
                      <w:szCs w:val="21"/>
                    </w:rPr>
                    <w:t>CO</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t>/</w:t>
                  </w:r>
                </w:p>
              </w:tc>
              <w:tc>
                <w:tcPr>
                  <w:tcW w:w="849" w:type="dxa"/>
                  <w:noWrap w:val="0"/>
                  <w:vAlign w:val="center"/>
                </w:tcPr>
                <w:p>
                  <w:pPr>
                    <w:spacing w:line="320" w:lineRule="exact"/>
                    <w:jc w:val="center"/>
                  </w:pPr>
                  <w:r>
                    <w:t>4000</w:t>
                  </w:r>
                </w:p>
              </w:tc>
              <w:tc>
                <w:tcPr>
                  <w:tcW w:w="802" w:type="dxa"/>
                  <w:noWrap w:val="0"/>
                  <w:vAlign w:val="center"/>
                </w:tcPr>
                <w:p>
                  <w:pPr>
                    <w:spacing w:line="320" w:lineRule="exact"/>
                    <w:jc w:val="center"/>
                  </w:pPr>
                  <w:r>
                    <w:t>/</w:t>
                  </w:r>
                </w:p>
              </w:tc>
              <w:tc>
                <w:tcPr>
                  <w:tcW w:w="749" w:type="dxa"/>
                  <w:noWrap w:val="0"/>
                  <w:vAlign w:val="center"/>
                </w:tcPr>
                <w:p>
                  <w:pPr>
                    <w:spacing w:line="320" w:lineRule="exact"/>
                    <w:jc w:val="center"/>
                  </w:pPr>
                  <w:r>
                    <w:t>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vMerge w:val="continue"/>
                  <w:noWrap w:val="0"/>
                  <w:vAlign w:val="center"/>
                </w:tcPr>
                <w:p>
                  <w:pPr>
                    <w:spacing w:line="320" w:lineRule="exact"/>
                    <w:jc w:val="center"/>
                  </w:pPr>
                </w:p>
              </w:tc>
              <w:tc>
                <w:tcPr>
                  <w:tcW w:w="1000" w:type="dxa"/>
                  <w:noWrap w:val="0"/>
                  <w:vAlign w:val="center"/>
                </w:tcPr>
                <w:p>
                  <w:pPr>
                    <w:spacing w:line="320" w:lineRule="exact"/>
                    <w:jc w:val="center"/>
                    <w:rPr>
                      <w:szCs w:val="21"/>
                    </w:rPr>
                  </w:pPr>
                  <w:r>
                    <w:rPr>
                      <w:szCs w:val="21"/>
                    </w:rPr>
                    <w:t>O</w:t>
                  </w:r>
                  <w:r>
                    <w:rPr>
                      <w:szCs w:val="21"/>
                      <w:vertAlign w:val="subscript"/>
                    </w:rPr>
                    <w:t>3</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spacing w:line="320" w:lineRule="exact"/>
                    <w:jc w:val="center"/>
                  </w:pPr>
                  <w:r>
                    <w:rPr>
                      <w:rFonts w:hint="eastAsia"/>
                    </w:rPr>
                    <w:t>/</w:t>
                  </w:r>
                </w:p>
              </w:tc>
              <w:tc>
                <w:tcPr>
                  <w:tcW w:w="849" w:type="dxa"/>
                  <w:noWrap w:val="0"/>
                  <w:vAlign w:val="center"/>
                </w:tcPr>
                <w:p>
                  <w:pPr>
                    <w:spacing w:line="320" w:lineRule="exact"/>
                    <w:jc w:val="center"/>
                  </w:pPr>
                  <w:r>
                    <w:rPr>
                      <w:rFonts w:hint="eastAsia"/>
                    </w:rPr>
                    <w:t>/</w:t>
                  </w:r>
                </w:p>
              </w:tc>
              <w:tc>
                <w:tcPr>
                  <w:tcW w:w="802" w:type="dxa"/>
                  <w:noWrap w:val="0"/>
                  <w:vAlign w:val="center"/>
                </w:tcPr>
                <w:p>
                  <w:pPr>
                    <w:spacing w:line="320" w:lineRule="exact"/>
                    <w:jc w:val="center"/>
                  </w:pPr>
                  <w:r>
                    <w:rPr>
                      <w:rFonts w:hint="eastAsia"/>
                    </w:rPr>
                    <w:t>160</w:t>
                  </w:r>
                </w:p>
              </w:tc>
              <w:tc>
                <w:tcPr>
                  <w:tcW w:w="749" w:type="dxa"/>
                  <w:noWrap w:val="0"/>
                  <w:vAlign w:val="center"/>
                </w:tcPr>
                <w:p>
                  <w:pPr>
                    <w:spacing w:line="320" w:lineRule="exact"/>
                    <w:jc w:val="center"/>
                  </w:pPr>
                  <w: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83" w:type="dxa"/>
                  <w:vMerge w:val="continue"/>
                  <w:noWrap w:val="0"/>
                  <w:vAlign w:val="center"/>
                </w:tcPr>
                <w:p>
                  <w:pPr>
                    <w:spacing w:line="320" w:lineRule="exact"/>
                    <w:jc w:val="center"/>
                  </w:pPr>
                </w:p>
              </w:tc>
              <w:tc>
                <w:tcPr>
                  <w:tcW w:w="2034" w:type="dxa"/>
                  <w:vMerge w:val="continue"/>
                  <w:noWrap w:val="0"/>
                  <w:vAlign w:val="center"/>
                </w:tcPr>
                <w:p>
                  <w:pPr>
                    <w:spacing w:line="320" w:lineRule="exact"/>
                    <w:jc w:val="center"/>
                  </w:pPr>
                </w:p>
              </w:tc>
              <w:tc>
                <w:tcPr>
                  <w:tcW w:w="879" w:type="dxa"/>
                  <w:noWrap w:val="0"/>
                  <w:vAlign w:val="center"/>
                </w:tcPr>
                <w:p>
                  <w:pPr>
                    <w:spacing w:line="320" w:lineRule="exact"/>
                    <w:jc w:val="center"/>
                    <w:rPr>
                      <w:kern w:val="0"/>
                      <w:szCs w:val="21"/>
                    </w:rPr>
                  </w:pPr>
                  <w:r>
                    <w:rPr>
                      <w:kern w:val="0"/>
                      <w:szCs w:val="21"/>
                    </w:rPr>
                    <w:t>表2</w:t>
                  </w:r>
                </w:p>
                <w:p>
                  <w:pPr>
                    <w:spacing w:line="320" w:lineRule="exact"/>
                    <w:jc w:val="center"/>
                  </w:pPr>
                  <w:r>
                    <w:rPr>
                      <w:kern w:val="0"/>
                      <w:szCs w:val="21"/>
                    </w:rPr>
                    <w:t>二级</w:t>
                  </w:r>
                </w:p>
              </w:tc>
              <w:tc>
                <w:tcPr>
                  <w:tcW w:w="1000" w:type="dxa"/>
                  <w:noWrap w:val="0"/>
                  <w:vAlign w:val="center"/>
                </w:tcPr>
                <w:p>
                  <w:pPr>
                    <w:spacing w:line="320" w:lineRule="exact"/>
                    <w:jc w:val="center"/>
                  </w:pPr>
                  <w:r>
                    <w:rPr>
                      <w:kern w:val="0"/>
                      <w:szCs w:val="21"/>
                    </w:rPr>
                    <w:t>TSP</w:t>
                  </w:r>
                </w:p>
              </w:tc>
              <w:tc>
                <w:tcPr>
                  <w:tcW w:w="928" w:type="dxa"/>
                  <w:noWrap w:val="0"/>
                  <w:vAlign w:val="center"/>
                </w:tcPr>
                <w:p>
                  <w:pPr>
                    <w:spacing w:line="320" w:lineRule="exact"/>
                    <w:jc w:val="center"/>
                  </w:pPr>
                  <w:r>
                    <w:t>μg/m</w:t>
                  </w:r>
                  <w:r>
                    <w:rPr>
                      <w:vertAlign w:val="superscript"/>
                    </w:rPr>
                    <w:t>3</w:t>
                  </w:r>
                </w:p>
              </w:tc>
              <w:tc>
                <w:tcPr>
                  <w:tcW w:w="865" w:type="dxa"/>
                  <w:noWrap w:val="0"/>
                  <w:vAlign w:val="center"/>
                </w:tcPr>
                <w:p>
                  <w:pPr>
                    <w:widowControl/>
                    <w:spacing w:line="280" w:lineRule="atLeast"/>
                    <w:jc w:val="center"/>
                    <w:rPr>
                      <w:kern w:val="0"/>
                      <w:szCs w:val="21"/>
                    </w:rPr>
                  </w:pPr>
                  <w:r>
                    <w:rPr>
                      <w:kern w:val="0"/>
                      <w:szCs w:val="21"/>
                    </w:rPr>
                    <w:t>200</w:t>
                  </w:r>
                </w:p>
              </w:tc>
              <w:tc>
                <w:tcPr>
                  <w:tcW w:w="849" w:type="dxa"/>
                  <w:noWrap w:val="0"/>
                  <w:vAlign w:val="center"/>
                </w:tcPr>
                <w:p>
                  <w:pPr>
                    <w:widowControl/>
                    <w:spacing w:line="280" w:lineRule="atLeast"/>
                    <w:jc w:val="center"/>
                    <w:rPr>
                      <w:kern w:val="0"/>
                      <w:szCs w:val="21"/>
                    </w:rPr>
                  </w:pPr>
                  <w:r>
                    <w:rPr>
                      <w:kern w:val="0"/>
                      <w:szCs w:val="21"/>
                    </w:rPr>
                    <w:t>300</w:t>
                  </w:r>
                </w:p>
              </w:tc>
              <w:tc>
                <w:tcPr>
                  <w:tcW w:w="802" w:type="dxa"/>
                  <w:noWrap w:val="0"/>
                  <w:vAlign w:val="center"/>
                </w:tcPr>
                <w:p>
                  <w:pPr>
                    <w:widowControl/>
                    <w:spacing w:line="280" w:lineRule="atLeast"/>
                    <w:jc w:val="center"/>
                    <w:rPr>
                      <w:kern w:val="0"/>
                      <w:szCs w:val="21"/>
                    </w:rPr>
                  </w:pPr>
                  <w:r>
                    <w:rPr>
                      <w:kern w:val="0"/>
                      <w:szCs w:val="21"/>
                    </w:rPr>
                    <w:t>/</w:t>
                  </w:r>
                </w:p>
              </w:tc>
              <w:tc>
                <w:tcPr>
                  <w:tcW w:w="749" w:type="dxa"/>
                  <w:noWrap w:val="0"/>
                  <w:vAlign w:val="center"/>
                </w:tcPr>
                <w:p>
                  <w:pPr>
                    <w:widowControl/>
                    <w:spacing w:line="280" w:lineRule="atLeast"/>
                    <w:jc w:val="center"/>
                    <w:rPr>
                      <w:kern w:val="0"/>
                      <w:szCs w:val="21"/>
                    </w:rPr>
                  </w:pPr>
                  <w:r>
                    <w:rPr>
                      <w:kern w:val="0"/>
                      <w:szCs w:val="21"/>
                    </w:rPr>
                    <w:t>/</w:t>
                  </w:r>
                </w:p>
              </w:tc>
            </w:tr>
          </w:tbl>
          <w:p>
            <w:pPr>
              <w:rPr>
                <w:sz w:val="10"/>
                <w:szCs w:val="10"/>
              </w:rPr>
            </w:pPr>
          </w:p>
          <w:p>
            <w:pPr>
              <w:numPr>
                <w:ilvl w:val="0"/>
                <w:numId w:val="0"/>
              </w:numPr>
              <w:spacing w:line="360" w:lineRule="auto"/>
              <w:rPr>
                <w:sz w:val="24"/>
                <w:szCs w:val="24"/>
              </w:rPr>
            </w:pPr>
            <w:r>
              <w:rPr>
                <w:rFonts w:hint="eastAsia"/>
                <w:sz w:val="24"/>
                <w:szCs w:val="24"/>
                <w:lang w:val="en-US" w:eastAsia="zh-CN"/>
              </w:rPr>
              <w:t>2、</w:t>
            </w:r>
            <w:r>
              <w:rPr>
                <w:sz w:val="24"/>
                <w:szCs w:val="24"/>
              </w:rPr>
              <w:t>水环境质量标准</w:t>
            </w:r>
          </w:p>
          <w:p>
            <w:pPr>
              <w:spacing w:line="360" w:lineRule="auto"/>
              <w:rPr>
                <w:b/>
                <w:szCs w:val="21"/>
              </w:rPr>
            </w:pPr>
            <w:r>
              <w:rPr>
                <w:sz w:val="24"/>
                <w:szCs w:val="24"/>
              </w:rPr>
              <w:t xml:space="preserve">   根据《常州市地表水（环境）功能区划》</w:t>
            </w:r>
            <w:r>
              <w:rPr>
                <w:rFonts w:hint="eastAsia"/>
                <w:sz w:val="24"/>
                <w:szCs w:val="24"/>
              </w:rPr>
              <w:t>（常政办发[2003]77号）</w:t>
            </w:r>
            <w:r>
              <w:rPr>
                <w:sz w:val="24"/>
                <w:szCs w:val="24"/>
              </w:rPr>
              <w:t>，项目最终纳污水体武南河执行《地表水环境质量标准》（GB3096-2008）中Ⅳ类标准，具体标准见表4-2：</w:t>
            </w:r>
          </w:p>
          <w:p>
            <w:pPr>
              <w:jc w:val="center"/>
              <w:rPr>
                <w:rFonts w:eastAsia="楷体_GB2312"/>
                <w:b/>
                <w:szCs w:val="21"/>
              </w:rPr>
            </w:pPr>
            <w:r>
              <w:rPr>
                <w:b/>
                <w:szCs w:val="21"/>
              </w:rPr>
              <w:t>表4-2</w:t>
            </w:r>
            <w:r>
              <w:rPr>
                <w:rFonts w:hint="eastAsia"/>
                <w:b/>
                <w:szCs w:val="21"/>
              </w:rPr>
              <w:t xml:space="preserve"> </w:t>
            </w:r>
            <w:r>
              <w:rPr>
                <w:b/>
                <w:szCs w:val="21"/>
              </w:rPr>
              <w:t xml:space="preserve"> 地表水环境质量标准限值表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6"/>
              <w:gridCol w:w="2373"/>
              <w:gridCol w:w="1342"/>
              <w:gridCol w:w="1657"/>
              <w:gridCol w:w="1081"/>
              <w:gridCol w:w="12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1036" w:type="dxa"/>
                  <w:noWrap w:val="0"/>
                  <w:vAlign w:val="center"/>
                </w:tcPr>
                <w:p>
                  <w:pPr>
                    <w:jc w:val="center"/>
                    <w:rPr>
                      <w:b/>
                      <w:bCs/>
                    </w:rPr>
                  </w:pPr>
                  <w:r>
                    <w:rPr>
                      <w:b/>
                      <w:bCs/>
                    </w:rPr>
                    <w:t>水域名</w:t>
                  </w:r>
                </w:p>
              </w:tc>
              <w:tc>
                <w:tcPr>
                  <w:tcW w:w="2373" w:type="dxa"/>
                  <w:noWrap w:val="0"/>
                  <w:vAlign w:val="center"/>
                </w:tcPr>
                <w:p>
                  <w:pPr>
                    <w:jc w:val="center"/>
                    <w:rPr>
                      <w:b/>
                      <w:bCs/>
                    </w:rPr>
                  </w:pPr>
                  <w:r>
                    <w:rPr>
                      <w:b/>
                      <w:bCs/>
                    </w:rPr>
                    <w:t>执行标准</w:t>
                  </w:r>
                </w:p>
              </w:tc>
              <w:tc>
                <w:tcPr>
                  <w:tcW w:w="1342" w:type="dxa"/>
                  <w:noWrap w:val="0"/>
                  <w:vAlign w:val="center"/>
                </w:tcPr>
                <w:p>
                  <w:pPr>
                    <w:jc w:val="center"/>
                    <w:rPr>
                      <w:b/>
                      <w:bCs/>
                    </w:rPr>
                  </w:pPr>
                  <w:r>
                    <w:rPr>
                      <w:b/>
                      <w:bCs/>
                    </w:rPr>
                    <w:t>表号及级别</w:t>
                  </w:r>
                </w:p>
              </w:tc>
              <w:tc>
                <w:tcPr>
                  <w:tcW w:w="1657" w:type="dxa"/>
                  <w:noWrap w:val="0"/>
                  <w:vAlign w:val="center"/>
                </w:tcPr>
                <w:p>
                  <w:pPr>
                    <w:jc w:val="center"/>
                    <w:rPr>
                      <w:b/>
                      <w:bCs/>
                    </w:rPr>
                  </w:pPr>
                  <w:r>
                    <w:rPr>
                      <w:b/>
                      <w:bCs/>
                    </w:rPr>
                    <w:t>污染物指标</w:t>
                  </w:r>
                </w:p>
              </w:tc>
              <w:tc>
                <w:tcPr>
                  <w:tcW w:w="1081" w:type="dxa"/>
                  <w:noWrap w:val="0"/>
                  <w:vAlign w:val="center"/>
                </w:tcPr>
                <w:p>
                  <w:pPr>
                    <w:jc w:val="center"/>
                    <w:rPr>
                      <w:b/>
                      <w:bCs/>
                    </w:rPr>
                  </w:pPr>
                  <w:r>
                    <w:rPr>
                      <w:b/>
                      <w:bCs/>
                    </w:rPr>
                    <w:t>单位</w:t>
                  </w:r>
                </w:p>
              </w:tc>
              <w:tc>
                <w:tcPr>
                  <w:tcW w:w="1298" w:type="dxa"/>
                  <w:noWrap w:val="0"/>
                  <w:vAlign w:val="center"/>
                </w:tcPr>
                <w:p>
                  <w:pPr>
                    <w:jc w:val="center"/>
                    <w:rPr>
                      <w:b/>
                      <w:bCs/>
                    </w:rPr>
                  </w:pPr>
                  <w:r>
                    <w:rPr>
                      <w:b/>
                      <w:bCs/>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1036" w:type="dxa"/>
                  <w:vMerge w:val="restart"/>
                  <w:noWrap w:val="0"/>
                  <w:vAlign w:val="center"/>
                </w:tcPr>
                <w:p>
                  <w:pPr>
                    <w:jc w:val="center"/>
                  </w:pPr>
                  <w:r>
                    <w:t>武南河</w:t>
                  </w:r>
                </w:p>
              </w:tc>
              <w:tc>
                <w:tcPr>
                  <w:tcW w:w="2373" w:type="dxa"/>
                  <w:vMerge w:val="restart"/>
                  <w:noWrap w:val="0"/>
                  <w:vAlign w:val="center"/>
                </w:tcPr>
                <w:p>
                  <w:pPr>
                    <w:jc w:val="center"/>
                  </w:pPr>
                  <w:r>
                    <w:t>《地表水环境质量标准》</w:t>
                  </w:r>
                </w:p>
                <w:p>
                  <w:pPr>
                    <w:jc w:val="center"/>
                  </w:pPr>
                  <w:r>
                    <w:t>（GB3838-2002）</w:t>
                  </w:r>
                </w:p>
              </w:tc>
              <w:tc>
                <w:tcPr>
                  <w:tcW w:w="1342" w:type="dxa"/>
                  <w:vMerge w:val="restart"/>
                  <w:noWrap w:val="0"/>
                  <w:vAlign w:val="center"/>
                </w:tcPr>
                <w:p>
                  <w:pPr>
                    <w:jc w:val="center"/>
                    <w:rPr>
                      <w:szCs w:val="21"/>
                    </w:rPr>
                  </w:pPr>
                  <w:r>
                    <w:rPr>
                      <w:szCs w:val="21"/>
                    </w:rPr>
                    <w:t>表1</w:t>
                  </w:r>
                </w:p>
                <w:p>
                  <w:pPr>
                    <w:jc w:val="center"/>
                    <w:rPr>
                      <w:szCs w:val="21"/>
                    </w:rPr>
                  </w:pPr>
                  <w:r>
                    <w:t>Ⅳ</w:t>
                  </w:r>
                  <w:r>
                    <w:rPr>
                      <w:szCs w:val="21"/>
                    </w:rPr>
                    <w:t>类</w:t>
                  </w:r>
                </w:p>
              </w:tc>
              <w:tc>
                <w:tcPr>
                  <w:tcW w:w="1657" w:type="dxa"/>
                  <w:noWrap w:val="0"/>
                  <w:vAlign w:val="center"/>
                </w:tcPr>
                <w:p>
                  <w:pPr>
                    <w:jc w:val="center"/>
                    <w:rPr>
                      <w:szCs w:val="21"/>
                    </w:rPr>
                  </w:pPr>
                  <w:r>
                    <w:rPr>
                      <w:szCs w:val="21"/>
                    </w:rPr>
                    <w:t>pH</w:t>
                  </w:r>
                </w:p>
              </w:tc>
              <w:tc>
                <w:tcPr>
                  <w:tcW w:w="1081" w:type="dxa"/>
                  <w:noWrap w:val="0"/>
                  <w:vAlign w:val="center"/>
                </w:tcPr>
                <w:p>
                  <w:pPr>
                    <w:jc w:val="center"/>
                    <w:rPr>
                      <w:szCs w:val="21"/>
                    </w:rPr>
                  </w:pPr>
                  <w:r>
                    <w:rPr>
                      <w:szCs w:val="21"/>
                    </w:rPr>
                    <w:t>无量纲</w:t>
                  </w:r>
                </w:p>
              </w:tc>
              <w:tc>
                <w:tcPr>
                  <w:tcW w:w="1298" w:type="dxa"/>
                  <w:noWrap w:val="0"/>
                  <w:vAlign w:val="center"/>
                </w:tcPr>
                <w:p>
                  <w:pPr>
                    <w:jc w:val="center"/>
                    <w:rPr>
                      <w:szCs w:val="21"/>
                    </w:rPr>
                  </w:pPr>
                  <w:r>
                    <w:rPr>
                      <w:szCs w:val="21"/>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1036" w:type="dxa"/>
                  <w:vMerge w:val="continue"/>
                  <w:noWrap w:val="0"/>
                  <w:vAlign w:val="center"/>
                </w:tcPr>
                <w:p>
                  <w:pPr>
                    <w:jc w:val="center"/>
                  </w:pPr>
                </w:p>
              </w:tc>
              <w:tc>
                <w:tcPr>
                  <w:tcW w:w="2373" w:type="dxa"/>
                  <w:vMerge w:val="continue"/>
                  <w:noWrap w:val="0"/>
                  <w:vAlign w:val="center"/>
                </w:tcPr>
                <w:p>
                  <w:pPr>
                    <w:jc w:val="center"/>
                  </w:pPr>
                </w:p>
              </w:tc>
              <w:tc>
                <w:tcPr>
                  <w:tcW w:w="1342" w:type="dxa"/>
                  <w:vMerge w:val="continue"/>
                  <w:noWrap w:val="0"/>
                  <w:vAlign w:val="center"/>
                </w:tcPr>
                <w:p>
                  <w:pPr>
                    <w:jc w:val="center"/>
                  </w:pPr>
                </w:p>
              </w:tc>
              <w:tc>
                <w:tcPr>
                  <w:tcW w:w="1657" w:type="dxa"/>
                  <w:noWrap w:val="0"/>
                  <w:vAlign w:val="center"/>
                </w:tcPr>
                <w:p>
                  <w:pPr>
                    <w:jc w:val="center"/>
                    <w:rPr>
                      <w:szCs w:val="21"/>
                    </w:rPr>
                  </w:pPr>
                  <w:r>
                    <w:rPr>
                      <w:szCs w:val="21"/>
                    </w:rPr>
                    <w:t>COD</w:t>
                  </w:r>
                </w:p>
              </w:tc>
              <w:tc>
                <w:tcPr>
                  <w:tcW w:w="1081" w:type="dxa"/>
                  <w:vMerge w:val="restart"/>
                  <w:noWrap w:val="0"/>
                  <w:vAlign w:val="center"/>
                </w:tcPr>
                <w:p>
                  <w:pPr>
                    <w:jc w:val="center"/>
                    <w:rPr>
                      <w:szCs w:val="21"/>
                    </w:rPr>
                  </w:pPr>
                  <w:r>
                    <w:rPr>
                      <w:szCs w:val="21"/>
                    </w:rPr>
                    <w:t>mg/L</w:t>
                  </w:r>
                </w:p>
              </w:tc>
              <w:tc>
                <w:tcPr>
                  <w:tcW w:w="1298" w:type="dxa"/>
                  <w:noWrap w:val="0"/>
                  <w:vAlign w:val="center"/>
                </w:tcPr>
                <w:p>
                  <w:pPr>
                    <w:jc w:val="center"/>
                    <w:rPr>
                      <w:szCs w:val="21"/>
                    </w:rPr>
                  </w:pPr>
                  <w:r>
                    <w:rPr>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1036" w:type="dxa"/>
                  <w:vMerge w:val="continue"/>
                  <w:noWrap w:val="0"/>
                  <w:vAlign w:val="center"/>
                </w:tcPr>
                <w:p>
                  <w:pPr>
                    <w:jc w:val="center"/>
                  </w:pPr>
                </w:p>
              </w:tc>
              <w:tc>
                <w:tcPr>
                  <w:tcW w:w="2373" w:type="dxa"/>
                  <w:vMerge w:val="continue"/>
                  <w:noWrap w:val="0"/>
                  <w:vAlign w:val="center"/>
                </w:tcPr>
                <w:p>
                  <w:pPr>
                    <w:jc w:val="center"/>
                  </w:pPr>
                </w:p>
              </w:tc>
              <w:tc>
                <w:tcPr>
                  <w:tcW w:w="1342" w:type="dxa"/>
                  <w:vMerge w:val="continue"/>
                  <w:noWrap w:val="0"/>
                  <w:vAlign w:val="center"/>
                </w:tcPr>
                <w:p>
                  <w:pPr>
                    <w:jc w:val="center"/>
                  </w:pPr>
                </w:p>
              </w:tc>
              <w:tc>
                <w:tcPr>
                  <w:tcW w:w="1657" w:type="dxa"/>
                  <w:noWrap w:val="0"/>
                  <w:vAlign w:val="center"/>
                </w:tcPr>
                <w:p>
                  <w:pPr>
                    <w:jc w:val="center"/>
                    <w:rPr>
                      <w:szCs w:val="21"/>
                    </w:rPr>
                  </w:pPr>
                  <w:r>
                    <w:rPr>
                      <w:szCs w:val="21"/>
                    </w:rPr>
                    <w:t>NH</w:t>
                  </w:r>
                  <w:r>
                    <w:rPr>
                      <w:szCs w:val="21"/>
                      <w:vertAlign w:val="subscript"/>
                    </w:rPr>
                    <w:t>3</w:t>
                  </w:r>
                  <w:r>
                    <w:rPr>
                      <w:szCs w:val="21"/>
                    </w:rPr>
                    <w:t>-N</w:t>
                  </w:r>
                </w:p>
              </w:tc>
              <w:tc>
                <w:tcPr>
                  <w:tcW w:w="1081" w:type="dxa"/>
                  <w:vMerge w:val="continue"/>
                  <w:noWrap w:val="0"/>
                  <w:vAlign w:val="center"/>
                </w:tcPr>
                <w:p>
                  <w:pPr>
                    <w:jc w:val="center"/>
                    <w:rPr>
                      <w:szCs w:val="21"/>
                    </w:rPr>
                  </w:pPr>
                </w:p>
              </w:tc>
              <w:tc>
                <w:tcPr>
                  <w:tcW w:w="1298" w:type="dxa"/>
                  <w:noWrap w:val="0"/>
                  <w:vAlign w:val="center"/>
                </w:tcPr>
                <w:p>
                  <w:pPr>
                    <w:jc w:val="center"/>
                    <w:rPr>
                      <w:szCs w:val="21"/>
                    </w:rPr>
                  </w:pPr>
                  <w:r>
                    <w:rPr>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1036" w:type="dxa"/>
                  <w:vMerge w:val="continue"/>
                  <w:noWrap w:val="0"/>
                  <w:vAlign w:val="center"/>
                </w:tcPr>
                <w:p>
                  <w:pPr>
                    <w:jc w:val="center"/>
                  </w:pPr>
                </w:p>
              </w:tc>
              <w:tc>
                <w:tcPr>
                  <w:tcW w:w="2373" w:type="dxa"/>
                  <w:vMerge w:val="continue"/>
                  <w:noWrap w:val="0"/>
                  <w:vAlign w:val="center"/>
                </w:tcPr>
                <w:p>
                  <w:pPr>
                    <w:jc w:val="center"/>
                  </w:pPr>
                </w:p>
              </w:tc>
              <w:tc>
                <w:tcPr>
                  <w:tcW w:w="1342" w:type="dxa"/>
                  <w:vMerge w:val="continue"/>
                  <w:noWrap w:val="0"/>
                  <w:vAlign w:val="center"/>
                </w:tcPr>
                <w:p>
                  <w:pPr>
                    <w:jc w:val="center"/>
                  </w:pPr>
                </w:p>
              </w:tc>
              <w:tc>
                <w:tcPr>
                  <w:tcW w:w="1657" w:type="dxa"/>
                  <w:noWrap w:val="0"/>
                  <w:vAlign w:val="center"/>
                </w:tcPr>
                <w:p>
                  <w:pPr>
                    <w:jc w:val="center"/>
                    <w:rPr>
                      <w:szCs w:val="21"/>
                    </w:rPr>
                  </w:pPr>
                  <w:r>
                    <w:rPr>
                      <w:szCs w:val="21"/>
                    </w:rPr>
                    <w:t>TP</w:t>
                  </w:r>
                </w:p>
              </w:tc>
              <w:tc>
                <w:tcPr>
                  <w:tcW w:w="1081" w:type="dxa"/>
                  <w:vMerge w:val="continue"/>
                  <w:noWrap w:val="0"/>
                  <w:vAlign w:val="center"/>
                </w:tcPr>
                <w:p>
                  <w:pPr>
                    <w:jc w:val="center"/>
                    <w:rPr>
                      <w:szCs w:val="21"/>
                    </w:rPr>
                  </w:pPr>
                </w:p>
              </w:tc>
              <w:tc>
                <w:tcPr>
                  <w:tcW w:w="1298" w:type="dxa"/>
                  <w:noWrap w:val="0"/>
                  <w:vAlign w:val="center"/>
                </w:tcPr>
                <w:p>
                  <w:pPr>
                    <w:jc w:val="center"/>
                    <w:rPr>
                      <w:szCs w:val="21"/>
                    </w:rPr>
                  </w:pPr>
                  <w:r>
                    <w:rPr>
                      <w:szCs w:val="21"/>
                    </w:rPr>
                    <w:t>0.3</w:t>
                  </w:r>
                </w:p>
              </w:tc>
            </w:tr>
          </w:tbl>
          <w:p>
            <w:pPr>
              <w:adjustRightInd w:val="0"/>
              <w:snapToGrid w:val="0"/>
              <w:spacing w:line="360" w:lineRule="auto"/>
              <w:jc w:val="left"/>
              <w:rPr>
                <w:sz w:val="24"/>
              </w:rPr>
            </w:pPr>
            <w:r>
              <w:rPr>
                <w:sz w:val="24"/>
              </w:rPr>
              <w:t>3</w:t>
            </w:r>
            <w:r>
              <w:rPr>
                <w:rFonts w:hint="eastAsia"/>
                <w:sz w:val="24"/>
              </w:rPr>
              <w:t>、声</w:t>
            </w:r>
            <w:r>
              <w:rPr>
                <w:sz w:val="24"/>
              </w:rPr>
              <w:t>环境质量标准</w:t>
            </w:r>
          </w:p>
          <w:p>
            <w:pPr>
              <w:adjustRightInd w:val="0"/>
              <w:snapToGrid w:val="0"/>
              <w:spacing w:line="360" w:lineRule="auto"/>
              <w:ind w:firstLine="480" w:firstLineChars="200"/>
              <w:rPr>
                <w:sz w:val="24"/>
              </w:rPr>
            </w:pPr>
            <w:r>
              <w:rPr>
                <w:rFonts w:hint="eastAsia"/>
                <w:sz w:val="24"/>
              </w:rPr>
              <w:t>根据《常州市区声环境功能区划（2017）》，</w:t>
            </w:r>
            <w:r>
              <w:rPr>
                <w:sz w:val="24"/>
              </w:rPr>
              <w:t>本项目地处工业、居住混合区，周围环境噪声执行《声环境质量标准》（GB3096-2008）</w:t>
            </w:r>
            <w:r>
              <w:rPr>
                <w:rFonts w:hint="eastAsia"/>
                <w:sz w:val="24"/>
              </w:rPr>
              <w:t>2</w:t>
            </w:r>
            <w:r>
              <w:rPr>
                <w:sz w:val="24"/>
              </w:rPr>
              <w:t>类标准。</w:t>
            </w:r>
          </w:p>
          <w:p>
            <w:pPr>
              <w:adjustRightInd w:val="0"/>
              <w:snapToGrid w:val="0"/>
              <w:spacing w:line="360" w:lineRule="auto"/>
              <w:jc w:val="center"/>
              <w:rPr>
                <w:b/>
                <w:szCs w:val="21"/>
              </w:rPr>
            </w:pPr>
            <w:r>
              <w:rPr>
                <w:rFonts w:hint="eastAsia"/>
                <w:b/>
                <w:szCs w:val="21"/>
              </w:rPr>
              <w:t>表4-3</w:t>
            </w:r>
            <w:r>
              <w:rPr>
                <w:b/>
                <w:szCs w:val="21"/>
              </w:rPr>
              <w:t>区域噪声</w:t>
            </w:r>
            <w:r>
              <w:rPr>
                <w:rFonts w:hint="eastAsia"/>
                <w:b/>
                <w:szCs w:val="21"/>
              </w:rPr>
              <w:t>质量</w:t>
            </w:r>
            <w:r>
              <w:rPr>
                <w:b/>
                <w:szCs w:val="21"/>
              </w:rPr>
              <w:t>标准限值表</w:t>
            </w:r>
          </w:p>
          <w:tbl>
            <w:tblPr>
              <w:tblStyle w:val="36"/>
              <w:tblW w:w="8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3260"/>
              <w:gridCol w:w="645"/>
              <w:gridCol w:w="1091"/>
              <w:gridCol w:w="1362"/>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vMerge w:val="restart"/>
                  <w:shd w:val="clear" w:color="auto" w:fill="auto"/>
                  <w:vAlign w:val="center"/>
                </w:tcPr>
                <w:p>
                  <w:pPr>
                    <w:adjustRightInd w:val="0"/>
                    <w:snapToGrid w:val="0"/>
                    <w:jc w:val="center"/>
                    <w:rPr>
                      <w:color w:val="000000"/>
                    </w:rPr>
                  </w:pPr>
                  <w:r>
                    <w:rPr>
                      <w:rFonts w:hint="eastAsia"/>
                      <w:color w:val="000000"/>
                    </w:rPr>
                    <w:t>区域</w:t>
                  </w:r>
                  <w:r>
                    <w:rPr>
                      <w:color w:val="000000"/>
                    </w:rPr>
                    <w:t>名</w:t>
                  </w:r>
                </w:p>
              </w:tc>
              <w:tc>
                <w:tcPr>
                  <w:tcW w:w="3260" w:type="dxa"/>
                  <w:vMerge w:val="restart"/>
                  <w:shd w:val="clear" w:color="auto" w:fill="auto"/>
                  <w:vAlign w:val="center"/>
                </w:tcPr>
                <w:p>
                  <w:pPr>
                    <w:adjustRightInd w:val="0"/>
                    <w:snapToGrid w:val="0"/>
                    <w:jc w:val="center"/>
                    <w:rPr>
                      <w:color w:val="000000"/>
                    </w:rPr>
                  </w:pPr>
                  <w:r>
                    <w:rPr>
                      <w:color w:val="000000"/>
                    </w:rPr>
                    <w:t>执行标准</w:t>
                  </w:r>
                </w:p>
              </w:tc>
              <w:tc>
                <w:tcPr>
                  <w:tcW w:w="645" w:type="dxa"/>
                  <w:vMerge w:val="restart"/>
                  <w:shd w:val="clear" w:color="auto" w:fill="auto"/>
                  <w:vAlign w:val="center"/>
                </w:tcPr>
                <w:p>
                  <w:pPr>
                    <w:adjustRightInd w:val="0"/>
                    <w:snapToGrid w:val="0"/>
                    <w:jc w:val="center"/>
                    <w:rPr>
                      <w:color w:val="000000"/>
                    </w:rPr>
                  </w:pPr>
                  <w:r>
                    <w:rPr>
                      <w:color w:val="000000"/>
                    </w:rPr>
                    <w:t>级别</w:t>
                  </w:r>
                </w:p>
              </w:tc>
              <w:tc>
                <w:tcPr>
                  <w:tcW w:w="1091" w:type="dxa"/>
                  <w:vMerge w:val="restart"/>
                  <w:shd w:val="clear" w:color="auto" w:fill="auto"/>
                  <w:vAlign w:val="center"/>
                </w:tcPr>
                <w:p>
                  <w:pPr>
                    <w:adjustRightInd w:val="0"/>
                    <w:snapToGrid w:val="0"/>
                    <w:jc w:val="center"/>
                    <w:rPr>
                      <w:color w:val="000000"/>
                    </w:rPr>
                  </w:pPr>
                  <w:r>
                    <w:rPr>
                      <w:color w:val="000000"/>
                    </w:rPr>
                    <w:t>单位</w:t>
                  </w:r>
                </w:p>
              </w:tc>
              <w:tc>
                <w:tcPr>
                  <w:tcW w:w="2674" w:type="dxa"/>
                  <w:gridSpan w:val="2"/>
                  <w:shd w:val="clear" w:color="auto" w:fill="auto"/>
                  <w:vAlign w:val="center"/>
                </w:tcPr>
                <w:p>
                  <w:pPr>
                    <w:adjustRightInd w:val="0"/>
                    <w:snapToGrid w:val="0"/>
                    <w:jc w:val="center"/>
                    <w:rPr>
                      <w:color w:val="000000"/>
                    </w:rPr>
                  </w:pPr>
                  <w:r>
                    <w:rPr>
                      <w:color w:val="000000"/>
                    </w:rPr>
                    <w:t>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vMerge w:val="continue"/>
                  <w:shd w:val="clear" w:color="auto" w:fill="auto"/>
                  <w:vAlign w:val="center"/>
                </w:tcPr>
                <w:p>
                  <w:pPr>
                    <w:adjustRightInd w:val="0"/>
                    <w:snapToGrid w:val="0"/>
                    <w:jc w:val="center"/>
                    <w:rPr>
                      <w:color w:val="000000"/>
                    </w:rPr>
                  </w:pPr>
                </w:p>
              </w:tc>
              <w:tc>
                <w:tcPr>
                  <w:tcW w:w="3260" w:type="dxa"/>
                  <w:vMerge w:val="continue"/>
                  <w:shd w:val="clear" w:color="auto" w:fill="auto"/>
                  <w:vAlign w:val="center"/>
                </w:tcPr>
                <w:p>
                  <w:pPr>
                    <w:adjustRightInd w:val="0"/>
                    <w:snapToGrid w:val="0"/>
                    <w:jc w:val="center"/>
                    <w:rPr>
                      <w:color w:val="000000"/>
                    </w:rPr>
                  </w:pPr>
                </w:p>
              </w:tc>
              <w:tc>
                <w:tcPr>
                  <w:tcW w:w="645" w:type="dxa"/>
                  <w:vMerge w:val="continue"/>
                  <w:shd w:val="clear" w:color="auto" w:fill="auto"/>
                  <w:vAlign w:val="center"/>
                </w:tcPr>
                <w:p>
                  <w:pPr>
                    <w:adjustRightInd w:val="0"/>
                    <w:snapToGrid w:val="0"/>
                    <w:jc w:val="center"/>
                    <w:rPr>
                      <w:color w:val="000000"/>
                    </w:rPr>
                  </w:pPr>
                </w:p>
              </w:tc>
              <w:tc>
                <w:tcPr>
                  <w:tcW w:w="1091" w:type="dxa"/>
                  <w:vMerge w:val="continue"/>
                  <w:shd w:val="clear" w:color="auto" w:fill="auto"/>
                  <w:vAlign w:val="center"/>
                </w:tcPr>
                <w:p>
                  <w:pPr>
                    <w:adjustRightInd w:val="0"/>
                    <w:snapToGrid w:val="0"/>
                    <w:jc w:val="center"/>
                    <w:rPr>
                      <w:color w:val="000000"/>
                    </w:rPr>
                  </w:pPr>
                </w:p>
              </w:tc>
              <w:tc>
                <w:tcPr>
                  <w:tcW w:w="1362" w:type="dxa"/>
                  <w:shd w:val="clear" w:color="auto" w:fill="auto"/>
                  <w:vAlign w:val="center"/>
                </w:tcPr>
                <w:p>
                  <w:pPr>
                    <w:adjustRightInd w:val="0"/>
                    <w:snapToGrid w:val="0"/>
                    <w:jc w:val="center"/>
                    <w:rPr>
                      <w:color w:val="000000"/>
                    </w:rPr>
                  </w:pPr>
                  <w:r>
                    <w:rPr>
                      <w:rFonts w:hint="eastAsia"/>
                      <w:color w:val="000000"/>
                    </w:rPr>
                    <w:t>昼间</w:t>
                  </w:r>
                </w:p>
              </w:tc>
              <w:tc>
                <w:tcPr>
                  <w:tcW w:w="1312" w:type="dxa"/>
                  <w:vAlign w:val="center"/>
                </w:tcPr>
                <w:p>
                  <w:pPr>
                    <w:adjustRightInd w:val="0"/>
                    <w:snapToGrid w:val="0"/>
                    <w:jc w:val="center"/>
                    <w:rPr>
                      <w:color w:val="000000"/>
                    </w:rPr>
                  </w:pPr>
                  <w:r>
                    <w:rPr>
                      <w:rFonts w:hint="eastAsia"/>
                      <w:color w:val="000000"/>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shd w:val="clear" w:color="auto" w:fill="auto"/>
                  <w:vAlign w:val="center"/>
                </w:tcPr>
                <w:p>
                  <w:pPr>
                    <w:adjustRightInd w:val="0"/>
                    <w:snapToGrid w:val="0"/>
                    <w:jc w:val="center"/>
                    <w:rPr>
                      <w:color w:val="000000"/>
                    </w:rPr>
                  </w:pPr>
                  <w:r>
                    <w:rPr>
                      <w:rFonts w:hint="eastAsia"/>
                      <w:color w:val="000000"/>
                    </w:rPr>
                    <w:t>项目</w:t>
                  </w:r>
                  <w:r>
                    <w:rPr>
                      <w:color w:val="000000"/>
                    </w:rPr>
                    <w:t>厂界</w:t>
                  </w:r>
                </w:p>
              </w:tc>
              <w:tc>
                <w:tcPr>
                  <w:tcW w:w="3260" w:type="dxa"/>
                  <w:shd w:val="clear" w:color="auto" w:fill="auto"/>
                  <w:vAlign w:val="center"/>
                </w:tcPr>
                <w:p>
                  <w:pPr>
                    <w:adjustRightInd w:val="0"/>
                    <w:snapToGrid w:val="0"/>
                    <w:jc w:val="center"/>
                    <w:rPr>
                      <w:color w:val="000000"/>
                      <w:szCs w:val="21"/>
                    </w:rPr>
                  </w:pPr>
                  <w:r>
                    <w:rPr>
                      <w:color w:val="000000"/>
                      <w:szCs w:val="21"/>
                    </w:rPr>
                    <w:t>《工业企业厂界环境噪声排放标准》（GB12348-2008）</w:t>
                  </w:r>
                </w:p>
              </w:tc>
              <w:tc>
                <w:tcPr>
                  <w:tcW w:w="645" w:type="dxa"/>
                  <w:shd w:val="clear" w:color="auto" w:fill="auto"/>
                  <w:vAlign w:val="center"/>
                </w:tcPr>
                <w:p>
                  <w:pPr>
                    <w:adjustRightInd w:val="0"/>
                    <w:snapToGrid w:val="0"/>
                    <w:jc w:val="center"/>
                    <w:rPr>
                      <w:color w:val="000000"/>
                    </w:rPr>
                  </w:pPr>
                  <w:r>
                    <w:rPr>
                      <w:rFonts w:hint="eastAsia"/>
                      <w:color w:val="000000"/>
                    </w:rPr>
                    <w:t>2</w:t>
                  </w:r>
                  <w:r>
                    <w:rPr>
                      <w:color w:val="000000"/>
                    </w:rPr>
                    <w:t>类</w:t>
                  </w:r>
                </w:p>
              </w:tc>
              <w:tc>
                <w:tcPr>
                  <w:tcW w:w="1091" w:type="dxa"/>
                  <w:shd w:val="clear" w:color="auto" w:fill="auto"/>
                  <w:vAlign w:val="center"/>
                </w:tcPr>
                <w:p>
                  <w:pPr>
                    <w:adjustRightInd w:val="0"/>
                    <w:snapToGrid w:val="0"/>
                    <w:jc w:val="center"/>
                    <w:rPr>
                      <w:color w:val="000000"/>
                    </w:rPr>
                  </w:pPr>
                  <w:r>
                    <w:rPr>
                      <w:color w:val="000000"/>
                    </w:rPr>
                    <w:t>dB（A）</w:t>
                  </w:r>
                </w:p>
              </w:tc>
              <w:tc>
                <w:tcPr>
                  <w:tcW w:w="1362" w:type="dxa"/>
                  <w:shd w:val="clear" w:color="auto" w:fill="auto"/>
                  <w:vAlign w:val="center"/>
                </w:tcPr>
                <w:p>
                  <w:pPr>
                    <w:adjustRightInd w:val="0"/>
                    <w:snapToGrid w:val="0"/>
                    <w:jc w:val="center"/>
                    <w:rPr>
                      <w:color w:val="auto"/>
                    </w:rPr>
                  </w:pPr>
                  <w:r>
                    <w:rPr>
                      <w:color w:val="auto"/>
                    </w:rPr>
                    <w:t>6</w:t>
                  </w:r>
                  <w:r>
                    <w:rPr>
                      <w:rFonts w:hint="eastAsia"/>
                      <w:color w:val="auto"/>
                      <w:lang w:val="en-US" w:eastAsia="zh-CN"/>
                    </w:rPr>
                    <w:t>0</w:t>
                  </w:r>
                </w:p>
              </w:tc>
              <w:tc>
                <w:tcPr>
                  <w:tcW w:w="1312" w:type="dxa"/>
                  <w:vAlign w:val="center"/>
                </w:tcPr>
                <w:p>
                  <w:pPr>
                    <w:adjustRightInd w:val="0"/>
                    <w:snapToGrid w:val="0"/>
                    <w:jc w:val="center"/>
                    <w:rPr>
                      <w:color w:val="auto"/>
                    </w:rPr>
                  </w:pPr>
                  <w:r>
                    <w:rPr>
                      <w:rFonts w:hint="eastAsia"/>
                      <w:color w:val="auto"/>
                      <w:lang w:val="en-US" w:eastAsia="zh-CN"/>
                    </w:rPr>
                    <w:t>50</w:t>
                  </w:r>
                </w:p>
              </w:tc>
            </w:tr>
          </w:tbl>
          <w:p>
            <w:pPr>
              <w:spacing w:before="157" w:beforeLines="50" w:line="360" w:lineRule="auto"/>
            </w:pPr>
            <w:r>
              <w:rPr>
                <w:sz w:val="24"/>
                <w:szCs w:val="24"/>
              </w:rPr>
              <w:t>4、固废</w:t>
            </w:r>
          </w:p>
          <w:p>
            <w:pPr>
              <w:spacing w:line="360" w:lineRule="auto"/>
              <w:ind w:firstLine="480" w:firstLineChars="200"/>
              <w:rPr>
                <w:sz w:val="24"/>
                <w:szCs w:val="24"/>
              </w:rPr>
            </w:pP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sz w:val="24"/>
                <w:szCs w:val="24"/>
              </w:rPr>
              <w:t>一般固体废弃物执行《一般工业固体废物贮存、处置污染控制标准》（GB18599-2001）。</w:t>
            </w:r>
          </w:p>
          <w:p>
            <w:pPr>
              <w:spacing w:line="360" w:lineRule="auto"/>
              <w:ind w:firstLine="480" w:firstLineChars="200"/>
              <w:rPr>
                <w:sz w:val="24"/>
                <w:szCs w:val="24"/>
              </w:rPr>
            </w:pP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sz w:val="24"/>
                <w:szCs w:val="24"/>
              </w:rPr>
              <w:t>危险固体废弃物执行《危险废物贮存污染控制标准》（GB18597-2001）。</w:t>
            </w:r>
          </w:p>
          <w:p>
            <w:pPr>
              <w:spacing w:line="360" w:lineRule="auto"/>
              <w:ind w:firstLine="480" w:firstLineChars="200"/>
              <w:rPr>
                <w:sz w:val="24"/>
                <w:szCs w:val="24"/>
              </w:rPr>
            </w:pPr>
            <w:r>
              <w:rPr>
                <w:sz w:val="24"/>
                <w:szCs w:val="24"/>
              </w:rPr>
              <w:fldChar w:fldCharType="begin"/>
            </w:r>
            <w:r>
              <w:rPr>
                <w:sz w:val="24"/>
                <w:szCs w:val="24"/>
              </w:rPr>
              <w:instrText xml:space="preserve"> = 3 \* GB3 \* MERGEFORMAT </w:instrText>
            </w:r>
            <w:r>
              <w:rPr>
                <w:sz w:val="24"/>
                <w:szCs w:val="24"/>
              </w:rPr>
              <w:fldChar w:fldCharType="separate"/>
            </w:r>
            <w:r>
              <w:rPr>
                <w:sz w:val="24"/>
                <w:szCs w:val="24"/>
              </w:rPr>
              <w:t>③</w:t>
            </w:r>
            <w:r>
              <w:rPr>
                <w:sz w:val="24"/>
                <w:szCs w:val="24"/>
              </w:rPr>
              <w:fldChar w:fldCharType="end"/>
            </w:r>
            <w:r>
              <w:rPr>
                <w:sz w:val="24"/>
                <w:szCs w:val="24"/>
              </w:rPr>
              <w:t>《关于发布一般工业固体废弃物贮存、处置场污染物控制标准（GB18599-2001）等3项国家污染物控制标准修改单的公告》（环保部公告2013年第36号）。</w:t>
            </w:r>
          </w:p>
          <w:p>
            <w:pPr>
              <w:numPr>
                <w:ilvl w:val="0"/>
                <w:numId w:val="0"/>
              </w:numPr>
              <w:spacing w:line="360" w:lineRule="auto"/>
              <w:rPr>
                <w:sz w:val="24"/>
                <w:szCs w:val="24"/>
              </w:rPr>
            </w:pPr>
            <w:r>
              <w:rPr>
                <w:rFonts w:hint="eastAsia"/>
                <w:sz w:val="24"/>
                <w:szCs w:val="24"/>
                <w:lang w:val="en-US" w:eastAsia="zh-CN"/>
              </w:rPr>
              <w:t>5、</w:t>
            </w:r>
            <w:r>
              <w:rPr>
                <w:sz w:val="24"/>
                <w:szCs w:val="24"/>
              </w:rPr>
              <w:t>土壤环境质量标准</w:t>
            </w:r>
          </w:p>
          <w:p>
            <w:pPr>
              <w:spacing w:line="360" w:lineRule="auto"/>
              <w:ind w:firstLine="480"/>
              <w:jc w:val="left"/>
              <w:rPr>
                <w:sz w:val="24"/>
                <w:szCs w:val="24"/>
              </w:rPr>
            </w:pPr>
            <w:r>
              <w:rPr>
                <w:sz w:val="24"/>
                <w:szCs w:val="24"/>
              </w:rPr>
              <w:t>土壤环境质量执《土壤环境质量建设用地土壤污染风险管控标准（试行）》 （GB36600-2018）表 1 中二级标准，标准值见表 4-4。</w:t>
            </w:r>
          </w:p>
          <w:p>
            <w:pPr>
              <w:pStyle w:val="2"/>
              <w:jc w:val="center"/>
              <w:rPr>
                <w:b/>
                <w:bCs/>
                <w:sz w:val="21"/>
                <w:szCs w:val="21"/>
              </w:rPr>
            </w:pPr>
            <w:r>
              <w:rPr>
                <w:rFonts w:hint="eastAsia"/>
                <w:b/>
                <w:bCs/>
                <w:sz w:val="21"/>
                <w:szCs w:val="21"/>
              </w:rPr>
              <w:t>表4-4 土壤环境质量标准</w:t>
            </w:r>
          </w:p>
          <w:tbl>
            <w:tblPr>
              <w:tblStyle w:val="36"/>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06"/>
              <w:gridCol w:w="1470"/>
              <w:gridCol w:w="1470"/>
              <w:gridCol w:w="147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restart"/>
                  <w:noWrap w:val="0"/>
                  <w:vAlign w:val="center"/>
                </w:tcPr>
                <w:p>
                  <w:pPr>
                    <w:pStyle w:val="2"/>
                    <w:jc w:val="center"/>
                    <w:rPr>
                      <w:rFonts w:ascii="Times New Roman"/>
                      <w:b/>
                      <w:bCs/>
                      <w:sz w:val="21"/>
                      <w:szCs w:val="21"/>
                    </w:rPr>
                  </w:pPr>
                  <w:r>
                    <w:rPr>
                      <w:rFonts w:ascii="Times New Roman"/>
                      <w:b/>
                      <w:bCs/>
                      <w:sz w:val="21"/>
                      <w:szCs w:val="21"/>
                    </w:rPr>
                    <w:t>区域名</w:t>
                  </w:r>
                </w:p>
              </w:tc>
              <w:tc>
                <w:tcPr>
                  <w:tcW w:w="2039" w:type="dxa"/>
                  <w:vMerge w:val="restart"/>
                  <w:noWrap w:val="0"/>
                  <w:vAlign w:val="center"/>
                </w:tcPr>
                <w:p>
                  <w:pPr>
                    <w:pStyle w:val="2"/>
                    <w:jc w:val="center"/>
                    <w:rPr>
                      <w:rFonts w:ascii="Times New Roman"/>
                      <w:b/>
                      <w:bCs/>
                      <w:sz w:val="21"/>
                      <w:szCs w:val="21"/>
                    </w:rPr>
                  </w:pPr>
                  <w:r>
                    <w:rPr>
                      <w:rFonts w:ascii="Times New Roman"/>
                      <w:b/>
                      <w:bCs/>
                      <w:sz w:val="21"/>
                      <w:szCs w:val="21"/>
                    </w:rPr>
                    <w:t>执行标准</w:t>
                  </w:r>
                </w:p>
              </w:tc>
              <w:tc>
                <w:tcPr>
                  <w:tcW w:w="1492" w:type="dxa"/>
                  <w:vMerge w:val="restart"/>
                  <w:noWrap w:val="0"/>
                  <w:vAlign w:val="center"/>
                </w:tcPr>
                <w:p>
                  <w:pPr>
                    <w:pStyle w:val="2"/>
                    <w:jc w:val="center"/>
                    <w:rPr>
                      <w:rFonts w:ascii="Times New Roman"/>
                      <w:b/>
                      <w:bCs/>
                      <w:sz w:val="21"/>
                      <w:szCs w:val="21"/>
                    </w:rPr>
                  </w:pPr>
                  <w:r>
                    <w:rPr>
                      <w:rFonts w:ascii="Times New Roman"/>
                      <w:b/>
                      <w:bCs/>
                      <w:sz w:val="21"/>
                      <w:szCs w:val="21"/>
                    </w:rPr>
                    <w:t>污染物项目</w:t>
                  </w:r>
                </w:p>
              </w:tc>
              <w:tc>
                <w:tcPr>
                  <w:tcW w:w="1493" w:type="dxa"/>
                  <w:vMerge w:val="restart"/>
                  <w:noWrap w:val="0"/>
                  <w:vAlign w:val="center"/>
                </w:tcPr>
                <w:p>
                  <w:pPr>
                    <w:pStyle w:val="2"/>
                    <w:jc w:val="center"/>
                    <w:rPr>
                      <w:rFonts w:ascii="Times New Roman"/>
                      <w:b/>
                      <w:bCs/>
                      <w:sz w:val="21"/>
                      <w:szCs w:val="21"/>
                    </w:rPr>
                  </w:pPr>
                  <w:r>
                    <w:rPr>
                      <w:rFonts w:ascii="Times New Roman"/>
                      <w:b/>
                      <w:bCs/>
                      <w:sz w:val="21"/>
                      <w:szCs w:val="21"/>
                    </w:rPr>
                    <w:t>CAS 编号</w:t>
                  </w:r>
                </w:p>
              </w:tc>
              <w:tc>
                <w:tcPr>
                  <w:tcW w:w="2986" w:type="dxa"/>
                  <w:gridSpan w:val="2"/>
                  <w:noWrap w:val="0"/>
                  <w:vAlign w:val="center"/>
                </w:tcPr>
                <w:p>
                  <w:pPr>
                    <w:pStyle w:val="2"/>
                    <w:jc w:val="center"/>
                    <w:rPr>
                      <w:rFonts w:ascii="Times New Roman"/>
                      <w:b/>
                      <w:bCs/>
                      <w:sz w:val="21"/>
                      <w:szCs w:val="21"/>
                    </w:rPr>
                  </w:pPr>
                  <w:r>
                    <w:rPr>
                      <w:rFonts w:ascii="Times New Roman"/>
                      <w:b/>
                      <w:bCs/>
                      <w:sz w:val="21"/>
                      <w:szCs w:val="21"/>
                    </w:rPr>
                    <w:t>第二类用地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b/>
                      <w:bCs/>
                      <w:sz w:val="21"/>
                      <w:szCs w:val="21"/>
                    </w:rPr>
                  </w:pPr>
                </w:p>
              </w:tc>
              <w:tc>
                <w:tcPr>
                  <w:tcW w:w="2039" w:type="dxa"/>
                  <w:vMerge w:val="continue"/>
                  <w:noWrap w:val="0"/>
                  <w:vAlign w:val="center"/>
                </w:tcPr>
                <w:p>
                  <w:pPr>
                    <w:pStyle w:val="2"/>
                    <w:jc w:val="center"/>
                    <w:rPr>
                      <w:rFonts w:ascii="Times New Roman"/>
                      <w:b/>
                      <w:bCs/>
                      <w:sz w:val="21"/>
                      <w:szCs w:val="21"/>
                    </w:rPr>
                  </w:pPr>
                </w:p>
              </w:tc>
              <w:tc>
                <w:tcPr>
                  <w:tcW w:w="1492" w:type="dxa"/>
                  <w:vMerge w:val="continue"/>
                  <w:noWrap w:val="0"/>
                  <w:vAlign w:val="center"/>
                </w:tcPr>
                <w:p>
                  <w:pPr>
                    <w:pStyle w:val="2"/>
                    <w:jc w:val="center"/>
                    <w:rPr>
                      <w:rFonts w:ascii="Times New Roman"/>
                      <w:b/>
                      <w:bCs/>
                      <w:sz w:val="21"/>
                      <w:szCs w:val="21"/>
                    </w:rPr>
                  </w:pPr>
                </w:p>
              </w:tc>
              <w:tc>
                <w:tcPr>
                  <w:tcW w:w="1493" w:type="dxa"/>
                  <w:vMerge w:val="continue"/>
                  <w:noWrap w:val="0"/>
                  <w:vAlign w:val="center"/>
                </w:tcPr>
                <w:p>
                  <w:pPr>
                    <w:pStyle w:val="2"/>
                    <w:jc w:val="center"/>
                    <w:rPr>
                      <w:rFonts w:ascii="Times New Roman"/>
                      <w:b/>
                      <w:bCs/>
                      <w:sz w:val="21"/>
                      <w:szCs w:val="21"/>
                    </w:rPr>
                  </w:pPr>
                </w:p>
              </w:tc>
              <w:tc>
                <w:tcPr>
                  <w:tcW w:w="1493" w:type="dxa"/>
                  <w:noWrap w:val="0"/>
                  <w:vAlign w:val="center"/>
                </w:tcPr>
                <w:p>
                  <w:pPr>
                    <w:pStyle w:val="2"/>
                    <w:jc w:val="center"/>
                    <w:rPr>
                      <w:rFonts w:ascii="Times New Roman"/>
                      <w:b/>
                      <w:bCs/>
                      <w:sz w:val="21"/>
                      <w:szCs w:val="21"/>
                    </w:rPr>
                  </w:pPr>
                  <w:r>
                    <w:rPr>
                      <w:rFonts w:ascii="Times New Roman"/>
                      <w:b/>
                      <w:bCs/>
                      <w:sz w:val="21"/>
                      <w:szCs w:val="21"/>
                    </w:rPr>
                    <w:t>筛选值</w:t>
                  </w:r>
                </w:p>
              </w:tc>
              <w:tc>
                <w:tcPr>
                  <w:tcW w:w="1493" w:type="dxa"/>
                  <w:noWrap w:val="0"/>
                  <w:vAlign w:val="center"/>
                </w:tcPr>
                <w:p>
                  <w:pPr>
                    <w:pStyle w:val="2"/>
                    <w:jc w:val="center"/>
                    <w:rPr>
                      <w:rFonts w:ascii="Times New Roman"/>
                      <w:b/>
                      <w:bCs/>
                      <w:sz w:val="21"/>
                      <w:szCs w:val="21"/>
                    </w:rPr>
                  </w:pPr>
                  <w:r>
                    <w:rPr>
                      <w:rFonts w:ascii="Times New Roman"/>
                      <w:b/>
                      <w:bCs/>
                      <w:sz w:val="21"/>
                      <w:szCs w:val="21"/>
                    </w:rPr>
                    <w:t>管制值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restart"/>
                  <w:noWrap w:val="0"/>
                  <w:vAlign w:val="center"/>
                </w:tcPr>
                <w:p>
                  <w:pPr>
                    <w:pStyle w:val="2"/>
                    <w:jc w:val="center"/>
                    <w:rPr>
                      <w:rFonts w:ascii="Times New Roman"/>
                      <w:sz w:val="21"/>
                      <w:szCs w:val="21"/>
                    </w:rPr>
                  </w:pPr>
                  <w:r>
                    <w:rPr>
                      <w:rFonts w:ascii="Times New Roman"/>
                      <w:sz w:val="21"/>
                      <w:szCs w:val="21"/>
                    </w:rPr>
                    <w:t>厂址及周边地区</w:t>
                  </w:r>
                </w:p>
              </w:tc>
              <w:tc>
                <w:tcPr>
                  <w:tcW w:w="2039" w:type="dxa"/>
                  <w:vMerge w:val="restart"/>
                  <w:noWrap w:val="0"/>
                  <w:vAlign w:val="center"/>
                </w:tcPr>
                <w:p>
                  <w:pPr>
                    <w:pStyle w:val="2"/>
                    <w:jc w:val="center"/>
                    <w:rPr>
                      <w:rFonts w:ascii="Times New Roman"/>
                      <w:sz w:val="21"/>
                      <w:szCs w:val="21"/>
                    </w:rPr>
                  </w:pPr>
                  <w:r>
                    <w:rPr>
                      <w:rFonts w:ascii="Times New Roman"/>
                      <w:sz w:val="21"/>
                      <w:szCs w:val="21"/>
                    </w:rPr>
                    <w:t>《土壤环境质 量建设用地土 壤污染风险管 控标准》（试行 （GB36600-20 18） 表 1</w:t>
                  </w:r>
                </w:p>
              </w:tc>
              <w:tc>
                <w:tcPr>
                  <w:tcW w:w="5971" w:type="dxa"/>
                  <w:gridSpan w:val="4"/>
                  <w:noWrap w:val="0"/>
                  <w:vAlign w:val="center"/>
                </w:tcPr>
                <w:p>
                  <w:pPr>
                    <w:pStyle w:val="2"/>
                    <w:jc w:val="center"/>
                    <w:rPr>
                      <w:rFonts w:ascii="Times New Roman"/>
                      <w:sz w:val="21"/>
                      <w:szCs w:val="21"/>
                    </w:rPr>
                  </w:pPr>
                  <w:r>
                    <w:rPr>
                      <w:rFonts w:ascii="Times New Roman"/>
                      <w:sz w:val="21"/>
                      <w:szCs w:val="21"/>
                    </w:rPr>
                    <w:t>重金属和无机物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砷</w:t>
                  </w:r>
                </w:p>
              </w:tc>
              <w:tc>
                <w:tcPr>
                  <w:tcW w:w="1493" w:type="dxa"/>
                  <w:noWrap w:val="0"/>
                  <w:vAlign w:val="center"/>
                </w:tcPr>
                <w:p>
                  <w:pPr>
                    <w:pStyle w:val="2"/>
                    <w:jc w:val="center"/>
                    <w:rPr>
                      <w:rFonts w:ascii="Times New Roman"/>
                      <w:sz w:val="21"/>
                      <w:szCs w:val="21"/>
                    </w:rPr>
                  </w:pPr>
                  <w:r>
                    <w:rPr>
                      <w:rFonts w:ascii="Times New Roman"/>
                      <w:sz w:val="21"/>
                      <w:szCs w:val="21"/>
                    </w:rPr>
                    <w:t>7440-38-2</w:t>
                  </w:r>
                </w:p>
              </w:tc>
              <w:tc>
                <w:tcPr>
                  <w:tcW w:w="1492" w:type="dxa"/>
                  <w:noWrap w:val="0"/>
                  <w:vAlign w:val="center"/>
                </w:tcPr>
                <w:p>
                  <w:pPr>
                    <w:pStyle w:val="2"/>
                    <w:jc w:val="center"/>
                    <w:rPr>
                      <w:rFonts w:ascii="Times New Roman"/>
                      <w:sz w:val="21"/>
                      <w:szCs w:val="21"/>
                    </w:rPr>
                  </w:pPr>
                  <w:r>
                    <w:rPr>
                      <w:rFonts w:ascii="Times New Roman"/>
                      <w:szCs w:val="24"/>
                    </w:rPr>
                    <w:t>60</w:t>
                  </w:r>
                </w:p>
              </w:tc>
              <w:tc>
                <w:tcPr>
                  <w:tcW w:w="1493" w:type="dxa"/>
                  <w:noWrap w:val="0"/>
                  <w:vAlign w:val="center"/>
                </w:tcPr>
                <w:p>
                  <w:pPr>
                    <w:pStyle w:val="2"/>
                    <w:jc w:val="center"/>
                    <w:rPr>
                      <w:rFonts w:ascii="Times New Roman"/>
                      <w:sz w:val="21"/>
                      <w:szCs w:val="21"/>
                    </w:rPr>
                  </w:pPr>
                  <w:r>
                    <w:rPr>
                      <w:rFonts w:ascii="Times New Roman"/>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镉</w:t>
                  </w:r>
                </w:p>
              </w:tc>
              <w:tc>
                <w:tcPr>
                  <w:tcW w:w="1493" w:type="dxa"/>
                  <w:noWrap w:val="0"/>
                  <w:vAlign w:val="center"/>
                </w:tcPr>
                <w:p>
                  <w:pPr>
                    <w:pStyle w:val="2"/>
                    <w:jc w:val="center"/>
                    <w:rPr>
                      <w:rFonts w:ascii="Times New Roman"/>
                      <w:sz w:val="21"/>
                      <w:szCs w:val="21"/>
                    </w:rPr>
                  </w:pPr>
                  <w:r>
                    <w:rPr>
                      <w:rFonts w:ascii="Times New Roman"/>
                      <w:sz w:val="21"/>
                      <w:szCs w:val="21"/>
                    </w:rPr>
                    <w:t>7440</w:t>
                  </w:r>
                  <w:r>
                    <w:rPr>
                      <w:rFonts w:hint="eastAsia" w:ascii="Times New Roman"/>
                      <w:sz w:val="21"/>
                      <w:szCs w:val="21"/>
                    </w:rPr>
                    <w:t>-43-9</w:t>
                  </w:r>
                </w:p>
              </w:tc>
              <w:tc>
                <w:tcPr>
                  <w:tcW w:w="1492" w:type="dxa"/>
                  <w:noWrap w:val="0"/>
                  <w:vAlign w:val="center"/>
                </w:tcPr>
                <w:p>
                  <w:pPr>
                    <w:pStyle w:val="2"/>
                    <w:jc w:val="center"/>
                    <w:rPr>
                      <w:rFonts w:ascii="Times New Roman"/>
                      <w:sz w:val="21"/>
                      <w:szCs w:val="21"/>
                    </w:rPr>
                  </w:pPr>
                  <w:r>
                    <w:rPr>
                      <w:rFonts w:hint="eastAsia" w:ascii="Times New Roman"/>
                      <w:sz w:val="21"/>
                      <w:szCs w:val="21"/>
                    </w:rPr>
                    <w:t>65</w:t>
                  </w:r>
                </w:p>
              </w:tc>
              <w:tc>
                <w:tcPr>
                  <w:tcW w:w="1493" w:type="dxa"/>
                  <w:noWrap w:val="0"/>
                  <w:vAlign w:val="center"/>
                </w:tcPr>
                <w:p>
                  <w:pPr>
                    <w:pStyle w:val="2"/>
                    <w:jc w:val="center"/>
                    <w:rPr>
                      <w:rFonts w:ascii="Times New Roman"/>
                      <w:sz w:val="21"/>
                      <w:szCs w:val="21"/>
                    </w:rPr>
                  </w:pPr>
                  <w:r>
                    <w:rPr>
                      <w:rFonts w:hint="eastAsia" w:ascii="Times New Roman"/>
                      <w:sz w:val="21"/>
                      <w:szCs w:val="21"/>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铬（六价）</w:t>
                  </w:r>
                </w:p>
              </w:tc>
              <w:tc>
                <w:tcPr>
                  <w:tcW w:w="1493" w:type="dxa"/>
                  <w:noWrap w:val="0"/>
                  <w:vAlign w:val="center"/>
                </w:tcPr>
                <w:p>
                  <w:pPr>
                    <w:pStyle w:val="2"/>
                    <w:jc w:val="center"/>
                    <w:rPr>
                      <w:rFonts w:ascii="Times New Roman"/>
                      <w:sz w:val="21"/>
                      <w:szCs w:val="21"/>
                    </w:rPr>
                  </w:pPr>
                  <w:r>
                    <w:rPr>
                      <w:rFonts w:hint="eastAsia" w:ascii="Times New Roman"/>
                      <w:sz w:val="21"/>
                      <w:szCs w:val="21"/>
                    </w:rPr>
                    <w:t>18540-29-9</w:t>
                  </w:r>
                </w:p>
              </w:tc>
              <w:tc>
                <w:tcPr>
                  <w:tcW w:w="1492" w:type="dxa"/>
                  <w:noWrap w:val="0"/>
                  <w:vAlign w:val="center"/>
                </w:tcPr>
                <w:p>
                  <w:pPr>
                    <w:pStyle w:val="2"/>
                    <w:jc w:val="center"/>
                    <w:rPr>
                      <w:rFonts w:ascii="Times New Roman"/>
                      <w:sz w:val="21"/>
                      <w:szCs w:val="21"/>
                    </w:rPr>
                  </w:pPr>
                  <w:r>
                    <w:rPr>
                      <w:rFonts w:hint="eastAsia" w:ascii="Times New Roman"/>
                      <w:sz w:val="21"/>
                      <w:szCs w:val="21"/>
                    </w:rPr>
                    <w:t>5.7</w:t>
                  </w:r>
                </w:p>
              </w:tc>
              <w:tc>
                <w:tcPr>
                  <w:tcW w:w="1493" w:type="dxa"/>
                  <w:noWrap w:val="0"/>
                  <w:vAlign w:val="center"/>
                </w:tcPr>
                <w:p>
                  <w:pPr>
                    <w:pStyle w:val="2"/>
                    <w:jc w:val="center"/>
                    <w:rPr>
                      <w:rFonts w:ascii="Times New Roman"/>
                      <w:sz w:val="21"/>
                      <w:szCs w:val="21"/>
                    </w:rPr>
                  </w:pPr>
                  <w:r>
                    <w:rPr>
                      <w:rFonts w:hint="eastAsia" w:ascii="Times New Roman"/>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铜</w:t>
                  </w:r>
                </w:p>
              </w:tc>
              <w:tc>
                <w:tcPr>
                  <w:tcW w:w="1493" w:type="dxa"/>
                  <w:noWrap w:val="0"/>
                  <w:vAlign w:val="center"/>
                </w:tcPr>
                <w:p>
                  <w:pPr>
                    <w:pStyle w:val="2"/>
                    <w:jc w:val="center"/>
                    <w:rPr>
                      <w:rFonts w:ascii="Times New Roman"/>
                      <w:sz w:val="21"/>
                      <w:szCs w:val="21"/>
                    </w:rPr>
                  </w:pPr>
                  <w:r>
                    <w:rPr>
                      <w:rFonts w:hint="eastAsia" w:ascii="Times New Roman"/>
                      <w:sz w:val="21"/>
                      <w:szCs w:val="21"/>
                    </w:rPr>
                    <w:t>7440-50-8</w:t>
                  </w:r>
                </w:p>
              </w:tc>
              <w:tc>
                <w:tcPr>
                  <w:tcW w:w="1492" w:type="dxa"/>
                  <w:noWrap w:val="0"/>
                  <w:vAlign w:val="center"/>
                </w:tcPr>
                <w:p>
                  <w:pPr>
                    <w:pStyle w:val="2"/>
                    <w:jc w:val="center"/>
                    <w:rPr>
                      <w:rFonts w:ascii="Times New Roman"/>
                      <w:sz w:val="21"/>
                      <w:szCs w:val="21"/>
                    </w:rPr>
                  </w:pPr>
                  <w:r>
                    <w:rPr>
                      <w:rFonts w:hint="eastAsia" w:ascii="Times New Roman"/>
                      <w:sz w:val="21"/>
                      <w:szCs w:val="21"/>
                    </w:rPr>
                    <w:t>18000</w:t>
                  </w:r>
                </w:p>
              </w:tc>
              <w:tc>
                <w:tcPr>
                  <w:tcW w:w="1493" w:type="dxa"/>
                  <w:noWrap w:val="0"/>
                  <w:vAlign w:val="center"/>
                </w:tcPr>
                <w:p>
                  <w:pPr>
                    <w:pStyle w:val="2"/>
                    <w:jc w:val="center"/>
                    <w:rPr>
                      <w:rFonts w:ascii="Times New Roman"/>
                      <w:sz w:val="21"/>
                      <w:szCs w:val="21"/>
                    </w:rPr>
                  </w:pPr>
                  <w:r>
                    <w:rPr>
                      <w:rFonts w:hint="eastAsia" w:ascii="Times New Roman"/>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铅</w:t>
                  </w:r>
                </w:p>
              </w:tc>
              <w:tc>
                <w:tcPr>
                  <w:tcW w:w="1493" w:type="dxa"/>
                  <w:noWrap w:val="0"/>
                  <w:vAlign w:val="center"/>
                </w:tcPr>
                <w:p>
                  <w:pPr>
                    <w:pStyle w:val="2"/>
                    <w:jc w:val="center"/>
                    <w:rPr>
                      <w:rFonts w:ascii="Times New Roman"/>
                      <w:sz w:val="21"/>
                      <w:szCs w:val="21"/>
                    </w:rPr>
                  </w:pPr>
                  <w:r>
                    <w:rPr>
                      <w:rFonts w:hint="eastAsia" w:ascii="Times New Roman"/>
                      <w:sz w:val="21"/>
                      <w:szCs w:val="21"/>
                    </w:rPr>
                    <w:t>7439-92-1</w:t>
                  </w:r>
                </w:p>
              </w:tc>
              <w:tc>
                <w:tcPr>
                  <w:tcW w:w="1492" w:type="dxa"/>
                  <w:noWrap w:val="0"/>
                  <w:vAlign w:val="center"/>
                </w:tcPr>
                <w:p>
                  <w:pPr>
                    <w:pStyle w:val="2"/>
                    <w:jc w:val="center"/>
                    <w:rPr>
                      <w:rFonts w:ascii="Times New Roman"/>
                      <w:sz w:val="21"/>
                      <w:szCs w:val="21"/>
                    </w:rPr>
                  </w:pPr>
                  <w:r>
                    <w:rPr>
                      <w:rFonts w:hint="eastAsia" w:ascii="Times New Roman"/>
                      <w:sz w:val="21"/>
                      <w:szCs w:val="21"/>
                    </w:rPr>
                    <w:t>800</w:t>
                  </w:r>
                </w:p>
              </w:tc>
              <w:tc>
                <w:tcPr>
                  <w:tcW w:w="1493" w:type="dxa"/>
                  <w:noWrap w:val="0"/>
                  <w:vAlign w:val="center"/>
                </w:tcPr>
                <w:p>
                  <w:pPr>
                    <w:pStyle w:val="2"/>
                    <w:jc w:val="center"/>
                    <w:rPr>
                      <w:rFonts w:ascii="Times New Roman"/>
                      <w:sz w:val="21"/>
                      <w:szCs w:val="21"/>
                    </w:rPr>
                  </w:pPr>
                  <w:r>
                    <w:rPr>
                      <w:rFonts w:hint="eastAsia" w:ascii="Times New Roman"/>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汞</w:t>
                  </w:r>
                </w:p>
              </w:tc>
              <w:tc>
                <w:tcPr>
                  <w:tcW w:w="1493" w:type="dxa"/>
                  <w:noWrap w:val="0"/>
                  <w:vAlign w:val="center"/>
                </w:tcPr>
                <w:p>
                  <w:pPr>
                    <w:pStyle w:val="2"/>
                    <w:jc w:val="center"/>
                    <w:rPr>
                      <w:rFonts w:ascii="Times New Roman"/>
                      <w:sz w:val="21"/>
                      <w:szCs w:val="21"/>
                    </w:rPr>
                  </w:pPr>
                  <w:r>
                    <w:rPr>
                      <w:rFonts w:hint="eastAsia" w:ascii="Times New Roman"/>
                      <w:sz w:val="21"/>
                      <w:szCs w:val="21"/>
                    </w:rPr>
                    <w:t>7439-97-6</w:t>
                  </w:r>
                </w:p>
              </w:tc>
              <w:tc>
                <w:tcPr>
                  <w:tcW w:w="1492" w:type="dxa"/>
                  <w:noWrap w:val="0"/>
                  <w:vAlign w:val="center"/>
                </w:tcPr>
                <w:p>
                  <w:pPr>
                    <w:pStyle w:val="2"/>
                    <w:jc w:val="center"/>
                    <w:rPr>
                      <w:rFonts w:ascii="Times New Roman"/>
                      <w:sz w:val="21"/>
                      <w:szCs w:val="21"/>
                    </w:rPr>
                  </w:pPr>
                  <w:r>
                    <w:rPr>
                      <w:rFonts w:hint="eastAsia" w:ascii="Times New Roman"/>
                      <w:sz w:val="21"/>
                      <w:szCs w:val="21"/>
                    </w:rPr>
                    <w:t>38</w:t>
                  </w:r>
                </w:p>
              </w:tc>
              <w:tc>
                <w:tcPr>
                  <w:tcW w:w="1493" w:type="dxa"/>
                  <w:noWrap w:val="0"/>
                  <w:vAlign w:val="center"/>
                </w:tcPr>
                <w:p>
                  <w:pPr>
                    <w:pStyle w:val="2"/>
                    <w:jc w:val="center"/>
                    <w:rPr>
                      <w:rFonts w:ascii="Times New Roman"/>
                      <w:sz w:val="21"/>
                      <w:szCs w:val="21"/>
                    </w:rPr>
                  </w:pPr>
                  <w:r>
                    <w:rPr>
                      <w:rFonts w:hint="eastAsia" w:ascii="Times New Roman"/>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镍</w:t>
                  </w:r>
                </w:p>
              </w:tc>
              <w:tc>
                <w:tcPr>
                  <w:tcW w:w="1493" w:type="dxa"/>
                  <w:noWrap w:val="0"/>
                  <w:vAlign w:val="center"/>
                </w:tcPr>
                <w:p>
                  <w:pPr>
                    <w:pStyle w:val="2"/>
                    <w:jc w:val="center"/>
                    <w:rPr>
                      <w:rFonts w:ascii="Times New Roman"/>
                      <w:sz w:val="21"/>
                      <w:szCs w:val="21"/>
                    </w:rPr>
                  </w:pPr>
                  <w:r>
                    <w:rPr>
                      <w:rFonts w:hint="eastAsia" w:ascii="Times New Roman"/>
                      <w:sz w:val="21"/>
                      <w:szCs w:val="21"/>
                    </w:rPr>
                    <w:t>7440-02-0</w:t>
                  </w:r>
                </w:p>
              </w:tc>
              <w:tc>
                <w:tcPr>
                  <w:tcW w:w="1492" w:type="dxa"/>
                  <w:noWrap w:val="0"/>
                  <w:vAlign w:val="center"/>
                </w:tcPr>
                <w:p>
                  <w:pPr>
                    <w:pStyle w:val="2"/>
                    <w:jc w:val="center"/>
                    <w:rPr>
                      <w:rFonts w:ascii="Times New Roman"/>
                      <w:sz w:val="21"/>
                      <w:szCs w:val="21"/>
                    </w:rPr>
                  </w:pPr>
                  <w:r>
                    <w:rPr>
                      <w:rFonts w:hint="eastAsia" w:ascii="Times New Roman"/>
                      <w:sz w:val="21"/>
                      <w:szCs w:val="21"/>
                    </w:rPr>
                    <w:t>900</w:t>
                  </w:r>
                </w:p>
              </w:tc>
              <w:tc>
                <w:tcPr>
                  <w:tcW w:w="1493" w:type="dxa"/>
                  <w:noWrap w:val="0"/>
                  <w:vAlign w:val="center"/>
                </w:tcPr>
                <w:p>
                  <w:pPr>
                    <w:pStyle w:val="2"/>
                    <w:jc w:val="center"/>
                    <w:rPr>
                      <w:rFonts w:ascii="Times New Roman"/>
                      <w:sz w:val="21"/>
                      <w:szCs w:val="21"/>
                    </w:rPr>
                  </w:pPr>
                  <w:r>
                    <w:rPr>
                      <w:rFonts w:hint="eastAsia" w:ascii="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5971" w:type="dxa"/>
                  <w:gridSpan w:val="4"/>
                  <w:noWrap w:val="0"/>
                  <w:vAlign w:val="center"/>
                </w:tcPr>
                <w:p>
                  <w:pPr>
                    <w:pStyle w:val="2"/>
                    <w:jc w:val="center"/>
                    <w:rPr>
                      <w:rFonts w:ascii="Times New Roman"/>
                      <w:sz w:val="21"/>
                      <w:szCs w:val="21"/>
                    </w:rPr>
                  </w:pPr>
                  <w:r>
                    <w:rPr>
                      <w:rFonts w:hAnsi="宋体" w:cs="宋体"/>
                      <w:szCs w:val="24"/>
                    </w:rPr>
                    <w:t>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四氯化碳</w:t>
                  </w:r>
                </w:p>
              </w:tc>
              <w:tc>
                <w:tcPr>
                  <w:tcW w:w="1493" w:type="dxa"/>
                  <w:noWrap w:val="0"/>
                  <w:vAlign w:val="center"/>
                </w:tcPr>
                <w:p>
                  <w:pPr>
                    <w:pStyle w:val="2"/>
                    <w:jc w:val="center"/>
                    <w:rPr>
                      <w:rFonts w:ascii="Times New Roman"/>
                      <w:sz w:val="21"/>
                      <w:szCs w:val="21"/>
                    </w:rPr>
                  </w:pPr>
                  <w:r>
                    <w:rPr>
                      <w:rFonts w:hint="eastAsia" w:ascii="Times New Roman"/>
                      <w:sz w:val="21"/>
                      <w:szCs w:val="21"/>
                    </w:rPr>
                    <w:t>56-23-5</w:t>
                  </w:r>
                </w:p>
              </w:tc>
              <w:tc>
                <w:tcPr>
                  <w:tcW w:w="1492" w:type="dxa"/>
                  <w:noWrap w:val="0"/>
                  <w:vAlign w:val="center"/>
                </w:tcPr>
                <w:p>
                  <w:pPr>
                    <w:pStyle w:val="2"/>
                    <w:jc w:val="center"/>
                    <w:rPr>
                      <w:rFonts w:ascii="Times New Roman"/>
                      <w:sz w:val="21"/>
                      <w:szCs w:val="21"/>
                    </w:rPr>
                  </w:pPr>
                  <w:r>
                    <w:rPr>
                      <w:rFonts w:hint="eastAsia" w:ascii="Times New Roman"/>
                      <w:sz w:val="21"/>
                      <w:szCs w:val="21"/>
                    </w:rPr>
                    <w:t>2.8</w:t>
                  </w:r>
                </w:p>
              </w:tc>
              <w:tc>
                <w:tcPr>
                  <w:tcW w:w="1493" w:type="dxa"/>
                  <w:noWrap w:val="0"/>
                  <w:vAlign w:val="center"/>
                </w:tcPr>
                <w:p>
                  <w:pPr>
                    <w:pStyle w:val="2"/>
                    <w:jc w:val="center"/>
                    <w:rPr>
                      <w:rFonts w:ascii="Times New Roman"/>
                      <w:sz w:val="21"/>
                      <w:szCs w:val="21"/>
                    </w:rPr>
                  </w:pPr>
                  <w:r>
                    <w:rPr>
                      <w:rFonts w:hint="eastAsia" w:ascii="Times New Roman"/>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氯仿</w:t>
                  </w:r>
                </w:p>
              </w:tc>
              <w:tc>
                <w:tcPr>
                  <w:tcW w:w="1493" w:type="dxa"/>
                  <w:noWrap w:val="0"/>
                  <w:vAlign w:val="center"/>
                </w:tcPr>
                <w:p>
                  <w:pPr>
                    <w:pStyle w:val="2"/>
                    <w:jc w:val="center"/>
                    <w:rPr>
                      <w:rFonts w:ascii="Times New Roman"/>
                      <w:sz w:val="21"/>
                      <w:szCs w:val="21"/>
                    </w:rPr>
                  </w:pPr>
                  <w:r>
                    <w:rPr>
                      <w:rFonts w:hint="eastAsia" w:ascii="Times New Roman"/>
                      <w:sz w:val="21"/>
                      <w:szCs w:val="21"/>
                    </w:rPr>
                    <w:t>67-66-3</w:t>
                  </w:r>
                </w:p>
              </w:tc>
              <w:tc>
                <w:tcPr>
                  <w:tcW w:w="1492" w:type="dxa"/>
                  <w:noWrap w:val="0"/>
                  <w:vAlign w:val="center"/>
                </w:tcPr>
                <w:p>
                  <w:pPr>
                    <w:pStyle w:val="2"/>
                    <w:jc w:val="center"/>
                    <w:rPr>
                      <w:rFonts w:ascii="Times New Roman"/>
                      <w:sz w:val="21"/>
                      <w:szCs w:val="21"/>
                    </w:rPr>
                  </w:pPr>
                  <w:r>
                    <w:rPr>
                      <w:rFonts w:hint="eastAsia" w:ascii="Times New Roman"/>
                      <w:sz w:val="21"/>
                      <w:szCs w:val="21"/>
                    </w:rPr>
                    <w:t>0.9</w:t>
                  </w:r>
                </w:p>
              </w:tc>
              <w:tc>
                <w:tcPr>
                  <w:tcW w:w="1493" w:type="dxa"/>
                  <w:noWrap w:val="0"/>
                  <w:vAlign w:val="center"/>
                </w:tcPr>
                <w:p>
                  <w:pPr>
                    <w:pStyle w:val="2"/>
                    <w:jc w:val="center"/>
                    <w:rPr>
                      <w:rFonts w:ascii="Times New Roman"/>
                      <w:sz w:val="21"/>
                      <w:szCs w:val="21"/>
                    </w:rPr>
                  </w:pPr>
                  <w:r>
                    <w:rPr>
                      <w:rFonts w:hint="eastAsia" w:asci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氯甲烷</w:t>
                  </w:r>
                </w:p>
              </w:tc>
              <w:tc>
                <w:tcPr>
                  <w:tcW w:w="1493" w:type="dxa"/>
                  <w:noWrap w:val="0"/>
                  <w:vAlign w:val="center"/>
                </w:tcPr>
                <w:p>
                  <w:pPr>
                    <w:pStyle w:val="2"/>
                    <w:jc w:val="center"/>
                    <w:rPr>
                      <w:rFonts w:ascii="Times New Roman"/>
                      <w:sz w:val="21"/>
                      <w:szCs w:val="21"/>
                    </w:rPr>
                  </w:pPr>
                  <w:r>
                    <w:rPr>
                      <w:rFonts w:hint="eastAsia" w:ascii="Times New Roman"/>
                      <w:sz w:val="21"/>
                      <w:szCs w:val="21"/>
                    </w:rPr>
                    <w:t>74-87-3</w:t>
                  </w:r>
                </w:p>
              </w:tc>
              <w:tc>
                <w:tcPr>
                  <w:tcW w:w="1492" w:type="dxa"/>
                  <w:noWrap w:val="0"/>
                  <w:vAlign w:val="center"/>
                </w:tcPr>
                <w:p>
                  <w:pPr>
                    <w:pStyle w:val="2"/>
                    <w:jc w:val="center"/>
                    <w:rPr>
                      <w:rFonts w:ascii="Times New Roman"/>
                      <w:sz w:val="21"/>
                      <w:szCs w:val="21"/>
                    </w:rPr>
                  </w:pPr>
                  <w:r>
                    <w:rPr>
                      <w:rFonts w:hint="eastAsia" w:ascii="Times New Roman"/>
                      <w:sz w:val="21"/>
                      <w:szCs w:val="21"/>
                    </w:rPr>
                    <w:t>37</w:t>
                  </w:r>
                </w:p>
              </w:tc>
              <w:tc>
                <w:tcPr>
                  <w:tcW w:w="1493" w:type="dxa"/>
                  <w:noWrap w:val="0"/>
                  <w:vAlign w:val="center"/>
                </w:tcPr>
                <w:p>
                  <w:pPr>
                    <w:pStyle w:val="2"/>
                    <w:jc w:val="center"/>
                    <w:rPr>
                      <w:rFonts w:ascii="Times New Roman"/>
                      <w:sz w:val="21"/>
                      <w:szCs w:val="21"/>
                    </w:rPr>
                  </w:pPr>
                  <w:r>
                    <w:rPr>
                      <w:rFonts w:hint="eastAsia" w:ascii="Times New Roman"/>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1,1-二氯乙烷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75-34-3</w:t>
                  </w:r>
                </w:p>
              </w:tc>
              <w:tc>
                <w:tcPr>
                  <w:tcW w:w="1492" w:type="dxa"/>
                  <w:noWrap w:val="0"/>
                  <w:vAlign w:val="center"/>
                </w:tcPr>
                <w:p>
                  <w:pPr>
                    <w:pStyle w:val="2"/>
                    <w:jc w:val="center"/>
                    <w:rPr>
                      <w:rFonts w:hint="eastAsia" w:ascii="Times New Roman"/>
                      <w:sz w:val="21"/>
                      <w:szCs w:val="21"/>
                    </w:rPr>
                  </w:pPr>
                  <w:r>
                    <w:rPr>
                      <w:rFonts w:hint="eastAsia" w:ascii="Times New Roman"/>
                      <w:sz w:val="21"/>
                      <w:szCs w:val="21"/>
                    </w:rPr>
                    <w:t>9</w:t>
                  </w:r>
                </w:p>
              </w:tc>
              <w:tc>
                <w:tcPr>
                  <w:tcW w:w="1493" w:type="dxa"/>
                  <w:noWrap w:val="0"/>
                  <w:vAlign w:val="center"/>
                </w:tcPr>
                <w:p>
                  <w:pPr>
                    <w:pStyle w:val="2"/>
                    <w:jc w:val="center"/>
                    <w:rPr>
                      <w:rFonts w:ascii="Times New Roman"/>
                      <w:sz w:val="21"/>
                      <w:szCs w:val="21"/>
                    </w:rPr>
                  </w:pPr>
                  <w:r>
                    <w:rPr>
                      <w:rFonts w:hint="eastAsia" w:ascii="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1,2 二氯乙烷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107-06-2</w:t>
                  </w:r>
                </w:p>
              </w:tc>
              <w:tc>
                <w:tcPr>
                  <w:tcW w:w="1492" w:type="dxa"/>
                  <w:noWrap w:val="0"/>
                  <w:vAlign w:val="center"/>
                </w:tcPr>
                <w:p>
                  <w:pPr>
                    <w:pStyle w:val="2"/>
                    <w:jc w:val="center"/>
                    <w:rPr>
                      <w:rFonts w:hint="eastAsia" w:ascii="Times New Roman"/>
                      <w:sz w:val="21"/>
                      <w:szCs w:val="21"/>
                    </w:rPr>
                  </w:pPr>
                  <w:r>
                    <w:rPr>
                      <w:rFonts w:hint="eastAsia" w:ascii="Times New Roman"/>
                      <w:sz w:val="21"/>
                      <w:szCs w:val="21"/>
                    </w:rPr>
                    <w:t>5</w:t>
                  </w:r>
                </w:p>
              </w:tc>
              <w:tc>
                <w:tcPr>
                  <w:tcW w:w="1493" w:type="dxa"/>
                  <w:noWrap w:val="0"/>
                  <w:vAlign w:val="center"/>
                </w:tcPr>
                <w:p>
                  <w:pPr>
                    <w:pStyle w:val="2"/>
                    <w:jc w:val="center"/>
                    <w:rPr>
                      <w:rFonts w:ascii="Times New Roman"/>
                      <w:sz w:val="21"/>
                      <w:szCs w:val="21"/>
                    </w:rPr>
                  </w:pPr>
                  <w:r>
                    <w:rPr>
                      <w:rFonts w:hint="eastAsia" w:ascii="Times New Roman"/>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 二氯乙烯</w:t>
                  </w:r>
                </w:p>
              </w:tc>
              <w:tc>
                <w:tcPr>
                  <w:tcW w:w="1493" w:type="dxa"/>
                  <w:noWrap w:val="0"/>
                  <w:vAlign w:val="center"/>
                </w:tcPr>
                <w:p>
                  <w:pPr>
                    <w:pStyle w:val="2"/>
                    <w:jc w:val="center"/>
                    <w:rPr>
                      <w:rFonts w:ascii="Times New Roman"/>
                      <w:sz w:val="21"/>
                      <w:szCs w:val="21"/>
                    </w:rPr>
                  </w:pPr>
                  <w:r>
                    <w:rPr>
                      <w:rFonts w:hint="eastAsia" w:ascii="Times New Roman"/>
                      <w:sz w:val="21"/>
                      <w:szCs w:val="21"/>
                    </w:rPr>
                    <w:t>75-35-4</w:t>
                  </w:r>
                </w:p>
              </w:tc>
              <w:tc>
                <w:tcPr>
                  <w:tcW w:w="1492" w:type="dxa"/>
                  <w:noWrap w:val="0"/>
                  <w:vAlign w:val="center"/>
                </w:tcPr>
                <w:p>
                  <w:pPr>
                    <w:pStyle w:val="2"/>
                    <w:jc w:val="center"/>
                    <w:rPr>
                      <w:rFonts w:ascii="Times New Roman"/>
                      <w:sz w:val="21"/>
                      <w:szCs w:val="21"/>
                    </w:rPr>
                  </w:pPr>
                  <w:r>
                    <w:rPr>
                      <w:rFonts w:hint="eastAsia" w:ascii="Times New Roman"/>
                      <w:sz w:val="21"/>
                      <w:szCs w:val="21"/>
                    </w:rPr>
                    <w:t>66</w:t>
                  </w:r>
                </w:p>
              </w:tc>
              <w:tc>
                <w:tcPr>
                  <w:tcW w:w="1493" w:type="dxa"/>
                  <w:noWrap w:val="0"/>
                  <w:vAlign w:val="center"/>
                </w:tcPr>
                <w:p>
                  <w:pPr>
                    <w:pStyle w:val="2"/>
                    <w:jc w:val="center"/>
                    <w:rPr>
                      <w:rFonts w:ascii="Times New Roman"/>
                      <w:sz w:val="21"/>
                      <w:szCs w:val="21"/>
                    </w:rPr>
                  </w:pPr>
                  <w:r>
                    <w:rPr>
                      <w:rFonts w:hint="eastAsia" w:ascii="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顺-1,2-二氯乙烯 1</w:t>
                  </w:r>
                </w:p>
              </w:tc>
              <w:tc>
                <w:tcPr>
                  <w:tcW w:w="1493" w:type="dxa"/>
                  <w:noWrap w:val="0"/>
                  <w:vAlign w:val="center"/>
                </w:tcPr>
                <w:p>
                  <w:pPr>
                    <w:pStyle w:val="2"/>
                    <w:jc w:val="center"/>
                    <w:rPr>
                      <w:rFonts w:ascii="Times New Roman"/>
                      <w:sz w:val="21"/>
                      <w:szCs w:val="21"/>
                    </w:rPr>
                  </w:pPr>
                  <w:r>
                    <w:rPr>
                      <w:rFonts w:hint="eastAsia" w:ascii="Times New Roman"/>
                      <w:sz w:val="21"/>
                      <w:szCs w:val="21"/>
                    </w:rPr>
                    <w:t>156-59-2</w:t>
                  </w:r>
                </w:p>
              </w:tc>
              <w:tc>
                <w:tcPr>
                  <w:tcW w:w="1492" w:type="dxa"/>
                  <w:noWrap w:val="0"/>
                  <w:vAlign w:val="center"/>
                </w:tcPr>
                <w:p>
                  <w:pPr>
                    <w:pStyle w:val="2"/>
                    <w:jc w:val="center"/>
                    <w:rPr>
                      <w:rFonts w:ascii="Times New Roman"/>
                      <w:sz w:val="21"/>
                      <w:szCs w:val="21"/>
                    </w:rPr>
                  </w:pPr>
                  <w:r>
                    <w:rPr>
                      <w:rFonts w:hint="eastAsia" w:ascii="Times New Roman"/>
                      <w:sz w:val="21"/>
                      <w:szCs w:val="21"/>
                    </w:rPr>
                    <w:t>596</w:t>
                  </w:r>
                </w:p>
              </w:tc>
              <w:tc>
                <w:tcPr>
                  <w:tcW w:w="1493" w:type="dxa"/>
                  <w:noWrap w:val="0"/>
                  <w:vAlign w:val="center"/>
                </w:tcPr>
                <w:p>
                  <w:pPr>
                    <w:pStyle w:val="2"/>
                    <w:jc w:val="center"/>
                    <w:rPr>
                      <w:rFonts w:ascii="Times New Roman"/>
                      <w:sz w:val="21"/>
                      <w:szCs w:val="21"/>
                    </w:rPr>
                  </w:pPr>
                  <w:r>
                    <w:rPr>
                      <w:rFonts w:hint="eastAsia" w:ascii="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反-1,2-二氯乙烯</w:t>
                  </w:r>
                </w:p>
              </w:tc>
              <w:tc>
                <w:tcPr>
                  <w:tcW w:w="1493" w:type="dxa"/>
                  <w:noWrap w:val="0"/>
                  <w:vAlign w:val="center"/>
                </w:tcPr>
                <w:p>
                  <w:pPr>
                    <w:pStyle w:val="2"/>
                    <w:jc w:val="center"/>
                    <w:rPr>
                      <w:rFonts w:ascii="Times New Roman"/>
                      <w:sz w:val="21"/>
                      <w:szCs w:val="21"/>
                    </w:rPr>
                  </w:pPr>
                  <w:r>
                    <w:rPr>
                      <w:rFonts w:hint="eastAsia" w:ascii="Times New Roman"/>
                      <w:sz w:val="21"/>
                      <w:szCs w:val="21"/>
                    </w:rPr>
                    <w:t>156-60-5</w:t>
                  </w:r>
                </w:p>
              </w:tc>
              <w:tc>
                <w:tcPr>
                  <w:tcW w:w="1492" w:type="dxa"/>
                  <w:noWrap w:val="0"/>
                  <w:vAlign w:val="center"/>
                </w:tcPr>
                <w:p>
                  <w:pPr>
                    <w:pStyle w:val="2"/>
                    <w:jc w:val="center"/>
                    <w:rPr>
                      <w:rFonts w:ascii="Times New Roman"/>
                      <w:sz w:val="21"/>
                      <w:szCs w:val="21"/>
                    </w:rPr>
                  </w:pPr>
                  <w:r>
                    <w:rPr>
                      <w:rFonts w:hint="eastAsia" w:ascii="Times New Roman"/>
                      <w:sz w:val="21"/>
                      <w:szCs w:val="21"/>
                    </w:rPr>
                    <w:t>54</w:t>
                  </w:r>
                </w:p>
              </w:tc>
              <w:tc>
                <w:tcPr>
                  <w:tcW w:w="1493" w:type="dxa"/>
                  <w:noWrap w:val="0"/>
                  <w:vAlign w:val="center"/>
                </w:tcPr>
                <w:p>
                  <w:pPr>
                    <w:pStyle w:val="2"/>
                    <w:jc w:val="center"/>
                    <w:rPr>
                      <w:rFonts w:ascii="Times New Roman"/>
                      <w:sz w:val="21"/>
                      <w:szCs w:val="21"/>
                    </w:rPr>
                  </w:pPr>
                  <w:r>
                    <w:rPr>
                      <w:rFonts w:hint="eastAsia" w:ascii="Times New Roman"/>
                      <w:sz w:val="21"/>
                      <w:szCs w:val="21"/>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二氯甲烷</w:t>
                  </w:r>
                </w:p>
              </w:tc>
              <w:tc>
                <w:tcPr>
                  <w:tcW w:w="1493" w:type="dxa"/>
                  <w:noWrap w:val="0"/>
                  <w:vAlign w:val="center"/>
                </w:tcPr>
                <w:p>
                  <w:pPr>
                    <w:pStyle w:val="2"/>
                    <w:jc w:val="center"/>
                    <w:rPr>
                      <w:rFonts w:ascii="Times New Roman"/>
                      <w:sz w:val="21"/>
                      <w:szCs w:val="21"/>
                    </w:rPr>
                  </w:pPr>
                  <w:r>
                    <w:rPr>
                      <w:rFonts w:hint="eastAsia" w:ascii="Times New Roman"/>
                      <w:sz w:val="21"/>
                      <w:szCs w:val="21"/>
                    </w:rPr>
                    <w:t>75-09-2</w:t>
                  </w:r>
                </w:p>
              </w:tc>
              <w:tc>
                <w:tcPr>
                  <w:tcW w:w="1492" w:type="dxa"/>
                  <w:noWrap w:val="0"/>
                  <w:vAlign w:val="center"/>
                </w:tcPr>
                <w:p>
                  <w:pPr>
                    <w:pStyle w:val="2"/>
                    <w:jc w:val="center"/>
                    <w:rPr>
                      <w:rFonts w:ascii="Times New Roman"/>
                      <w:sz w:val="21"/>
                      <w:szCs w:val="21"/>
                    </w:rPr>
                  </w:pPr>
                  <w:r>
                    <w:rPr>
                      <w:rFonts w:hint="eastAsia" w:ascii="Times New Roman"/>
                      <w:sz w:val="21"/>
                      <w:szCs w:val="21"/>
                    </w:rPr>
                    <w:t>616</w:t>
                  </w:r>
                </w:p>
              </w:tc>
              <w:tc>
                <w:tcPr>
                  <w:tcW w:w="1493" w:type="dxa"/>
                  <w:noWrap w:val="0"/>
                  <w:vAlign w:val="center"/>
                </w:tcPr>
                <w:p>
                  <w:pPr>
                    <w:pStyle w:val="2"/>
                    <w:jc w:val="center"/>
                    <w:rPr>
                      <w:rFonts w:ascii="Times New Roman"/>
                      <w:sz w:val="21"/>
                      <w:szCs w:val="21"/>
                    </w:rPr>
                  </w:pPr>
                  <w:r>
                    <w:rPr>
                      <w:rFonts w:hint="eastAsia" w:ascii="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1,2-二氯丙烷</w:t>
                  </w:r>
                </w:p>
              </w:tc>
              <w:tc>
                <w:tcPr>
                  <w:tcW w:w="1493" w:type="dxa"/>
                  <w:noWrap w:val="0"/>
                  <w:vAlign w:val="center"/>
                </w:tcPr>
                <w:p>
                  <w:pPr>
                    <w:pStyle w:val="2"/>
                    <w:jc w:val="center"/>
                    <w:rPr>
                      <w:rFonts w:ascii="Times New Roman"/>
                      <w:sz w:val="21"/>
                      <w:szCs w:val="21"/>
                    </w:rPr>
                  </w:pPr>
                  <w:r>
                    <w:rPr>
                      <w:rFonts w:hint="eastAsia" w:ascii="Times New Roman"/>
                      <w:sz w:val="21"/>
                      <w:szCs w:val="21"/>
                    </w:rPr>
                    <w:t>78-87-5</w:t>
                  </w:r>
                </w:p>
              </w:tc>
              <w:tc>
                <w:tcPr>
                  <w:tcW w:w="1492" w:type="dxa"/>
                  <w:noWrap w:val="0"/>
                  <w:vAlign w:val="center"/>
                </w:tcPr>
                <w:p>
                  <w:pPr>
                    <w:pStyle w:val="2"/>
                    <w:jc w:val="center"/>
                    <w:rPr>
                      <w:rFonts w:hint="eastAsia" w:ascii="Times New Roman"/>
                      <w:sz w:val="21"/>
                      <w:szCs w:val="21"/>
                    </w:rPr>
                  </w:pPr>
                  <w:r>
                    <w:rPr>
                      <w:rFonts w:hint="eastAsia" w:ascii="Times New Roman"/>
                      <w:sz w:val="21"/>
                      <w:szCs w:val="21"/>
                    </w:rPr>
                    <w:t>5</w:t>
                  </w:r>
                </w:p>
              </w:tc>
              <w:tc>
                <w:tcPr>
                  <w:tcW w:w="1493" w:type="dxa"/>
                  <w:noWrap w:val="0"/>
                  <w:vAlign w:val="center"/>
                </w:tcPr>
                <w:p>
                  <w:pPr>
                    <w:pStyle w:val="2"/>
                    <w:jc w:val="center"/>
                    <w:rPr>
                      <w:rFonts w:ascii="Times New Roman"/>
                      <w:sz w:val="21"/>
                      <w:szCs w:val="21"/>
                    </w:rPr>
                  </w:pPr>
                  <w:r>
                    <w:rPr>
                      <w:rFonts w:hint="eastAsia" w:ascii="Times New Roman"/>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1,1,1,2-四氯乙烷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630-20-6</w:t>
                  </w:r>
                </w:p>
              </w:tc>
              <w:tc>
                <w:tcPr>
                  <w:tcW w:w="1492" w:type="dxa"/>
                  <w:noWrap w:val="0"/>
                  <w:vAlign w:val="center"/>
                </w:tcPr>
                <w:p>
                  <w:pPr>
                    <w:pStyle w:val="2"/>
                    <w:jc w:val="center"/>
                    <w:rPr>
                      <w:rFonts w:ascii="Times New Roman"/>
                      <w:sz w:val="21"/>
                      <w:szCs w:val="21"/>
                    </w:rPr>
                  </w:pPr>
                  <w:r>
                    <w:rPr>
                      <w:rFonts w:hint="eastAsia" w:ascii="Times New Roman"/>
                      <w:sz w:val="21"/>
                      <w:szCs w:val="21"/>
                    </w:rPr>
                    <w:t>10</w:t>
                  </w:r>
                </w:p>
              </w:tc>
              <w:tc>
                <w:tcPr>
                  <w:tcW w:w="1493" w:type="dxa"/>
                  <w:noWrap w:val="0"/>
                  <w:vAlign w:val="center"/>
                </w:tcPr>
                <w:p>
                  <w:pPr>
                    <w:pStyle w:val="2"/>
                    <w:jc w:val="center"/>
                    <w:rPr>
                      <w:rFonts w:ascii="Times New Roman"/>
                      <w:sz w:val="21"/>
                      <w:szCs w:val="21"/>
                    </w:rPr>
                  </w:pPr>
                  <w:r>
                    <w:rPr>
                      <w:rFonts w:hint="eastAsia" w:ascii="Times New Roman"/>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1,1,2,2-四氯乙烷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79-34-5</w:t>
                  </w:r>
                </w:p>
              </w:tc>
              <w:tc>
                <w:tcPr>
                  <w:tcW w:w="1492" w:type="dxa"/>
                  <w:noWrap w:val="0"/>
                  <w:vAlign w:val="center"/>
                </w:tcPr>
                <w:p>
                  <w:pPr>
                    <w:pStyle w:val="2"/>
                    <w:jc w:val="center"/>
                    <w:rPr>
                      <w:rFonts w:ascii="Times New Roman"/>
                      <w:sz w:val="21"/>
                      <w:szCs w:val="21"/>
                    </w:rPr>
                  </w:pPr>
                  <w:r>
                    <w:rPr>
                      <w:rFonts w:hint="eastAsia" w:ascii="Times New Roman"/>
                      <w:sz w:val="21"/>
                      <w:szCs w:val="21"/>
                    </w:rPr>
                    <w:t>6.8</w:t>
                  </w:r>
                </w:p>
              </w:tc>
              <w:tc>
                <w:tcPr>
                  <w:tcW w:w="1493" w:type="dxa"/>
                  <w:noWrap w:val="0"/>
                  <w:vAlign w:val="center"/>
                </w:tcPr>
                <w:p>
                  <w:pPr>
                    <w:pStyle w:val="2"/>
                    <w:jc w:val="center"/>
                    <w:rPr>
                      <w:rFonts w:ascii="Times New Roman"/>
                      <w:sz w:val="21"/>
                      <w:szCs w:val="21"/>
                    </w:rPr>
                  </w:pPr>
                  <w:r>
                    <w:rPr>
                      <w:rFonts w:hint="eastAsia" w:ascii="Times New Roman"/>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四氯乙烯</w:t>
                  </w:r>
                </w:p>
              </w:tc>
              <w:tc>
                <w:tcPr>
                  <w:tcW w:w="1493" w:type="dxa"/>
                  <w:noWrap w:val="0"/>
                  <w:vAlign w:val="center"/>
                </w:tcPr>
                <w:p>
                  <w:pPr>
                    <w:pStyle w:val="2"/>
                    <w:jc w:val="center"/>
                    <w:rPr>
                      <w:rFonts w:ascii="Times New Roman"/>
                      <w:sz w:val="21"/>
                      <w:szCs w:val="21"/>
                    </w:rPr>
                  </w:pPr>
                  <w:r>
                    <w:rPr>
                      <w:rFonts w:hint="eastAsia" w:ascii="Times New Roman"/>
                      <w:sz w:val="21"/>
                      <w:szCs w:val="21"/>
                    </w:rPr>
                    <w:t>127-18-4</w:t>
                  </w:r>
                </w:p>
              </w:tc>
              <w:tc>
                <w:tcPr>
                  <w:tcW w:w="1492" w:type="dxa"/>
                  <w:noWrap w:val="0"/>
                  <w:vAlign w:val="center"/>
                </w:tcPr>
                <w:p>
                  <w:pPr>
                    <w:pStyle w:val="2"/>
                    <w:jc w:val="center"/>
                    <w:rPr>
                      <w:rFonts w:ascii="Times New Roman"/>
                      <w:sz w:val="21"/>
                      <w:szCs w:val="21"/>
                    </w:rPr>
                  </w:pPr>
                  <w:r>
                    <w:rPr>
                      <w:rFonts w:hint="eastAsia" w:ascii="Times New Roman"/>
                      <w:sz w:val="21"/>
                      <w:szCs w:val="21"/>
                    </w:rPr>
                    <w:t>53</w:t>
                  </w:r>
                </w:p>
              </w:tc>
              <w:tc>
                <w:tcPr>
                  <w:tcW w:w="1493" w:type="dxa"/>
                  <w:noWrap w:val="0"/>
                  <w:vAlign w:val="center"/>
                </w:tcPr>
                <w:p>
                  <w:pPr>
                    <w:pStyle w:val="2"/>
                    <w:jc w:val="center"/>
                    <w:rPr>
                      <w:rFonts w:ascii="Times New Roman"/>
                      <w:sz w:val="21"/>
                      <w:szCs w:val="21"/>
                    </w:rPr>
                  </w:pPr>
                  <w:r>
                    <w:rPr>
                      <w:rFonts w:hint="eastAsia" w:ascii="Times New Roman"/>
                      <w:sz w:val="21"/>
                      <w:szCs w:val="21"/>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1,1,1-三氯乙烷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71-55-6</w:t>
                  </w:r>
                </w:p>
              </w:tc>
              <w:tc>
                <w:tcPr>
                  <w:tcW w:w="1492" w:type="dxa"/>
                  <w:noWrap w:val="0"/>
                  <w:vAlign w:val="center"/>
                </w:tcPr>
                <w:p>
                  <w:pPr>
                    <w:pStyle w:val="2"/>
                    <w:jc w:val="center"/>
                    <w:rPr>
                      <w:rFonts w:ascii="Times New Roman"/>
                      <w:sz w:val="21"/>
                      <w:szCs w:val="21"/>
                    </w:rPr>
                  </w:pPr>
                  <w:r>
                    <w:rPr>
                      <w:rFonts w:hint="eastAsia" w:ascii="Times New Roman"/>
                      <w:sz w:val="21"/>
                      <w:szCs w:val="21"/>
                    </w:rPr>
                    <w:t>840</w:t>
                  </w:r>
                </w:p>
              </w:tc>
              <w:tc>
                <w:tcPr>
                  <w:tcW w:w="1493" w:type="dxa"/>
                  <w:noWrap w:val="0"/>
                  <w:vAlign w:val="center"/>
                </w:tcPr>
                <w:p>
                  <w:pPr>
                    <w:pStyle w:val="2"/>
                    <w:jc w:val="center"/>
                    <w:rPr>
                      <w:rFonts w:ascii="Times New Roman"/>
                      <w:sz w:val="21"/>
                      <w:szCs w:val="21"/>
                    </w:rPr>
                  </w:pPr>
                  <w:r>
                    <w:rPr>
                      <w:rFonts w:hint="eastAsia" w:ascii="Times New Roman"/>
                      <w:sz w:val="21"/>
                      <w:szCs w:val="21"/>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1,1,2-三氯乙烷</w:t>
                  </w:r>
                </w:p>
              </w:tc>
              <w:tc>
                <w:tcPr>
                  <w:tcW w:w="1493" w:type="dxa"/>
                  <w:noWrap w:val="0"/>
                  <w:vAlign w:val="center"/>
                </w:tcPr>
                <w:p>
                  <w:pPr>
                    <w:pStyle w:val="2"/>
                    <w:jc w:val="center"/>
                    <w:rPr>
                      <w:rFonts w:ascii="Times New Roman"/>
                      <w:sz w:val="21"/>
                      <w:szCs w:val="21"/>
                    </w:rPr>
                  </w:pPr>
                  <w:r>
                    <w:rPr>
                      <w:rFonts w:hint="eastAsia" w:ascii="Times New Roman"/>
                      <w:sz w:val="21"/>
                      <w:szCs w:val="21"/>
                    </w:rPr>
                    <w:t>79-00-5</w:t>
                  </w:r>
                </w:p>
              </w:tc>
              <w:tc>
                <w:tcPr>
                  <w:tcW w:w="1492" w:type="dxa"/>
                  <w:noWrap w:val="0"/>
                  <w:vAlign w:val="center"/>
                </w:tcPr>
                <w:p>
                  <w:pPr>
                    <w:pStyle w:val="2"/>
                    <w:jc w:val="center"/>
                    <w:rPr>
                      <w:rFonts w:ascii="Times New Roman"/>
                      <w:sz w:val="21"/>
                      <w:szCs w:val="21"/>
                    </w:rPr>
                  </w:pPr>
                  <w:r>
                    <w:rPr>
                      <w:rFonts w:hint="eastAsia" w:ascii="Times New Roman"/>
                      <w:sz w:val="21"/>
                      <w:szCs w:val="21"/>
                    </w:rPr>
                    <w:t>2.8</w:t>
                  </w:r>
                </w:p>
              </w:tc>
              <w:tc>
                <w:tcPr>
                  <w:tcW w:w="1493" w:type="dxa"/>
                  <w:noWrap w:val="0"/>
                  <w:vAlign w:val="center"/>
                </w:tcPr>
                <w:p>
                  <w:pPr>
                    <w:pStyle w:val="2"/>
                    <w:jc w:val="center"/>
                    <w:rPr>
                      <w:rFonts w:ascii="Times New Roman"/>
                      <w:sz w:val="21"/>
                      <w:szCs w:val="21"/>
                    </w:rPr>
                  </w:pPr>
                  <w:r>
                    <w:rPr>
                      <w:rFonts w:hint="eastAsia" w:ascii="Times New Roman"/>
                      <w:sz w:val="21"/>
                      <w:szCs w:val="21"/>
                    </w:rPr>
                    <w:t>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三氯乙烯</w:t>
                  </w:r>
                </w:p>
              </w:tc>
              <w:tc>
                <w:tcPr>
                  <w:tcW w:w="1493" w:type="dxa"/>
                  <w:noWrap w:val="0"/>
                  <w:vAlign w:val="center"/>
                </w:tcPr>
                <w:p>
                  <w:pPr>
                    <w:pStyle w:val="2"/>
                    <w:jc w:val="center"/>
                    <w:rPr>
                      <w:rFonts w:ascii="Times New Roman"/>
                      <w:sz w:val="21"/>
                      <w:szCs w:val="21"/>
                    </w:rPr>
                  </w:pPr>
                  <w:r>
                    <w:rPr>
                      <w:rFonts w:hint="eastAsia" w:ascii="Times New Roman"/>
                      <w:sz w:val="21"/>
                      <w:szCs w:val="21"/>
                    </w:rPr>
                    <w:t>79-01-6</w:t>
                  </w:r>
                </w:p>
              </w:tc>
              <w:tc>
                <w:tcPr>
                  <w:tcW w:w="1492" w:type="dxa"/>
                  <w:noWrap w:val="0"/>
                  <w:vAlign w:val="center"/>
                </w:tcPr>
                <w:p>
                  <w:pPr>
                    <w:pStyle w:val="2"/>
                    <w:jc w:val="center"/>
                    <w:rPr>
                      <w:rFonts w:ascii="Times New Roman"/>
                      <w:sz w:val="21"/>
                      <w:szCs w:val="21"/>
                    </w:rPr>
                  </w:pPr>
                  <w:r>
                    <w:rPr>
                      <w:rFonts w:hint="eastAsia" w:ascii="Times New Roman"/>
                      <w:sz w:val="21"/>
                      <w:szCs w:val="21"/>
                    </w:rPr>
                    <w:t>2.8</w:t>
                  </w:r>
                </w:p>
              </w:tc>
              <w:tc>
                <w:tcPr>
                  <w:tcW w:w="1493" w:type="dxa"/>
                  <w:noWrap w:val="0"/>
                  <w:vAlign w:val="center"/>
                </w:tcPr>
                <w:p>
                  <w:pPr>
                    <w:pStyle w:val="2"/>
                    <w:jc w:val="center"/>
                    <w:rPr>
                      <w:rFonts w:ascii="Times New Roman"/>
                      <w:sz w:val="21"/>
                      <w:szCs w:val="21"/>
                    </w:rPr>
                  </w:pPr>
                  <w:r>
                    <w:rPr>
                      <w:rFonts w:hint="eastAsia" w:ascii="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1,2,3-三氯丙烷</w:t>
                  </w:r>
                </w:p>
              </w:tc>
              <w:tc>
                <w:tcPr>
                  <w:tcW w:w="1493" w:type="dxa"/>
                  <w:noWrap w:val="0"/>
                  <w:vAlign w:val="center"/>
                </w:tcPr>
                <w:p>
                  <w:pPr>
                    <w:pStyle w:val="2"/>
                    <w:jc w:val="center"/>
                    <w:rPr>
                      <w:rFonts w:ascii="Times New Roman"/>
                      <w:sz w:val="21"/>
                      <w:szCs w:val="21"/>
                    </w:rPr>
                  </w:pPr>
                  <w:r>
                    <w:rPr>
                      <w:rFonts w:hint="eastAsia" w:ascii="Times New Roman"/>
                      <w:sz w:val="21"/>
                      <w:szCs w:val="21"/>
                    </w:rPr>
                    <w:t>96-18-4</w:t>
                  </w:r>
                </w:p>
              </w:tc>
              <w:tc>
                <w:tcPr>
                  <w:tcW w:w="1492" w:type="dxa"/>
                  <w:noWrap w:val="0"/>
                  <w:vAlign w:val="center"/>
                </w:tcPr>
                <w:p>
                  <w:pPr>
                    <w:pStyle w:val="2"/>
                    <w:jc w:val="center"/>
                    <w:rPr>
                      <w:rFonts w:ascii="Times New Roman"/>
                      <w:sz w:val="21"/>
                      <w:szCs w:val="21"/>
                    </w:rPr>
                  </w:pPr>
                  <w:r>
                    <w:rPr>
                      <w:rFonts w:hint="eastAsia" w:ascii="Times New Roman"/>
                      <w:sz w:val="21"/>
                      <w:szCs w:val="21"/>
                    </w:rPr>
                    <w:t>0.5</w:t>
                  </w:r>
                </w:p>
              </w:tc>
              <w:tc>
                <w:tcPr>
                  <w:tcW w:w="1493" w:type="dxa"/>
                  <w:noWrap w:val="0"/>
                  <w:vAlign w:val="center"/>
                </w:tcPr>
                <w:p>
                  <w:pPr>
                    <w:pStyle w:val="2"/>
                    <w:jc w:val="center"/>
                    <w:rPr>
                      <w:rFonts w:hint="eastAsia" w:ascii="Times New Roman"/>
                      <w:sz w:val="21"/>
                      <w:szCs w:val="21"/>
                    </w:rPr>
                  </w:pPr>
                  <w:r>
                    <w:rPr>
                      <w:rFonts w:hint="eastAsia" w:asci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氯乙烯</w:t>
                  </w:r>
                </w:p>
              </w:tc>
              <w:tc>
                <w:tcPr>
                  <w:tcW w:w="1493" w:type="dxa"/>
                  <w:noWrap w:val="0"/>
                  <w:vAlign w:val="center"/>
                </w:tcPr>
                <w:p>
                  <w:pPr>
                    <w:pStyle w:val="2"/>
                    <w:jc w:val="center"/>
                    <w:rPr>
                      <w:rFonts w:ascii="Times New Roman"/>
                      <w:sz w:val="21"/>
                      <w:szCs w:val="21"/>
                    </w:rPr>
                  </w:pPr>
                  <w:r>
                    <w:rPr>
                      <w:rFonts w:hint="eastAsia" w:ascii="Times New Roman"/>
                      <w:sz w:val="21"/>
                      <w:szCs w:val="21"/>
                    </w:rPr>
                    <w:t>75-01-4</w:t>
                  </w:r>
                </w:p>
              </w:tc>
              <w:tc>
                <w:tcPr>
                  <w:tcW w:w="1492" w:type="dxa"/>
                  <w:noWrap w:val="0"/>
                  <w:vAlign w:val="center"/>
                </w:tcPr>
                <w:p>
                  <w:pPr>
                    <w:pStyle w:val="2"/>
                    <w:jc w:val="center"/>
                    <w:rPr>
                      <w:rFonts w:ascii="Times New Roman"/>
                      <w:sz w:val="21"/>
                      <w:szCs w:val="21"/>
                    </w:rPr>
                  </w:pPr>
                  <w:r>
                    <w:rPr>
                      <w:rFonts w:hint="eastAsia" w:ascii="Times New Roman"/>
                      <w:sz w:val="21"/>
                      <w:szCs w:val="21"/>
                    </w:rPr>
                    <w:t>0.43</w:t>
                  </w:r>
                </w:p>
              </w:tc>
              <w:tc>
                <w:tcPr>
                  <w:tcW w:w="1493" w:type="dxa"/>
                  <w:noWrap w:val="0"/>
                  <w:vAlign w:val="center"/>
                </w:tcPr>
                <w:p>
                  <w:pPr>
                    <w:pStyle w:val="2"/>
                    <w:jc w:val="center"/>
                    <w:rPr>
                      <w:rFonts w:ascii="Times New Roman"/>
                      <w:sz w:val="21"/>
                      <w:szCs w:val="21"/>
                    </w:rPr>
                  </w:pPr>
                  <w:r>
                    <w:rPr>
                      <w:rFonts w:hint="eastAsia" w:ascii="Times New Roman"/>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w:t>
                  </w:r>
                </w:p>
              </w:tc>
              <w:tc>
                <w:tcPr>
                  <w:tcW w:w="1493" w:type="dxa"/>
                  <w:noWrap w:val="0"/>
                  <w:vAlign w:val="center"/>
                </w:tcPr>
                <w:p>
                  <w:pPr>
                    <w:pStyle w:val="2"/>
                    <w:jc w:val="center"/>
                    <w:rPr>
                      <w:rFonts w:ascii="Times New Roman"/>
                      <w:sz w:val="21"/>
                      <w:szCs w:val="21"/>
                    </w:rPr>
                  </w:pPr>
                  <w:r>
                    <w:rPr>
                      <w:rFonts w:hint="eastAsia" w:ascii="Times New Roman"/>
                      <w:sz w:val="21"/>
                      <w:szCs w:val="21"/>
                    </w:rPr>
                    <w:t>71-42-2</w:t>
                  </w:r>
                </w:p>
              </w:tc>
              <w:tc>
                <w:tcPr>
                  <w:tcW w:w="1492" w:type="dxa"/>
                  <w:noWrap w:val="0"/>
                  <w:vAlign w:val="center"/>
                </w:tcPr>
                <w:p>
                  <w:pPr>
                    <w:pStyle w:val="2"/>
                    <w:jc w:val="center"/>
                    <w:rPr>
                      <w:rFonts w:hint="eastAsia" w:ascii="Times New Roman"/>
                      <w:sz w:val="21"/>
                      <w:szCs w:val="21"/>
                    </w:rPr>
                  </w:pPr>
                  <w:r>
                    <w:rPr>
                      <w:rFonts w:hint="eastAsia" w:ascii="Times New Roman"/>
                      <w:sz w:val="21"/>
                      <w:szCs w:val="21"/>
                    </w:rPr>
                    <w:t>4</w:t>
                  </w:r>
                </w:p>
              </w:tc>
              <w:tc>
                <w:tcPr>
                  <w:tcW w:w="1493" w:type="dxa"/>
                  <w:noWrap w:val="0"/>
                  <w:vAlign w:val="center"/>
                </w:tcPr>
                <w:p>
                  <w:pPr>
                    <w:pStyle w:val="2"/>
                    <w:jc w:val="center"/>
                    <w:rPr>
                      <w:rFonts w:ascii="Times New Roman"/>
                      <w:sz w:val="21"/>
                      <w:szCs w:val="21"/>
                    </w:rPr>
                  </w:pPr>
                  <w:r>
                    <w:rPr>
                      <w:rFonts w:hint="eastAsia" w:asci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氯苯</w:t>
                  </w:r>
                </w:p>
              </w:tc>
              <w:tc>
                <w:tcPr>
                  <w:tcW w:w="1493" w:type="dxa"/>
                  <w:noWrap w:val="0"/>
                  <w:vAlign w:val="center"/>
                </w:tcPr>
                <w:p>
                  <w:pPr>
                    <w:pStyle w:val="2"/>
                    <w:jc w:val="center"/>
                    <w:rPr>
                      <w:rFonts w:ascii="Times New Roman"/>
                      <w:sz w:val="21"/>
                      <w:szCs w:val="21"/>
                    </w:rPr>
                  </w:pPr>
                  <w:r>
                    <w:rPr>
                      <w:rFonts w:hint="eastAsia" w:ascii="Times New Roman"/>
                      <w:sz w:val="21"/>
                      <w:szCs w:val="21"/>
                    </w:rPr>
                    <w:t>108-90-7</w:t>
                  </w:r>
                </w:p>
              </w:tc>
              <w:tc>
                <w:tcPr>
                  <w:tcW w:w="1492" w:type="dxa"/>
                  <w:noWrap w:val="0"/>
                  <w:vAlign w:val="center"/>
                </w:tcPr>
                <w:p>
                  <w:pPr>
                    <w:pStyle w:val="2"/>
                    <w:jc w:val="center"/>
                    <w:rPr>
                      <w:rFonts w:ascii="Times New Roman"/>
                      <w:sz w:val="21"/>
                      <w:szCs w:val="21"/>
                    </w:rPr>
                  </w:pPr>
                  <w:r>
                    <w:rPr>
                      <w:rFonts w:hint="eastAsia" w:ascii="Times New Roman"/>
                      <w:sz w:val="21"/>
                      <w:szCs w:val="21"/>
                    </w:rPr>
                    <w:t>270</w:t>
                  </w:r>
                </w:p>
              </w:tc>
              <w:tc>
                <w:tcPr>
                  <w:tcW w:w="1493" w:type="dxa"/>
                  <w:noWrap w:val="0"/>
                  <w:vAlign w:val="center"/>
                </w:tcPr>
                <w:p>
                  <w:pPr>
                    <w:pStyle w:val="2"/>
                    <w:jc w:val="center"/>
                    <w:rPr>
                      <w:rFonts w:ascii="Times New Roman"/>
                      <w:sz w:val="21"/>
                      <w:szCs w:val="21"/>
                    </w:rPr>
                  </w:pPr>
                  <w:r>
                    <w:rPr>
                      <w:rFonts w:hint="eastAsia" w:ascii="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1,2-二氯苯</w:t>
                  </w:r>
                </w:p>
              </w:tc>
              <w:tc>
                <w:tcPr>
                  <w:tcW w:w="1493" w:type="dxa"/>
                  <w:noWrap w:val="0"/>
                  <w:vAlign w:val="center"/>
                </w:tcPr>
                <w:p>
                  <w:pPr>
                    <w:pStyle w:val="2"/>
                    <w:jc w:val="center"/>
                    <w:rPr>
                      <w:rFonts w:ascii="Times New Roman"/>
                      <w:sz w:val="21"/>
                      <w:szCs w:val="21"/>
                    </w:rPr>
                  </w:pPr>
                  <w:r>
                    <w:rPr>
                      <w:rFonts w:hint="eastAsia" w:ascii="Times New Roman"/>
                      <w:sz w:val="21"/>
                      <w:szCs w:val="21"/>
                    </w:rPr>
                    <w:t>95-50-1</w:t>
                  </w:r>
                </w:p>
              </w:tc>
              <w:tc>
                <w:tcPr>
                  <w:tcW w:w="1492" w:type="dxa"/>
                  <w:noWrap w:val="0"/>
                  <w:vAlign w:val="center"/>
                </w:tcPr>
                <w:p>
                  <w:pPr>
                    <w:pStyle w:val="2"/>
                    <w:jc w:val="center"/>
                    <w:rPr>
                      <w:rFonts w:ascii="Times New Roman"/>
                      <w:sz w:val="21"/>
                      <w:szCs w:val="21"/>
                    </w:rPr>
                  </w:pPr>
                  <w:r>
                    <w:rPr>
                      <w:rFonts w:hint="eastAsia" w:ascii="Times New Roman"/>
                      <w:sz w:val="21"/>
                      <w:szCs w:val="21"/>
                    </w:rPr>
                    <w:t>560</w:t>
                  </w:r>
                </w:p>
              </w:tc>
              <w:tc>
                <w:tcPr>
                  <w:tcW w:w="1493" w:type="dxa"/>
                  <w:noWrap w:val="0"/>
                  <w:vAlign w:val="center"/>
                </w:tcPr>
                <w:p>
                  <w:pPr>
                    <w:pStyle w:val="2"/>
                    <w:jc w:val="center"/>
                    <w:rPr>
                      <w:rFonts w:ascii="Times New Roman"/>
                      <w:sz w:val="21"/>
                      <w:szCs w:val="21"/>
                    </w:rPr>
                  </w:pPr>
                  <w:r>
                    <w:rPr>
                      <w:rFonts w:hint="eastAsia" w:ascii="Times New Roman"/>
                      <w:sz w:val="21"/>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1,4-二氯苯</w:t>
                  </w:r>
                </w:p>
              </w:tc>
              <w:tc>
                <w:tcPr>
                  <w:tcW w:w="1493" w:type="dxa"/>
                  <w:noWrap w:val="0"/>
                  <w:vAlign w:val="center"/>
                </w:tcPr>
                <w:p>
                  <w:pPr>
                    <w:pStyle w:val="2"/>
                    <w:jc w:val="center"/>
                    <w:rPr>
                      <w:rFonts w:ascii="Times New Roman"/>
                      <w:sz w:val="21"/>
                      <w:szCs w:val="21"/>
                    </w:rPr>
                  </w:pPr>
                  <w:r>
                    <w:rPr>
                      <w:rFonts w:hint="eastAsia" w:ascii="Times New Roman"/>
                      <w:sz w:val="21"/>
                      <w:szCs w:val="21"/>
                    </w:rPr>
                    <w:t>106-46-7</w:t>
                  </w:r>
                </w:p>
              </w:tc>
              <w:tc>
                <w:tcPr>
                  <w:tcW w:w="1492" w:type="dxa"/>
                  <w:noWrap w:val="0"/>
                  <w:vAlign w:val="center"/>
                </w:tcPr>
                <w:p>
                  <w:pPr>
                    <w:pStyle w:val="2"/>
                    <w:jc w:val="center"/>
                    <w:rPr>
                      <w:rFonts w:ascii="Times New Roman"/>
                      <w:sz w:val="21"/>
                      <w:szCs w:val="21"/>
                    </w:rPr>
                  </w:pPr>
                  <w:r>
                    <w:rPr>
                      <w:rFonts w:hint="eastAsia" w:ascii="Times New Roman"/>
                      <w:sz w:val="21"/>
                      <w:szCs w:val="21"/>
                    </w:rPr>
                    <w:t>20</w:t>
                  </w:r>
                </w:p>
              </w:tc>
              <w:tc>
                <w:tcPr>
                  <w:tcW w:w="1493" w:type="dxa"/>
                  <w:noWrap w:val="0"/>
                  <w:vAlign w:val="center"/>
                </w:tcPr>
                <w:p>
                  <w:pPr>
                    <w:pStyle w:val="2"/>
                    <w:jc w:val="center"/>
                    <w:rPr>
                      <w:rFonts w:ascii="Times New Roman"/>
                      <w:sz w:val="21"/>
                      <w:szCs w:val="21"/>
                    </w:rPr>
                  </w:pPr>
                  <w:r>
                    <w:rPr>
                      <w:rFonts w:hint="eastAsia" w:ascii="Times New Roman"/>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乙苯</w:t>
                  </w:r>
                </w:p>
              </w:tc>
              <w:tc>
                <w:tcPr>
                  <w:tcW w:w="1493" w:type="dxa"/>
                  <w:noWrap w:val="0"/>
                  <w:vAlign w:val="center"/>
                </w:tcPr>
                <w:p>
                  <w:pPr>
                    <w:pStyle w:val="2"/>
                    <w:jc w:val="center"/>
                    <w:rPr>
                      <w:rFonts w:ascii="Times New Roman"/>
                      <w:sz w:val="21"/>
                      <w:szCs w:val="21"/>
                    </w:rPr>
                  </w:pPr>
                  <w:r>
                    <w:rPr>
                      <w:rFonts w:hint="eastAsia" w:ascii="Times New Roman"/>
                      <w:sz w:val="21"/>
                      <w:szCs w:val="21"/>
                    </w:rPr>
                    <w:t>100-41-4</w:t>
                  </w:r>
                </w:p>
              </w:tc>
              <w:tc>
                <w:tcPr>
                  <w:tcW w:w="1492" w:type="dxa"/>
                  <w:noWrap w:val="0"/>
                  <w:vAlign w:val="center"/>
                </w:tcPr>
                <w:p>
                  <w:pPr>
                    <w:pStyle w:val="2"/>
                    <w:jc w:val="center"/>
                    <w:rPr>
                      <w:rFonts w:ascii="Times New Roman"/>
                      <w:sz w:val="21"/>
                      <w:szCs w:val="21"/>
                    </w:rPr>
                  </w:pPr>
                  <w:r>
                    <w:rPr>
                      <w:rFonts w:hint="eastAsia" w:ascii="Times New Roman"/>
                      <w:sz w:val="21"/>
                      <w:szCs w:val="21"/>
                    </w:rPr>
                    <w:t>28</w:t>
                  </w:r>
                </w:p>
              </w:tc>
              <w:tc>
                <w:tcPr>
                  <w:tcW w:w="1493" w:type="dxa"/>
                  <w:noWrap w:val="0"/>
                  <w:vAlign w:val="center"/>
                </w:tcPr>
                <w:p>
                  <w:pPr>
                    <w:pStyle w:val="2"/>
                    <w:jc w:val="center"/>
                    <w:rPr>
                      <w:rFonts w:ascii="Times New Roman"/>
                      <w:sz w:val="21"/>
                      <w:szCs w:val="21"/>
                    </w:rPr>
                  </w:pPr>
                  <w:r>
                    <w:rPr>
                      <w:rFonts w:hint="eastAsia" w:ascii="Times New Roman"/>
                      <w:sz w:val="21"/>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苯乙烯</w:t>
                  </w:r>
                </w:p>
              </w:tc>
              <w:tc>
                <w:tcPr>
                  <w:tcW w:w="1493" w:type="dxa"/>
                  <w:noWrap w:val="0"/>
                  <w:vAlign w:val="center"/>
                </w:tcPr>
                <w:p>
                  <w:pPr>
                    <w:pStyle w:val="2"/>
                    <w:jc w:val="center"/>
                    <w:rPr>
                      <w:rFonts w:ascii="Times New Roman"/>
                      <w:sz w:val="21"/>
                      <w:szCs w:val="21"/>
                    </w:rPr>
                  </w:pPr>
                  <w:r>
                    <w:rPr>
                      <w:rFonts w:hint="eastAsia" w:ascii="Times New Roman"/>
                      <w:sz w:val="21"/>
                      <w:szCs w:val="21"/>
                    </w:rPr>
                    <w:t>100-42-5</w:t>
                  </w:r>
                </w:p>
              </w:tc>
              <w:tc>
                <w:tcPr>
                  <w:tcW w:w="1492" w:type="dxa"/>
                  <w:noWrap w:val="0"/>
                  <w:vAlign w:val="center"/>
                </w:tcPr>
                <w:p>
                  <w:pPr>
                    <w:pStyle w:val="2"/>
                    <w:jc w:val="center"/>
                    <w:rPr>
                      <w:rFonts w:ascii="Times New Roman"/>
                      <w:sz w:val="21"/>
                      <w:szCs w:val="21"/>
                    </w:rPr>
                  </w:pPr>
                  <w:r>
                    <w:rPr>
                      <w:rFonts w:hint="eastAsia" w:ascii="Times New Roman"/>
                      <w:sz w:val="21"/>
                      <w:szCs w:val="21"/>
                    </w:rPr>
                    <w:t>1290</w:t>
                  </w:r>
                </w:p>
              </w:tc>
              <w:tc>
                <w:tcPr>
                  <w:tcW w:w="1493" w:type="dxa"/>
                  <w:noWrap w:val="0"/>
                  <w:vAlign w:val="center"/>
                </w:tcPr>
                <w:p>
                  <w:pPr>
                    <w:pStyle w:val="2"/>
                    <w:jc w:val="center"/>
                    <w:rPr>
                      <w:rFonts w:ascii="Times New Roman"/>
                      <w:sz w:val="21"/>
                      <w:szCs w:val="21"/>
                    </w:rPr>
                  </w:pPr>
                  <w:r>
                    <w:rPr>
                      <w:rFonts w:hint="eastAsia" w:ascii="Times New Roman"/>
                      <w:sz w:val="21"/>
                      <w:szCs w:val="21"/>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甲苯</w:t>
                  </w:r>
                </w:p>
              </w:tc>
              <w:tc>
                <w:tcPr>
                  <w:tcW w:w="1493" w:type="dxa"/>
                  <w:noWrap w:val="0"/>
                  <w:vAlign w:val="center"/>
                </w:tcPr>
                <w:p>
                  <w:pPr>
                    <w:pStyle w:val="2"/>
                    <w:jc w:val="center"/>
                    <w:rPr>
                      <w:rFonts w:ascii="Times New Roman"/>
                      <w:sz w:val="21"/>
                      <w:szCs w:val="21"/>
                    </w:rPr>
                  </w:pPr>
                  <w:r>
                    <w:rPr>
                      <w:rFonts w:hint="eastAsia" w:ascii="Times New Roman"/>
                      <w:sz w:val="21"/>
                      <w:szCs w:val="21"/>
                    </w:rPr>
                    <w:t>108-88-3</w:t>
                  </w:r>
                </w:p>
              </w:tc>
              <w:tc>
                <w:tcPr>
                  <w:tcW w:w="1492" w:type="dxa"/>
                  <w:noWrap w:val="0"/>
                  <w:vAlign w:val="center"/>
                </w:tcPr>
                <w:p>
                  <w:pPr>
                    <w:pStyle w:val="2"/>
                    <w:jc w:val="center"/>
                    <w:rPr>
                      <w:rFonts w:ascii="Times New Roman"/>
                      <w:sz w:val="21"/>
                      <w:szCs w:val="21"/>
                    </w:rPr>
                  </w:pPr>
                  <w:r>
                    <w:rPr>
                      <w:rFonts w:hint="eastAsia" w:ascii="Times New Roman"/>
                      <w:sz w:val="21"/>
                      <w:szCs w:val="21"/>
                    </w:rPr>
                    <w:t>1200</w:t>
                  </w:r>
                </w:p>
              </w:tc>
              <w:tc>
                <w:tcPr>
                  <w:tcW w:w="1493" w:type="dxa"/>
                  <w:noWrap w:val="0"/>
                  <w:vAlign w:val="center"/>
                </w:tcPr>
                <w:p>
                  <w:pPr>
                    <w:pStyle w:val="2"/>
                    <w:jc w:val="center"/>
                    <w:rPr>
                      <w:rFonts w:ascii="Times New Roman"/>
                      <w:sz w:val="21"/>
                      <w:szCs w:val="21"/>
                    </w:rPr>
                  </w:pPr>
                  <w:r>
                    <w:rPr>
                      <w:rFonts w:hint="eastAsia" w:ascii="Times New Roman"/>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间二甲苯+对二甲苯</w:t>
                  </w:r>
                </w:p>
              </w:tc>
              <w:tc>
                <w:tcPr>
                  <w:tcW w:w="1493" w:type="dxa"/>
                  <w:noWrap w:val="0"/>
                  <w:vAlign w:val="center"/>
                </w:tcPr>
                <w:p>
                  <w:pPr>
                    <w:pStyle w:val="2"/>
                    <w:jc w:val="center"/>
                    <w:rPr>
                      <w:rFonts w:ascii="Times New Roman"/>
                      <w:sz w:val="21"/>
                      <w:szCs w:val="21"/>
                    </w:rPr>
                  </w:pPr>
                  <w:r>
                    <w:rPr>
                      <w:rFonts w:hint="eastAsia" w:ascii="Times New Roman"/>
                      <w:sz w:val="21"/>
                      <w:szCs w:val="21"/>
                    </w:rPr>
                    <w:t>108-38-3，106-42-3</w:t>
                  </w:r>
                </w:p>
              </w:tc>
              <w:tc>
                <w:tcPr>
                  <w:tcW w:w="1492" w:type="dxa"/>
                  <w:noWrap w:val="0"/>
                  <w:vAlign w:val="center"/>
                </w:tcPr>
                <w:p>
                  <w:pPr>
                    <w:pStyle w:val="2"/>
                    <w:jc w:val="center"/>
                    <w:rPr>
                      <w:rFonts w:ascii="Times New Roman"/>
                      <w:sz w:val="21"/>
                      <w:szCs w:val="21"/>
                    </w:rPr>
                  </w:pPr>
                  <w:r>
                    <w:rPr>
                      <w:rFonts w:hint="eastAsia" w:ascii="Times New Roman"/>
                      <w:sz w:val="21"/>
                      <w:szCs w:val="21"/>
                    </w:rPr>
                    <w:t>570</w:t>
                  </w:r>
                </w:p>
              </w:tc>
              <w:tc>
                <w:tcPr>
                  <w:tcW w:w="1493" w:type="dxa"/>
                  <w:noWrap w:val="0"/>
                  <w:vAlign w:val="center"/>
                </w:tcPr>
                <w:p>
                  <w:pPr>
                    <w:pStyle w:val="2"/>
                    <w:jc w:val="center"/>
                    <w:rPr>
                      <w:rFonts w:ascii="Times New Roman"/>
                      <w:sz w:val="21"/>
                      <w:szCs w:val="21"/>
                    </w:rPr>
                  </w:pPr>
                  <w:r>
                    <w:rPr>
                      <w:rFonts w:hint="eastAsia" w:ascii="Times New Roman"/>
                      <w:sz w:val="21"/>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邻二甲苯</w:t>
                  </w:r>
                </w:p>
              </w:tc>
              <w:tc>
                <w:tcPr>
                  <w:tcW w:w="1493" w:type="dxa"/>
                  <w:noWrap w:val="0"/>
                  <w:vAlign w:val="center"/>
                </w:tcPr>
                <w:p>
                  <w:pPr>
                    <w:pStyle w:val="2"/>
                    <w:jc w:val="center"/>
                    <w:rPr>
                      <w:rFonts w:ascii="Times New Roman"/>
                      <w:sz w:val="21"/>
                      <w:szCs w:val="21"/>
                    </w:rPr>
                  </w:pPr>
                  <w:r>
                    <w:rPr>
                      <w:rFonts w:hint="eastAsia" w:ascii="Times New Roman"/>
                      <w:sz w:val="21"/>
                      <w:szCs w:val="21"/>
                    </w:rPr>
                    <w:t>95-57-6</w:t>
                  </w:r>
                </w:p>
              </w:tc>
              <w:tc>
                <w:tcPr>
                  <w:tcW w:w="1492" w:type="dxa"/>
                  <w:noWrap w:val="0"/>
                  <w:vAlign w:val="center"/>
                </w:tcPr>
                <w:p>
                  <w:pPr>
                    <w:pStyle w:val="2"/>
                    <w:jc w:val="center"/>
                    <w:rPr>
                      <w:rFonts w:ascii="Times New Roman"/>
                      <w:sz w:val="21"/>
                      <w:szCs w:val="21"/>
                    </w:rPr>
                  </w:pPr>
                  <w:r>
                    <w:rPr>
                      <w:rFonts w:hint="eastAsia" w:ascii="Times New Roman"/>
                      <w:sz w:val="21"/>
                      <w:szCs w:val="21"/>
                    </w:rPr>
                    <w:t>640</w:t>
                  </w:r>
                </w:p>
              </w:tc>
              <w:tc>
                <w:tcPr>
                  <w:tcW w:w="1493" w:type="dxa"/>
                  <w:noWrap w:val="0"/>
                  <w:vAlign w:val="center"/>
                </w:tcPr>
                <w:p>
                  <w:pPr>
                    <w:pStyle w:val="2"/>
                    <w:jc w:val="center"/>
                    <w:rPr>
                      <w:rFonts w:ascii="Times New Roman"/>
                      <w:sz w:val="21"/>
                      <w:szCs w:val="21"/>
                    </w:rPr>
                  </w:pPr>
                  <w:r>
                    <w:rPr>
                      <w:rFonts w:hint="eastAsia" w:ascii="Times New Roman"/>
                      <w:sz w:val="21"/>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5971" w:type="dxa"/>
                  <w:gridSpan w:val="4"/>
                  <w:noWrap w:val="0"/>
                  <w:vAlign w:val="center"/>
                </w:tcPr>
                <w:p>
                  <w:pPr>
                    <w:pStyle w:val="2"/>
                    <w:jc w:val="center"/>
                    <w:rPr>
                      <w:rFonts w:ascii="Times New Roman"/>
                      <w:sz w:val="21"/>
                      <w:szCs w:val="21"/>
                    </w:rPr>
                  </w:pPr>
                  <w:r>
                    <w:rPr>
                      <w:rFonts w:ascii="Times New Roman"/>
                      <w:sz w:val="21"/>
                      <w:szCs w:val="21"/>
                    </w:rPr>
                    <w:t>半挥发性有机物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硝基苯</w:t>
                  </w:r>
                </w:p>
              </w:tc>
              <w:tc>
                <w:tcPr>
                  <w:tcW w:w="1493" w:type="dxa"/>
                  <w:noWrap w:val="0"/>
                  <w:vAlign w:val="center"/>
                </w:tcPr>
                <w:p>
                  <w:pPr>
                    <w:pStyle w:val="2"/>
                    <w:jc w:val="center"/>
                    <w:rPr>
                      <w:rFonts w:ascii="Times New Roman"/>
                      <w:sz w:val="21"/>
                      <w:szCs w:val="21"/>
                    </w:rPr>
                  </w:pPr>
                  <w:r>
                    <w:rPr>
                      <w:rFonts w:ascii="Times New Roman"/>
                      <w:sz w:val="21"/>
                      <w:szCs w:val="21"/>
                    </w:rPr>
                    <w:t>98-95-3</w:t>
                  </w:r>
                </w:p>
              </w:tc>
              <w:tc>
                <w:tcPr>
                  <w:tcW w:w="1492" w:type="dxa"/>
                  <w:noWrap w:val="0"/>
                  <w:vAlign w:val="center"/>
                </w:tcPr>
                <w:p>
                  <w:pPr>
                    <w:pStyle w:val="2"/>
                    <w:jc w:val="center"/>
                    <w:rPr>
                      <w:rFonts w:ascii="Times New Roman"/>
                      <w:sz w:val="21"/>
                      <w:szCs w:val="21"/>
                    </w:rPr>
                  </w:pPr>
                  <w:r>
                    <w:rPr>
                      <w:rFonts w:hint="eastAsia" w:ascii="Times New Roman"/>
                      <w:sz w:val="21"/>
                      <w:szCs w:val="21"/>
                    </w:rPr>
                    <w:t>76</w:t>
                  </w:r>
                </w:p>
              </w:tc>
              <w:tc>
                <w:tcPr>
                  <w:tcW w:w="1493" w:type="dxa"/>
                  <w:noWrap w:val="0"/>
                  <w:vAlign w:val="center"/>
                </w:tcPr>
                <w:p>
                  <w:pPr>
                    <w:pStyle w:val="2"/>
                    <w:jc w:val="center"/>
                    <w:rPr>
                      <w:rFonts w:ascii="Times New Roman"/>
                      <w:sz w:val="21"/>
                      <w:szCs w:val="21"/>
                    </w:rPr>
                  </w:pPr>
                  <w:r>
                    <w:rPr>
                      <w:rFonts w:hint="eastAsia" w:ascii="Times New Roman"/>
                      <w:sz w:val="21"/>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苯胺</w:t>
                  </w:r>
                </w:p>
              </w:tc>
              <w:tc>
                <w:tcPr>
                  <w:tcW w:w="1493" w:type="dxa"/>
                  <w:noWrap w:val="0"/>
                  <w:vAlign w:val="center"/>
                </w:tcPr>
                <w:p>
                  <w:pPr>
                    <w:pStyle w:val="2"/>
                    <w:jc w:val="center"/>
                    <w:rPr>
                      <w:rFonts w:ascii="Times New Roman"/>
                      <w:sz w:val="21"/>
                      <w:szCs w:val="21"/>
                    </w:rPr>
                  </w:pPr>
                  <w:r>
                    <w:rPr>
                      <w:rFonts w:ascii="Times New Roman"/>
                      <w:sz w:val="21"/>
                      <w:szCs w:val="21"/>
                    </w:rPr>
                    <w:t>62-53-3</w:t>
                  </w:r>
                </w:p>
              </w:tc>
              <w:tc>
                <w:tcPr>
                  <w:tcW w:w="1492" w:type="dxa"/>
                  <w:noWrap w:val="0"/>
                  <w:vAlign w:val="center"/>
                </w:tcPr>
                <w:p>
                  <w:pPr>
                    <w:pStyle w:val="2"/>
                    <w:jc w:val="center"/>
                    <w:rPr>
                      <w:rFonts w:ascii="Times New Roman"/>
                      <w:sz w:val="21"/>
                      <w:szCs w:val="21"/>
                    </w:rPr>
                  </w:pPr>
                  <w:r>
                    <w:rPr>
                      <w:rFonts w:hint="eastAsia" w:ascii="Times New Roman"/>
                      <w:sz w:val="21"/>
                      <w:szCs w:val="21"/>
                    </w:rPr>
                    <w:t>260</w:t>
                  </w:r>
                </w:p>
              </w:tc>
              <w:tc>
                <w:tcPr>
                  <w:tcW w:w="1493" w:type="dxa"/>
                  <w:noWrap w:val="0"/>
                  <w:vAlign w:val="center"/>
                </w:tcPr>
                <w:p>
                  <w:pPr>
                    <w:pStyle w:val="2"/>
                    <w:jc w:val="center"/>
                    <w:rPr>
                      <w:rFonts w:ascii="Times New Roman"/>
                      <w:sz w:val="21"/>
                      <w:szCs w:val="21"/>
                    </w:rPr>
                  </w:pPr>
                  <w:r>
                    <w:rPr>
                      <w:rFonts w:hint="eastAsia" w:ascii="Times New Roman"/>
                      <w:sz w:val="21"/>
                      <w:szCs w:val="21"/>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2-氯酚</w:t>
                  </w:r>
                </w:p>
              </w:tc>
              <w:tc>
                <w:tcPr>
                  <w:tcW w:w="1493" w:type="dxa"/>
                  <w:noWrap w:val="0"/>
                  <w:vAlign w:val="center"/>
                </w:tcPr>
                <w:p>
                  <w:pPr>
                    <w:pStyle w:val="2"/>
                    <w:jc w:val="center"/>
                    <w:rPr>
                      <w:rFonts w:ascii="Times New Roman"/>
                      <w:sz w:val="21"/>
                      <w:szCs w:val="21"/>
                    </w:rPr>
                  </w:pPr>
                  <w:r>
                    <w:rPr>
                      <w:rFonts w:ascii="Times New Roman"/>
                      <w:sz w:val="21"/>
                      <w:szCs w:val="21"/>
                    </w:rPr>
                    <w:t>95-57-8</w:t>
                  </w:r>
                </w:p>
              </w:tc>
              <w:tc>
                <w:tcPr>
                  <w:tcW w:w="1492" w:type="dxa"/>
                  <w:noWrap w:val="0"/>
                  <w:vAlign w:val="center"/>
                </w:tcPr>
                <w:p>
                  <w:pPr>
                    <w:pStyle w:val="2"/>
                    <w:jc w:val="center"/>
                    <w:rPr>
                      <w:rFonts w:ascii="Times New Roman"/>
                      <w:sz w:val="21"/>
                      <w:szCs w:val="21"/>
                    </w:rPr>
                  </w:pPr>
                  <w:r>
                    <w:rPr>
                      <w:rFonts w:hint="eastAsia" w:ascii="Times New Roman"/>
                      <w:sz w:val="21"/>
                      <w:szCs w:val="21"/>
                    </w:rPr>
                    <w:t>2256</w:t>
                  </w:r>
                </w:p>
              </w:tc>
              <w:tc>
                <w:tcPr>
                  <w:tcW w:w="1493" w:type="dxa"/>
                  <w:noWrap w:val="0"/>
                  <w:vAlign w:val="center"/>
                </w:tcPr>
                <w:p>
                  <w:pPr>
                    <w:pStyle w:val="2"/>
                    <w:jc w:val="center"/>
                    <w:rPr>
                      <w:rFonts w:ascii="Times New Roman"/>
                      <w:sz w:val="21"/>
                      <w:szCs w:val="21"/>
                    </w:rPr>
                  </w:pPr>
                  <w:r>
                    <w:rPr>
                      <w:rFonts w:hint="eastAsia" w:ascii="Times New Roman"/>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苯并[a]蒽</w:t>
                  </w:r>
                </w:p>
              </w:tc>
              <w:tc>
                <w:tcPr>
                  <w:tcW w:w="1493" w:type="dxa"/>
                  <w:noWrap w:val="0"/>
                  <w:vAlign w:val="center"/>
                </w:tcPr>
                <w:p>
                  <w:pPr>
                    <w:pStyle w:val="2"/>
                    <w:jc w:val="center"/>
                    <w:rPr>
                      <w:rFonts w:ascii="Times New Roman"/>
                      <w:sz w:val="21"/>
                      <w:szCs w:val="21"/>
                    </w:rPr>
                  </w:pPr>
                  <w:r>
                    <w:rPr>
                      <w:rFonts w:ascii="Times New Roman"/>
                      <w:sz w:val="21"/>
                      <w:szCs w:val="21"/>
                    </w:rPr>
                    <w:t>56-55-3</w:t>
                  </w:r>
                </w:p>
              </w:tc>
              <w:tc>
                <w:tcPr>
                  <w:tcW w:w="1492" w:type="dxa"/>
                  <w:noWrap w:val="0"/>
                  <w:vAlign w:val="center"/>
                </w:tcPr>
                <w:p>
                  <w:pPr>
                    <w:pStyle w:val="2"/>
                    <w:jc w:val="center"/>
                    <w:rPr>
                      <w:rFonts w:ascii="Times New Roman"/>
                      <w:sz w:val="21"/>
                      <w:szCs w:val="21"/>
                    </w:rPr>
                  </w:pPr>
                  <w:r>
                    <w:rPr>
                      <w:rFonts w:hint="eastAsia" w:ascii="Times New Roman"/>
                      <w:sz w:val="21"/>
                      <w:szCs w:val="21"/>
                    </w:rPr>
                    <w:t>15</w:t>
                  </w:r>
                </w:p>
              </w:tc>
              <w:tc>
                <w:tcPr>
                  <w:tcW w:w="1493" w:type="dxa"/>
                  <w:noWrap w:val="0"/>
                  <w:vAlign w:val="center"/>
                </w:tcPr>
                <w:p>
                  <w:pPr>
                    <w:pStyle w:val="2"/>
                    <w:jc w:val="center"/>
                    <w:rPr>
                      <w:rFonts w:ascii="Times New Roman"/>
                      <w:sz w:val="21"/>
                      <w:szCs w:val="21"/>
                    </w:rPr>
                  </w:pPr>
                  <w:r>
                    <w:rPr>
                      <w:rFonts w:hint="eastAsia" w:ascii="Times New Roman"/>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苯并[a]芘</w:t>
                  </w:r>
                </w:p>
              </w:tc>
              <w:tc>
                <w:tcPr>
                  <w:tcW w:w="1493" w:type="dxa"/>
                  <w:noWrap w:val="0"/>
                  <w:vAlign w:val="center"/>
                </w:tcPr>
                <w:p>
                  <w:pPr>
                    <w:pStyle w:val="2"/>
                    <w:jc w:val="center"/>
                    <w:rPr>
                      <w:rFonts w:ascii="Times New Roman"/>
                      <w:sz w:val="21"/>
                      <w:szCs w:val="21"/>
                    </w:rPr>
                  </w:pPr>
                  <w:r>
                    <w:rPr>
                      <w:rFonts w:ascii="Times New Roman"/>
                      <w:sz w:val="21"/>
                      <w:szCs w:val="21"/>
                    </w:rPr>
                    <w:t>50-32-8</w:t>
                  </w:r>
                </w:p>
              </w:tc>
              <w:tc>
                <w:tcPr>
                  <w:tcW w:w="1492" w:type="dxa"/>
                  <w:noWrap w:val="0"/>
                  <w:vAlign w:val="center"/>
                </w:tcPr>
                <w:p>
                  <w:pPr>
                    <w:pStyle w:val="2"/>
                    <w:jc w:val="center"/>
                    <w:rPr>
                      <w:rFonts w:ascii="Times New Roman"/>
                      <w:sz w:val="21"/>
                      <w:szCs w:val="21"/>
                    </w:rPr>
                  </w:pPr>
                  <w:r>
                    <w:rPr>
                      <w:rFonts w:hint="eastAsia" w:ascii="Times New Roman"/>
                      <w:sz w:val="21"/>
                      <w:szCs w:val="21"/>
                    </w:rPr>
                    <w:t>1.5</w:t>
                  </w:r>
                </w:p>
              </w:tc>
              <w:tc>
                <w:tcPr>
                  <w:tcW w:w="1493" w:type="dxa"/>
                  <w:noWrap w:val="0"/>
                  <w:vAlign w:val="center"/>
                </w:tcPr>
                <w:p>
                  <w:pPr>
                    <w:pStyle w:val="2"/>
                    <w:jc w:val="center"/>
                    <w:rPr>
                      <w:rFonts w:ascii="Times New Roman"/>
                      <w:sz w:val="21"/>
                      <w:szCs w:val="21"/>
                    </w:rPr>
                  </w:pPr>
                  <w:r>
                    <w:rPr>
                      <w:rFonts w:hint="eastAsia" w:asci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苯并[b]荧蒽</w:t>
                  </w:r>
                </w:p>
              </w:tc>
              <w:tc>
                <w:tcPr>
                  <w:tcW w:w="1493" w:type="dxa"/>
                  <w:noWrap w:val="0"/>
                  <w:vAlign w:val="center"/>
                </w:tcPr>
                <w:p>
                  <w:pPr>
                    <w:pStyle w:val="2"/>
                    <w:jc w:val="center"/>
                    <w:rPr>
                      <w:rFonts w:ascii="Times New Roman"/>
                      <w:sz w:val="21"/>
                      <w:szCs w:val="21"/>
                    </w:rPr>
                  </w:pPr>
                  <w:r>
                    <w:rPr>
                      <w:rFonts w:ascii="Times New Roman"/>
                      <w:sz w:val="21"/>
                      <w:szCs w:val="21"/>
                    </w:rPr>
                    <w:t>205-99-2</w:t>
                  </w:r>
                </w:p>
              </w:tc>
              <w:tc>
                <w:tcPr>
                  <w:tcW w:w="1492" w:type="dxa"/>
                  <w:noWrap w:val="0"/>
                  <w:vAlign w:val="center"/>
                </w:tcPr>
                <w:p>
                  <w:pPr>
                    <w:pStyle w:val="2"/>
                    <w:jc w:val="center"/>
                    <w:rPr>
                      <w:rFonts w:ascii="Times New Roman"/>
                      <w:sz w:val="21"/>
                      <w:szCs w:val="21"/>
                    </w:rPr>
                  </w:pPr>
                  <w:r>
                    <w:rPr>
                      <w:rFonts w:hint="eastAsia" w:ascii="Times New Roman"/>
                      <w:sz w:val="21"/>
                      <w:szCs w:val="21"/>
                    </w:rPr>
                    <w:t>15</w:t>
                  </w:r>
                </w:p>
              </w:tc>
              <w:tc>
                <w:tcPr>
                  <w:tcW w:w="1493" w:type="dxa"/>
                  <w:noWrap w:val="0"/>
                  <w:vAlign w:val="center"/>
                </w:tcPr>
                <w:p>
                  <w:pPr>
                    <w:pStyle w:val="2"/>
                    <w:jc w:val="center"/>
                    <w:rPr>
                      <w:rFonts w:ascii="Times New Roman"/>
                      <w:sz w:val="21"/>
                      <w:szCs w:val="21"/>
                    </w:rPr>
                  </w:pPr>
                  <w:r>
                    <w:rPr>
                      <w:rFonts w:hint="eastAsia" w:ascii="Times New Roman"/>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苯并[k]荧蒽</w:t>
                  </w:r>
                </w:p>
              </w:tc>
              <w:tc>
                <w:tcPr>
                  <w:tcW w:w="1493" w:type="dxa"/>
                  <w:noWrap w:val="0"/>
                  <w:vAlign w:val="center"/>
                </w:tcPr>
                <w:p>
                  <w:pPr>
                    <w:pStyle w:val="2"/>
                    <w:jc w:val="center"/>
                    <w:rPr>
                      <w:rFonts w:ascii="Times New Roman"/>
                      <w:sz w:val="21"/>
                      <w:szCs w:val="21"/>
                    </w:rPr>
                  </w:pPr>
                  <w:r>
                    <w:rPr>
                      <w:rFonts w:ascii="Times New Roman"/>
                      <w:sz w:val="21"/>
                      <w:szCs w:val="21"/>
                    </w:rPr>
                    <w:t>207-08-9</w:t>
                  </w:r>
                </w:p>
              </w:tc>
              <w:tc>
                <w:tcPr>
                  <w:tcW w:w="1492" w:type="dxa"/>
                  <w:noWrap w:val="0"/>
                  <w:vAlign w:val="center"/>
                </w:tcPr>
                <w:p>
                  <w:pPr>
                    <w:pStyle w:val="2"/>
                    <w:jc w:val="center"/>
                    <w:rPr>
                      <w:rFonts w:ascii="Times New Roman"/>
                      <w:sz w:val="21"/>
                      <w:szCs w:val="21"/>
                    </w:rPr>
                  </w:pPr>
                  <w:r>
                    <w:rPr>
                      <w:rFonts w:hint="eastAsia" w:ascii="Times New Roman"/>
                      <w:sz w:val="21"/>
                      <w:szCs w:val="21"/>
                    </w:rPr>
                    <w:t>151</w:t>
                  </w:r>
                </w:p>
              </w:tc>
              <w:tc>
                <w:tcPr>
                  <w:tcW w:w="1493" w:type="dxa"/>
                  <w:noWrap w:val="0"/>
                  <w:vAlign w:val="center"/>
                </w:tcPr>
                <w:p>
                  <w:pPr>
                    <w:pStyle w:val="2"/>
                    <w:jc w:val="center"/>
                    <w:rPr>
                      <w:rFonts w:ascii="Times New Roman"/>
                      <w:sz w:val="21"/>
                      <w:szCs w:val="21"/>
                    </w:rPr>
                  </w:pPr>
                  <w:r>
                    <w:rPr>
                      <w:rFonts w:hint="eastAsia" w:ascii="Times New Roman"/>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䓛</w:t>
                  </w:r>
                </w:p>
              </w:tc>
              <w:tc>
                <w:tcPr>
                  <w:tcW w:w="1493" w:type="dxa"/>
                  <w:noWrap w:val="0"/>
                  <w:vAlign w:val="center"/>
                </w:tcPr>
                <w:p>
                  <w:pPr>
                    <w:pStyle w:val="2"/>
                    <w:jc w:val="center"/>
                    <w:rPr>
                      <w:rFonts w:ascii="Times New Roman"/>
                      <w:sz w:val="21"/>
                      <w:szCs w:val="21"/>
                    </w:rPr>
                  </w:pPr>
                  <w:r>
                    <w:rPr>
                      <w:rFonts w:ascii="Times New Roman"/>
                      <w:sz w:val="21"/>
                      <w:szCs w:val="21"/>
                    </w:rPr>
                    <w:t>218-01-9</w:t>
                  </w:r>
                </w:p>
              </w:tc>
              <w:tc>
                <w:tcPr>
                  <w:tcW w:w="1492" w:type="dxa"/>
                  <w:noWrap w:val="0"/>
                  <w:vAlign w:val="center"/>
                </w:tcPr>
                <w:p>
                  <w:pPr>
                    <w:pStyle w:val="2"/>
                    <w:jc w:val="center"/>
                    <w:rPr>
                      <w:rFonts w:ascii="Times New Roman"/>
                      <w:sz w:val="21"/>
                      <w:szCs w:val="21"/>
                    </w:rPr>
                  </w:pPr>
                  <w:r>
                    <w:rPr>
                      <w:rFonts w:hint="eastAsia" w:ascii="Times New Roman"/>
                      <w:sz w:val="21"/>
                      <w:szCs w:val="21"/>
                    </w:rPr>
                    <w:t>1293</w:t>
                  </w:r>
                </w:p>
              </w:tc>
              <w:tc>
                <w:tcPr>
                  <w:tcW w:w="1493" w:type="dxa"/>
                  <w:noWrap w:val="0"/>
                  <w:vAlign w:val="center"/>
                </w:tcPr>
                <w:p>
                  <w:pPr>
                    <w:pStyle w:val="2"/>
                    <w:jc w:val="center"/>
                    <w:rPr>
                      <w:rFonts w:ascii="Times New Roman"/>
                      <w:sz w:val="21"/>
                      <w:szCs w:val="21"/>
                    </w:rPr>
                  </w:pPr>
                  <w:r>
                    <w:rPr>
                      <w:rFonts w:hint="eastAsia" w:ascii="Times New Roman"/>
                      <w:sz w:val="21"/>
                      <w:szCs w:val="21"/>
                    </w:rPr>
                    <w:t>12900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二苯并[a,h]蒽</w:t>
                  </w:r>
                </w:p>
              </w:tc>
              <w:tc>
                <w:tcPr>
                  <w:tcW w:w="1493" w:type="dxa"/>
                  <w:noWrap w:val="0"/>
                  <w:vAlign w:val="center"/>
                </w:tcPr>
                <w:p>
                  <w:pPr>
                    <w:pStyle w:val="2"/>
                    <w:jc w:val="center"/>
                    <w:rPr>
                      <w:rFonts w:ascii="Times New Roman"/>
                      <w:sz w:val="21"/>
                      <w:szCs w:val="21"/>
                    </w:rPr>
                  </w:pPr>
                  <w:r>
                    <w:rPr>
                      <w:rFonts w:ascii="Times New Roman"/>
                      <w:sz w:val="21"/>
                      <w:szCs w:val="21"/>
                    </w:rPr>
                    <w:t>53-70-3</w:t>
                  </w:r>
                </w:p>
              </w:tc>
              <w:tc>
                <w:tcPr>
                  <w:tcW w:w="1492" w:type="dxa"/>
                  <w:noWrap w:val="0"/>
                  <w:vAlign w:val="center"/>
                </w:tcPr>
                <w:p>
                  <w:pPr>
                    <w:pStyle w:val="2"/>
                    <w:jc w:val="center"/>
                    <w:rPr>
                      <w:rFonts w:ascii="Times New Roman"/>
                      <w:sz w:val="21"/>
                      <w:szCs w:val="21"/>
                    </w:rPr>
                  </w:pPr>
                  <w:r>
                    <w:rPr>
                      <w:rFonts w:hint="eastAsia" w:ascii="Times New Roman"/>
                      <w:sz w:val="21"/>
                      <w:szCs w:val="21"/>
                    </w:rPr>
                    <w:t>1.5</w:t>
                  </w:r>
                </w:p>
              </w:tc>
              <w:tc>
                <w:tcPr>
                  <w:tcW w:w="1493" w:type="dxa"/>
                  <w:noWrap w:val="0"/>
                  <w:vAlign w:val="center"/>
                </w:tcPr>
                <w:p>
                  <w:pPr>
                    <w:pStyle w:val="2"/>
                    <w:jc w:val="center"/>
                    <w:rPr>
                      <w:rFonts w:ascii="Times New Roman"/>
                      <w:sz w:val="21"/>
                      <w:szCs w:val="21"/>
                    </w:rPr>
                  </w:pPr>
                  <w:r>
                    <w:rPr>
                      <w:rFonts w:hint="eastAsia" w:asci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茚并[1,2,3-cd]芘</w:t>
                  </w:r>
                </w:p>
              </w:tc>
              <w:tc>
                <w:tcPr>
                  <w:tcW w:w="1493" w:type="dxa"/>
                  <w:noWrap w:val="0"/>
                  <w:vAlign w:val="center"/>
                </w:tcPr>
                <w:p>
                  <w:pPr>
                    <w:pStyle w:val="2"/>
                    <w:jc w:val="center"/>
                    <w:rPr>
                      <w:rFonts w:ascii="Times New Roman"/>
                      <w:sz w:val="21"/>
                      <w:szCs w:val="21"/>
                    </w:rPr>
                  </w:pPr>
                  <w:r>
                    <w:rPr>
                      <w:rFonts w:ascii="Times New Roman"/>
                      <w:sz w:val="21"/>
                      <w:szCs w:val="21"/>
                    </w:rPr>
                    <w:t>193-39-5</w:t>
                  </w:r>
                </w:p>
              </w:tc>
              <w:tc>
                <w:tcPr>
                  <w:tcW w:w="1492" w:type="dxa"/>
                  <w:noWrap w:val="0"/>
                  <w:vAlign w:val="center"/>
                </w:tcPr>
                <w:p>
                  <w:pPr>
                    <w:pStyle w:val="2"/>
                    <w:jc w:val="center"/>
                    <w:rPr>
                      <w:rFonts w:ascii="Times New Roman"/>
                      <w:sz w:val="21"/>
                      <w:szCs w:val="21"/>
                    </w:rPr>
                  </w:pPr>
                  <w:r>
                    <w:rPr>
                      <w:rFonts w:hint="eastAsia" w:ascii="Times New Roman"/>
                      <w:sz w:val="21"/>
                      <w:szCs w:val="21"/>
                    </w:rPr>
                    <w:t>15</w:t>
                  </w:r>
                </w:p>
              </w:tc>
              <w:tc>
                <w:tcPr>
                  <w:tcW w:w="1493" w:type="dxa"/>
                  <w:noWrap w:val="0"/>
                  <w:vAlign w:val="center"/>
                </w:tcPr>
                <w:p>
                  <w:pPr>
                    <w:pStyle w:val="2"/>
                    <w:jc w:val="center"/>
                    <w:rPr>
                      <w:rFonts w:ascii="Times New Roman"/>
                      <w:sz w:val="21"/>
                      <w:szCs w:val="21"/>
                    </w:rPr>
                  </w:pPr>
                  <w:r>
                    <w:rPr>
                      <w:rFonts w:hint="eastAsia" w:ascii="Times New Roman"/>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dxa"/>
                  <w:vMerge w:val="continue"/>
                  <w:noWrap w:val="0"/>
                  <w:vAlign w:val="center"/>
                </w:tcPr>
                <w:p>
                  <w:pPr>
                    <w:pStyle w:val="2"/>
                    <w:jc w:val="center"/>
                    <w:rPr>
                      <w:rFonts w:ascii="Times New Roman"/>
                      <w:sz w:val="21"/>
                      <w:szCs w:val="21"/>
                    </w:rPr>
                  </w:pPr>
                </w:p>
              </w:tc>
              <w:tc>
                <w:tcPr>
                  <w:tcW w:w="2039" w:type="dxa"/>
                  <w:vMerge w:val="continue"/>
                  <w:noWrap w:val="0"/>
                  <w:vAlign w:val="center"/>
                </w:tcPr>
                <w:p>
                  <w:pPr>
                    <w:pStyle w:val="2"/>
                    <w:jc w:val="center"/>
                    <w:rPr>
                      <w:rFonts w:ascii="Times New Roman"/>
                      <w:sz w:val="21"/>
                      <w:szCs w:val="21"/>
                    </w:rPr>
                  </w:pPr>
                </w:p>
              </w:tc>
              <w:tc>
                <w:tcPr>
                  <w:tcW w:w="1493" w:type="dxa"/>
                  <w:noWrap w:val="0"/>
                  <w:vAlign w:val="center"/>
                </w:tcPr>
                <w:p>
                  <w:pPr>
                    <w:pStyle w:val="2"/>
                    <w:jc w:val="center"/>
                    <w:rPr>
                      <w:rFonts w:ascii="Times New Roman"/>
                      <w:sz w:val="21"/>
                      <w:szCs w:val="21"/>
                    </w:rPr>
                  </w:pPr>
                  <w:r>
                    <w:rPr>
                      <w:rFonts w:ascii="Times New Roman"/>
                      <w:sz w:val="21"/>
                      <w:szCs w:val="21"/>
                    </w:rPr>
                    <w:t>萘</w:t>
                  </w:r>
                </w:p>
              </w:tc>
              <w:tc>
                <w:tcPr>
                  <w:tcW w:w="1493" w:type="dxa"/>
                  <w:noWrap w:val="0"/>
                  <w:vAlign w:val="center"/>
                </w:tcPr>
                <w:p>
                  <w:pPr>
                    <w:pStyle w:val="2"/>
                    <w:jc w:val="center"/>
                    <w:rPr>
                      <w:rFonts w:ascii="Times New Roman"/>
                      <w:sz w:val="21"/>
                      <w:szCs w:val="21"/>
                    </w:rPr>
                  </w:pPr>
                  <w:r>
                    <w:rPr>
                      <w:rFonts w:ascii="Times New Roman"/>
                      <w:sz w:val="21"/>
                      <w:szCs w:val="21"/>
                    </w:rPr>
                    <w:t>91-20-3</w:t>
                  </w:r>
                </w:p>
              </w:tc>
              <w:tc>
                <w:tcPr>
                  <w:tcW w:w="1492" w:type="dxa"/>
                  <w:noWrap w:val="0"/>
                  <w:vAlign w:val="center"/>
                </w:tcPr>
                <w:p>
                  <w:pPr>
                    <w:pStyle w:val="2"/>
                    <w:jc w:val="center"/>
                    <w:rPr>
                      <w:rFonts w:ascii="Times New Roman"/>
                      <w:sz w:val="21"/>
                      <w:szCs w:val="21"/>
                    </w:rPr>
                  </w:pPr>
                  <w:r>
                    <w:rPr>
                      <w:rFonts w:hint="eastAsia" w:ascii="Times New Roman"/>
                      <w:sz w:val="21"/>
                      <w:szCs w:val="21"/>
                    </w:rPr>
                    <w:t>70</w:t>
                  </w:r>
                </w:p>
              </w:tc>
              <w:tc>
                <w:tcPr>
                  <w:tcW w:w="1493" w:type="dxa"/>
                  <w:noWrap w:val="0"/>
                  <w:vAlign w:val="center"/>
                </w:tcPr>
                <w:p>
                  <w:pPr>
                    <w:pStyle w:val="2"/>
                    <w:jc w:val="center"/>
                    <w:rPr>
                      <w:rFonts w:ascii="Times New Roman"/>
                      <w:sz w:val="21"/>
                      <w:szCs w:val="21"/>
                    </w:rPr>
                  </w:pPr>
                  <w:r>
                    <w:rPr>
                      <w:rFonts w:hint="eastAsia" w:ascii="Times New Roman"/>
                      <w:sz w:val="21"/>
                      <w:szCs w:val="21"/>
                    </w:rPr>
                    <w:t>700</w:t>
                  </w:r>
                </w:p>
              </w:tc>
            </w:tr>
          </w:tbl>
          <w:p>
            <w:pPr>
              <w:adjustRightInd w:val="0"/>
              <w:snapToGrid w:val="0"/>
              <w:spacing w:line="480" w:lineRule="exac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55" w:type="dxa"/>
          </w:tcPr>
          <w:p>
            <w:pPr>
              <w:spacing w:line="360" w:lineRule="auto"/>
              <w:jc w:val="left"/>
              <w:rPr>
                <w:b/>
                <w:sz w:val="24"/>
              </w:rPr>
            </w:pPr>
            <w:r>
              <w:rPr>
                <w:b/>
                <w:sz w:val="24"/>
              </w:rPr>
              <w:t>污染物排放标准</w:t>
            </w:r>
          </w:p>
          <w:p>
            <w:pPr>
              <w:adjustRightInd w:val="0"/>
              <w:snapToGrid w:val="0"/>
              <w:spacing w:line="360" w:lineRule="auto"/>
              <w:jc w:val="left"/>
              <w:rPr>
                <w:sz w:val="24"/>
              </w:rPr>
            </w:pPr>
            <w:r>
              <w:rPr>
                <w:rFonts w:hint="eastAsia"/>
                <w:sz w:val="24"/>
              </w:rPr>
              <w:t>1、废水排放</w:t>
            </w:r>
            <w:r>
              <w:rPr>
                <w:sz w:val="24"/>
              </w:rPr>
              <w:t>标准</w:t>
            </w:r>
          </w:p>
          <w:p>
            <w:pPr>
              <w:spacing w:line="360" w:lineRule="auto"/>
              <w:ind w:firstLine="480" w:firstLineChars="200"/>
              <w:rPr>
                <w:b/>
                <w:bCs/>
                <w:sz w:val="28"/>
                <w:szCs w:val="28"/>
              </w:rPr>
            </w:pPr>
            <w:r>
              <w:rPr>
                <w:sz w:val="24"/>
              </w:rPr>
              <w:t>武南污水处理厂接管标准执行《污水综合排放标准》（GB8978-1996）表4 三级标准及《污水排入城镇下水道水质标准》（GB/T31962-2015）表1 B等级标准，污水处理厂尾水排放执行《太湖地区城镇污水处理厂及重点工业行业主要水污染物排放限值》（DB32/1072-2007）表1中城镇污水处理厂标准，未列入项目（SS）执行《城镇污水处理厂污染物排放标准》（GB18918-2002）表1中一级A标准，具体详见表4-</w:t>
            </w:r>
            <w:r>
              <w:rPr>
                <w:rFonts w:hint="eastAsia"/>
                <w:sz w:val="24"/>
                <w:lang w:val="en-US" w:eastAsia="zh-CN"/>
              </w:rPr>
              <w:t>5</w:t>
            </w:r>
            <w:r>
              <w:rPr>
                <w:sz w:val="24"/>
              </w:rPr>
              <w:t>：</w:t>
            </w:r>
          </w:p>
          <w:p>
            <w:pPr>
              <w:jc w:val="center"/>
              <w:rPr>
                <w:b/>
                <w:szCs w:val="21"/>
              </w:rPr>
            </w:pPr>
            <w:r>
              <w:rPr>
                <w:b/>
                <w:szCs w:val="21"/>
              </w:rPr>
              <w:t>表4-</w:t>
            </w:r>
            <w:r>
              <w:rPr>
                <w:rFonts w:hint="eastAsia"/>
                <w:b/>
                <w:szCs w:val="21"/>
                <w:lang w:val="en-US" w:eastAsia="zh-CN"/>
              </w:rPr>
              <w:t>5</w:t>
            </w:r>
            <w:r>
              <w:rPr>
                <w:rFonts w:hint="eastAsia"/>
                <w:b/>
                <w:szCs w:val="21"/>
              </w:rPr>
              <w:t xml:space="preserve"> </w:t>
            </w:r>
            <w:r>
              <w:rPr>
                <w:b/>
                <w:szCs w:val="21"/>
              </w:rPr>
              <w:t xml:space="preserve"> 废水接管及排放标准</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215"/>
              <w:gridCol w:w="1197"/>
              <w:gridCol w:w="1194"/>
              <w:gridCol w:w="887"/>
              <w:gridCol w:w="1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noWrap w:val="0"/>
                  <w:vAlign w:val="center"/>
                </w:tcPr>
                <w:p>
                  <w:pPr>
                    <w:jc w:val="center"/>
                    <w:rPr>
                      <w:b/>
                      <w:bCs/>
                    </w:rPr>
                  </w:pPr>
                  <w:r>
                    <w:rPr>
                      <w:b/>
                      <w:bCs/>
                    </w:rPr>
                    <w:t>项目</w:t>
                  </w:r>
                </w:p>
              </w:tc>
              <w:tc>
                <w:tcPr>
                  <w:tcW w:w="3215" w:type="dxa"/>
                  <w:noWrap w:val="0"/>
                  <w:vAlign w:val="center"/>
                </w:tcPr>
                <w:p>
                  <w:pPr>
                    <w:jc w:val="center"/>
                    <w:rPr>
                      <w:b/>
                      <w:bCs/>
                    </w:rPr>
                  </w:pPr>
                  <w:r>
                    <w:rPr>
                      <w:b/>
                      <w:bCs/>
                    </w:rPr>
                    <w:t>执行标准</w:t>
                  </w:r>
                </w:p>
              </w:tc>
              <w:tc>
                <w:tcPr>
                  <w:tcW w:w="1197" w:type="dxa"/>
                  <w:noWrap w:val="0"/>
                  <w:vAlign w:val="center"/>
                </w:tcPr>
                <w:p>
                  <w:pPr>
                    <w:jc w:val="center"/>
                    <w:rPr>
                      <w:b/>
                      <w:bCs/>
                    </w:rPr>
                  </w:pPr>
                  <w:r>
                    <w:rPr>
                      <w:b/>
                      <w:bCs/>
                    </w:rPr>
                    <w:t>取值表号及级别</w:t>
                  </w:r>
                </w:p>
              </w:tc>
              <w:tc>
                <w:tcPr>
                  <w:tcW w:w="1194" w:type="dxa"/>
                  <w:noWrap w:val="0"/>
                  <w:vAlign w:val="center"/>
                </w:tcPr>
                <w:p>
                  <w:pPr>
                    <w:jc w:val="center"/>
                    <w:rPr>
                      <w:b/>
                      <w:bCs/>
                    </w:rPr>
                  </w:pPr>
                  <w:r>
                    <w:rPr>
                      <w:b/>
                      <w:bCs/>
                    </w:rPr>
                    <w:t>污染物名称</w:t>
                  </w:r>
                </w:p>
              </w:tc>
              <w:tc>
                <w:tcPr>
                  <w:tcW w:w="887" w:type="dxa"/>
                  <w:noWrap w:val="0"/>
                  <w:vAlign w:val="center"/>
                </w:tcPr>
                <w:p>
                  <w:pPr>
                    <w:jc w:val="center"/>
                    <w:rPr>
                      <w:b/>
                      <w:bCs/>
                    </w:rPr>
                  </w:pPr>
                  <w:r>
                    <w:rPr>
                      <w:b/>
                      <w:bCs/>
                      <w:szCs w:val="21"/>
                    </w:rPr>
                    <w:t>单位</w:t>
                  </w:r>
                </w:p>
              </w:tc>
              <w:tc>
                <w:tcPr>
                  <w:tcW w:w="1342" w:type="dxa"/>
                  <w:noWrap w:val="0"/>
                  <w:vAlign w:val="center"/>
                </w:tcPr>
                <w:p>
                  <w:pPr>
                    <w:jc w:val="center"/>
                    <w:rPr>
                      <w:b/>
                      <w:bCs/>
                    </w:rPr>
                  </w:pPr>
                  <w:r>
                    <w:rPr>
                      <w:b/>
                      <w:bCs/>
                    </w:rPr>
                    <w:t>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restart"/>
                  <w:noWrap w:val="0"/>
                  <w:vAlign w:val="center"/>
                </w:tcPr>
                <w:p>
                  <w:pPr>
                    <w:jc w:val="center"/>
                  </w:pPr>
                  <w:r>
                    <w:t>项目</w:t>
                  </w:r>
                  <w:r>
                    <w:rPr>
                      <w:rFonts w:hint="eastAsia"/>
                    </w:rPr>
                    <w:t>废水</w:t>
                  </w:r>
                  <w:r>
                    <w:t>排口</w:t>
                  </w:r>
                </w:p>
              </w:tc>
              <w:tc>
                <w:tcPr>
                  <w:tcW w:w="3215" w:type="dxa"/>
                  <w:vMerge w:val="restart"/>
                  <w:noWrap w:val="0"/>
                  <w:vAlign w:val="center"/>
                </w:tcPr>
                <w:p>
                  <w:pPr>
                    <w:jc w:val="center"/>
                  </w:pPr>
                  <w:r>
                    <w:rPr>
                      <w:szCs w:val="21"/>
                    </w:rPr>
                    <w:t>《污水排入城镇下水道水质标准》（</w:t>
                  </w:r>
                  <w:r>
                    <w:rPr>
                      <w:rFonts w:hint="eastAsia"/>
                      <w:szCs w:val="21"/>
                    </w:rPr>
                    <w:t>GB/T31962-2015</w:t>
                  </w:r>
                  <w:r>
                    <w:rPr>
                      <w:szCs w:val="21"/>
                    </w:rPr>
                    <w:t>）</w:t>
                  </w:r>
                </w:p>
              </w:tc>
              <w:tc>
                <w:tcPr>
                  <w:tcW w:w="1197" w:type="dxa"/>
                  <w:vMerge w:val="restart"/>
                  <w:noWrap w:val="0"/>
                  <w:vAlign w:val="center"/>
                </w:tcPr>
                <w:p>
                  <w:pPr>
                    <w:jc w:val="center"/>
                    <w:rPr>
                      <w:szCs w:val="21"/>
                    </w:rPr>
                  </w:pPr>
                  <w:r>
                    <w:rPr>
                      <w:szCs w:val="21"/>
                    </w:rPr>
                    <w:t>表1</w:t>
                  </w:r>
                </w:p>
                <w:p>
                  <w:pPr>
                    <w:jc w:val="center"/>
                  </w:pPr>
                  <w:r>
                    <w:rPr>
                      <w:szCs w:val="21"/>
                    </w:rPr>
                    <w:t>B等级</w:t>
                  </w:r>
                </w:p>
              </w:tc>
              <w:tc>
                <w:tcPr>
                  <w:tcW w:w="1194" w:type="dxa"/>
                  <w:noWrap w:val="0"/>
                  <w:vAlign w:val="center"/>
                </w:tcPr>
                <w:p>
                  <w:pPr>
                    <w:jc w:val="center"/>
                    <w:rPr>
                      <w:szCs w:val="21"/>
                      <w:vertAlign w:val="subscript"/>
                    </w:rPr>
                  </w:pPr>
                  <w:r>
                    <w:rPr>
                      <w:szCs w:val="21"/>
                    </w:rPr>
                    <w:t>pH</w:t>
                  </w:r>
                </w:p>
              </w:tc>
              <w:tc>
                <w:tcPr>
                  <w:tcW w:w="887" w:type="dxa"/>
                  <w:noWrap w:val="0"/>
                  <w:vAlign w:val="center"/>
                </w:tcPr>
                <w:p>
                  <w:pPr>
                    <w:jc w:val="center"/>
                    <w:rPr>
                      <w:rFonts w:hint="eastAsia"/>
                      <w:szCs w:val="21"/>
                      <w:vertAlign w:val="subscript"/>
                    </w:rPr>
                  </w:pPr>
                  <w:r>
                    <w:rPr>
                      <w:rFonts w:hint="eastAsia"/>
                      <w:szCs w:val="21"/>
                      <w:vertAlign w:val="subscript"/>
                    </w:rPr>
                    <w:t>——</w:t>
                  </w:r>
                </w:p>
              </w:tc>
              <w:tc>
                <w:tcPr>
                  <w:tcW w:w="1342" w:type="dxa"/>
                  <w:noWrap w:val="0"/>
                  <w:vAlign w:val="center"/>
                </w:tcPr>
                <w:p>
                  <w:pPr>
                    <w:jc w:val="center"/>
                    <w:rPr>
                      <w:rFonts w:hint="eastAsia"/>
                      <w:szCs w:val="21"/>
                    </w:rPr>
                  </w:pPr>
                  <w:r>
                    <w:rPr>
                      <w:rFonts w:hint="eastAsia"/>
                      <w:szCs w:val="21"/>
                    </w:rPr>
                    <w:t>6.5</w:t>
                  </w:r>
                  <w:r>
                    <w:rPr>
                      <w:szCs w:val="21"/>
                    </w:rPr>
                    <w:t>～9</w:t>
                  </w:r>
                  <w:r>
                    <w:rPr>
                      <w:rFonts w:hint="eastAsia"/>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rPr>
                      <w:snapToGrid w:val="0"/>
                      <w:kern w:val="0"/>
                    </w:rPr>
                  </w:pPr>
                </w:p>
              </w:tc>
              <w:tc>
                <w:tcPr>
                  <w:tcW w:w="1197" w:type="dxa"/>
                  <w:vMerge w:val="continue"/>
                  <w:noWrap w:val="0"/>
                  <w:vAlign w:val="center"/>
                </w:tcPr>
                <w:p>
                  <w:pPr>
                    <w:jc w:val="center"/>
                  </w:pPr>
                </w:p>
              </w:tc>
              <w:tc>
                <w:tcPr>
                  <w:tcW w:w="1194" w:type="dxa"/>
                  <w:noWrap w:val="0"/>
                  <w:vAlign w:val="center"/>
                </w:tcPr>
                <w:p>
                  <w:pPr>
                    <w:jc w:val="center"/>
                    <w:rPr>
                      <w:szCs w:val="21"/>
                    </w:rPr>
                  </w:pPr>
                  <w:r>
                    <w:rPr>
                      <w:szCs w:val="21"/>
                    </w:rPr>
                    <w:t>COD</w:t>
                  </w:r>
                </w:p>
              </w:tc>
              <w:tc>
                <w:tcPr>
                  <w:tcW w:w="887" w:type="dxa"/>
                  <w:noWrap w:val="0"/>
                  <w:vAlign w:val="center"/>
                </w:tcPr>
                <w:p>
                  <w:pPr>
                    <w:jc w:val="center"/>
                    <w:rPr>
                      <w:szCs w:val="21"/>
                    </w:rPr>
                  </w:pPr>
                  <w:r>
                    <w:rPr>
                      <w:szCs w:val="21"/>
                    </w:rPr>
                    <w:t>mg/L</w:t>
                  </w:r>
                </w:p>
              </w:tc>
              <w:tc>
                <w:tcPr>
                  <w:tcW w:w="1342" w:type="dxa"/>
                  <w:noWrap w:val="0"/>
                  <w:vAlign w:val="center"/>
                </w:tcPr>
                <w:p>
                  <w:pPr>
                    <w:pStyle w:val="134"/>
                    <w:autoSpaceDE/>
                    <w:autoSpaceDN/>
                    <w:adjustRightInd/>
                    <w:snapToGrid/>
                    <w:jc w:val="center"/>
                    <w:rPr>
                      <w:rFonts w:cs="Times New Roman"/>
                      <w:szCs w:val="21"/>
                    </w:rPr>
                  </w:pPr>
                  <w:r>
                    <w:rPr>
                      <w:rFonts w:cs="Times New Roman"/>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rPr>
                      <w:szCs w:val="21"/>
                    </w:rPr>
                  </w:pPr>
                  <w:r>
                    <w:rPr>
                      <w:szCs w:val="21"/>
                    </w:rPr>
                    <w:t>SS</w:t>
                  </w:r>
                </w:p>
              </w:tc>
              <w:tc>
                <w:tcPr>
                  <w:tcW w:w="887" w:type="dxa"/>
                  <w:noWrap w:val="0"/>
                  <w:vAlign w:val="center"/>
                </w:tcPr>
                <w:p>
                  <w:pPr>
                    <w:jc w:val="center"/>
                    <w:rPr>
                      <w:szCs w:val="21"/>
                    </w:rPr>
                  </w:pPr>
                  <w:r>
                    <w:rPr>
                      <w:szCs w:val="21"/>
                    </w:rPr>
                    <w:t>mg/L</w:t>
                  </w:r>
                </w:p>
              </w:tc>
              <w:tc>
                <w:tcPr>
                  <w:tcW w:w="1342" w:type="dxa"/>
                  <w:noWrap w:val="0"/>
                  <w:vAlign w:val="center"/>
                </w:tcPr>
                <w:p>
                  <w:pPr>
                    <w:jc w:val="center"/>
                    <w:rPr>
                      <w:szCs w:val="21"/>
                    </w:rPr>
                  </w:pPr>
                  <w:r>
                    <w:rPr>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rPr>
                      <w:szCs w:val="21"/>
                    </w:rPr>
                  </w:pPr>
                  <w:r>
                    <w:rPr>
                      <w:szCs w:val="21"/>
                    </w:rPr>
                    <w:t>NH</w:t>
                  </w:r>
                  <w:r>
                    <w:rPr>
                      <w:szCs w:val="21"/>
                      <w:vertAlign w:val="subscript"/>
                    </w:rPr>
                    <w:t>3</w:t>
                  </w:r>
                  <w:r>
                    <w:rPr>
                      <w:szCs w:val="21"/>
                    </w:rPr>
                    <w:t>-N</w:t>
                  </w:r>
                </w:p>
              </w:tc>
              <w:tc>
                <w:tcPr>
                  <w:tcW w:w="887" w:type="dxa"/>
                  <w:noWrap w:val="0"/>
                  <w:vAlign w:val="center"/>
                </w:tcPr>
                <w:p>
                  <w:pPr>
                    <w:jc w:val="center"/>
                    <w:rPr>
                      <w:szCs w:val="21"/>
                    </w:rPr>
                  </w:pPr>
                  <w:r>
                    <w:rPr>
                      <w:szCs w:val="21"/>
                    </w:rPr>
                    <w:t>mg/L</w:t>
                  </w:r>
                </w:p>
              </w:tc>
              <w:tc>
                <w:tcPr>
                  <w:tcW w:w="1342" w:type="dxa"/>
                  <w:noWrap w:val="0"/>
                  <w:vAlign w:val="center"/>
                </w:tcPr>
                <w:p>
                  <w:pPr>
                    <w:jc w:val="center"/>
                    <w:rPr>
                      <w:szCs w:val="21"/>
                    </w:rPr>
                  </w:pPr>
                  <w:r>
                    <w:rPr>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rPr>
                      <w:szCs w:val="21"/>
                    </w:rPr>
                  </w:pPr>
                  <w:r>
                    <w:rPr>
                      <w:szCs w:val="21"/>
                    </w:rPr>
                    <w:t>TP</w:t>
                  </w:r>
                </w:p>
              </w:tc>
              <w:tc>
                <w:tcPr>
                  <w:tcW w:w="887" w:type="dxa"/>
                  <w:noWrap w:val="0"/>
                  <w:vAlign w:val="center"/>
                </w:tcPr>
                <w:p>
                  <w:pPr>
                    <w:jc w:val="center"/>
                    <w:rPr>
                      <w:szCs w:val="21"/>
                    </w:rPr>
                  </w:pPr>
                  <w:r>
                    <w:rPr>
                      <w:szCs w:val="21"/>
                    </w:rPr>
                    <w:t>mg/L</w:t>
                  </w:r>
                </w:p>
              </w:tc>
              <w:tc>
                <w:tcPr>
                  <w:tcW w:w="1342" w:type="dxa"/>
                  <w:noWrap w:val="0"/>
                  <w:vAlign w:val="center"/>
                </w:tcPr>
                <w:p>
                  <w:pPr>
                    <w:jc w:val="center"/>
                    <w:rPr>
                      <w:szCs w:val="21"/>
                    </w:rPr>
                  </w:pPr>
                  <w:r>
                    <w:rPr>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rPr>
                      <w:rFonts w:hint="eastAsia"/>
                      <w:szCs w:val="21"/>
                    </w:rPr>
                  </w:pPr>
                  <w:r>
                    <w:rPr>
                      <w:rFonts w:hint="eastAsia"/>
                      <w:szCs w:val="21"/>
                    </w:rPr>
                    <w:t>动植物油</w:t>
                  </w:r>
                </w:p>
              </w:tc>
              <w:tc>
                <w:tcPr>
                  <w:tcW w:w="887" w:type="dxa"/>
                  <w:noWrap w:val="0"/>
                  <w:vAlign w:val="center"/>
                </w:tcPr>
                <w:p>
                  <w:pPr>
                    <w:jc w:val="center"/>
                    <w:rPr>
                      <w:szCs w:val="21"/>
                    </w:rPr>
                  </w:pPr>
                  <w:r>
                    <w:rPr>
                      <w:szCs w:val="21"/>
                    </w:rPr>
                    <w:t>mg/L</w:t>
                  </w:r>
                </w:p>
              </w:tc>
              <w:tc>
                <w:tcPr>
                  <w:tcW w:w="1342" w:type="dxa"/>
                  <w:noWrap w:val="0"/>
                  <w:vAlign w:val="center"/>
                </w:tcPr>
                <w:p>
                  <w:pPr>
                    <w:jc w:val="center"/>
                    <w:rPr>
                      <w:rFonts w:hint="eastAsia"/>
                      <w:szCs w:val="21"/>
                    </w:rPr>
                  </w:pPr>
                  <w:r>
                    <w:rPr>
                      <w:rFonts w:hint="eastAsia"/>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restart"/>
                  <w:noWrap w:val="0"/>
                  <w:vAlign w:val="center"/>
                </w:tcPr>
                <w:p>
                  <w:pPr>
                    <w:jc w:val="center"/>
                  </w:pPr>
                  <w:r>
                    <w:t>武南污水处理厂排口</w:t>
                  </w:r>
                </w:p>
              </w:tc>
              <w:tc>
                <w:tcPr>
                  <w:tcW w:w="3215" w:type="dxa"/>
                  <w:vMerge w:val="restart"/>
                  <w:noWrap w:val="0"/>
                  <w:tcMar>
                    <w:left w:w="0" w:type="dxa"/>
                    <w:right w:w="0" w:type="dxa"/>
                  </w:tcMar>
                  <w:vAlign w:val="center"/>
                </w:tcPr>
                <w:p>
                  <w:pPr>
                    <w:pStyle w:val="134"/>
                    <w:autoSpaceDE/>
                    <w:autoSpaceDN/>
                    <w:adjustRightInd/>
                    <w:snapToGrid/>
                    <w:jc w:val="center"/>
                    <w:rPr>
                      <w:rFonts w:cs="Times New Roman"/>
                      <w:szCs w:val="21"/>
                    </w:rPr>
                  </w:pPr>
                  <w:r>
                    <w:rPr>
                      <w:rFonts w:cs="Times New Roman"/>
                      <w:szCs w:val="21"/>
                    </w:rPr>
                    <w:t>《太湖地区城镇污水处理厂及重点工业行业水污染物排放限值》(DB32/1072-2007)</w:t>
                  </w:r>
                </w:p>
              </w:tc>
              <w:tc>
                <w:tcPr>
                  <w:tcW w:w="1197" w:type="dxa"/>
                  <w:vMerge w:val="restart"/>
                  <w:noWrap w:val="0"/>
                  <w:vAlign w:val="center"/>
                </w:tcPr>
                <w:p>
                  <w:pPr>
                    <w:pStyle w:val="134"/>
                    <w:autoSpaceDE/>
                    <w:autoSpaceDN/>
                    <w:adjustRightInd/>
                    <w:snapToGrid/>
                    <w:jc w:val="center"/>
                    <w:rPr>
                      <w:rFonts w:cs="Times New Roman"/>
                      <w:szCs w:val="21"/>
                    </w:rPr>
                  </w:pPr>
                  <w:r>
                    <w:rPr>
                      <w:rFonts w:cs="Times New Roman"/>
                      <w:szCs w:val="21"/>
                    </w:rPr>
                    <w:t>表2</w:t>
                  </w:r>
                </w:p>
                <w:p>
                  <w:pPr>
                    <w:pStyle w:val="134"/>
                    <w:autoSpaceDE/>
                    <w:autoSpaceDN/>
                    <w:adjustRightInd/>
                    <w:snapToGrid/>
                    <w:jc w:val="center"/>
                    <w:rPr>
                      <w:rFonts w:cs="Times New Roman"/>
                      <w:szCs w:val="21"/>
                    </w:rPr>
                  </w:pPr>
                  <w:r>
                    <w:rPr>
                      <w:rFonts w:cs="Times New Roman"/>
                      <w:szCs w:val="21"/>
                    </w:rPr>
                    <w:t>城镇污水处理厂</w:t>
                  </w:r>
                  <w:r>
                    <w:rPr>
                      <w:rFonts w:cs="Times New Roman"/>
                      <w:szCs w:val="21"/>
                    </w:rPr>
                    <w:fldChar w:fldCharType="begin"/>
                  </w:r>
                  <w:r>
                    <w:rPr>
                      <w:rFonts w:cs="Times New Roman"/>
                      <w:szCs w:val="21"/>
                    </w:rPr>
                    <w:instrText xml:space="preserve"> = 1 \* ROMAN </w:instrText>
                  </w:r>
                  <w:r>
                    <w:rPr>
                      <w:rFonts w:cs="Times New Roman"/>
                      <w:szCs w:val="21"/>
                    </w:rPr>
                    <w:fldChar w:fldCharType="separate"/>
                  </w:r>
                  <w:r>
                    <w:rPr>
                      <w:rFonts w:cs="Times New Roman"/>
                      <w:szCs w:val="21"/>
                    </w:rPr>
                    <w:t>I</w:t>
                  </w:r>
                  <w:r>
                    <w:rPr>
                      <w:rFonts w:cs="Times New Roman"/>
                      <w:szCs w:val="21"/>
                    </w:rPr>
                    <w:fldChar w:fldCharType="end"/>
                  </w:r>
                </w:p>
              </w:tc>
              <w:tc>
                <w:tcPr>
                  <w:tcW w:w="1194" w:type="dxa"/>
                  <w:noWrap w:val="0"/>
                  <w:vAlign w:val="center"/>
                </w:tcPr>
                <w:p>
                  <w:pPr>
                    <w:jc w:val="center"/>
                  </w:pPr>
                  <w:r>
                    <w:rPr>
                      <w:szCs w:val="21"/>
                    </w:rPr>
                    <w:t>pH</w:t>
                  </w:r>
                </w:p>
              </w:tc>
              <w:tc>
                <w:tcPr>
                  <w:tcW w:w="887" w:type="dxa"/>
                  <w:noWrap w:val="0"/>
                  <w:vAlign w:val="center"/>
                </w:tcPr>
                <w:p>
                  <w:pPr>
                    <w:jc w:val="center"/>
                  </w:pPr>
                  <w:r>
                    <w:rPr>
                      <w:rFonts w:hint="eastAsia"/>
                      <w:szCs w:val="21"/>
                      <w:vertAlign w:val="subscript"/>
                    </w:rPr>
                    <w:t>——</w:t>
                  </w:r>
                </w:p>
              </w:tc>
              <w:tc>
                <w:tcPr>
                  <w:tcW w:w="1342" w:type="dxa"/>
                  <w:noWrap w:val="0"/>
                  <w:vAlign w:val="center"/>
                </w:tcPr>
                <w:p>
                  <w:pPr>
                    <w:jc w:val="center"/>
                  </w:pPr>
                  <w:r>
                    <w:rPr>
                      <w:rFonts w:hint="eastAsia"/>
                      <w:szCs w:val="21"/>
                    </w:rPr>
                    <w:t>6</w:t>
                  </w:r>
                  <w:r>
                    <w:rPr>
                      <w:szCs w:val="21"/>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tcMar>
                    <w:left w:w="0" w:type="dxa"/>
                    <w:right w:w="0" w:type="dxa"/>
                  </w:tcMar>
                  <w:vAlign w:val="center"/>
                </w:tcPr>
                <w:p>
                  <w:pPr>
                    <w:pStyle w:val="134"/>
                    <w:autoSpaceDE/>
                    <w:autoSpaceDN/>
                    <w:adjustRightInd/>
                    <w:snapToGrid/>
                    <w:jc w:val="center"/>
                    <w:rPr>
                      <w:rFonts w:cs="Times New Roman"/>
                      <w:szCs w:val="21"/>
                    </w:rPr>
                  </w:pPr>
                </w:p>
              </w:tc>
              <w:tc>
                <w:tcPr>
                  <w:tcW w:w="1197" w:type="dxa"/>
                  <w:vMerge w:val="continue"/>
                  <w:noWrap w:val="0"/>
                  <w:vAlign w:val="center"/>
                </w:tcPr>
                <w:p>
                  <w:pPr>
                    <w:pStyle w:val="134"/>
                    <w:autoSpaceDE/>
                    <w:autoSpaceDN/>
                    <w:adjustRightInd/>
                    <w:snapToGrid/>
                    <w:jc w:val="center"/>
                    <w:rPr>
                      <w:rFonts w:cs="Times New Roman"/>
                      <w:szCs w:val="21"/>
                    </w:rPr>
                  </w:pPr>
                </w:p>
              </w:tc>
              <w:tc>
                <w:tcPr>
                  <w:tcW w:w="1194" w:type="dxa"/>
                  <w:noWrap w:val="0"/>
                  <w:vAlign w:val="center"/>
                </w:tcPr>
                <w:p>
                  <w:pPr>
                    <w:jc w:val="center"/>
                  </w:pPr>
                  <w:r>
                    <w:t>COD</w:t>
                  </w:r>
                </w:p>
              </w:tc>
              <w:tc>
                <w:tcPr>
                  <w:tcW w:w="887" w:type="dxa"/>
                  <w:noWrap w:val="0"/>
                  <w:vAlign w:val="center"/>
                </w:tcPr>
                <w:p>
                  <w:pPr>
                    <w:jc w:val="center"/>
                    <w:rPr>
                      <w:szCs w:val="21"/>
                    </w:rPr>
                  </w:pPr>
                  <w:r>
                    <w:rPr>
                      <w:szCs w:val="21"/>
                    </w:rPr>
                    <w:t>mg/L</w:t>
                  </w:r>
                </w:p>
              </w:tc>
              <w:tc>
                <w:tcPr>
                  <w:tcW w:w="1342" w:type="dxa"/>
                  <w:noWrap w:val="0"/>
                  <w:vAlign w:val="center"/>
                </w:tcPr>
                <w:p>
                  <w:pPr>
                    <w:jc w:val="center"/>
                  </w:pPr>
                  <w: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pPr>
                  <w:r>
                    <w:t>NH</w:t>
                  </w:r>
                  <w:r>
                    <w:rPr>
                      <w:vertAlign w:val="subscript"/>
                    </w:rPr>
                    <w:t>3</w:t>
                  </w:r>
                  <w:r>
                    <w:t>-N*</w:t>
                  </w:r>
                </w:p>
              </w:tc>
              <w:tc>
                <w:tcPr>
                  <w:tcW w:w="887" w:type="dxa"/>
                  <w:noWrap w:val="0"/>
                  <w:vAlign w:val="center"/>
                </w:tcPr>
                <w:p>
                  <w:pPr>
                    <w:jc w:val="center"/>
                  </w:pPr>
                  <w:r>
                    <w:rPr>
                      <w:szCs w:val="21"/>
                    </w:rPr>
                    <w:t>mg/L</w:t>
                  </w:r>
                </w:p>
              </w:tc>
              <w:tc>
                <w:tcPr>
                  <w:tcW w:w="1342" w:type="dxa"/>
                  <w:noWrap w:val="0"/>
                  <w:vAlign w:val="center"/>
                </w:tcPr>
                <w:p>
                  <w:pPr>
                    <w:jc w:val="center"/>
                  </w:pPr>
                  <w: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vAlign w:val="center"/>
                </w:tcPr>
                <w:p>
                  <w:pPr>
                    <w:jc w:val="center"/>
                  </w:pPr>
                </w:p>
              </w:tc>
              <w:tc>
                <w:tcPr>
                  <w:tcW w:w="1197" w:type="dxa"/>
                  <w:vMerge w:val="continue"/>
                  <w:noWrap w:val="0"/>
                  <w:vAlign w:val="center"/>
                </w:tcPr>
                <w:p>
                  <w:pPr>
                    <w:jc w:val="center"/>
                  </w:pPr>
                </w:p>
              </w:tc>
              <w:tc>
                <w:tcPr>
                  <w:tcW w:w="1194" w:type="dxa"/>
                  <w:noWrap w:val="0"/>
                  <w:vAlign w:val="center"/>
                </w:tcPr>
                <w:p>
                  <w:pPr>
                    <w:jc w:val="center"/>
                  </w:pPr>
                  <w:r>
                    <w:t>TP</w:t>
                  </w:r>
                </w:p>
              </w:tc>
              <w:tc>
                <w:tcPr>
                  <w:tcW w:w="887" w:type="dxa"/>
                  <w:noWrap w:val="0"/>
                  <w:vAlign w:val="center"/>
                </w:tcPr>
                <w:p>
                  <w:pPr>
                    <w:jc w:val="center"/>
                  </w:pPr>
                  <w:r>
                    <w:rPr>
                      <w:szCs w:val="21"/>
                    </w:rPr>
                    <w:t>mg/L</w:t>
                  </w:r>
                </w:p>
              </w:tc>
              <w:tc>
                <w:tcPr>
                  <w:tcW w:w="1342" w:type="dxa"/>
                  <w:noWrap w:val="0"/>
                  <w:vAlign w:val="center"/>
                </w:tcPr>
                <w:p>
                  <w:pPr>
                    <w:jc w:val="center"/>
                  </w:pPr>
                  <w: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restart"/>
                  <w:noWrap w:val="0"/>
                  <w:tcMar>
                    <w:left w:w="0" w:type="dxa"/>
                    <w:right w:w="0" w:type="dxa"/>
                  </w:tcMar>
                  <w:vAlign w:val="center"/>
                </w:tcPr>
                <w:p>
                  <w:pPr>
                    <w:pStyle w:val="134"/>
                    <w:autoSpaceDE/>
                    <w:autoSpaceDN/>
                    <w:adjustRightInd/>
                    <w:snapToGrid/>
                    <w:jc w:val="center"/>
                    <w:rPr>
                      <w:rFonts w:cs="Times New Roman"/>
                      <w:szCs w:val="21"/>
                    </w:rPr>
                  </w:pPr>
                  <w:r>
                    <w:rPr>
                      <w:rFonts w:cs="Times New Roman"/>
                      <w:szCs w:val="21"/>
                    </w:rPr>
                    <w:t>《城镇污水处理厂污染物排放标准》(GB18918-2002)</w:t>
                  </w:r>
                </w:p>
              </w:tc>
              <w:tc>
                <w:tcPr>
                  <w:tcW w:w="1197" w:type="dxa"/>
                  <w:vMerge w:val="restart"/>
                  <w:noWrap w:val="0"/>
                  <w:vAlign w:val="center"/>
                </w:tcPr>
                <w:p>
                  <w:pPr>
                    <w:pStyle w:val="134"/>
                    <w:autoSpaceDE/>
                    <w:autoSpaceDN/>
                    <w:adjustRightInd/>
                    <w:snapToGrid/>
                    <w:jc w:val="center"/>
                    <w:rPr>
                      <w:rFonts w:cs="Times New Roman"/>
                      <w:szCs w:val="21"/>
                    </w:rPr>
                  </w:pPr>
                  <w:r>
                    <w:rPr>
                      <w:rFonts w:cs="Times New Roman"/>
                      <w:szCs w:val="21"/>
                    </w:rPr>
                    <w:t>表1</w:t>
                  </w:r>
                </w:p>
                <w:p>
                  <w:pPr>
                    <w:pStyle w:val="134"/>
                    <w:autoSpaceDE/>
                    <w:autoSpaceDN/>
                    <w:adjustRightInd/>
                    <w:snapToGrid/>
                    <w:jc w:val="center"/>
                    <w:rPr>
                      <w:rFonts w:cs="Times New Roman"/>
                      <w:szCs w:val="21"/>
                    </w:rPr>
                  </w:pPr>
                  <w:r>
                    <w:rPr>
                      <w:rFonts w:cs="Times New Roman"/>
                      <w:szCs w:val="21"/>
                    </w:rPr>
                    <w:t>一级A</w:t>
                  </w:r>
                </w:p>
              </w:tc>
              <w:tc>
                <w:tcPr>
                  <w:tcW w:w="1194" w:type="dxa"/>
                  <w:noWrap w:val="0"/>
                  <w:vAlign w:val="center"/>
                </w:tcPr>
                <w:p>
                  <w:pPr>
                    <w:jc w:val="center"/>
                    <w:rPr>
                      <w:szCs w:val="21"/>
                    </w:rPr>
                  </w:pPr>
                  <w:r>
                    <w:t>SS</w:t>
                  </w:r>
                </w:p>
              </w:tc>
              <w:tc>
                <w:tcPr>
                  <w:tcW w:w="887" w:type="dxa"/>
                  <w:noWrap w:val="0"/>
                  <w:vAlign w:val="center"/>
                </w:tcPr>
                <w:p>
                  <w:pPr>
                    <w:jc w:val="center"/>
                    <w:rPr>
                      <w:szCs w:val="21"/>
                    </w:rPr>
                  </w:pPr>
                  <w:r>
                    <w:rPr>
                      <w:szCs w:val="21"/>
                    </w:rPr>
                    <w:t>mg/L</w:t>
                  </w:r>
                </w:p>
              </w:tc>
              <w:tc>
                <w:tcPr>
                  <w:tcW w:w="1342" w:type="dxa"/>
                  <w:noWrap w:val="0"/>
                  <w:vAlign w:val="center"/>
                </w:tcPr>
                <w:p>
                  <w:pPr>
                    <w:jc w:val="center"/>
                    <w:rPr>
                      <w:szCs w:val="21"/>
                    </w:rPr>
                  </w:pPr>
                  <w: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52" w:type="dxa"/>
                  <w:vMerge w:val="continue"/>
                  <w:noWrap w:val="0"/>
                  <w:vAlign w:val="center"/>
                </w:tcPr>
                <w:p>
                  <w:pPr>
                    <w:jc w:val="center"/>
                  </w:pPr>
                </w:p>
              </w:tc>
              <w:tc>
                <w:tcPr>
                  <w:tcW w:w="3215" w:type="dxa"/>
                  <w:vMerge w:val="continue"/>
                  <w:noWrap w:val="0"/>
                  <w:tcMar>
                    <w:left w:w="0" w:type="dxa"/>
                    <w:right w:w="0" w:type="dxa"/>
                  </w:tcMar>
                  <w:vAlign w:val="center"/>
                </w:tcPr>
                <w:p>
                  <w:pPr>
                    <w:pStyle w:val="134"/>
                    <w:autoSpaceDE/>
                    <w:autoSpaceDN/>
                    <w:adjustRightInd/>
                    <w:snapToGrid/>
                    <w:jc w:val="center"/>
                    <w:rPr>
                      <w:rFonts w:cs="Times New Roman"/>
                    </w:rPr>
                  </w:pPr>
                </w:p>
              </w:tc>
              <w:tc>
                <w:tcPr>
                  <w:tcW w:w="1197" w:type="dxa"/>
                  <w:vMerge w:val="continue"/>
                  <w:noWrap w:val="0"/>
                  <w:vAlign w:val="center"/>
                </w:tcPr>
                <w:p>
                  <w:pPr>
                    <w:pStyle w:val="134"/>
                    <w:autoSpaceDE/>
                    <w:autoSpaceDN/>
                    <w:adjustRightInd/>
                    <w:snapToGrid/>
                    <w:jc w:val="center"/>
                    <w:rPr>
                      <w:rFonts w:cs="Times New Roman"/>
                    </w:rPr>
                  </w:pPr>
                </w:p>
              </w:tc>
              <w:tc>
                <w:tcPr>
                  <w:tcW w:w="1194" w:type="dxa"/>
                  <w:noWrap w:val="0"/>
                  <w:vAlign w:val="center"/>
                </w:tcPr>
                <w:p>
                  <w:pPr>
                    <w:jc w:val="center"/>
                  </w:pPr>
                  <w:r>
                    <w:rPr>
                      <w:rFonts w:hint="eastAsia"/>
                      <w:szCs w:val="21"/>
                    </w:rPr>
                    <w:t>动植物油</w:t>
                  </w:r>
                </w:p>
              </w:tc>
              <w:tc>
                <w:tcPr>
                  <w:tcW w:w="887" w:type="dxa"/>
                  <w:noWrap w:val="0"/>
                  <w:vAlign w:val="center"/>
                </w:tcPr>
                <w:p>
                  <w:pPr>
                    <w:jc w:val="center"/>
                  </w:pPr>
                  <w:r>
                    <w:rPr>
                      <w:szCs w:val="21"/>
                    </w:rPr>
                    <w:t>mg/L</w:t>
                  </w:r>
                </w:p>
              </w:tc>
              <w:tc>
                <w:tcPr>
                  <w:tcW w:w="1342" w:type="dxa"/>
                  <w:noWrap w:val="0"/>
                  <w:vAlign w:val="center"/>
                </w:tcPr>
                <w:p>
                  <w:pPr>
                    <w:jc w:val="center"/>
                    <w:rPr>
                      <w:rFonts w:hint="eastAsia"/>
                    </w:rPr>
                  </w:pPr>
                  <w:r>
                    <w:rPr>
                      <w:rFonts w:hint="eastAsia"/>
                    </w:rPr>
                    <w:t>1</w:t>
                  </w:r>
                </w:p>
              </w:tc>
            </w:tr>
          </w:tbl>
          <w:p>
            <w:pPr>
              <w:spacing w:line="360" w:lineRule="auto"/>
              <w:outlineLvl w:val="0"/>
              <w:rPr>
                <w:szCs w:val="21"/>
              </w:rPr>
            </w:pPr>
            <w:r>
              <w:rPr>
                <w:szCs w:val="21"/>
              </w:rPr>
              <w:t>注：括号外数值为水温﹥12</w:t>
            </w:r>
            <w:r>
              <w:rPr>
                <w:rFonts w:hint="eastAsia" w:ascii="宋体" w:hAnsi="宋体" w:cs="宋体"/>
                <w:szCs w:val="21"/>
              </w:rPr>
              <w:t>℃</w:t>
            </w:r>
            <w:r>
              <w:rPr>
                <w:szCs w:val="21"/>
              </w:rPr>
              <w:t>时的控制指标，括号内数值为水温</w:t>
            </w:r>
            <w:r>
              <w:rPr>
                <w:rFonts w:ascii="宋体" w:hAnsi="宋体"/>
                <w:szCs w:val="21"/>
              </w:rPr>
              <w:t>≤</w:t>
            </w:r>
            <w:r>
              <w:rPr>
                <w:szCs w:val="21"/>
              </w:rPr>
              <w:t>12</w:t>
            </w:r>
            <w:r>
              <w:rPr>
                <w:rFonts w:hint="eastAsia" w:ascii="宋体" w:hAnsi="宋体" w:cs="宋体"/>
                <w:szCs w:val="21"/>
              </w:rPr>
              <w:t>℃</w:t>
            </w:r>
            <w:r>
              <w:rPr>
                <w:szCs w:val="21"/>
              </w:rPr>
              <w:t>时的控制指标。</w:t>
            </w:r>
          </w:p>
          <w:p>
            <w:pPr>
              <w:adjustRightInd w:val="0"/>
              <w:snapToGrid w:val="0"/>
              <w:spacing w:line="360" w:lineRule="auto"/>
              <w:jc w:val="left"/>
              <w:rPr>
                <w:sz w:val="24"/>
              </w:rPr>
            </w:pPr>
            <w:bookmarkStart w:id="7" w:name="OLE_LINK1"/>
            <w:r>
              <w:rPr>
                <w:sz w:val="24"/>
              </w:rPr>
              <w:t>2</w:t>
            </w:r>
            <w:r>
              <w:rPr>
                <w:rFonts w:hint="eastAsia"/>
                <w:sz w:val="24"/>
              </w:rPr>
              <w:t>、废气排放</w:t>
            </w:r>
            <w:r>
              <w:rPr>
                <w:sz w:val="24"/>
              </w:rPr>
              <w:t>标准</w:t>
            </w:r>
          </w:p>
          <w:p>
            <w:pPr>
              <w:spacing w:line="360" w:lineRule="auto"/>
              <w:ind w:firstLine="480"/>
              <w:rPr>
                <w:rFonts w:hint="eastAsia"/>
                <w:b/>
                <w:szCs w:val="21"/>
              </w:rPr>
            </w:pPr>
            <w:r>
              <w:rPr>
                <w:rFonts w:hint="eastAsia"/>
                <w:sz w:val="24"/>
                <w:lang w:eastAsia="zh-CN"/>
              </w:rPr>
              <w:t>本项目</w:t>
            </w:r>
            <w:r>
              <w:rPr>
                <w:rFonts w:hint="eastAsia"/>
                <w:sz w:val="24"/>
                <w:lang w:val="en-US" w:eastAsia="zh-CN"/>
              </w:rPr>
              <w:t>焊接</w:t>
            </w:r>
            <w:r>
              <w:rPr>
                <w:rFonts w:hint="eastAsia"/>
                <w:sz w:val="24"/>
              </w:rPr>
              <w:t>工段产生的烟尘（以颗粒物计）</w:t>
            </w:r>
            <w:r>
              <w:rPr>
                <w:sz w:val="24"/>
              </w:rPr>
              <w:t>执</w:t>
            </w:r>
            <w:r>
              <w:rPr>
                <w:rFonts w:hint="eastAsia"/>
                <w:sz w:val="24"/>
                <w:szCs w:val="22"/>
              </w:rPr>
              <w:t>行</w:t>
            </w:r>
            <w:r>
              <w:rPr>
                <w:rFonts w:hint="default"/>
                <w:sz w:val="24"/>
                <w:szCs w:val="22"/>
              </w:rPr>
              <w:t>《大气污染物综合排放标准》（GB16297-1996）</w:t>
            </w:r>
            <w:r>
              <w:rPr>
                <w:rFonts w:hint="eastAsia"/>
                <w:sz w:val="24"/>
              </w:rPr>
              <w:t>中表2二级排放标准，具体详见表4-</w:t>
            </w:r>
            <w:r>
              <w:rPr>
                <w:rFonts w:hint="eastAsia"/>
                <w:sz w:val="24"/>
                <w:lang w:val="en-US" w:eastAsia="zh-CN"/>
              </w:rPr>
              <w:t>6</w:t>
            </w:r>
            <w:r>
              <w:rPr>
                <w:rFonts w:hint="eastAsia"/>
                <w:sz w:val="24"/>
              </w:rPr>
              <w:t>：</w:t>
            </w:r>
          </w:p>
          <w:p>
            <w:pPr>
              <w:jc w:val="center"/>
              <w:rPr>
                <w:rFonts w:hint="eastAsia"/>
                <w:b/>
                <w:szCs w:val="21"/>
              </w:rPr>
            </w:pPr>
            <w:r>
              <w:rPr>
                <w:rFonts w:hint="eastAsia"/>
                <w:b/>
                <w:szCs w:val="21"/>
              </w:rPr>
              <w:t>表4-</w:t>
            </w:r>
            <w:r>
              <w:rPr>
                <w:rFonts w:hint="eastAsia"/>
                <w:b/>
                <w:szCs w:val="21"/>
                <w:lang w:val="en-US" w:eastAsia="zh-CN"/>
              </w:rPr>
              <w:t>6</w:t>
            </w:r>
            <w:r>
              <w:rPr>
                <w:rFonts w:hint="eastAsia"/>
                <w:b/>
                <w:szCs w:val="21"/>
              </w:rPr>
              <w:t xml:space="preserve">  </w:t>
            </w:r>
            <w:r>
              <w:rPr>
                <w:b/>
                <w:szCs w:val="21"/>
              </w:rPr>
              <w:t>废</w:t>
            </w:r>
            <w:r>
              <w:rPr>
                <w:rFonts w:hint="eastAsia"/>
                <w:b/>
                <w:szCs w:val="21"/>
              </w:rPr>
              <w:t>气</w:t>
            </w:r>
            <w:r>
              <w:rPr>
                <w:b/>
                <w:szCs w:val="21"/>
              </w:rPr>
              <w:t>排放标准</w:t>
            </w:r>
            <w:r>
              <w:rPr>
                <w:rFonts w:hint="eastAsia"/>
                <w:b/>
                <w:szCs w:val="21"/>
              </w:rPr>
              <w:t>限值表</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409"/>
              <w:gridCol w:w="851"/>
              <w:gridCol w:w="850"/>
              <w:gridCol w:w="851"/>
              <w:gridCol w:w="741"/>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5" w:type="dxa"/>
                  <w:vMerge w:val="restart"/>
                  <w:noWrap w:val="0"/>
                  <w:vAlign w:val="center"/>
                </w:tcPr>
                <w:p>
                  <w:pPr>
                    <w:jc w:val="center"/>
                    <w:rPr>
                      <w:rFonts w:hint="eastAsia"/>
                      <w:b/>
                      <w:bCs/>
                    </w:rPr>
                  </w:pPr>
                  <w:r>
                    <w:rPr>
                      <w:rFonts w:hint="eastAsia"/>
                      <w:b/>
                      <w:bCs/>
                    </w:rPr>
                    <w:t>污染物指标</w:t>
                  </w:r>
                </w:p>
              </w:tc>
              <w:tc>
                <w:tcPr>
                  <w:tcW w:w="2409" w:type="dxa"/>
                  <w:vMerge w:val="restart"/>
                  <w:noWrap w:val="0"/>
                  <w:vAlign w:val="center"/>
                </w:tcPr>
                <w:p>
                  <w:pPr>
                    <w:jc w:val="center"/>
                    <w:rPr>
                      <w:rFonts w:hint="eastAsia"/>
                      <w:b/>
                      <w:bCs/>
                    </w:rPr>
                  </w:pPr>
                  <w:r>
                    <w:rPr>
                      <w:rFonts w:hint="eastAsia"/>
                      <w:b/>
                      <w:bCs/>
                    </w:rPr>
                    <w:t>执行标准</w:t>
                  </w:r>
                </w:p>
              </w:tc>
              <w:tc>
                <w:tcPr>
                  <w:tcW w:w="851" w:type="dxa"/>
                  <w:vMerge w:val="restart"/>
                  <w:noWrap w:val="0"/>
                  <w:vAlign w:val="center"/>
                </w:tcPr>
                <w:p>
                  <w:pPr>
                    <w:jc w:val="center"/>
                    <w:rPr>
                      <w:rFonts w:hint="eastAsia"/>
                      <w:b/>
                      <w:bCs/>
                    </w:rPr>
                  </w:pPr>
                  <w:r>
                    <w:rPr>
                      <w:rFonts w:hint="eastAsia"/>
                      <w:b/>
                      <w:bCs/>
                    </w:rPr>
                    <w:t>表号及</w:t>
                  </w:r>
                </w:p>
                <w:p>
                  <w:pPr>
                    <w:jc w:val="center"/>
                    <w:rPr>
                      <w:rFonts w:hint="eastAsia"/>
                      <w:b/>
                      <w:bCs/>
                    </w:rPr>
                  </w:pPr>
                  <w:r>
                    <w:rPr>
                      <w:rFonts w:hint="eastAsia"/>
                      <w:b/>
                      <w:bCs/>
                    </w:rPr>
                    <w:t>级别</w:t>
                  </w:r>
                </w:p>
              </w:tc>
              <w:tc>
                <w:tcPr>
                  <w:tcW w:w="850" w:type="dxa"/>
                  <w:vMerge w:val="restart"/>
                  <w:noWrap w:val="0"/>
                  <w:vAlign w:val="center"/>
                </w:tcPr>
                <w:p>
                  <w:pPr>
                    <w:jc w:val="center"/>
                    <w:rPr>
                      <w:rFonts w:hint="eastAsia"/>
                      <w:b/>
                      <w:bCs/>
                    </w:rPr>
                  </w:pPr>
                  <w:r>
                    <w:rPr>
                      <w:rFonts w:hint="eastAsia"/>
                      <w:b/>
                      <w:bCs/>
                    </w:rPr>
                    <w:t>排气筒</w:t>
                  </w:r>
                </w:p>
                <w:p>
                  <w:pPr>
                    <w:jc w:val="center"/>
                    <w:rPr>
                      <w:rFonts w:hint="eastAsia"/>
                      <w:b/>
                      <w:bCs/>
                    </w:rPr>
                  </w:pPr>
                  <w:r>
                    <w:rPr>
                      <w:rFonts w:hint="eastAsia"/>
                      <w:b/>
                      <w:bCs/>
                    </w:rPr>
                    <w:t>高度</w:t>
                  </w:r>
                </w:p>
                <w:p>
                  <w:pPr>
                    <w:jc w:val="center"/>
                    <w:rPr>
                      <w:rFonts w:hint="eastAsia"/>
                      <w:b/>
                      <w:bCs/>
                    </w:rPr>
                  </w:pPr>
                  <w:r>
                    <w:rPr>
                      <w:rFonts w:hint="eastAsia"/>
                      <w:b/>
                      <w:bCs/>
                    </w:rPr>
                    <w:t>m</w:t>
                  </w:r>
                </w:p>
              </w:tc>
              <w:tc>
                <w:tcPr>
                  <w:tcW w:w="3134" w:type="dxa"/>
                  <w:gridSpan w:val="3"/>
                  <w:noWrap w:val="0"/>
                  <w:vAlign w:val="center"/>
                </w:tcPr>
                <w:p>
                  <w:pPr>
                    <w:jc w:val="center"/>
                    <w:rPr>
                      <w:rFonts w:hint="eastAsia"/>
                      <w:b/>
                      <w:bCs/>
                    </w:rPr>
                  </w:pPr>
                  <w:r>
                    <w:rPr>
                      <w:rFonts w:hint="eastAsia"/>
                      <w:b/>
                      <w:bCs/>
                    </w:rPr>
                    <w:t>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5" w:type="dxa"/>
                  <w:vMerge w:val="continue"/>
                  <w:noWrap w:val="0"/>
                  <w:vAlign w:val="center"/>
                </w:tcPr>
                <w:p>
                  <w:pPr>
                    <w:jc w:val="center"/>
                    <w:rPr>
                      <w:rFonts w:hint="eastAsia"/>
                      <w:b/>
                      <w:bCs/>
                    </w:rPr>
                  </w:pPr>
                </w:p>
              </w:tc>
              <w:tc>
                <w:tcPr>
                  <w:tcW w:w="2409" w:type="dxa"/>
                  <w:vMerge w:val="continue"/>
                  <w:noWrap w:val="0"/>
                  <w:vAlign w:val="center"/>
                </w:tcPr>
                <w:p>
                  <w:pPr>
                    <w:jc w:val="center"/>
                    <w:rPr>
                      <w:rFonts w:hint="eastAsia"/>
                      <w:b/>
                      <w:bCs/>
                    </w:rPr>
                  </w:pPr>
                </w:p>
              </w:tc>
              <w:tc>
                <w:tcPr>
                  <w:tcW w:w="851" w:type="dxa"/>
                  <w:vMerge w:val="continue"/>
                  <w:noWrap w:val="0"/>
                  <w:vAlign w:val="center"/>
                </w:tcPr>
                <w:p>
                  <w:pPr>
                    <w:jc w:val="center"/>
                    <w:rPr>
                      <w:rFonts w:hint="eastAsia"/>
                      <w:b/>
                      <w:bCs/>
                    </w:rPr>
                  </w:pPr>
                </w:p>
              </w:tc>
              <w:tc>
                <w:tcPr>
                  <w:tcW w:w="850" w:type="dxa"/>
                  <w:vMerge w:val="continue"/>
                  <w:noWrap w:val="0"/>
                  <w:vAlign w:val="center"/>
                </w:tcPr>
                <w:p>
                  <w:pPr>
                    <w:jc w:val="center"/>
                    <w:rPr>
                      <w:rFonts w:hint="eastAsia"/>
                      <w:b/>
                      <w:bCs/>
                    </w:rPr>
                  </w:pPr>
                </w:p>
              </w:tc>
              <w:tc>
                <w:tcPr>
                  <w:tcW w:w="851" w:type="dxa"/>
                  <w:noWrap w:val="0"/>
                  <w:vAlign w:val="center"/>
                </w:tcPr>
                <w:p>
                  <w:pPr>
                    <w:spacing w:line="320" w:lineRule="exact"/>
                    <w:jc w:val="center"/>
                    <w:rPr>
                      <w:b/>
                      <w:bCs/>
                      <w:kern w:val="0"/>
                      <w:szCs w:val="21"/>
                    </w:rPr>
                  </w:pPr>
                  <w:r>
                    <w:rPr>
                      <w:rFonts w:hAnsi="宋体"/>
                      <w:b/>
                      <w:bCs/>
                      <w:kern w:val="0"/>
                      <w:szCs w:val="21"/>
                    </w:rPr>
                    <w:t>浓度</w:t>
                  </w:r>
                </w:p>
                <w:p>
                  <w:pPr>
                    <w:spacing w:line="320" w:lineRule="exact"/>
                    <w:jc w:val="center"/>
                    <w:rPr>
                      <w:rFonts w:hAnsi="宋体"/>
                      <w:b/>
                      <w:bCs/>
                      <w:kern w:val="0"/>
                      <w:szCs w:val="21"/>
                    </w:rPr>
                  </w:pPr>
                  <w:r>
                    <w:rPr>
                      <w:b/>
                      <w:bCs/>
                      <w:kern w:val="0"/>
                      <w:szCs w:val="21"/>
                    </w:rPr>
                    <w:t>mg/m</w:t>
                  </w:r>
                  <w:r>
                    <w:rPr>
                      <w:b/>
                      <w:bCs/>
                      <w:kern w:val="0"/>
                      <w:szCs w:val="21"/>
                      <w:vertAlign w:val="superscript"/>
                    </w:rPr>
                    <w:t>3</w:t>
                  </w:r>
                </w:p>
              </w:tc>
              <w:tc>
                <w:tcPr>
                  <w:tcW w:w="741" w:type="dxa"/>
                  <w:noWrap w:val="0"/>
                  <w:vAlign w:val="center"/>
                </w:tcPr>
                <w:p>
                  <w:pPr>
                    <w:spacing w:line="320" w:lineRule="exact"/>
                    <w:jc w:val="center"/>
                    <w:rPr>
                      <w:rFonts w:hint="eastAsia" w:hAnsi="宋体"/>
                      <w:b/>
                      <w:bCs/>
                      <w:kern w:val="0"/>
                      <w:szCs w:val="21"/>
                    </w:rPr>
                  </w:pPr>
                  <w:r>
                    <w:rPr>
                      <w:rFonts w:hint="eastAsia" w:hAnsi="宋体"/>
                      <w:b/>
                      <w:bCs/>
                      <w:kern w:val="0"/>
                      <w:szCs w:val="21"/>
                    </w:rPr>
                    <w:t>速率</w:t>
                  </w:r>
                </w:p>
                <w:p>
                  <w:pPr>
                    <w:spacing w:line="320" w:lineRule="exact"/>
                    <w:jc w:val="center"/>
                    <w:rPr>
                      <w:rFonts w:hint="eastAsia" w:hAnsi="宋体"/>
                      <w:b/>
                      <w:bCs/>
                      <w:kern w:val="0"/>
                      <w:szCs w:val="21"/>
                    </w:rPr>
                  </w:pPr>
                  <w:r>
                    <w:rPr>
                      <w:rFonts w:hint="eastAsia" w:hAnsi="宋体"/>
                      <w:b/>
                      <w:bCs/>
                      <w:kern w:val="0"/>
                      <w:szCs w:val="21"/>
                    </w:rPr>
                    <w:t>kg/h</w:t>
                  </w:r>
                </w:p>
              </w:tc>
              <w:tc>
                <w:tcPr>
                  <w:tcW w:w="1542" w:type="dxa"/>
                  <w:noWrap w:val="0"/>
                  <w:vAlign w:val="center"/>
                </w:tcPr>
                <w:p>
                  <w:pPr>
                    <w:jc w:val="center"/>
                    <w:rPr>
                      <w:rFonts w:hint="eastAsia"/>
                      <w:b/>
                      <w:bCs/>
                    </w:rPr>
                  </w:pPr>
                  <w:r>
                    <w:rPr>
                      <w:rFonts w:hint="eastAsia"/>
                      <w:b/>
                      <w:bCs/>
                    </w:rPr>
                    <w:t>无组织排放厂界外最高浓度限值</w:t>
                  </w:r>
                  <w:r>
                    <w:rPr>
                      <w:b/>
                      <w:bCs/>
                      <w:kern w:val="0"/>
                      <w:szCs w:val="21"/>
                    </w:rPr>
                    <w:t>mg/m</w:t>
                  </w:r>
                  <w:r>
                    <w:rPr>
                      <w:b/>
                      <w:bCs/>
                      <w:kern w:val="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5" w:type="dxa"/>
                  <w:noWrap w:val="0"/>
                  <w:vAlign w:val="center"/>
                </w:tcPr>
                <w:p>
                  <w:pPr>
                    <w:jc w:val="center"/>
                    <w:rPr>
                      <w:rFonts w:hint="eastAsia"/>
                    </w:rPr>
                  </w:pPr>
                  <w:r>
                    <w:rPr>
                      <w:rFonts w:hint="eastAsia"/>
                    </w:rPr>
                    <w:t>颗粒物</w:t>
                  </w:r>
                </w:p>
              </w:tc>
              <w:tc>
                <w:tcPr>
                  <w:tcW w:w="2409" w:type="dxa"/>
                  <w:noWrap w:val="0"/>
                  <w:vAlign w:val="center"/>
                </w:tcPr>
                <w:p>
                  <w:pPr>
                    <w:jc w:val="center"/>
                    <w:rPr>
                      <w:rFonts w:hint="eastAsia"/>
                    </w:rPr>
                  </w:pPr>
                  <w:r>
                    <w:rPr>
                      <w:rFonts w:hint="eastAsia"/>
                      <w:szCs w:val="21"/>
                    </w:rPr>
                    <w:t>《大气污染物综合排放标准》（GB16297-1996）</w:t>
                  </w:r>
                </w:p>
              </w:tc>
              <w:tc>
                <w:tcPr>
                  <w:tcW w:w="851" w:type="dxa"/>
                  <w:noWrap w:val="0"/>
                  <w:vAlign w:val="center"/>
                </w:tcPr>
                <w:p>
                  <w:pPr>
                    <w:jc w:val="center"/>
                    <w:rPr>
                      <w:rFonts w:hint="eastAsia"/>
                    </w:rPr>
                  </w:pPr>
                  <w:r>
                    <w:rPr>
                      <w:rFonts w:hint="eastAsia"/>
                      <w:szCs w:val="21"/>
                    </w:rPr>
                    <w:t>表2二级</w:t>
                  </w:r>
                </w:p>
              </w:tc>
              <w:tc>
                <w:tcPr>
                  <w:tcW w:w="850" w:type="dxa"/>
                  <w:noWrap w:val="0"/>
                  <w:vAlign w:val="center"/>
                </w:tcPr>
                <w:p>
                  <w:pPr>
                    <w:jc w:val="center"/>
                    <w:rPr>
                      <w:rFonts w:hint="eastAsia"/>
                    </w:rPr>
                  </w:pPr>
                  <w:r>
                    <w:rPr>
                      <w:rFonts w:hint="default" w:ascii="Times New Roman" w:hAnsi="Times New Roman" w:cs="Times New Roman"/>
                    </w:rPr>
                    <w:t>15</w:t>
                  </w:r>
                </w:p>
              </w:tc>
              <w:tc>
                <w:tcPr>
                  <w:tcW w:w="851" w:type="dxa"/>
                  <w:noWrap w:val="0"/>
                  <w:vAlign w:val="center"/>
                </w:tcPr>
                <w:p>
                  <w:pPr>
                    <w:jc w:val="center"/>
                    <w:rPr>
                      <w:rFonts w:hint="eastAsia"/>
                    </w:rPr>
                  </w:pPr>
                  <w:r>
                    <w:rPr>
                      <w:rFonts w:hint="default" w:ascii="Times New Roman" w:hAnsi="Times New Roman" w:cs="Times New Roman"/>
                    </w:rPr>
                    <w:t>120</w:t>
                  </w:r>
                </w:p>
              </w:tc>
              <w:tc>
                <w:tcPr>
                  <w:tcW w:w="741" w:type="dxa"/>
                  <w:noWrap w:val="0"/>
                  <w:vAlign w:val="center"/>
                </w:tcPr>
                <w:p>
                  <w:pPr>
                    <w:jc w:val="center"/>
                    <w:rPr>
                      <w:rFonts w:hint="eastAsia"/>
                    </w:rPr>
                  </w:pPr>
                  <w:r>
                    <w:rPr>
                      <w:rFonts w:hint="default" w:ascii="Times New Roman" w:hAnsi="Times New Roman" w:cs="Times New Roman"/>
                    </w:rPr>
                    <w:t>3.5</w:t>
                  </w:r>
                </w:p>
              </w:tc>
              <w:tc>
                <w:tcPr>
                  <w:tcW w:w="1542" w:type="dxa"/>
                  <w:noWrap w:val="0"/>
                  <w:vAlign w:val="center"/>
                </w:tcPr>
                <w:p>
                  <w:pPr>
                    <w:jc w:val="center"/>
                    <w:rPr>
                      <w:rFonts w:hint="eastAsia"/>
                    </w:rPr>
                  </w:pPr>
                  <w:r>
                    <w:rPr>
                      <w:rFonts w:hint="default" w:ascii="Times New Roman" w:hAnsi="Times New Roman" w:cs="Times New Roman"/>
                    </w:rPr>
                    <w:t>1.0</w:t>
                  </w:r>
                </w:p>
              </w:tc>
            </w:tr>
          </w:tbl>
          <w:p>
            <w:pPr>
              <w:adjustRightInd w:val="0"/>
              <w:snapToGrid w:val="0"/>
              <w:spacing w:line="360" w:lineRule="auto"/>
              <w:jc w:val="left"/>
              <w:rPr>
                <w:sz w:val="24"/>
              </w:rPr>
            </w:pPr>
            <w:r>
              <w:rPr>
                <w:sz w:val="24"/>
              </w:rPr>
              <w:t>3</w:t>
            </w:r>
            <w:r>
              <w:rPr>
                <w:rFonts w:hint="eastAsia"/>
                <w:sz w:val="24"/>
              </w:rPr>
              <w:t>、噪声排放</w:t>
            </w:r>
            <w:r>
              <w:rPr>
                <w:sz w:val="24"/>
              </w:rPr>
              <w:t>标准</w:t>
            </w:r>
          </w:p>
          <w:p>
            <w:pPr>
              <w:adjustRightInd w:val="0"/>
              <w:snapToGrid w:val="0"/>
              <w:spacing w:line="360" w:lineRule="auto"/>
              <w:ind w:firstLine="480" w:firstLineChars="200"/>
              <w:rPr>
                <w:sz w:val="24"/>
              </w:rPr>
            </w:pPr>
            <w:r>
              <w:rPr>
                <w:rFonts w:hint="eastAsia"/>
                <w:sz w:val="24"/>
              </w:rPr>
              <w:t>本</w:t>
            </w:r>
            <w:r>
              <w:rPr>
                <w:sz w:val="24"/>
              </w:rPr>
              <w:t>项目厂界噪声执行《工业企业厂界环境噪声排放标准》（GB12348-2008）</w:t>
            </w:r>
            <w:r>
              <w:rPr>
                <w:rFonts w:hint="eastAsia"/>
                <w:color w:val="auto"/>
                <w:sz w:val="24"/>
                <w:lang w:val="en-US" w:eastAsia="zh-CN"/>
              </w:rPr>
              <w:t>2</w:t>
            </w:r>
            <w:r>
              <w:rPr>
                <w:sz w:val="24"/>
              </w:rPr>
              <w:t>类标准。</w:t>
            </w:r>
            <w:bookmarkEnd w:id="7"/>
          </w:p>
          <w:p>
            <w:pPr>
              <w:adjustRightInd w:val="0"/>
              <w:snapToGrid w:val="0"/>
              <w:spacing w:line="360" w:lineRule="auto"/>
              <w:ind w:firstLine="422" w:firstLineChars="200"/>
              <w:jc w:val="center"/>
              <w:rPr>
                <w:b/>
                <w:szCs w:val="21"/>
              </w:rPr>
            </w:pPr>
            <w:r>
              <w:rPr>
                <w:rFonts w:hint="eastAsia"/>
                <w:b/>
                <w:szCs w:val="21"/>
              </w:rPr>
              <w:t>表4-7</w:t>
            </w:r>
            <w:r>
              <w:rPr>
                <w:b/>
                <w:szCs w:val="21"/>
              </w:rPr>
              <w:t>噪声排放标准限值</w:t>
            </w:r>
          </w:p>
          <w:tbl>
            <w:tblPr>
              <w:tblStyle w:val="36"/>
              <w:tblW w:w="8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3260"/>
              <w:gridCol w:w="645"/>
              <w:gridCol w:w="1091"/>
              <w:gridCol w:w="1362"/>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vMerge w:val="restart"/>
                  <w:shd w:val="clear" w:color="auto" w:fill="auto"/>
                  <w:vAlign w:val="center"/>
                </w:tcPr>
                <w:p>
                  <w:pPr>
                    <w:adjustRightInd w:val="0"/>
                    <w:snapToGrid w:val="0"/>
                    <w:jc w:val="center"/>
                    <w:rPr>
                      <w:color w:val="000000"/>
                    </w:rPr>
                  </w:pPr>
                  <w:r>
                    <w:rPr>
                      <w:rFonts w:hint="eastAsia"/>
                      <w:color w:val="000000"/>
                    </w:rPr>
                    <w:t>区域</w:t>
                  </w:r>
                  <w:r>
                    <w:rPr>
                      <w:color w:val="000000"/>
                    </w:rPr>
                    <w:t>名</w:t>
                  </w:r>
                </w:p>
              </w:tc>
              <w:tc>
                <w:tcPr>
                  <w:tcW w:w="3260" w:type="dxa"/>
                  <w:vMerge w:val="restart"/>
                  <w:shd w:val="clear" w:color="auto" w:fill="auto"/>
                  <w:vAlign w:val="center"/>
                </w:tcPr>
                <w:p>
                  <w:pPr>
                    <w:adjustRightInd w:val="0"/>
                    <w:snapToGrid w:val="0"/>
                    <w:jc w:val="center"/>
                    <w:rPr>
                      <w:color w:val="000000"/>
                    </w:rPr>
                  </w:pPr>
                  <w:r>
                    <w:rPr>
                      <w:color w:val="000000"/>
                    </w:rPr>
                    <w:t>执行标准</w:t>
                  </w:r>
                </w:p>
              </w:tc>
              <w:tc>
                <w:tcPr>
                  <w:tcW w:w="645" w:type="dxa"/>
                  <w:vMerge w:val="restart"/>
                  <w:shd w:val="clear" w:color="auto" w:fill="auto"/>
                  <w:vAlign w:val="center"/>
                </w:tcPr>
                <w:p>
                  <w:pPr>
                    <w:adjustRightInd w:val="0"/>
                    <w:snapToGrid w:val="0"/>
                    <w:jc w:val="center"/>
                    <w:rPr>
                      <w:color w:val="000000"/>
                    </w:rPr>
                  </w:pPr>
                  <w:r>
                    <w:rPr>
                      <w:color w:val="000000"/>
                    </w:rPr>
                    <w:t>级别</w:t>
                  </w:r>
                </w:p>
              </w:tc>
              <w:tc>
                <w:tcPr>
                  <w:tcW w:w="1091" w:type="dxa"/>
                  <w:vMerge w:val="restart"/>
                  <w:shd w:val="clear" w:color="auto" w:fill="auto"/>
                  <w:vAlign w:val="center"/>
                </w:tcPr>
                <w:p>
                  <w:pPr>
                    <w:adjustRightInd w:val="0"/>
                    <w:snapToGrid w:val="0"/>
                    <w:jc w:val="center"/>
                    <w:rPr>
                      <w:color w:val="000000"/>
                    </w:rPr>
                  </w:pPr>
                  <w:r>
                    <w:rPr>
                      <w:color w:val="000000"/>
                    </w:rPr>
                    <w:t>单位</w:t>
                  </w:r>
                </w:p>
              </w:tc>
              <w:tc>
                <w:tcPr>
                  <w:tcW w:w="2674" w:type="dxa"/>
                  <w:gridSpan w:val="2"/>
                  <w:shd w:val="clear" w:color="auto" w:fill="auto"/>
                  <w:vAlign w:val="center"/>
                </w:tcPr>
                <w:p>
                  <w:pPr>
                    <w:adjustRightInd w:val="0"/>
                    <w:snapToGrid w:val="0"/>
                    <w:jc w:val="center"/>
                    <w:rPr>
                      <w:color w:val="000000"/>
                    </w:rPr>
                  </w:pPr>
                  <w:r>
                    <w:rPr>
                      <w:color w:val="000000"/>
                    </w:rPr>
                    <w:t>标准限值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vMerge w:val="continue"/>
                  <w:shd w:val="clear" w:color="auto" w:fill="auto"/>
                  <w:vAlign w:val="center"/>
                </w:tcPr>
                <w:p>
                  <w:pPr>
                    <w:adjustRightInd w:val="0"/>
                    <w:snapToGrid w:val="0"/>
                    <w:jc w:val="center"/>
                    <w:rPr>
                      <w:color w:val="000000"/>
                    </w:rPr>
                  </w:pPr>
                </w:p>
              </w:tc>
              <w:tc>
                <w:tcPr>
                  <w:tcW w:w="3260" w:type="dxa"/>
                  <w:vMerge w:val="continue"/>
                  <w:shd w:val="clear" w:color="auto" w:fill="auto"/>
                  <w:vAlign w:val="center"/>
                </w:tcPr>
                <w:p>
                  <w:pPr>
                    <w:adjustRightInd w:val="0"/>
                    <w:snapToGrid w:val="0"/>
                    <w:jc w:val="center"/>
                    <w:rPr>
                      <w:color w:val="000000"/>
                    </w:rPr>
                  </w:pPr>
                </w:p>
              </w:tc>
              <w:tc>
                <w:tcPr>
                  <w:tcW w:w="645" w:type="dxa"/>
                  <w:vMerge w:val="continue"/>
                  <w:shd w:val="clear" w:color="auto" w:fill="auto"/>
                  <w:vAlign w:val="center"/>
                </w:tcPr>
                <w:p>
                  <w:pPr>
                    <w:adjustRightInd w:val="0"/>
                    <w:snapToGrid w:val="0"/>
                    <w:jc w:val="center"/>
                    <w:rPr>
                      <w:color w:val="000000"/>
                    </w:rPr>
                  </w:pPr>
                </w:p>
              </w:tc>
              <w:tc>
                <w:tcPr>
                  <w:tcW w:w="1091" w:type="dxa"/>
                  <w:vMerge w:val="continue"/>
                  <w:shd w:val="clear" w:color="auto" w:fill="auto"/>
                  <w:vAlign w:val="center"/>
                </w:tcPr>
                <w:p>
                  <w:pPr>
                    <w:adjustRightInd w:val="0"/>
                    <w:snapToGrid w:val="0"/>
                    <w:jc w:val="center"/>
                    <w:rPr>
                      <w:color w:val="000000"/>
                    </w:rPr>
                  </w:pPr>
                </w:p>
              </w:tc>
              <w:tc>
                <w:tcPr>
                  <w:tcW w:w="1362" w:type="dxa"/>
                  <w:shd w:val="clear" w:color="auto" w:fill="auto"/>
                  <w:vAlign w:val="center"/>
                </w:tcPr>
                <w:p>
                  <w:pPr>
                    <w:adjustRightInd w:val="0"/>
                    <w:snapToGrid w:val="0"/>
                    <w:jc w:val="center"/>
                    <w:rPr>
                      <w:color w:val="000000"/>
                    </w:rPr>
                  </w:pPr>
                  <w:r>
                    <w:rPr>
                      <w:rFonts w:hint="eastAsia"/>
                      <w:color w:val="000000"/>
                    </w:rPr>
                    <w:t>昼间</w:t>
                  </w:r>
                </w:p>
              </w:tc>
              <w:tc>
                <w:tcPr>
                  <w:tcW w:w="1312" w:type="dxa"/>
                  <w:vAlign w:val="center"/>
                </w:tcPr>
                <w:p>
                  <w:pPr>
                    <w:adjustRightInd w:val="0"/>
                    <w:snapToGrid w:val="0"/>
                    <w:jc w:val="center"/>
                    <w:rPr>
                      <w:color w:val="000000"/>
                    </w:rPr>
                  </w:pPr>
                  <w:r>
                    <w:rPr>
                      <w:rFonts w:hint="eastAsia"/>
                      <w:color w:val="000000"/>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39" w:type="dxa"/>
                  <w:shd w:val="clear" w:color="auto" w:fill="auto"/>
                  <w:vAlign w:val="center"/>
                </w:tcPr>
                <w:p>
                  <w:pPr>
                    <w:adjustRightInd w:val="0"/>
                    <w:snapToGrid w:val="0"/>
                    <w:jc w:val="center"/>
                    <w:rPr>
                      <w:color w:val="000000"/>
                    </w:rPr>
                  </w:pPr>
                  <w:r>
                    <w:rPr>
                      <w:rFonts w:hint="eastAsia"/>
                      <w:color w:val="000000"/>
                    </w:rPr>
                    <w:t>项目</w:t>
                  </w:r>
                  <w:r>
                    <w:rPr>
                      <w:color w:val="000000"/>
                    </w:rPr>
                    <w:t>厂界</w:t>
                  </w:r>
                </w:p>
              </w:tc>
              <w:tc>
                <w:tcPr>
                  <w:tcW w:w="3260" w:type="dxa"/>
                  <w:shd w:val="clear" w:color="auto" w:fill="auto"/>
                  <w:vAlign w:val="center"/>
                </w:tcPr>
                <w:p>
                  <w:pPr>
                    <w:adjustRightInd w:val="0"/>
                    <w:snapToGrid w:val="0"/>
                    <w:jc w:val="center"/>
                    <w:rPr>
                      <w:color w:val="000000"/>
                      <w:szCs w:val="21"/>
                    </w:rPr>
                  </w:pPr>
                  <w:r>
                    <w:rPr>
                      <w:color w:val="000000"/>
                      <w:szCs w:val="21"/>
                    </w:rPr>
                    <w:t>《工业企业厂界环境噪声排放标准》（GB12348-2008）</w:t>
                  </w:r>
                </w:p>
              </w:tc>
              <w:tc>
                <w:tcPr>
                  <w:tcW w:w="645" w:type="dxa"/>
                  <w:shd w:val="clear" w:color="auto" w:fill="auto"/>
                  <w:vAlign w:val="center"/>
                </w:tcPr>
                <w:p>
                  <w:pPr>
                    <w:adjustRightInd w:val="0"/>
                    <w:snapToGrid w:val="0"/>
                    <w:jc w:val="center"/>
                    <w:rPr>
                      <w:color w:val="000000"/>
                    </w:rPr>
                  </w:pPr>
                  <w:r>
                    <w:rPr>
                      <w:color w:val="000000"/>
                    </w:rPr>
                    <w:t>2类</w:t>
                  </w:r>
                </w:p>
              </w:tc>
              <w:tc>
                <w:tcPr>
                  <w:tcW w:w="1091" w:type="dxa"/>
                  <w:shd w:val="clear" w:color="auto" w:fill="auto"/>
                  <w:vAlign w:val="center"/>
                </w:tcPr>
                <w:p>
                  <w:pPr>
                    <w:adjustRightInd w:val="0"/>
                    <w:snapToGrid w:val="0"/>
                    <w:jc w:val="center"/>
                    <w:rPr>
                      <w:color w:val="000000"/>
                    </w:rPr>
                  </w:pPr>
                  <w:r>
                    <w:rPr>
                      <w:color w:val="000000"/>
                    </w:rPr>
                    <w:t>dB（A）</w:t>
                  </w:r>
                </w:p>
              </w:tc>
              <w:tc>
                <w:tcPr>
                  <w:tcW w:w="1362" w:type="dxa"/>
                  <w:shd w:val="clear" w:color="auto" w:fill="auto"/>
                  <w:vAlign w:val="center"/>
                </w:tcPr>
                <w:p>
                  <w:pPr>
                    <w:adjustRightInd w:val="0"/>
                    <w:snapToGrid w:val="0"/>
                    <w:jc w:val="center"/>
                    <w:rPr>
                      <w:color w:val="000000"/>
                    </w:rPr>
                  </w:pPr>
                  <w:r>
                    <w:rPr>
                      <w:color w:val="000000"/>
                    </w:rPr>
                    <w:t>6</w:t>
                  </w:r>
                  <w:r>
                    <w:rPr>
                      <w:rFonts w:hint="eastAsia"/>
                      <w:color w:val="000000"/>
                    </w:rPr>
                    <w:t>0</w:t>
                  </w:r>
                </w:p>
              </w:tc>
              <w:tc>
                <w:tcPr>
                  <w:tcW w:w="1312" w:type="dxa"/>
                  <w:vAlign w:val="center"/>
                </w:tcPr>
                <w:p>
                  <w:pPr>
                    <w:adjustRightInd w:val="0"/>
                    <w:snapToGrid w:val="0"/>
                    <w:jc w:val="center"/>
                    <w:rPr>
                      <w:color w:val="000000"/>
                    </w:rPr>
                  </w:pPr>
                  <w:r>
                    <w:rPr>
                      <w:color w:val="000000"/>
                    </w:rPr>
                    <w:t>5</w:t>
                  </w:r>
                  <w:r>
                    <w:rPr>
                      <w:rFonts w:hint="eastAsia"/>
                      <w:color w:val="000000"/>
                    </w:rPr>
                    <w:t>0</w:t>
                  </w:r>
                </w:p>
              </w:tc>
            </w:tr>
          </w:tbl>
          <w:p>
            <w:pPr>
              <w:adjustRightInd w:val="0"/>
              <w:snapToGrid w:val="0"/>
              <w:spacing w:line="360" w:lineRule="auto"/>
              <w:jc w:val="left"/>
              <w:rPr>
                <w:sz w:val="24"/>
              </w:rPr>
            </w:pPr>
            <w:r>
              <w:rPr>
                <w:sz w:val="24"/>
              </w:rPr>
              <w:t>4、</w:t>
            </w:r>
            <w:r>
              <w:rPr>
                <w:rFonts w:hint="eastAsia"/>
                <w:sz w:val="24"/>
              </w:rPr>
              <w:t>固废控制</w:t>
            </w:r>
            <w:r>
              <w:rPr>
                <w:sz w:val="24"/>
              </w:rPr>
              <w:t>标准</w:t>
            </w:r>
          </w:p>
          <w:p>
            <w:pPr>
              <w:adjustRightInd w:val="0"/>
              <w:snapToGrid w:val="0"/>
              <w:spacing w:line="480" w:lineRule="exact"/>
              <w:ind w:firstLine="480" w:firstLineChars="200"/>
              <w:rPr>
                <w:sz w:val="24"/>
              </w:rPr>
            </w:pPr>
            <w:r>
              <w:rPr>
                <w:rFonts w:hint="eastAsia"/>
                <w:sz w:val="24"/>
              </w:rPr>
              <w:t>本项目营运期</w:t>
            </w:r>
            <w:r>
              <w:rPr>
                <w:sz w:val="24"/>
              </w:rPr>
              <w:t>一般固废执行《一般工业固体废物贮存、处置污染控制标准》（GB18599-2001）</w:t>
            </w:r>
            <w:r>
              <w:rPr>
                <w:rFonts w:hint="eastAsia"/>
                <w:sz w:val="24"/>
              </w:rPr>
              <w:t>和2013年</w:t>
            </w:r>
            <w:r>
              <w:rPr>
                <w:sz w:val="24"/>
              </w:rPr>
              <w:t>修改单</w:t>
            </w:r>
            <w:r>
              <w:rPr>
                <w:rFonts w:hint="eastAsia"/>
                <w:sz w:val="24"/>
              </w:rPr>
              <w:t>（公告2013年第36号）。</w:t>
            </w:r>
            <w:r>
              <w:rPr>
                <w:sz w:val="24"/>
              </w:rPr>
              <w:t>危险固废执行《危险废物贮存污染控制标准》（GB18597-2001）</w:t>
            </w:r>
            <w:r>
              <w:rPr>
                <w:rFonts w:hint="eastAsia"/>
                <w:sz w:val="24"/>
                <w:lang w:eastAsia="zh-CN"/>
              </w:rPr>
              <w:t>、</w:t>
            </w:r>
            <w:r>
              <w:rPr>
                <w:sz w:val="24"/>
              </w:rPr>
              <w:t>2013年修改清单</w:t>
            </w:r>
            <w:r>
              <w:rPr>
                <w:rFonts w:hint="eastAsia"/>
                <w:sz w:val="24"/>
              </w:rPr>
              <w:t>（公告2013年第36号）</w:t>
            </w:r>
            <w:r>
              <w:rPr>
                <w:rFonts w:hint="eastAsia"/>
                <w:sz w:val="24"/>
                <w:lang w:val="en-US" w:eastAsia="zh-CN"/>
              </w:rPr>
              <w:t>及《关于进一步加强危险废物污染防治工作的实施意见》（苏环办【2019】327号）</w:t>
            </w:r>
            <w:r>
              <w:rPr>
                <w:sz w:val="24"/>
              </w:rPr>
              <w:t>。</w:t>
            </w:r>
          </w:p>
          <w:p>
            <w:pPr>
              <w:spacing w:line="360" w:lineRule="auto"/>
              <w:rPr>
                <w:b/>
                <w:bCs/>
                <w:sz w:val="28"/>
                <w:szCs w:val="28"/>
                <w:highlight w:val="none"/>
              </w:rPr>
            </w:pPr>
            <w:r>
              <w:rPr>
                <w:rFonts w:hint="eastAsia"/>
                <w:b/>
                <w:bCs/>
                <w:sz w:val="28"/>
                <w:szCs w:val="28"/>
                <w:highlight w:val="none"/>
              </w:rPr>
              <w:t>总量控制因子和排放指标：</w:t>
            </w:r>
          </w:p>
          <w:p>
            <w:pPr>
              <w:jc w:val="center"/>
              <w:rPr>
                <w:rFonts w:hAnsi="宋体"/>
                <w:b/>
                <w:szCs w:val="21"/>
              </w:rPr>
            </w:pPr>
            <w:r>
              <w:rPr>
                <w:rFonts w:hint="eastAsia" w:hAnsi="宋体"/>
                <w:b/>
                <w:szCs w:val="21"/>
              </w:rPr>
              <w:t xml:space="preserve">表4-8  </w:t>
            </w:r>
            <w:r>
              <w:rPr>
                <w:rFonts w:hAnsi="宋体"/>
                <w:b/>
                <w:szCs w:val="21"/>
              </w:rPr>
              <w:t>项目污染物控制指标一览表</w:t>
            </w:r>
            <w:r>
              <w:rPr>
                <w:b/>
                <w:szCs w:val="21"/>
              </w:rPr>
              <w:t xml:space="preserve">  </w:t>
            </w:r>
            <w:r>
              <w:rPr>
                <w:rFonts w:hAnsi="宋体"/>
                <w:b/>
                <w:szCs w:val="21"/>
              </w:rPr>
              <w:t>（</w:t>
            </w:r>
            <w:r>
              <w:rPr>
                <w:b/>
                <w:szCs w:val="21"/>
              </w:rPr>
              <w:t>t/a</w:t>
            </w:r>
            <w:r>
              <w:rPr>
                <w:rFonts w:hAnsi="宋体"/>
                <w:b/>
                <w:szCs w:val="21"/>
              </w:rPr>
              <w:t>）</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2"/>
              <w:gridCol w:w="1665"/>
              <w:gridCol w:w="1594"/>
              <w:gridCol w:w="1093"/>
              <w:gridCol w:w="1109"/>
              <w:gridCol w:w="18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Align w:val="center"/>
                </w:tcPr>
                <w:p>
                  <w:pPr>
                    <w:spacing w:line="320" w:lineRule="exact"/>
                    <w:jc w:val="center"/>
                    <w:rPr>
                      <w:szCs w:val="21"/>
                    </w:rPr>
                  </w:pPr>
                  <w:r>
                    <w:rPr>
                      <w:szCs w:val="21"/>
                    </w:rPr>
                    <w:t>类别</w:t>
                  </w:r>
                </w:p>
              </w:tc>
              <w:tc>
                <w:tcPr>
                  <w:tcW w:w="1665" w:type="dxa"/>
                  <w:vAlign w:val="center"/>
                </w:tcPr>
                <w:p>
                  <w:pPr>
                    <w:spacing w:line="320" w:lineRule="exact"/>
                    <w:jc w:val="center"/>
                    <w:rPr>
                      <w:szCs w:val="21"/>
                    </w:rPr>
                  </w:pPr>
                  <w:r>
                    <w:rPr>
                      <w:szCs w:val="21"/>
                    </w:rPr>
                    <w:t>污染物名称</w:t>
                  </w:r>
                </w:p>
              </w:tc>
              <w:tc>
                <w:tcPr>
                  <w:tcW w:w="1594" w:type="dxa"/>
                  <w:vAlign w:val="center"/>
                </w:tcPr>
                <w:p>
                  <w:pPr>
                    <w:spacing w:line="320" w:lineRule="exact"/>
                    <w:jc w:val="center"/>
                  </w:pPr>
                  <w:r>
                    <w:rPr>
                      <w:szCs w:val="21"/>
                    </w:rPr>
                    <w:t>产生量</w:t>
                  </w:r>
                </w:p>
              </w:tc>
              <w:tc>
                <w:tcPr>
                  <w:tcW w:w="1093" w:type="dxa"/>
                  <w:vAlign w:val="center"/>
                </w:tcPr>
                <w:p>
                  <w:pPr>
                    <w:spacing w:line="320" w:lineRule="exact"/>
                    <w:jc w:val="center"/>
                    <w:rPr>
                      <w:szCs w:val="21"/>
                    </w:rPr>
                  </w:pPr>
                  <w:r>
                    <w:rPr>
                      <w:szCs w:val="21"/>
                    </w:rPr>
                    <w:t>削减量</w:t>
                  </w:r>
                </w:p>
              </w:tc>
              <w:tc>
                <w:tcPr>
                  <w:tcW w:w="1109" w:type="dxa"/>
                  <w:vAlign w:val="center"/>
                </w:tcPr>
                <w:p>
                  <w:pPr>
                    <w:spacing w:line="320" w:lineRule="exact"/>
                    <w:jc w:val="center"/>
                    <w:rPr>
                      <w:szCs w:val="21"/>
                    </w:rPr>
                  </w:pPr>
                  <w:r>
                    <w:rPr>
                      <w:rFonts w:hint="eastAsia"/>
                      <w:szCs w:val="21"/>
                    </w:rPr>
                    <w:t>排放量</w:t>
                  </w:r>
                </w:p>
              </w:tc>
              <w:tc>
                <w:tcPr>
                  <w:tcW w:w="1884" w:type="dxa"/>
                  <w:vAlign w:val="center"/>
                </w:tcPr>
                <w:p>
                  <w:pPr>
                    <w:spacing w:line="320" w:lineRule="exact"/>
                    <w:jc w:val="center"/>
                    <w:rPr>
                      <w:szCs w:val="21"/>
                    </w:rPr>
                  </w:pPr>
                  <w:r>
                    <w:rPr>
                      <w:rFonts w:hint="eastAsia"/>
                      <w:szCs w:val="21"/>
                    </w:rPr>
                    <w:t>建议申请量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restart"/>
                  <w:vAlign w:val="center"/>
                </w:tcPr>
                <w:p>
                  <w:pPr>
                    <w:spacing w:line="320" w:lineRule="exact"/>
                    <w:jc w:val="center"/>
                    <w:rPr>
                      <w:szCs w:val="21"/>
                    </w:rPr>
                  </w:pPr>
                  <w:r>
                    <w:rPr>
                      <w:rFonts w:hint="eastAsia"/>
                      <w:szCs w:val="21"/>
                    </w:rPr>
                    <w:t>生活污水</w:t>
                  </w:r>
                </w:p>
                <w:p>
                  <w:pPr>
                    <w:spacing w:line="320" w:lineRule="exact"/>
                    <w:jc w:val="center"/>
                    <w:rPr>
                      <w:szCs w:val="21"/>
                    </w:rPr>
                  </w:pPr>
                  <w:r>
                    <w:rPr>
                      <w:rFonts w:hint="eastAsia"/>
                      <w:szCs w:val="21"/>
                      <w:lang w:val="en-US" w:eastAsia="zh-CN"/>
                    </w:rPr>
                    <w:t>672</w:t>
                  </w:r>
                  <w:r>
                    <w:rPr>
                      <w:rFonts w:hint="eastAsia"/>
                      <w:szCs w:val="21"/>
                    </w:rPr>
                    <w:t>m</w:t>
                  </w:r>
                  <w:r>
                    <w:rPr>
                      <w:rFonts w:hint="eastAsia"/>
                      <w:szCs w:val="21"/>
                      <w:vertAlign w:val="superscript"/>
                    </w:rPr>
                    <w:t>3</w:t>
                  </w:r>
                  <w:r>
                    <w:rPr>
                      <w:rFonts w:hint="eastAsia"/>
                      <w:szCs w:val="21"/>
                    </w:rPr>
                    <w:t>/a</w:t>
                  </w:r>
                </w:p>
              </w:tc>
              <w:tc>
                <w:tcPr>
                  <w:tcW w:w="1665" w:type="dxa"/>
                  <w:vAlign w:val="center"/>
                </w:tcPr>
                <w:p>
                  <w:pPr>
                    <w:spacing w:line="320" w:lineRule="exact"/>
                    <w:jc w:val="center"/>
                    <w:rPr>
                      <w:szCs w:val="21"/>
                    </w:rPr>
                  </w:pPr>
                  <w:r>
                    <w:rPr>
                      <w:rFonts w:hint="eastAsia"/>
                      <w:szCs w:val="21"/>
                    </w:rPr>
                    <w:t>CODcr*</w:t>
                  </w:r>
                </w:p>
              </w:tc>
              <w:tc>
                <w:tcPr>
                  <w:tcW w:w="1594" w:type="dxa"/>
                  <w:vAlign w:val="center"/>
                </w:tcPr>
                <w:p>
                  <w:pPr>
                    <w:jc w:val="center"/>
                    <w:rPr>
                      <w:rFonts w:hint="eastAsia" w:eastAsia="宋体"/>
                      <w:szCs w:val="21"/>
                      <w:lang w:val="en-US" w:eastAsia="zh-CN"/>
                    </w:rPr>
                  </w:pPr>
                  <w:r>
                    <w:rPr>
                      <w:rFonts w:hint="eastAsia"/>
                      <w:szCs w:val="21"/>
                      <w:lang w:eastAsia="zh-CN"/>
                    </w:rPr>
                    <w:t>0.2688</w:t>
                  </w:r>
                </w:p>
              </w:tc>
              <w:tc>
                <w:tcPr>
                  <w:tcW w:w="1093" w:type="dxa"/>
                  <w:vAlign w:val="center"/>
                </w:tcPr>
                <w:p>
                  <w:pPr>
                    <w:spacing w:line="320" w:lineRule="exact"/>
                    <w:jc w:val="center"/>
                  </w:pPr>
                  <w:r>
                    <w:rPr>
                      <w:rFonts w:hint="eastAsia"/>
                      <w:szCs w:val="21"/>
                    </w:rPr>
                    <w:t>0</w:t>
                  </w:r>
                </w:p>
              </w:tc>
              <w:tc>
                <w:tcPr>
                  <w:tcW w:w="1109" w:type="dxa"/>
                  <w:vAlign w:val="center"/>
                </w:tcPr>
                <w:p>
                  <w:pPr>
                    <w:jc w:val="center"/>
                    <w:rPr>
                      <w:rFonts w:hint="eastAsia" w:eastAsia="宋体"/>
                      <w:lang w:eastAsia="zh-CN"/>
                    </w:rPr>
                  </w:pPr>
                  <w:r>
                    <w:rPr>
                      <w:rFonts w:hint="eastAsia"/>
                      <w:szCs w:val="21"/>
                      <w:lang w:eastAsia="zh-CN"/>
                    </w:rPr>
                    <w:t>0.2688</w:t>
                  </w:r>
                </w:p>
              </w:tc>
              <w:tc>
                <w:tcPr>
                  <w:tcW w:w="1884" w:type="dxa"/>
                  <w:vAlign w:val="center"/>
                </w:tcPr>
                <w:p>
                  <w:pPr>
                    <w:jc w:val="center"/>
                    <w:rPr>
                      <w:rFonts w:hint="eastAsia" w:eastAsia="宋体"/>
                      <w:szCs w:val="21"/>
                      <w:lang w:eastAsia="zh-CN"/>
                    </w:rPr>
                  </w:pPr>
                  <w:r>
                    <w:rPr>
                      <w:rFonts w:hint="eastAsia"/>
                      <w:szCs w:val="21"/>
                      <w:lang w:eastAsia="zh-CN"/>
                    </w:rPr>
                    <w:t>0.2688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continue"/>
                  <w:vAlign w:val="center"/>
                </w:tcPr>
                <w:p>
                  <w:pPr>
                    <w:spacing w:line="320" w:lineRule="exact"/>
                    <w:jc w:val="center"/>
                    <w:rPr>
                      <w:szCs w:val="21"/>
                    </w:rPr>
                  </w:pPr>
                </w:p>
              </w:tc>
              <w:tc>
                <w:tcPr>
                  <w:tcW w:w="1665" w:type="dxa"/>
                  <w:vAlign w:val="center"/>
                </w:tcPr>
                <w:p>
                  <w:pPr>
                    <w:spacing w:line="320" w:lineRule="exact"/>
                    <w:jc w:val="center"/>
                    <w:rPr>
                      <w:szCs w:val="21"/>
                    </w:rPr>
                  </w:pPr>
                  <w:r>
                    <w:rPr>
                      <w:szCs w:val="21"/>
                    </w:rPr>
                    <w:t>SS</w:t>
                  </w:r>
                </w:p>
              </w:tc>
              <w:tc>
                <w:tcPr>
                  <w:tcW w:w="1594" w:type="dxa"/>
                  <w:vAlign w:val="center"/>
                </w:tcPr>
                <w:p>
                  <w:pPr>
                    <w:jc w:val="center"/>
                    <w:rPr>
                      <w:rFonts w:hint="eastAsia" w:eastAsia="宋体"/>
                      <w:szCs w:val="21"/>
                      <w:lang w:val="en-US" w:eastAsia="zh-CN"/>
                    </w:rPr>
                  </w:pPr>
                  <w:r>
                    <w:rPr>
                      <w:rFonts w:hint="eastAsia"/>
                      <w:szCs w:val="21"/>
                      <w:lang w:eastAsia="zh-CN"/>
                    </w:rPr>
                    <w:t>0.2016</w:t>
                  </w:r>
                </w:p>
              </w:tc>
              <w:tc>
                <w:tcPr>
                  <w:tcW w:w="1093" w:type="dxa"/>
                  <w:vAlign w:val="center"/>
                </w:tcPr>
                <w:p>
                  <w:pPr>
                    <w:spacing w:line="320" w:lineRule="exact"/>
                    <w:jc w:val="center"/>
                  </w:pPr>
                  <w:r>
                    <w:rPr>
                      <w:rFonts w:hint="eastAsia"/>
                      <w:szCs w:val="21"/>
                    </w:rPr>
                    <w:t>0</w:t>
                  </w:r>
                </w:p>
              </w:tc>
              <w:tc>
                <w:tcPr>
                  <w:tcW w:w="1109" w:type="dxa"/>
                  <w:vAlign w:val="center"/>
                </w:tcPr>
                <w:p>
                  <w:pPr>
                    <w:jc w:val="center"/>
                    <w:rPr>
                      <w:rFonts w:hint="eastAsia" w:eastAsia="宋体"/>
                      <w:lang w:eastAsia="zh-CN"/>
                    </w:rPr>
                  </w:pPr>
                  <w:r>
                    <w:rPr>
                      <w:rFonts w:hint="eastAsia"/>
                      <w:szCs w:val="21"/>
                      <w:lang w:eastAsia="zh-CN"/>
                    </w:rPr>
                    <w:t>0.2016</w:t>
                  </w:r>
                </w:p>
              </w:tc>
              <w:tc>
                <w:tcPr>
                  <w:tcW w:w="1884" w:type="dxa"/>
                  <w:vAlign w:val="center"/>
                </w:tcPr>
                <w:p>
                  <w:pPr>
                    <w:jc w:val="center"/>
                    <w:rPr>
                      <w:rFonts w:hint="eastAsia" w:eastAsia="宋体"/>
                      <w:szCs w:val="21"/>
                      <w:lang w:eastAsia="zh-CN"/>
                    </w:rPr>
                  </w:pPr>
                  <w:r>
                    <w:rPr>
                      <w:rFonts w:hint="eastAsia"/>
                      <w:szCs w:val="21"/>
                      <w:lang w:eastAsia="zh-CN"/>
                    </w:rPr>
                    <w:t>0.2016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continue"/>
                  <w:vAlign w:val="center"/>
                </w:tcPr>
                <w:p>
                  <w:pPr>
                    <w:spacing w:line="320" w:lineRule="exact"/>
                    <w:jc w:val="center"/>
                    <w:rPr>
                      <w:szCs w:val="21"/>
                    </w:rPr>
                  </w:pPr>
                </w:p>
              </w:tc>
              <w:tc>
                <w:tcPr>
                  <w:tcW w:w="1665" w:type="dxa"/>
                  <w:vAlign w:val="center"/>
                </w:tcPr>
                <w:p>
                  <w:pPr>
                    <w:spacing w:line="320" w:lineRule="exact"/>
                    <w:jc w:val="center"/>
                    <w:rPr>
                      <w:szCs w:val="21"/>
                    </w:rPr>
                  </w:pPr>
                  <w:r>
                    <w:rPr>
                      <w:szCs w:val="21"/>
                    </w:rPr>
                    <w:t>NH</w:t>
                  </w:r>
                  <w:r>
                    <w:rPr>
                      <w:szCs w:val="21"/>
                      <w:vertAlign w:val="subscript"/>
                    </w:rPr>
                    <w:t>3</w:t>
                  </w:r>
                  <w:r>
                    <w:rPr>
                      <w:szCs w:val="21"/>
                    </w:rPr>
                    <w:t>-N</w:t>
                  </w:r>
                  <w:r>
                    <w:rPr>
                      <w:rFonts w:hint="eastAsia"/>
                      <w:szCs w:val="21"/>
                    </w:rPr>
                    <w:t>*</w:t>
                  </w:r>
                </w:p>
              </w:tc>
              <w:tc>
                <w:tcPr>
                  <w:tcW w:w="1594" w:type="dxa"/>
                  <w:vAlign w:val="center"/>
                </w:tcPr>
                <w:p>
                  <w:pPr>
                    <w:jc w:val="center"/>
                    <w:rPr>
                      <w:rFonts w:hint="eastAsia" w:eastAsia="宋体"/>
                      <w:szCs w:val="21"/>
                      <w:lang w:val="en-US" w:eastAsia="zh-CN"/>
                    </w:rPr>
                  </w:pPr>
                  <w:r>
                    <w:rPr>
                      <w:rFonts w:hint="eastAsia"/>
                      <w:szCs w:val="21"/>
                      <w:lang w:eastAsia="zh-CN"/>
                    </w:rPr>
                    <w:t>0.0168</w:t>
                  </w:r>
                </w:p>
              </w:tc>
              <w:tc>
                <w:tcPr>
                  <w:tcW w:w="1093" w:type="dxa"/>
                  <w:vAlign w:val="center"/>
                </w:tcPr>
                <w:p>
                  <w:pPr>
                    <w:spacing w:line="320" w:lineRule="exact"/>
                    <w:jc w:val="center"/>
                  </w:pPr>
                  <w:r>
                    <w:rPr>
                      <w:rFonts w:hint="eastAsia"/>
                      <w:szCs w:val="21"/>
                    </w:rPr>
                    <w:t>0</w:t>
                  </w:r>
                </w:p>
              </w:tc>
              <w:tc>
                <w:tcPr>
                  <w:tcW w:w="1109" w:type="dxa"/>
                  <w:vAlign w:val="center"/>
                </w:tcPr>
                <w:p>
                  <w:pPr>
                    <w:jc w:val="center"/>
                    <w:rPr>
                      <w:rFonts w:hint="eastAsia" w:eastAsia="宋体"/>
                      <w:lang w:eastAsia="zh-CN"/>
                    </w:rPr>
                  </w:pPr>
                  <w:r>
                    <w:rPr>
                      <w:rFonts w:hint="eastAsia"/>
                      <w:szCs w:val="21"/>
                      <w:lang w:eastAsia="zh-CN"/>
                    </w:rPr>
                    <w:t>0.0168</w:t>
                  </w:r>
                </w:p>
              </w:tc>
              <w:tc>
                <w:tcPr>
                  <w:tcW w:w="1884" w:type="dxa"/>
                  <w:vAlign w:val="center"/>
                </w:tcPr>
                <w:p>
                  <w:pPr>
                    <w:jc w:val="center"/>
                    <w:rPr>
                      <w:rFonts w:hint="eastAsia" w:eastAsia="宋体"/>
                      <w:szCs w:val="21"/>
                      <w:lang w:eastAsia="zh-CN"/>
                    </w:rPr>
                  </w:pPr>
                  <w:r>
                    <w:rPr>
                      <w:rFonts w:hint="eastAsia"/>
                      <w:szCs w:val="21"/>
                      <w:lang w:eastAsia="zh-CN"/>
                    </w:rPr>
                    <w:t>0.0168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continue"/>
                  <w:vAlign w:val="center"/>
                </w:tcPr>
                <w:p>
                  <w:pPr>
                    <w:spacing w:line="320" w:lineRule="exact"/>
                    <w:jc w:val="center"/>
                    <w:rPr>
                      <w:szCs w:val="21"/>
                    </w:rPr>
                  </w:pPr>
                </w:p>
              </w:tc>
              <w:tc>
                <w:tcPr>
                  <w:tcW w:w="1665" w:type="dxa"/>
                  <w:vAlign w:val="center"/>
                </w:tcPr>
                <w:p>
                  <w:pPr>
                    <w:spacing w:line="320" w:lineRule="exact"/>
                    <w:jc w:val="center"/>
                    <w:rPr>
                      <w:szCs w:val="21"/>
                    </w:rPr>
                  </w:pPr>
                  <w:r>
                    <w:rPr>
                      <w:rFonts w:hint="eastAsia"/>
                      <w:szCs w:val="21"/>
                    </w:rPr>
                    <w:t>TP</w:t>
                  </w:r>
                </w:p>
              </w:tc>
              <w:tc>
                <w:tcPr>
                  <w:tcW w:w="1594" w:type="dxa"/>
                  <w:vAlign w:val="center"/>
                </w:tcPr>
                <w:p>
                  <w:pPr>
                    <w:jc w:val="center"/>
                    <w:rPr>
                      <w:rFonts w:hint="eastAsia" w:eastAsia="宋体"/>
                      <w:szCs w:val="21"/>
                      <w:lang w:val="en-US" w:eastAsia="zh-CN"/>
                    </w:rPr>
                  </w:pPr>
                  <w:r>
                    <w:rPr>
                      <w:rFonts w:hint="eastAsia"/>
                      <w:szCs w:val="21"/>
                      <w:lang w:eastAsia="zh-CN"/>
                    </w:rPr>
                    <w:t>0.00336</w:t>
                  </w:r>
                </w:p>
              </w:tc>
              <w:tc>
                <w:tcPr>
                  <w:tcW w:w="1093" w:type="dxa"/>
                  <w:vAlign w:val="center"/>
                </w:tcPr>
                <w:p>
                  <w:pPr>
                    <w:spacing w:line="320" w:lineRule="exact"/>
                    <w:jc w:val="center"/>
                  </w:pPr>
                  <w:r>
                    <w:rPr>
                      <w:rFonts w:hint="eastAsia"/>
                      <w:szCs w:val="21"/>
                    </w:rPr>
                    <w:t>0</w:t>
                  </w:r>
                </w:p>
              </w:tc>
              <w:tc>
                <w:tcPr>
                  <w:tcW w:w="1109" w:type="dxa"/>
                  <w:vAlign w:val="center"/>
                </w:tcPr>
                <w:p>
                  <w:pPr>
                    <w:jc w:val="center"/>
                    <w:rPr>
                      <w:rFonts w:hint="eastAsia" w:eastAsia="宋体"/>
                      <w:lang w:eastAsia="zh-CN"/>
                    </w:rPr>
                  </w:pPr>
                  <w:r>
                    <w:rPr>
                      <w:rFonts w:hint="eastAsia"/>
                      <w:szCs w:val="21"/>
                      <w:lang w:eastAsia="zh-CN"/>
                    </w:rPr>
                    <w:t>0.00336</w:t>
                  </w:r>
                </w:p>
              </w:tc>
              <w:tc>
                <w:tcPr>
                  <w:tcW w:w="1884" w:type="dxa"/>
                  <w:vAlign w:val="center"/>
                </w:tcPr>
                <w:p>
                  <w:pPr>
                    <w:jc w:val="center"/>
                    <w:rPr>
                      <w:rFonts w:hint="eastAsia" w:eastAsia="宋体"/>
                      <w:szCs w:val="21"/>
                      <w:lang w:eastAsia="zh-CN"/>
                    </w:rPr>
                  </w:pPr>
                  <w:r>
                    <w:rPr>
                      <w:rFonts w:hint="eastAsia"/>
                      <w:szCs w:val="21"/>
                      <w:lang w:eastAsia="zh-CN"/>
                    </w:rPr>
                    <w:t>0.00336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shd w:val="clear" w:color="auto" w:fill="auto"/>
                  <w:vAlign w:val="center"/>
                </w:tcPr>
                <w:p>
                  <w:pPr>
                    <w:adjustRightInd w:val="0"/>
                    <w:snapToGrid w:val="0"/>
                    <w:jc w:val="center"/>
                    <w:rPr>
                      <w:szCs w:val="21"/>
                    </w:rPr>
                  </w:pPr>
                  <w:r>
                    <w:rPr>
                      <w:rFonts w:hint="eastAsia"/>
                      <w:szCs w:val="21"/>
                    </w:rPr>
                    <w:t>无组织废气</w:t>
                  </w:r>
                </w:p>
              </w:tc>
              <w:tc>
                <w:tcPr>
                  <w:tcW w:w="1665" w:type="dxa"/>
                  <w:shd w:val="clear" w:color="auto" w:fill="auto"/>
                  <w:vAlign w:val="center"/>
                </w:tcPr>
                <w:p>
                  <w:pPr>
                    <w:adjustRightInd w:val="0"/>
                    <w:snapToGrid w:val="0"/>
                    <w:jc w:val="center"/>
                    <w:rPr>
                      <w:rFonts w:hint="default" w:eastAsia="宋体"/>
                      <w:szCs w:val="21"/>
                      <w:lang w:val="en-US" w:eastAsia="zh-CN"/>
                    </w:rPr>
                  </w:pPr>
                  <w:r>
                    <w:rPr>
                      <w:rFonts w:hint="eastAsia"/>
                      <w:szCs w:val="21"/>
                      <w:lang w:val="en-US" w:eastAsia="zh-CN"/>
                    </w:rPr>
                    <w:t>焊接烟尘（颗粒物）</w:t>
                  </w:r>
                </w:p>
              </w:tc>
              <w:tc>
                <w:tcPr>
                  <w:tcW w:w="1594"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0.0005</w:t>
                  </w:r>
                </w:p>
              </w:tc>
              <w:tc>
                <w:tcPr>
                  <w:tcW w:w="1093"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c>
                <w:tcPr>
                  <w:tcW w:w="1109"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0.0001</w:t>
                  </w:r>
                </w:p>
              </w:tc>
              <w:tc>
                <w:tcPr>
                  <w:tcW w:w="1884"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restart"/>
                  <w:vAlign w:val="center"/>
                </w:tcPr>
                <w:p>
                  <w:pPr>
                    <w:spacing w:line="320" w:lineRule="exact"/>
                    <w:jc w:val="center"/>
                    <w:rPr>
                      <w:kern w:val="0"/>
                      <w:szCs w:val="21"/>
                    </w:rPr>
                  </w:pPr>
                  <w:r>
                    <w:rPr>
                      <w:kern w:val="0"/>
                      <w:szCs w:val="21"/>
                    </w:rPr>
                    <w:t>固体废弃物</w:t>
                  </w:r>
                </w:p>
              </w:tc>
              <w:tc>
                <w:tcPr>
                  <w:tcW w:w="1665" w:type="dxa"/>
                  <w:vAlign w:val="center"/>
                </w:tcPr>
                <w:p>
                  <w:pPr>
                    <w:spacing w:line="320" w:lineRule="exact"/>
                    <w:jc w:val="center"/>
                    <w:rPr>
                      <w:szCs w:val="21"/>
                    </w:rPr>
                  </w:pPr>
                  <w:r>
                    <w:rPr>
                      <w:rFonts w:hint="eastAsia"/>
                      <w:szCs w:val="21"/>
                    </w:rPr>
                    <w:t>一般固废</w:t>
                  </w:r>
                </w:p>
              </w:tc>
              <w:tc>
                <w:tcPr>
                  <w:tcW w:w="1594"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5.0054</w:t>
                  </w:r>
                </w:p>
              </w:tc>
              <w:tc>
                <w:tcPr>
                  <w:tcW w:w="109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5.0054</w:t>
                  </w:r>
                </w:p>
              </w:tc>
              <w:tc>
                <w:tcPr>
                  <w:tcW w:w="110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c>
                <w:tcPr>
                  <w:tcW w:w="1884"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continue"/>
                  <w:vAlign w:val="center"/>
                </w:tcPr>
                <w:p>
                  <w:pPr>
                    <w:spacing w:line="320" w:lineRule="exact"/>
                    <w:jc w:val="center"/>
                    <w:rPr>
                      <w:kern w:val="0"/>
                      <w:szCs w:val="21"/>
                    </w:rPr>
                  </w:pPr>
                </w:p>
              </w:tc>
              <w:tc>
                <w:tcPr>
                  <w:tcW w:w="1665" w:type="dxa"/>
                  <w:vAlign w:val="center"/>
                </w:tcPr>
                <w:p>
                  <w:pPr>
                    <w:spacing w:line="320" w:lineRule="exact"/>
                    <w:jc w:val="center"/>
                    <w:rPr>
                      <w:szCs w:val="21"/>
                    </w:rPr>
                  </w:pPr>
                  <w:r>
                    <w:rPr>
                      <w:rFonts w:hint="eastAsia"/>
                      <w:szCs w:val="21"/>
                    </w:rPr>
                    <w:t>危险废物</w:t>
                  </w:r>
                </w:p>
              </w:tc>
              <w:tc>
                <w:tcPr>
                  <w:tcW w:w="1594"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0.3</w:t>
                  </w:r>
                </w:p>
              </w:tc>
              <w:tc>
                <w:tcPr>
                  <w:tcW w:w="109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eastAsia="zh-CN"/>
                    </w:rPr>
                    <w:t>0.3</w:t>
                  </w:r>
                </w:p>
              </w:tc>
              <w:tc>
                <w:tcPr>
                  <w:tcW w:w="110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c>
                <w:tcPr>
                  <w:tcW w:w="1884"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442" w:type="dxa"/>
                  <w:vMerge w:val="continue"/>
                  <w:vAlign w:val="center"/>
                </w:tcPr>
                <w:p>
                  <w:pPr>
                    <w:spacing w:line="320" w:lineRule="exact"/>
                    <w:jc w:val="center"/>
                    <w:rPr>
                      <w:kern w:val="0"/>
                      <w:szCs w:val="21"/>
                    </w:rPr>
                  </w:pPr>
                </w:p>
              </w:tc>
              <w:tc>
                <w:tcPr>
                  <w:tcW w:w="1665" w:type="dxa"/>
                  <w:vAlign w:val="center"/>
                </w:tcPr>
                <w:p>
                  <w:pPr>
                    <w:spacing w:line="320" w:lineRule="exact"/>
                    <w:jc w:val="center"/>
                    <w:rPr>
                      <w:szCs w:val="21"/>
                    </w:rPr>
                  </w:pPr>
                  <w:r>
                    <w:rPr>
                      <w:rFonts w:hint="eastAsia"/>
                      <w:szCs w:val="21"/>
                    </w:rPr>
                    <w:t>生活垃圾</w:t>
                  </w:r>
                </w:p>
              </w:tc>
              <w:tc>
                <w:tcPr>
                  <w:tcW w:w="1594"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5.25</w:t>
                  </w:r>
                </w:p>
              </w:tc>
              <w:tc>
                <w:tcPr>
                  <w:tcW w:w="109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5.25</w:t>
                  </w:r>
                </w:p>
              </w:tc>
              <w:tc>
                <w:tcPr>
                  <w:tcW w:w="110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c>
                <w:tcPr>
                  <w:tcW w:w="1884"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0</w:t>
                  </w:r>
                </w:p>
              </w:tc>
            </w:tr>
          </w:tbl>
          <w:p>
            <w:pPr>
              <w:numPr>
                <w:ilvl w:val="0"/>
                <w:numId w:val="3"/>
              </w:numPr>
              <w:spacing w:line="360" w:lineRule="auto"/>
              <w:ind w:firstLine="480" w:firstLineChars="200"/>
              <w:rPr>
                <w:sz w:val="24"/>
              </w:rPr>
            </w:pPr>
            <w:r>
              <w:rPr>
                <w:sz w:val="24"/>
              </w:rPr>
              <w:t>水污染物</w:t>
            </w:r>
          </w:p>
          <w:p>
            <w:pPr>
              <w:spacing w:line="360" w:lineRule="auto"/>
              <w:ind w:firstLine="480" w:firstLineChars="200"/>
              <w:jc w:val="left"/>
              <w:rPr>
                <w:sz w:val="24"/>
              </w:rPr>
            </w:pPr>
            <w:r>
              <w:rPr>
                <w:sz w:val="24"/>
              </w:rPr>
              <w:t>本项目污水由武南污水处理厂集中处理，水污染物COD、NH</w:t>
            </w:r>
            <w:r>
              <w:rPr>
                <w:sz w:val="24"/>
                <w:vertAlign w:val="subscript"/>
              </w:rPr>
              <w:t>3</w:t>
            </w:r>
            <w:r>
              <w:rPr>
                <w:sz w:val="24"/>
              </w:rPr>
              <w:t>-N指标在污水厂内平衡。</w:t>
            </w:r>
          </w:p>
          <w:p>
            <w:pPr>
              <w:numPr>
                <w:ilvl w:val="0"/>
                <w:numId w:val="3"/>
              </w:numPr>
              <w:spacing w:line="360" w:lineRule="auto"/>
              <w:ind w:firstLine="480" w:firstLineChars="200"/>
              <w:jc w:val="left"/>
              <w:rPr>
                <w:sz w:val="24"/>
              </w:rPr>
            </w:pPr>
            <w:r>
              <w:rPr>
                <w:rFonts w:hint="eastAsia"/>
                <w:sz w:val="24"/>
              </w:rPr>
              <w:t>大气污染物</w:t>
            </w:r>
          </w:p>
          <w:p>
            <w:pPr>
              <w:spacing w:line="360" w:lineRule="auto"/>
              <w:ind w:firstLine="480" w:firstLineChars="200"/>
              <w:jc w:val="left"/>
              <w:rPr>
                <w:sz w:val="24"/>
              </w:rPr>
            </w:pPr>
            <w:r>
              <w:rPr>
                <w:sz w:val="24"/>
              </w:rPr>
              <w:t>大气污染物：</w:t>
            </w:r>
            <w:r>
              <w:rPr>
                <w:rFonts w:hint="eastAsia"/>
                <w:sz w:val="24"/>
                <w:lang w:val="en-US" w:eastAsia="zh-CN"/>
              </w:rPr>
              <w:t>焊接烟尘</w:t>
            </w:r>
            <w:r>
              <w:rPr>
                <w:rFonts w:hint="eastAsia"/>
                <w:sz w:val="24"/>
                <w:lang w:eastAsia="zh-CN"/>
              </w:rPr>
              <w:t>（</w:t>
            </w:r>
            <w:r>
              <w:rPr>
                <w:rFonts w:hint="eastAsia"/>
                <w:sz w:val="24"/>
                <w:lang w:val="en-US" w:eastAsia="zh-CN"/>
              </w:rPr>
              <w:t>颗粒物</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0.0001</w:t>
            </w:r>
            <w:r>
              <w:rPr>
                <w:color w:val="000000" w:themeColor="text1"/>
                <w:sz w:val="24"/>
                <w14:textFill>
                  <w14:solidFill>
                    <w14:schemeClr w14:val="tx1"/>
                  </w14:solidFill>
                </w14:textFill>
              </w:rPr>
              <w:t>t/a</w:t>
            </w:r>
            <w:r>
              <w:rPr>
                <w:sz w:val="24"/>
              </w:rPr>
              <w:t>需作为总量考核指标向武进区环保局申请备案。</w:t>
            </w:r>
          </w:p>
          <w:p>
            <w:pPr>
              <w:numPr>
                <w:ilvl w:val="0"/>
                <w:numId w:val="3"/>
              </w:numPr>
              <w:spacing w:line="480" w:lineRule="exact"/>
              <w:ind w:firstLine="480" w:firstLineChars="200"/>
              <w:jc w:val="left"/>
              <w:rPr>
                <w:sz w:val="24"/>
              </w:rPr>
            </w:pPr>
            <w:r>
              <w:rPr>
                <w:sz w:val="24"/>
              </w:rPr>
              <w:t>固废</w:t>
            </w:r>
          </w:p>
          <w:p>
            <w:pPr>
              <w:spacing w:line="480" w:lineRule="exact"/>
              <w:ind w:firstLine="480" w:firstLineChars="200"/>
              <w:jc w:val="left"/>
              <w:rPr>
                <w:b/>
                <w:sz w:val="24"/>
              </w:rPr>
            </w:pPr>
            <w:r>
              <w:rPr>
                <w:sz w:val="24"/>
              </w:rPr>
              <w:t>本项目固体废物均得到合理处置，固废实现零排放</w:t>
            </w:r>
            <w:r>
              <w:rPr>
                <w:rFonts w:hint="eastAsia"/>
                <w:sz w:val="24"/>
              </w:rPr>
              <w:t>。</w:t>
            </w:r>
          </w:p>
          <w:p>
            <w:pPr>
              <w:spacing w:line="480" w:lineRule="exact"/>
              <w:jc w:val="left"/>
              <w:rPr>
                <w:b/>
                <w:sz w:val="24"/>
              </w:rPr>
            </w:pPr>
          </w:p>
          <w:p>
            <w:pPr>
              <w:spacing w:line="480" w:lineRule="exact"/>
              <w:jc w:val="left"/>
              <w:rPr>
                <w:b/>
                <w:sz w:val="24"/>
              </w:rPr>
            </w:pPr>
          </w:p>
          <w:p>
            <w:pPr>
              <w:spacing w:line="480" w:lineRule="exact"/>
              <w:jc w:val="left"/>
              <w:rPr>
                <w:b/>
                <w:sz w:val="24"/>
              </w:rPr>
            </w:pPr>
          </w:p>
        </w:tc>
      </w:tr>
    </w:tbl>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hint="eastAsia" w:ascii="黑体" w:hAnsi="黑体" w:eastAsia="黑体"/>
          <w:b/>
          <w:bCs/>
          <w:sz w:val="28"/>
          <w:szCs w:val="28"/>
        </w:rPr>
      </w:pPr>
    </w:p>
    <w:p>
      <w:pPr>
        <w:pStyle w:val="17"/>
        <w:ind w:left="0" w:firstLine="0"/>
        <w:rPr>
          <w:rFonts w:ascii="黑体" w:hAnsi="黑体" w:eastAsia="黑体"/>
          <w:b/>
          <w:bCs/>
          <w:sz w:val="28"/>
          <w:szCs w:val="28"/>
        </w:rPr>
      </w:pPr>
      <w:r>
        <w:rPr>
          <w:rFonts w:hint="eastAsia" w:ascii="黑体" w:hAnsi="黑体" w:eastAsia="黑体"/>
          <w:b/>
          <w:bCs/>
          <w:sz w:val="28"/>
          <w:szCs w:val="28"/>
        </w:rPr>
        <w:t>五、</w:t>
      </w:r>
      <w:r>
        <w:rPr>
          <w:rFonts w:ascii="黑体" w:hAnsi="黑体" w:eastAsia="黑体"/>
          <w:b/>
          <w:bCs/>
          <w:sz w:val="28"/>
          <w:szCs w:val="28"/>
        </w:rPr>
        <w:t>建设项目工程分析</w:t>
      </w:r>
    </w:p>
    <w:tbl>
      <w:tblPr>
        <w:tblStyle w:val="36"/>
        <w:tblW w:w="934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345" w:type="dxa"/>
            <w:vAlign w:val="center"/>
          </w:tcPr>
          <w:p>
            <w:pPr>
              <w:adjustRightInd w:val="0"/>
              <w:snapToGrid w:val="0"/>
              <w:spacing w:line="360" w:lineRule="auto"/>
              <w:jc w:val="left"/>
              <w:rPr>
                <w:b/>
                <w:sz w:val="24"/>
              </w:rPr>
            </w:pPr>
            <w:r>
              <w:rPr>
                <w:b/>
                <w:sz w:val="24"/>
              </w:rPr>
              <w:t>工艺流程简述（图示）：</w:t>
            </w:r>
          </w:p>
          <w:p>
            <w:pPr>
              <w:adjustRightInd w:val="0"/>
              <w:snapToGrid w:val="0"/>
              <w:spacing w:line="360" w:lineRule="auto"/>
              <w:ind w:firstLine="480" w:firstLineChars="200"/>
              <w:jc w:val="left"/>
              <w:rPr>
                <w:sz w:val="24"/>
              </w:rPr>
            </w:pPr>
            <w:r>
              <w:rPr>
                <w:rFonts w:hint="eastAsia"/>
                <w:sz w:val="24"/>
              </w:rPr>
              <w:t>本项目</w:t>
            </w:r>
            <w:r>
              <w:rPr>
                <w:sz w:val="24"/>
              </w:rPr>
              <w:t>为</w:t>
            </w:r>
            <w:r>
              <w:rPr>
                <w:rFonts w:hint="eastAsia"/>
                <w:sz w:val="24"/>
              </w:rPr>
              <w:t>常州市</w:t>
            </w:r>
            <w:r>
              <w:rPr>
                <w:rFonts w:hint="eastAsia"/>
                <w:sz w:val="24"/>
                <w:lang w:eastAsia="zh-CN"/>
              </w:rPr>
              <w:t>顺海电器</w:t>
            </w:r>
            <w:r>
              <w:rPr>
                <w:rFonts w:hint="eastAsia"/>
                <w:sz w:val="24"/>
              </w:rPr>
              <w:t>有限公司新建</w:t>
            </w:r>
            <w:r>
              <w:rPr>
                <w:sz w:val="24"/>
              </w:rPr>
              <w:t>项目</w:t>
            </w:r>
            <w:r>
              <w:rPr>
                <w:rFonts w:hint="eastAsia"/>
                <w:sz w:val="24"/>
                <w:lang w:eastAsia="zh-CN"/>
              </w:rPr>
              <w:t>，</w:t>
            </w:r>
            <w:r>
              <w:rPr>
                <w:rFonts w:hint="eastAsia"/>
                <w:sz w:val="24"/>
              </w:rPr>
              <w:t>项目</w:t>
            </w:r>
            <w:r>
              <w:rPr>
                <w:sz w:val="24"/>
              </w:rPr>
              <w:t>建成后产能达到年产</w:t>
            </w:r>
            <w:r>
              <w:rPr>
                <w:rFonts w:hint="eastAsia"/>
                <w:sz w:val="24"/>
                <w:lang w:val="en-US" w:eastAsia="zh-CN"/>
              </w:rPr>
              <w:t>1000吨冲压件、1万套塑料座椅的</w:t>
            </w:r>
            <w:r>
              <w:rPr>
                <w:sz w:val="24"/>
              </w:rPr>
              <w:t>生产能力。</w:t>
            </w:r>
          </w:p>
          <w:p>
            <w:pPr>
              <w:numPr>
                <w:ilvl w:val="0"/>
                <w:numId w:val="4"/>
              </w:numPr>
              <w:adjustRightInd w:val="0"/>
              <w:snapToGrid w:val="0"/>
              <w:spacing w:line="360" w:lineRule="auto"/>
              <w:ind w:firstLine="480" w:firstLineChars="200"/>
              <w:rPr>
                <w:sz w:val="24"/>
              </w:rPr>
            </w:pPr>
            <w:r>
              <w:rPr>
                <w:rFonts w:hint="eastAsia"/>
                <w:sz w:val="24"/>
                <w:lang w:eastAsia="zh-CN"/>
              </w:rPr>
              <w:t>冲压件</w:t>
            </w:r>
            <w:r>
              <w:rPr>
                <w:rFonts w:hint="eastAsia"/>
                <w:sz w:val="24"/>
              </w:rPr>
              <w:t>生产</w:t>
            </w:r>
            <w:r>
              <w:rPr>
                <w:sz w:val="24"/>
              </w:rPr>
              <w:t>工艺</w:t>
            </w:r>
          </w:p>
          <w:p>
            <w:pPr>
              <w:numPr>
                <w:ilvl w:val="0"/>
                <w:numId w:val="0"/>
              </w:numPr>
              <w:adjustRightInd w:val="0"/>
              <w:snapToGrid w:val="0"/>
              <w:spacing w:line="360" w:lineRule="auto"/>
              <w:rPr>
                <w:rFonts w:hint="eastAsia"/>
                <w:sz w:val="24"/>
                <w:lang w:val="en-US" w:eastAsia="zh-CN"/>
              </w:rPr>
            </w:pPr>
            <w:r>
              <w:rPr>
                <w:rFonts w:hint="eastAsia"/>
                <w:sz w:val="24"/>
                <w:lang w:val="en-US" w:eastAsia="zh-CN"/>
              </w:rPr>
              <w:t xml:space="preserve">       本项目生产冲压件具体生产工艺如下：</w:t>
            </w:r>
          </w:p>
          <w:p>
            <w:pPr>
              <w:pStyle w:val="2"/>
              <w:rPr>
                <w:rFonts w:hint="eastAsia"/>
                <w:lang w:val="en-US" w:eastAsia="zh-CN"/>
              </w:rPr>
            </w:pPr>
            <w:r>
              <w:rPr>
                <w:rFonts w:hint="eastAsia" w:hAnsi="宋体"/>
                <w:sz w:val="24"/>
                <w:lang w:eastAsia="zh-CN"/>
              </w:rPr>
              <w:t>（</w:t>
            </w:r>
            <w:r>
              <w:rPr>
                <w:rFonts w:hint="eastAsia" w:hAnsi="宋体"/>
                <w:sz w:val="24"/>
                <w:lang w:val="en-US" w:eastAsia="zh-CN"/>
              </w:rPr>
              <w:t>1</w:t>
            </w:r>
            <w:r>
              <w:rPr>
                <w:rFonts w:hint="eastAsia" w:hAnsi="宋体"/>
                <w:sz w:val="24"/>
                <w:lang w:eastAsia="zh-CN"/>
              </w:rPr>
              <w:t>）</w:t>
            </w:r>
            <w:r>
              <w:rPr>
                <w:rFonts w:hint="eastAsia" w:hAnsi="宋体"/>
                <w:sz w:val="24"/>
              </w:rPr>
              <w:t>生产工艺流程图</w:t>
            </w:r>
          </w:p>
          <w:p>
            <w:pPr>
              <w:numPr>
                <w:ilvl w:val="0"/>
                <w:numId w:val="0"/>
              </w:numPr>
              <w:spacing w:line="360" w:lineRule="auto"/>
              <w:jc w:val="center"/>
              <w:rPr>
                <w:rFonts w:hint="eastAsia"/>
                <w:sz w:val="24"/>
                <w:lang w:val="en-US" w:eastAsia="zh-CN"/>
              </w:rPr>
            </w:pPr>
            <w:r>
              <w:rPr>
                <w:rFonts w:hint="eastAsia"/>
                <w:sz w:val="24"/>
                <w:lang w:val="en-US" w:eastAsia="zh-CN"/>
              </w:rPr>
              <w:object>
                <v:shape id="_x0000_i1025" o:spt="75" alt="" type="#_x0000_t75" style="height:341.15pt;width:217pt;" o:ole="t" filled="f" o:preferrelative="t" stroked="f" coordsize="21600,21600">
                  <v:path/>
                  <v:fill on="f" focussize="0,0"/>
                  <v:stroke on="f"/>
                  <v:imagedata r:id="rId12" o:title=""/>
                  <o:lock v:ext="edit" aspectratio="f"/>
                  <w10:wrap type="none"/>
                  <w10:anchorlock/>
                </v:shape>
                <o:OLEObject Type="Embed" ProgID="Visio.Drawing.15" ShapeID="_x0000_i1025" DrawAspect="Content" ObjectID="_1468075725" r:id="rId11">
                  <o:LockedField>false</o:LockedField>
                </o:OLEObject>
              </w:object>
            </w:r>
          </w:p>
          <w:p>
            <w:pPr>
              <w:numPr>
                <w:ilvl w:val="0"/>
                <w:numId w:val="0"/>
              </w:numPr>
              <w:adjustRightInd w:val="0"/>
              <w:snapToGrid w:val="0"/>
              <w:spacing w:line="360" w:lineRule="auto"/>
              <w:jc w:val="center"/>
            </w:pPr>
            <w:r>
              <w:rPr>
                <w:b/>
                <w:szCs w:val="21"/>
              </w:rPr>
              <w:t>图1</w:t>
            </w:r>
            <w:r>
              <w:rPr>
                <w:rFonts w:hint="eastAsia"/>
                <w:b/>
                <w:szCs w:val="21"/>
                <w:lang w:val="en-US" w:eastAsia="zh-CN"/>
              </w:rPr>
              <w:t xml:space="preserve"> 冲压件</w:t>
            </w:r>
            <w:r>
              <w:rPr>
                <w:rFonts w:hint="eastAsia"/>
                <w:b/>
                <w:szCs w:val="21"/>
              </w:rPr>
              <w:t>生产</w:t>
            </w:r>
            <w:r>
              <w:rPr>
                <w:b/>
                <w:szCs w:val="21"/>
              </w:rPr>
              <w:t>工艺</w:t>
            </w:r>
            <w:r>
              <w:rPr>
                <w:rFonts w:hint="eastAsia"/>
                <w:b/>
                <w:szCs w:val="21"/>
              </w:rPr>
              <w:t>流程图</w:t>
            </w:r>
          </w:p>
          <w:p>
            <w:pPr>
              <w:numPr>
                <w:ilvl w:val="0"/>
                <w:numId w:val="0"/>
              </w:numPr>
              <w:spacing w:line="360" w:lineRule="auto"/>
              <w:ind w:leftChars="200"/>
              <w:rPr>
                <w:rFonts w:hint="eastAsia" w:ascii="宋体" w:hAnsi="宋体"/>
                <w:sz w:val="24"/>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Ansi="宋体"/>
                <w:sz w:val="24"/>
              </w:rPr>
              <w:t>工</w:t>
            </w:r>
            <w:r>
              <w:rPr>
                <w:rFonts w:hint="eastAsia" w:ascii="宋体" w:hAnsi="宋体"/>
                <w:sz w:val="24"/>
              </w:rPr>
              <w:t>艺简述</w:t>
            </w:r>
          </w:p>
          <w:p>
            <w:pPr>
              <w:spacing w:line="360" w:lineRule="auto"/>
              <w:ind w:firstLine="482" w:firstLineChars="200"/>
              <w:rPr>
                <w:rFonts w:hint="eastAsia" w:ascii="宋体" w:hAnsi="宋体"/>
                <w:b w:val="0"/>
                <w:bCs w:val="0"/>
                <w:sz w:val="24"/>
                <w:lang w:eastAsia="zh-CN"/>
              </w:rPr>
            </w:pPr>
            <w:r>
              <w:rPr>
                <w:rFonts w:hint="eastAsia" w:ascii="宋体" w:hAnsi="宋体"/>
                <w:b/>
                <w:bCs/>
                <w:sz w:val="24"/>
                <w:lang w:eastAsia="zh-CN"/>
              </w:rPr>
              <w:t>冲压成型</w:t>
            </w:r>
            <w:r>
              <w:rPr>
                <w:rFonts w:hint="eastAsia" w:ascii="宋体" w:hAnsi="宋体"/>
                <w:b/>
                <w:bCs/>
                <w:sz w:val="24"/>
              </w:rPr>
              <w:t>：</w:t>
            </w:r>
            <w:r>
              <w:rPr>
                <w:rFonts w:hint="eastAsia" w:ascii="宋体" w:hAnsi="宋体"/>
                <w:b w:val="0"/>
                <w:bCs w:val="0"/>
                <w:sz w:val="24"/>
                <w:lang w:eastAsia="zh-CN"/>
              </w:rPr>
              <w:t>将外购的铁皮通过压力机进行冲压，利用压力机内模具施压成型。该工序有边角料（</w:t>
            </w:r>
            <w:r>
              <w:rPr>
                <w:rFonts w:hint="eastAsia" w:ascii="Times New Roman" w:hAnsi="Times New Roman" w:cs="Times New Roman"/>
                <w:b w:val="0"/>
                <w:bCs w:val="0"/>
                <w:sz w:val="24"/>
                <w:lang w:val="en-US" w:eastAsia="zh-CN"/>
              </w:rPr>
              <w:t>S</w:t>
            </w:r>
            <w:r>
              <w:rPr>
                <w:rFonts w:hint="eastAsia" w:cs="Times New Roman"/>
                <w:b w:val="0"/>
                <w:bCs w:val="0"/>
                <w:sz w:val="24"/>
                <w:lang w:val="en-US" w:eastAsia="zh-CN"/>
              </w:rPr>
              <w:t>1</w:t>
            </w:r>
            <w:r>
              <w:rPr>
                <w:rFonts w:hint="eastAsia" w:ascii="宋体" w:hAnsi="宋体"/>
                <w:b w:val="0"/>
                <w:bCs w:val="0"/>
                <w:sz w:val="24"/>
                <w:lang w:eastAsia="zh-CN"/>
              </w:rPr>
              <w:t>）、噪声（</w:t>
            </w:r>
            <w:r>
              <w:rPr>
                <w:rFonts w:hint="default" w:ascii="Times New Roman" w:hAnsi="Times New Roman" w:cs="Times New Roman"/>
                <w:b w:val="0"/>
                <w:bCs w:val="0"/>
                <w:sz w:val="24"/>
                <w:lang w:val="en-US" w:eastAsia="zh-CN"/>
              </w:rPr>
              <w:t>N</w:t>
            </w:r>
            <w:r>
              <w:rPr>
                <w:rFonts w:hint="eastAsia" w:ascii="宋体" w:hAnsi="宋体"/>
                <w:b w:val="0"/>
                <w:bCs w:val="0"/>
                <w:sz w:val="24"/>
                <w:lang w:eastAsia="zh-CN"/>
              </w:rPr>
              <w:t>）产生；</w:t>
            </w:r>
          </w:p>
          <w:p>
            <w:pPr>
              <w:spacing w:line="360" w:lineRule="auto"/>
              <w:ind w:firstLine="482" w:firstLineChars="200"/>
              <w:rPr>
                <w:rFonts w:hint="eastAsia" w:ascii="宋体" w:hAnsi="宋体"/>
                <w:b w:val="0"/>
                <w:bCs w:val="0"/>
                <w:sz w:val="24"/>
                <w:lang w:eastAsia="zh-CN"/>
              </w:rPr>
            </w:pPr>
            <w:r>
              <w:rPr>
                <w:rFonts w:hint="eastAsia" w:ascii="宋体" w:hAnsi="宋体"/>
                <w:b/>
                <w:bCs/>
                <w:sz w:val="24"/>
                <w:lang w:eastAsia="zh-CN"/>
              </w:rPr>
              <w:t>剪切</w:t>
            </w:r>
            <w:r>
              <w:rPr>
                <w:rFonts w:hint="eastAsia" w:ascii="宋体" w:hAnsi="宋体"/>
                <w:b/>
                <w:bCs/>
                <w:sz w:val="24"/>
              </w:rPr>
              <w:t>：</w:t>
            </w:r>
            <w:r>
              <w:rPr>
                <w:rFonts w:hint="eastAsia" w:ascii="宋体" w:hAnsi="宋体"/>
                <w:b w:val="0"/>
                <w:bCs w:val="0"/>
                <w:sz w:val="24"/>
                <w:lang w:eastAsia="zh-CN"/>
              </w:rPr>
              <w:t>冲压成型后的工件利用剪板机进行剪切使工件形状更符合客户要求，该工序有边角料（</w:t>
            </w:r>
            <w:r>
              <w:rPr>
                <w:rFonts w:hint="eastAsia" w:ascii="宋体" w:hAnsi="宋体"/>
                <w:b w:val="0"/>
                <w:bCs w:val="0"/>
                <w:sz w:val="24"/>
                <w:lang w:val="en-US" w:eastAsia="zh-CN"/>
              </w:rPr>
              <w:t>S</w:t>
            </w:r>
            <w:r>
              <w:rPr>
                <w:rFonts w:hint="eastAsia" w:cs="Times New Roman"/>
                <w:b w:val="0"/>
                <w:bCs w:val="0"/>
                <w:sz w:val="24"/>
                <w:lang w:val="en-US" w:eastAsia="zh-CN"/>
              </w:rPr>
              <w:t>1</w:t>
            </w:r>
            <w:r>
              <w:rPr>
                <w:rFonts w:hint="eastAsia" w:ascii="宋体" w:hAnsi="宋体"/>
                <w:b w:val="0"/>
                <w:bCs w:val="0"/>
                <w:sz w:val="24"/>
                <w:lang w:eastAsia="zh-CN"/>
              </w:rPr>
              <w:t>）、噪声（</w:t>
            </w:r>
            <w:r>
              <w:rPr>
                <w:rFonts w:hint="default" w:ascii="Times New Roman" w:hAnsi="Times New Roman" w:cs="Times New Roman"/>
                <w:b w:val="0"/>
                <w:bCs w:val="0"/>
                <w:sz w:val="24"/>
                <w:lang w:val="en-US" w:eastAsia="zh-CN"/>
              </w:rPr>
              <w:t>N</w:t>
            </w:r>
            <w:r>
              <w:rPr>
                <w:rFonts w:hint="eastAsia" w:ascii="宋体" w:hAnsi="宋体"/>
                <w:b w:val="0"/>
                <w:bCs w:val="0"/>
                <w:sz w:val="24"/>
                <w:lang w:eastAsia="zh-CN"/>
              </w:rPr>
              <w:t>）产生；</w:t>
            </w:r>
          </w:p>
          <w:p>
            <w:pPr>
              <w:spacing w:line="360" w:lineRule="auto"/>
              <w:ind w:firstLine="482" w:firstLineChars="200"/>
              <w:rPr>
                <w:rFonts w:hint="eastAsia" w:ascii="宋体" w:hAnsi="宋体"/>
                <w:b w:val="0"/>
                <w:bCs w:val="0"/>
                <w:sz w:val="24"/>
                <w:lang w:eastAsia="zh-CN"/>
              </w:rPr>
            </w:pPr>
            <w:r>
              <w:rPr>
                <w:rFonts w:hint="eastAsia" w:ascii="宋体" w:hAnsi="宋体"/>
                <w:b/>
                <w:bCs/>
                <w:sz w:val="24"/>
                <w:lang w:eastAsia="zh-CN"/>
              </w:rPr>
              <w:t>机加工：</w:t>
            </w:r>
            <w:r>
              <w:rPr>
                <w:rFonts w:hint="eastAsia" w:ascii="宋体" w:hAnsi="宋体"/>
                <w:b w:val="0"/>
                <w:bCs w:val="0"/>
                <w:sz w:val="24"/>
                <w:lang w:eastAsia="zh-CN"/>
              </w:rPr>
              <w:t>剪切后的部分工件通过钻床、磨床等进行机械加工，该工序有边角料（</w:t>
            </w:r>
            <w:r>
              <w:rPr>
                <w:rFonts w:hint="eastAsia" w:ascii="Times New Roman" w:hAnsi="Times New Roman" w:cs="Times New Roman"/>
                <w:b w:val="0"/>
                <w:bCs w:val="0"/>
                <w:sz w:val="24"/>
                <w:lang w:val="en-US" w:eastAsia="zh-CN"/>
              </w:rPr>
              <w:t>S</w:t>
            </w:r>
            <w:r>
              <w:rPr>
                <w:rFonts w:hint="eastAsia" w:cs="Times New Roman"/>
                <w:b w:val="0"/>
                <w:bCs w:val="0"/>
                <w:sz w:val="24"/>
                <w:lang w:val="en-US" w:eastAsia="zh-CN"/>
              </w:rPr>
              <w:t>1</w:t>
            </w:r>
            <w:r>
              <w:rPr>
                <w:rFonts w:hint="eastAsia" w:ascii="宋体" w:hAnsi="宋体"/>
                <w:b w:val="0"/>
                <w:bCs w:val="0"/>
                <w:sz w:val="24"/>
                <w:lang w:eastAsia="zh-CN"/>
              </w:rPr>
              <w:t>）、废乳化液</w:t>
            </w:r>
            <w:r>
              <w:rPr>
                <w:rFonts w:hint="eastAsia" w:ascii="宋体" w:hAnsi="宋体" w:cs="Times New Roman"/>
                <w:b w:val="0"/>
                <w:bCs w:val="0"/>
                <w:sz w:val="24"/>
                <w:lang w:eastAsia="zh-CN"/>
              </w:rPr>
              <w:t>（</w:t>
            </w:r>
            <w:r>
              <w:rPr>
                <w:rFonts w:hint="eastAsia" w:ascii="宋体" w:hAnsi="宋体" w:cs="Times New Roman"/>
                <w:b w:val="0"/>
                <w:bCs w:val="0"/>
                <w:sz w:val="24"/>
                <w:lang w:val="en-US" w:eastAsia="zh-CN"/>
              </w:rPr>
              <w:t>S2</w:t>
            </w:r>
            <w:r>
              <w:rPr>
                <w:rFonts w:hint="eastAsia" w:ascii="宋体" w:hAnsi="宋体" w:cs="Times New Roman"/>
                <w:b w:val="0"/>
                <w:bCs w:val="0"/>
                <w:sz w:val="24"/>
                <w:lang w:eastAsia="zh-CN"/>
              </w:rPr>
              <w:t>）</w:t>
            </w:r>
            <w:r>
              <w:rPr>
                <w:rFonts w:hint="eastAsia" w:ascii="宋体" w:hAnsi="宋体"/>
                <w:b w:val="0"/>
                <w:bCs w:val="0"/>
                <w:sz w:val="24"/>
                <w:lang w:eastAsia="zh-CN"/>
              </w:rPr>
              <w:t>噪声（</w:t>
            </w:r>
            <w:r>
              <w:rPr>
                <w:rFonts w:hint="default" w:ascii="Times New Roman" w:hAnsi="Times New Roman" w:cs="Times New Roman"/>
                <w:b w:val="0"/>
                <w:bCs w:val="0"/>
                <w:sz w:val="24"/>
                <w:lang w:val="en-US" w:eastAsia="zh-CN"/>
              </w:rPr>
              <w:t>N</w:t>
            </w:r>
            <w:r>
              <w:rPr>
                <w:rFonts w:hint="eastAsia" w:ascii="宋体" w:hAnsi="宋体"/>
                <w:b w:val="0"/>
                <w:bCs w:val="0"/>
                <w:sz w:val="24"/>
                <w:lang w:eastAsia="zh-CN"/>
              </w:rPr>
              <w:t>）产生；</w:t>
            </w:r>
          </w:p>
          <w:p>
            <w:pPr>
              <w:spacing w:line="360" w:lineRule="auto"/>
              <w:ind w:firstLine="482" w:firstLineChars="200"/>
              <w:rPr>
                <w:rFonts w:hint="eastAsia" w:ascii="宋体" w:hAnsi="宋体"/>
                <w:sz w:val="24"/>
                <w:lang w:eastAsia="zh-CN"/>
              </w:rPr>
            </w:pPr>
            <w:r>
              <w:rPr>
                <w:rFonts w:hint="eastAsia" w:ascii="宋体" w:hAnsi="宋体"/>
                <w:b/>
                <w:bCs/>
                <w:sz w:val="24"/>
                <w:lang w:eastAsia="zh-CN"/>
              </w:rPr>
              <w:t>折弯</w:t>
            </w:r>
            <w:r>
              <w:rPr>
                <w:rFonts w:hint="eastAsia" w:ascii="宋体" w:hAnsi="宋体"/>
                <w:b/>
                <w:bCs/>
                <w:sz w:val="24"/>
              </w:rPr>
              <w:t>：</w:t>
            </w:r>
            <w:r>
              <w:rPr>
                <w:rFonts w:hint="eastAsia" w:ascii="宋体" w:hAnsi="宋体"/>
                <w:b w:val="0"/>
                <w:bCs w:val="0"/>
                <w:sz w:val="24"/>
                <w:lang w:eastAsia="zh-CN"/>
              </w:rPr>
              <w:t>机加工后的部分工件通过折弯机折弯，该工序有</w:t>
            </w:r>
            <w:r>
              <w:rPr>
                <w:rFonts w:hint="eastAsia" w:ascii="宋体" w:hAnsi="宋体"/>
                <w:sz w:val="24"/>
                <w:lang w:eastAsia="zh-CN"/>
              </w:rPr>
              <w:t>噪声</w:t>
            </w:r>
            <w:r>
              <w:rPr>
                <w:rFonts w:eastAsia="仿宋"/>
                <w:sz w:val="24"/>
              </w:rPr>
              <w:t>（</w:t>
            </w:r>
            <w:r>
              <w:rPr>
                <w:rFonts w:hint="eastAsia" w:eastAsia="仿宋"/>
                <w:sz w:val="24"/>
                <w:lang w:val="en-US" w:eastAsia="zh-CN"/>
              </w:rPr>
              <w:t>N</w:t>
            </w:r>
            <w:r>
              <w:rPr>
                <w:rFonts w:eastAsia="仿宋"/>
                <w:sz w:val="24"/>
              </w:rPr>
              <w:t>）</w:t>
            </w:r>
            <w:r>
              <w:rPr>
                <w:rFonts w:hint="eastAsia" w:ascii="宋体" w:hAnsi="宋体"/>
                <w:sz w:val="24"/>
              </w:rPr>
              <w:t>产生</w:t>
            </w:r>
            <w:r>
              <w:rPr>
                <w:rFonts w:hint="eastAsia" w:ascii="宋体" w:hAnsi="宋体"/>
                <w:sz w:val="24"/>
                <w:lang w:eastAsia="zh-CN"/>
              </w:rPr>
              <w:t>；</w:t>
            </w:r>
          </w:p>
          <w:p>
            <w:pPr>
              <w:spacing w:line="360" w:lineRule="auto"/>
              <w:ind w:firstLine="482" w:firstLineChars="200"/>
              <w:rPr>
                <w:rFonts w:hint="eastAsia"/>
                <w:b/>
                <w:bCs w:val="0"/>
                <w:color w:val="auto"/>
                <w:sz w:val="24"/>
                <w:lang w:eastAsia="zh-CN"/>
              </w:rPr>
            </w:pPr>
            <w:r>
              <w:rPr>
                <w:rFonts w:hint="eastAsia"/>
                <w:b/>
                <w:bCs w:val="0"/>
                <w:sz w:val="24"/>
                <w:lang w:eastAsia="zh-CN"/>
              </w:rPr>
              <w:t>焊接：</w:t>
            </w:r>
            <w:r>
              <w:rPr>
                <w:rFonts w:hint="eastAsia"/>
                <w:b w:val="0"/>
                <w:bCs/>
                <w:sz w:val="24"/>
                <w:lang w:eastAsia="zh-CN"/>
              </w:rPr>
              <w:t>折弯后的部分工件按设计要求通过焊机进行焊接，焊机方式为二氧化碳气保焊，该工序产生</w:t>
            </w:r>
            <w:r>
              <w:rPr>
                <w:rFonts w:hint="eastAsia"/>
                <w:bCs/>
                <w:sz w:val="24"/>
              </w:rPr>
              <w:t>噪声（N）</w:t>
            </w:r>
            <w:r>
              <w:rPr>
                <w:rFonts w:hint="eastAsia"/>
                <w:bCs/>
                <w:sz w:val="24"/>
                <w:lang w:eastAsia="zh-CN"/>
              </w:rPr>
              <w:t>、焊接烟尘（</w:t>
            </w:r>
            <w:r>
              <w:rPr>
                <w:rFonts w:hint="eastAsia"/>
                <w:bCs/>
                <w:sz w:val="24"/>
                <w:lang w:val="en-US" w:eastAsia="zh-CN"/>
              </w:rPr>
              <w:t>G1</w:t>
            </w:r>
            <w:r>
              <w:rPr>
                <w:rFonts w:hint="eastAsia"/>
                <w:bCs/>
                <w:sz w:val="24"/>
                <w:lang w:eastAsia="zh-CN"/>
              </w:rPr>
              <w:t>）、焊渣（</w:t>
            </w:r>
            <w:r>
              <w:rPr>
                <w:rFonts w:hint="eastAsia" w:ascii="Times New Roman" w:hAnsi="Times New Roman" w:cs="Times New Roman"/>
                <w:b w:val="0"/>
                <w:bCs w:val="0"/>
                <w:sz w:val="24"/>
                <w:lang w:val="en-US" w:eastAsia="zh-CN"/>
              </w:rPr>
              <w:t>S</w:t>
            </w:r>
            <w:r>
              <w:rPr>
                <w:rFonts w:hint="eastAsia" w:cs="Times New Roman"/>
                <w:b w:val="0"/>
                <w:bCs w:val="0"/>
                <w:sz w:val="24"/>
                <w:lang w:val="en-US" w:eastAsia="zh-CN"/>
              </w:rPr>
              <w:t>3</w:t>
            </w:r>
            <w:r>
              <w:rPr>
                <w:rFonts w:hint="eastAsia"/>
                <w:bCs/>
                <w:sz w:val="24"/>
                <w:lang w:eastAsia="zh-CN"/>
              </w:rPr>
              <w:t>）；</w:t>
            </w:r>
          </w:p>
          <w:p>
            <w:pPr>
              <w:spacing w:line="360" w:lineRule="auto"/>
              <w:ind w:firstLine="482" w:firstLineChars="200"/>
              <w:rPr>
                <w:rFonts w:hint="eastAsia"/>
                <w:b w:val="0"/>
                <w:bCs/>
                <w:sz w:val="24"/>
                <w:lang w:val="en-US" w:eastAsia="zh-CN"/>
              </w:rPr>
            </w:pPr>
            <w:r>
              <w:rPr>
                <w:rFonts w:hint="eastAsia"/>
                <w:b/>
                <w:bCs w:val="0"/>
                <w:color w:val="auto"/>
                <w:sz w:val="24"/>
                <w:lang w:eastAsia="zh-CN"/>
              </w:rPr>
              <w:t>包装、成品：</w:t>
            </w:r>
            <w:r>
              <w:rPr>
                <w:rFonts w:hint="eastAsia"/>
                <w:b w:val="0"/>
                <w:bCs/>
                <w:color w:val="auto"/>
                <w:sz w:val="24"/>
                <w:lang w:eastAsia="zh-CN"/>
              </w:rPr>
              <w:t>焊接后的工件进</w:t>
            </w:r>
            <w:r>
              <w:rPr>
                <w:rFonts w:hint="eastAsia"/>
                <w:b w:val="0"/>
                <w:bCs/>
                <w:sz w:val="24"/>
                <w:lang w:eastAsia="zh-CN"/>
              </w:rPr>
              <w:t>行人工包装即为成品待售。</w:t>
            </w:r>
          </w:p>
          <w:p>
            <w:pPr>
              <w:numPr>
                <w:ilvl w:val="0"/>
                <w:numId w:val="4"/>
              </w:numPr>
              <w:adjustRightInd w:val="0"/>
              <w:snapToGrid w:val="0"/>
              <w:spacing w:line="360" w:lineRule="auto"/>
              <w:ind w:firstLine="480" w:firstLineChars="200"/>
              <w:rPr>
                <w:sz w:val="24"/>
              </w:rPr>
            </w:pPr>
            <w:r>
              <w:rPr>
                <w:rFonts w:hint="eastAsia"/>
                <w:sz w:val="24"/>
                <w:lang w:eastAsia="zh-CN"/>
              </w:rPr>
              <w:t>塑料座椅</w:t>
            </w:r>
            <w:r>
              <w:rPr>
                <w:rFonts w:hint="eastAsia"/>
                <w:sz w:val="24"/>
              </w:rPr>
              <w:t>生产</w:t>
            </w:r>
            <w:r>
              <w:rPr>
                <w:sz w:val="24"/>
              </w:rPr>
              <w:t>工艺</w:t>
            </w:r>
          </w:p>
          <w:p>
            <w:pPr>
              <w:numPr>
                <w:ilvl w:val="0"/>
                <w:numId w:val="0"/>
              </w:numPr>
              <w:adjustRightInd w:val="0"/>
              <w:snapToGrid w:val="0"/>
              <w:spacing w:line="360" w:lineRule="auto"/>
              <w:rPr>
                <w:rFonts w:hint="eastAsia"/>
                <w:sz w:val="24"/>
                <w:lang w:val="en-US" w:eastAsia="zh-CN"/>
              </w:rPr>
            </w:pPr>
            <w:r>
              <w:rPr>
                <w:rFonts w:hint="eastAsia"/>
                <w:sz w:val="24"/>
                <w:lang w:val="en-US" w:eastAsia="zh-CN"/>
              </w:rPr>
              <w:t xml:space="preserve">     本项目生产塑料座椅具体生产工艺如下：</w:t>
            </w:r>
          </w:p>
          <w:p>
            <w:pPr>
              <w:numPr>
                <w:ilvl w:val="0"/>
                <w:numId w:val="0"/>
              </w:numPr>
              <w:spacing w:line="360" w:lineRule="auto"/>
              <w:ind w:firstLine="480" w:firstLineChars="200"/>
              <w:rPr>
                <w:rFonts w:hint="eastAsia"/>
                <w:sz w:val="24"/>
                <w:lang w:val="en-US" w:eastAsia="zh-CN"/>
              </w:rPr>
            </w:pPr>
            <w:r>
              <w:rPr>
                <w:rFonts w:hint="eastAsia" w:hAnsi="宋体"/>
                <w:sz w:val="24"/>
                <w:lang w:eastAsia="zh-CN"/>
              </w:rPr>
              <w:t>（</w:t>
            </w:r>
            <w:r>
              <w:rPr>
                <w:rFonts w:hint="eastAsia" w:hAnsi="宋体"/>
                <w:sz w:val="24"/>
                <w:lang w:val="en-US" w:eastAsia="zh-CN"/>
              </w:rPr>
              <w:t>1</w:t>
            </w:r>
            <w:r>
              <w:rPr>
                <w:rFonts w:hint="eastAsia" w:hAnsi="宋体"/>
                <w:color w:val="auto"/>
                <w:sz w:val="24"/>
                <w:lang w:eastAsia="zh-CN"/>
              </w:rPr>
              <w:t>）</w:t>
            </w:r>
            <w:r>
              <w:rPr>
                <w:rFonts w:hint="eastAsia" w:hAnsi="宋体"/>
                <w:color w:val="auto"/>
                <w:sz w:val="24"/>
              </w:rPr>
              <w:t>生产工艺流程图</w:t>
            </w:r>
          </w:p>
          <w:p>
            <w:pPr>
              <w:widowControl w:val="0"/>
              <w:numPr>
                <w:ilvl w:val="0"/>
                <w:numId w:val="0"/>
              </w:numPr>
              <w:adjustRightInd w:val="0"/>
              <w:snapToGrid w:val="0"/>
              <w:spacing w:line="360" w:lineRule="auto"/>
              <w:jc w:val="center"/>
            </w:pPr>
            <w:r>
              <w:object>
                <v:shape id="_x0000_i1026" o:spt="75" type="#_x0000_t75" style="height:51.3pt;width:257.75pt;" o:ole="t" filled="f" o:preferrelative="t" stroked="f" coordsize="21600,21600">
                  <v:path/>
                  <v:fill on="f" focussize="0,0"/>
                  <v:stroke on="f"/>
                  <v:imagedata r:id="rId14" o:title=""/>
                  <o:lock v:ext="edit" aspectratio="f"/>
                  <w10:wrap type="none"/>
                  <w10:anchorlock/>
                </v:shape>
                <o:OLEObject Type="Embed" ProgID="Visio.Drawing.15" ShapeID="_x0000_i1026" DrawAspect="Content" ObjectID="_1468075726" r:id="rId13">
                  <o:LockedField>false</o:LockedField>
                </o:OLEObject>
              </w:object>
            </w:r>
          </w:p>
          <w:p>
            <w:pPr>
              <w:numPr>
                <w:ilvl w:val="0"/>
                <w:numId w:val="0"/>
              </w:numPr>
              <w:adjustRightInd w:val="0"/>
              <w:snapToGrid w:val="0"/>
              <w:spacing w:line="360" w:lineRule="auto"/>
              <w:jc w:val="center"/>
            </w:pPr>
            <w:r>
              <w:rPr>
                <w:b/>
                <w:szCs w:val="21"/>
              </w:rPr>
              <w:t>图</w:t>
            </w:r>
            <w:r>
              <w:rPr>
                <w:rFonts w:hint="eastAsia"/>
                <w:b/>
                <w:szCs w:val="21"/>
                <w:lang w:val="en-US" w:eastAsia="zh-CN"/>
              </w:rPr>
              <w:t>2 塑料座椅</w:t>
            </w:r>
            <w:r>
              <w:rPr>
                <w:rFonts w:hint="eastAsia"/>
                <w:b/>
                <w:szCs w:val="21"/>
              </w:rPr>
              <w:t>生产</w:t>
            </w:r>
            <w:r>
              <w:rPr>
                <w:b/>
                <w:szCs w:val="21"/>
              </w:rPr>
              <w:t>工艺</w:t>
            </w:r>
            <w:r>
              <w:rPr>
                <w:rFonts w:hint="eastAsia"/>
                <w:b/>
                <w:szCs w:val="21"/>
              </w:rPr>
              <w:t>流程图</w:t>
            </w:r>
          </w:p>
          <w:p>
            <w:pPr>
              <w:numPr>
                <w:ilvl w:val="0"/>
                <w:numId w:val="0"/>
              </w:numPr>
              <w:spacing w:line="360" w:lineRule="auto"/>
              <w:ind w:leftChars="200"/>
              <w:rPr>
                <w:rFonts w:hint="eastAsia" w:ascii="宋体" w:hAnsi="宋体"/>
                <w:sz w:val="24"/>
              </w:rPr>
            </w:pPr>
            <w:r>
              <w:rPr>
                <w:rFonts w:hint="eastAsia" w:hAnsi="宋体"/>
                <w:sz w:val="24"/>
                <w:lang w:eastAsia="zh-CN"/>
              </w:rPr>
              <w:t>（</w:t>
            </w:r>
            <w:r>
              <w:rPr>
                <w:rFonts w:hint="eastAsia" w:hAnsi="宋体"/>
                <w:sz w:val="24"/>
                <w:lang w:val="en-US" w:eastAsia="zh-CN"/>
              </w:rPr>
              <w:t>2</w:t>
            </w:r>
            <w:r>
              <w:rPr>
                <w:rFonts w:hint="eastAsia" w:hAnsi="宋体"/>
                <w:sz w:val="24"/>
                <w:lang w:eastAsia="zh-CN"/>
              </w:rPr>
              <w:t>）</w:t>
            </w:r>
            <w:r>
              <w:rPr>
                <w:rFonts w:hAnsi="宋体"/>
                <w:sz w:val="24"/>
              </w:rPr>
              <w:t>工</w:t>
            </w:r>
            <w:r>
              <w:rPr>
                <w:rFonts w:hint="eastAsia" w:ascii="宋体" w:hAnsi="宋体"/>
                <w:sz w:val="24"/>
              </w:rPr>
              <w:t>艺简述</w:t>
            </w:r>
          </w:p>
          <w:p>
            <w:pPr>
              <w:adjustRightInd w:val="0"/>
              <w:snapToGrid w:val="0"/>
              <w:spacing w:line="360" w:lineRule="auto"/>
              <w:ind w:firstLine="480" w:firstLineChars="200"/>
              <w:rPr>
                <w:rFonts w:hint="default" w:eastAsia="宋体"/>
                <w:b w:val="0"/>
                <w:bCs/>
                <w:sz w:val="24"/>
                <w:lang w:val="en-US" w:eastAsia="zh-CN"/>
              </w:rPr>
            </w:pPr>
            <w:r>
              <w:rPr>
                <w:rFonts w:hint="eastAsia"/>
                <w:b w:val="0"/>
                <w:bCs/>
                <w:sz w:val="24"/>
                <w:lang w:val="en-US" w:eastAsia="zh-CN"/>
              </w:rPr>
              <w:t>将外购的坐垫、靠背、五金件以及支架人工组装、包装后即为成品待售。</w:t>
            </w:r>
          </w:p>
          <w:p>
            <w:pPr>
              <w:adjustRightInd w:val="0"/>
              <w:snapToGrid w:val="0"/>
              <w:spacing w:line="360" w:lineRule="auto"/>
              <w:rPr>
                <w:sz w:val="24"/>
              </w:rPr>
            </w:pPr>
            <w:r>
              <w:rPr>
                <w:b/>
                <w:sz w:val="24"/>
              </w:rPr>
              <w:t>主要污染工序：</w:t>
            </w:r>
          </w:p>
          <w:p>
            <w:pPr>
              <w:numPr>
                <w:ilvl w:val="0"/>
                <w:numId w:val="0"/>
              </w:numPr>
              <w:tabs>
                <w:tab w:val="left" w:pos="360"/>
              </w:tabs>
              <w:adjustRightInd w:val="0"/>
              <w:snapToGrid w:val="0"/>
              <w:spacing w:line="360" w:lineRule="auto"/>
              <w:rPr>
                <w:sz w:val="24"/>
              </w:rPr>
            </w:pPr>
            <w:r>
              <w:rPr>
                <w:rFonts w:hint="eastAsia"/>
                <w:sz w:val="24"/>
                <w:lang w:val="en-US" w:eastAsia="zh-CN"/>
              </w:rPr>
              <w:t>1、</w:t>
            </w:r>
            <w:r>
              <w:rPr>
                <w:sz w:val="24"/>
              </w:rPr>
              <w:t>废水</w:t>
            </w:r>
          </w:p>
          <w:p>
            <w:pPr>
              <w:adjustRightInd w:val="0"/>
              <w:snapToGrid w:val="0"/>
              <w:spacing w:line="360" w:lineRule="auto"/>
              <w:ind w:firstLine="480" w:firstLineChars="200"/>
              <w:rPr>
                <w:sz w:val="24"/>
              </w:rPr>
            </w:pPr>
            <w:r>
              <w:rPr>
                <w:rFonts w:hint="eastAsia"/>
                <w:bCs/>
                <w:sz w:val="24"/>
                <w:lang w:eastAsia="zh-CN"/>
              </w:rPr>
              <w:t>（</w:t>
            </w:r>
            <w:r>
              <w:rPr>
                <w:rFonts w:hint="eastAsia"/>
                <w:bCs/>
                <w:sz w:val="24"/>
                <w:lang w:val="en-US" w:eastAsia="zh-CN"/>
              </w:rPr>
              <w:t>1</w:t>
            </w:r>
            <w:r>
              <w:rPr>
                <w:rFonts w:hint="eastAsia"/>
                <w:bCs/>
                <w:sz w:val="24"/>
                <w:lang w:eastAsia="zh-CN"/>
              </w:rPr>
              <w:t>）生活用水</w:t>
            </w:r>
          </w:p>
          <w:p>
            <w:pPr>
              <w:adjustRightInd w:val="0"/>
              <w:snapToGrid w:val="0"/>
              <w:spacing w:line="360" w:lineRule="auto"/>
              <w:ind w:firstLine="480" w:firstLineChars="200"/>
              <w:rPr>
                <w:sz w:val="24"/>
              </w:rPr>
            </w:pPr>
            <w:r>
              <w:rPr>
                <w:bCs/>
                <w:sz w:val="24"/>
              </w:rPr>
              <w:t>本项目生产</w:t>
            </w:r>
            <w:r>
              <w:rPr>
                <w:rFonts w:hint="eastAsia"/>
                <w:bCs/>
                <w:sz w:val="24"/>
              </w:rPr>
              <w:t>过程</w:t>
            </w:r>
            <w:r>
              <w:rPr>
                <w:bCs/>
                <w:sz w:val="24"/>
              </w:rPr>
              <w:t>中</w:t>
            </w:r>
            <w:r>
              <w:rPr>
                <w:rFonts w:hint="eastAsia"/>
                <w:bCs/>
                <w:sz w:val="24"/>
              </w:rPr>
              <w:t>不</w:t>
            </w:r>
            <w:r>
              <w:rPr>
                <w:bCs/>
                <w:sz w:val="24"/>
              </w:rPr>
              <w:t>产生</w:t>
            </w:r>
            <w:r>
              <w:rPr>
                <w:rFonts w:hint="eastAsia"/>
                <w:bCs/>
                <w:sz w:val="24"/>
              </w:rPr>
              <w:t>废水</w:t>
            </w:r>
            <w:r>
              <w:rPr>
                <w:rFonts w:hint="eastAsia"/>
                <w:bCs/>
                <w:sz w:val="24"/>
                <w:lang w:eastAsia="zh-CN"/>
              </w:rPr>
              <w:t>。厂内未设有员工宿舍和员工食堂。</w:t>
            </w:r>
            <w:r>
              <w:rPr>
                <w:bCs/>
                <w:sz w:val="24"/>
              </w:rPr>
              <w:t>本项目</w:t>
            </w:r>
            <w:r>
              <w:rPr>
                <w:rFonts w:hint="eastAsia"/>
                <w:bCs/>
                <w:sz w:val="24"/>
              </w:rPr>
              <w:t>建成后定员</w:t>
            </w:r>
            <w:r>
              <w:rPr>
                <w:bCs/>
                <w:sz w:val="24"/>
              </w:rPr>
              <w:t>职工</w:t>
            </w:r>
            <w:r>
              <w:rPr>
                <w:rFonts w:hint="eastAsia"/>
                <w:bCs/>
                <w:sz w:val="24"/>
              </w:rPr>
              <w:t>为</w:t>
            </w:r>
            <w:r>
              <w:rPr>
                <w:rFonts w:hint="eastAsia"/>
                <w:bCs/>
                <w:sz w:val="24"/>
                <w:lang w:val="en-US" w:eastAsia="zh-CN"/>
              </w:rPr>
              <w:t>35</w:t>
            </w:r>
            <w:r>
              <w:rPr>
                <w:sz w:val="24"/>
              </w:rPr>
              <w:t>人。年生产</w:t>
            </w:r>
            <w:r>
              <w:rPr>
                <w:bCs/>
                <w:sz w:val="24"/>
              </w:rPr>
              <w:t>天数300天，</w:t>
            </w:r>
            <w:r>
              <w:rPr>
                <w:rFonts w:hint="eastAsia"/>
                <w:bCs/>
                <w:sz w:val="24"/>
              </w:rPr>
              <w:t>每人</w:t>
            </w:r>
            <w:r>
              <w:rPr>
                <w:bCs/>
                <w:sz w:val="24"/>
              </w:rPr>
              <w:t>每日用水量以</w:t>
            </w:r>
            <w:r>
              <w:rPr>
                <w:rFonts w:hint="eastAsia"/>
                <w:bCs/>
                <w:sz w:val="24"/>
                <w:lang w:val="en-US" w:eastAsia="zh-CN"/>
              </w:rPr>
              <w:t>8</w:t>
            </w:r>
            <w:r>
              <w:rPr>
                <w:rFonts w:hint="eastAsia"/>
                <w:bCs/>
                <w:sz w:val="24"/>
              </w:rPr>
              <w:t>0L/d计</w:t>
            </w:r>
            <w:r>
              <w:rPr>
                <w:bCs/>
                <w:sz w:val="24"/>
              </w:rPr>
              <w:t>，生活用水</w:t>
            </w:r>
            <w:r>
              <w:rPr>
                <w:rFonts w:hint="eastAsia"/>
                <w:bCs/>
                <w:sz w:val="24"/>
              </w:rPr>
              <w:t>总</w:t>
            </w:r>
            <w:r>
              <w:rPr>
                <w:bCs/>
                <w:sz w:val="24"/>
              </w:rPr>
              <w:t>量约为</w:t>
            </w:r>
            <w:r>
              <w:rPr>
                <w:rFonts w:hint="eastAsia"/>
                <w:bCs/>
                <w:sz w:val="24"/>
                <w:lang w:val="en-US" w:eastAsia="zh-CN"/>
              </w:rPr>
              <w:t>840</w:t>
            </w:r>
            <w:r>
              <w:rPr>
                <w:rFonts w:hint="eastAsia"/>
                <w:bCs/>
                <w:sz w:val="24"/>
              </w:rPr>
              <w:t>t</w:t>
            </w:r>
            <w:r>
              <w:rPr>
                <w:bCs/>
                <w:sz w:val="24"/>
              </w:rPr>
              <w:t>/a。产污率以0.8计，则生活污水量约为</w:t>
            </w:r>
            <w:r>
              <w:rPr>
                <w:rFonts w:hint="eastAsia"/>
                <w:bCs/>
                <w:sz w:val="24"/>
                <w:lang w:val="en-US" w:eastAsia="zh-CN"/>
              </w:rPr>
              <w:t>672</w:t>
            </w:r>
            <w:r>
              <w:rPr>
                <w:sz w:val="24"/>
              </w:rPr>
              <w:t>t/a</w:t>
            </w:r>
            <w:r>
              <w:rPr>
                <w:rFonts w:hint="eastAsia"/>
                <w:sz w:val="24"/>
              </w:rPr>
              <w:t>。生活污水</w:t>
            </w:r>
            <w:r>
              <w:rPr>
                <w:sz w:val="24"/>
              </w:rPr>
              <w:t>全部</w:t>
            </w:r>
            <w:r>
              <w:rPr>
                <w:rFonts w:hint="eastAsia"/>
                <w:bCs/>
                <w:sz w:val="24"/>
              </w:rPr>
              <w:t>接管</w:t>
            </w:r>
            <w:r>
              <w:rPr>
                <w:bCs/>
                <w:sz w:val="24"/>
              </w:rPr>
              <w:t>排入</w:t>
            </w:r>
            <w:r>
              <w:rPr>
                <w:sz w:val="24"/>
              </w:rPr>
              <w:t>武南污水处理厂处理，尾水排入武南河。生活污水污染物</w:t>
            </w:r>
            <w:r>
              <w:rPr>
                <w:rFonts w:hint="eastAsia"/>
                <w:sz w:val="24"/>
              </w:rPr>
              <w:t>产排状况</w:t>
            </w:r>
            <w:r>
              <w:rPr>
                <w:sz w:val="24"/>
              </w:rPr>
              <w:t>见表</w:t>
            </w:r>
            <w:r>
              <w:rPr>
                <w:rFonts w:hint="eastAsia"/>
                <w:sz w:val="24"/>
                <w:lang w:val="en-US" w:eastAsia="zh-CN"/>
              </w:rPr>
              <w:t>5-1</w:t>
            </w:r>
            <w:r>
              <w:rPr>
                <w:sz w:val="24"/>
              </w:rPr>
              <w:t>。</w:t>
            </w:r>
          </w:p>
          <w:p>
            <w:pPr>
              <w:adjustRightInd w:val="0"/>
              <w:snapToGrid w:val="0"/>
              <w:spacing w:line="360" w:lineRule="auto"/>
              <w:ind w:firstLine="422" w:firstLineChars="200"/>
              <w:jc w:val="center"/>
              <w:rPr>
                <w:rFonts w:hint="eastAsia" w:eastAsia="宋体"/>
                <w:lang w:eastAsia="zh-CN"/>
              </w:rPr>
            </w:pPr>
            <w:r>
              <w:rPr>
                <w:b/>
                <w:szCs w:val="21"/>
              </w:rPr>
              <w:t>表</w:t>
            </w:r>
            <w:r>
              <w:rPr>
                <w:rFonts w:hint="eastAsia"/>
                <w:b/>
                <w:szCs w:val="21"/>
              </w:rPr>
              <w:t>5-1</w:t>
            </w:r>
            <w:r>
              <w:rPr>
                <w:b/>
                <w:szCs w:val="21"/>
              </w:rPr>
              <w:t>生活污水污染物产</w:t>
            </w:r>
            <w:r>
              <w:rPr>
                <w:rFonts w:hint="eastAsia"/>
                <w:b/>
                <w:szCs w:val="21"/>
              </w:rPr>
              <w:t>排</w:t>
            </w:r>
            <w:r>
              <w:rPr>
                <w:b/>
                <w:szCs w:val="21"/>
              </w:rPr>
              <w:t>状况一览表</w:t>
            </w:r>
          </w:p>
          <w:tbl>
            <w:tblPr>
              <w:tblStyle w:val="36"/>
              <w:tblpPr w:leftFromText="180" w:rightFromText="180" w:vertAnchor="text" w:horzAnchor="page" w:tblpXSpec="center" w:tblpY="454"/>
              <w:tblOverlap w:val="never"/>
              <w:tblW w:w="89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852"/>
              <w:gridCol w:w="884"/>
              <w:gridCol w:w="846"/>
              <w:gridCol w:w="882"/>
              <w:gridCol w:w="995"/>
              <w:gridCol w:w="928"/>
              <w:gridCol w:w="806"/>
              <w:gridCol w:w="931"/>
              <w:gridCol w:w="1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750" w:type="dxa"/>
                  <w:vAlign w:val="center"/>
                </w:tcPr>
                <w:p>
                  <w:pPr>
                    <w:adjustRightInd w:val="0"/>
                    <w:snapToGrid w:val="0"/>
                    <w:jc w:val="center"/>
                    <w:rPr>
                      <w:szCs w:val="21"/>
                    </w:rPr>
                  </w:pPr>
                  <w:r>
                    <w:rPr>
                      <w:szCs w:val="21"/>
                    </w:rPr>
                    <w:t>类别</w:t>
                  </w:r>
                </w:p>
              </w:tc>
              <w:tc>
                <w:tcPr>
                  <w:tcW w:w="852" w:type="dxa"/>
                  <w:vAlign w:val="center"/>
                </w:tcPr>
                <w:p>
                  <w:pPr>
                    <w:adjustRightInd w:val="0"/>
                    <w:snapToGrid w:val="0"/>
                    <w:jc w:val="center"/>
                    <w:rPr>
                      <w:szCs w:val="21"/>
                    </w:rPr>
                  </w:pPr>
                  <w:r>
                    <w:rPr>
                      <w:szCs w:val="21"/>
                    </w:rPr>
                    <w:t>废水类型</w:t>
                  </w:r>
                </w:p>
              </w:tc>
              <w:tc>
                <w:tcPr>
                  <w:tcW w:w="884" w:type="dxa"/>
                  <w:vAlign w:val="center"/>
                </w:tcPr>
                <w:p>
                  <w:pPr>
                    <w:adjustRightInd w:val="0"/>
                    <w:snapToGrid w:val="0"/>
                    <w:jc w:val="center"/>
                    <w:rPr>
                      <w:szCs w:val="21"/>
                    </w:rPr>
                  </w:pPr>
                  <w:r>
                    <w:rPr>
                      <w:szCs w:val="21"/>
                    </w:rPr>
                    <w:t>废水量</w:t>
                  </w:r>
                </w:p>
                <w:p>
                  <w:pPr>
                    <w:adjustRightInd w:val="0"/>
                    <w:snapToGrid w:val="0"/>
                    <w:jc w:val="center"/>
                    <w:rPr>
                      <w:szCs w:val="21"/>
                    </w:rPr>
                  </w:pPr>
                  <w:r>
                    <w:rPr>
                      <w:szCs w:val="21"/>
                    </w:rPr>
                    <w:t>(t/a)</w:t>
                  </w:r>
                </w:p>
              </w:tc>
              <w:tc>
                <w:tcPr>
                  <w:tcW w:w="846" w:type="dxa"/>
                  <w:vAlign w:val="center"/>
                </w:tcPr>
                <w:p>
                  <w:pPr>
                    <w:adjustRightInd w:val="0"/>
                    <w:snapToGrid w:val="0"/>
                    <w:jc w:val="center"/>
                    <w:rPr>
                      <w:szCs w:val="21"/>
                    </w:rPr>
                  </w:pPr>
                  <w:r>
                    <w:rPr>
                      <w:szCs w:val="21"/>
                    </w:rPr>
                    <w:t>污染</w:t>
                  </w:r>
                </w:p>
                <w:p>
                  <w:pPr>
                    <w:adjustRightInd w:val="0"/>
                    <w:snapToGrid w:val="0"/>
                    <w:jc w:val="center"/>
                    <w:rPr>
                      <w:szCs w:val="21"/>
                    </w:rPr>
                  </w:pPr>
                  <w:r>
                    <w:rPr>
                      <w:szCs w:val="21"/>
                    </w:rPr>
                    <w:t>因子</w:t>
                  </w:r>
                </w:p>
              </w:tc>
              <w:tc>
                <w:tcPr>
                  <w:tcW w:w="882" w:type="dxa"/>
                  <w:vAlign w:val="center"/>
                </w:tcPr>
                <w:p>
                  <w:pPr>
                    <w:adjustRightInd w:val="0"/>
                    <w:snapToGrid w:val="0"/>
                    <w:jc w:val="center"/>
                    <w:rPr>
                      <w:szCs w:val="21"/>
                    </w:rPr>
                  </w:pPr>
                  <w:r>
                    <w:rPr>
                      <w:szCs w:val="21"/>
                    </w:rPr>
                    <w:t>浓度</w:t>
                  </w:r>
                </w:p>
                <w:p>
                  <w:pPr>
                    <w:adjustRightInd w:val="0"/>
                    <w:snapToGrid w:val="0"/>
                    <w:jc w:val="center"/>
                    <w:rPr>
                      <w:szCs w:val="21"/>
                    </w:rPr>
                  </w:pPr>
                  <w:r>
                    <w:rPr>
                      <w:szCs w:val="21"/>
                    </w:rPr>
                    <w:t>(mg/L)</w:t>
                  </w:r>
                </w:p>
              </w:tc>
              <w:tc>
                <w:tcPr>
                  <w:tcW w:w="995" w:type="dxa"/>
                  <w:vAlign w:val="center"/>
                </w:tcPr>
                <w:p>
                  <w:pPr>
                    <w:adjustRightInd w:val="0"/>
                    <w:snapToGrid w:val="0"/>
                    <w:jc w:val="center"/>
                    <w:rPr>
                      <w:szCs w:val="21"/>
                    </w:rPr>
                  </w:pPr>
                  <w:r>
                    <w:rPr>
                      <w:szCs w:val="21"/>
                    </w:rPr>
                    <w:t>产生量</w:t>
                  </w:r>
                </w:p>
                <w:p>
                  <w:pPr>
                    <w:adjustRightInd w:val="0"/>
                    <w:snapToGrid w:val="0"/>
                    <w:jc w:val="center"/>
                    <w:rPr>
                      <w:szCs w:val="21"/>
                    </w:rPr>
                  </w:pPr>
                  <w:r>
                    <w:rPr>
                      <w:szCs w:val="21"/>
                    </w:rPr>
                    <w:t>(t/a)</w:t>
                  </w:r>
                </w:p>
              </w:tc>
              <w:tc>
                <w:tcPr>
                  <w:tcW w:w="928" w:type="dxa"/>
                  <w:vAlign w:val="center"/>
                </w:tcPr>
                <w:p>
                  <w:pPr>
                    <w:adjustRightInd w:val="0"/>
                    <w:snapToGrid w:val="0"/>
                    <w:jc w:val="center"/>
                    <w:rPr>
                      <w:szCs w:val="21"/>
                    </w:rPr>
                  </w:pPr>
                  <w:r>
                    <w:rPr>
                      <w:szCs w:val="21"/>
                    </w:rPr>
                    <w:t>拟采取的处理方式</w:t>
                  </w:r>
                </w:p>
              </w:tc>
              <w:tc>
                <w:tcPr>
                  <w:tcW w:w="806" w:type="dxa"/>
                  <w:vAlign w:val="center"/>
                </w:tcPr>
                <w:p>
                  <w:pPr>
                    <w:adjustRightInd w:val="0"/>
                    <w:snapToGrid w:val="0"/>
                    <w:jc w:val="center"/>
                    <w:rPr>
                      <w:szCs w:val="21"/>
                    </w:rPr>
                  </w:pPr>
                  <w:r>
                    <w:rPr>
                      <w:szCs w:val="21"/>
                    </w:rPr>
                    <w:t>浓度</w:t>
                  </w:r>
                </w:p>
                <w:p>
                  <w:pPr>
                    <w:adjustRightInd w:val="0"/>
                    <w:snapToGrid w:val="0"/>
                    <w:jc w:val="center"/>
                    <w:rPr>
                      <w:szCs w:val="21"/>
                    </w:rPr>
                  </w:pPr>
                  <w:r>
                    <w:rPr>
                      <w:szCs w:val="21"/>
                    </w:rPr>
                    <w:t>(mg/L)</w:t>
                  </w:r>
                </w:p>
              </w:tc>
              <w:tc>
                <w:tcPr>
                  <w:tcW w:w="931" w:type="dxa"/>
                  <w:vAlign w:val="center"/>
                </w:tcPr>
                <w:p>
                  <w:pPr>
                    <w:adjustRightInd w:val="0"/>
                    <w:snapToGrid w:val="0"/>
                    <w:jc w:val="center"/>
                    <w:rPr>
                      <w:szCs w:val="21"/>
                    </w:rPr>
                  </w:pPr>
                  <w:r>
                    <w:rPr>
                      <w:rFonts w:hint="eastAsia"/>
                      <w:szCs w:val="21"/>
                    </w:rPr>
                    <w:t>排放</w:t>
                  </w:r>
                  <w:r>
                    <w:rPr>
                      <w:szCs w:val="21"/>
                    </w:rPr>
                    <w:t>量</w:t>
                  </w:r>
                </w:p>
                <w:p>
                  <w:pPr>
                    <w:adjustRightInd w:val="0"/>
                    <w:snapToGrid w:val="0"/>
                    <w:jc w:val="center"/>
                    <w:rPr>
                      <w:szCs w:val="21"/>
                    </w:rPr>
                  </w:pPr>
                  <w:r>
                    <w:rPr>
                      <w:szCs w:val="21"/>
                    </w:rPr>
                    <w:t>(t/a)</w:t>
                  </w:r>
                </w:p>
              </w:tc>
              <w:tc>
                <w:tcPr>
                  <w:tcW w:w="1123" w:type="dxa"/>
                  <w:vAlign w:val="center"/>
                </w:tcPr>
                <w:p>
                  <w:pPr>
                    <w:adjustRightInd w:val="0"/>
                    <w:snapToGrid w:val="0"/>
                    <w:jc w:val="center"/>
                    <w:rPr>
                      <w:szCs w:val="21"/>
                    </w:rPr>
                  </w:pPr>
                  <w:r>
                    <w:rPr>
                      <w:szCs w:val="21"/>
                    </w:rPr>
                    <w:t>排放去向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750" w:type="dxa"/>
                  <w:vMerge w:val="restart"/>
                  <w:vAlign w:val="center"/>
                </w:tcPr>
                <w:p>
                  <w:pPr>
                    <w:adjustRightInd w:val="0"/>
                    <w:snapToGrid w:val="0"/>
                    <w:jc w:val="center"/>
                    <w:rPr>
                      <w:szCs w:val="21"/>
                    </w:rPr>
                  </w:pPr>
                  <w:r>
                    <w:rPr>
                      <w:szCs w:val="21"/>
                    </w:rPr>
                    <w:t>生活</w:t>
                  </w:r>
                </w:p>
                <w:p>
                  <w:pPr>
                    <w:adjustRightInd w:val="0"/>
                    <w:snapToGrid w:val="0"/>
                    <w:jc w:val="center"/>
                    <w:rPr>
                      <w:szCs w:val="21"/>
                    </w:rPr>
                  </w:pPr>
                  <w:r>
                    <w:rPr>
                      <w:szCs w:val="21"/>
                    </w:rPr>
                    <w:t>污水</w:t>
                  </w:r>
                </w:p>
              </w:tc>
              <w:tc>
                <w:tcPr>
                  <w:tcW w:w="852" w:type="dxa"/>
                  <w:vMerge w:val="restart"/>
                  <w:vAlign w:val="center"/>
                </w:tcPr>
                <w:p>
                  <w:pPr>
                    <w:adjustRightInd w:val="0"/>
                    <w:snapToGrid w:val="0"/>
                    <w:jc w:val="center"/>
                    <w:rPr>
                      <w:szCs w:val="21"/>
                    </w:rPr>
                  </w:pPr>
                  <w:r>
                    <w:rPr>
                      <w:szCs w:val="21"/>
                    </w:rPr>
                    <w:t>生活污水</w:t>
                  </w:r>
                </w:p>
              </w:tc>
              <w:tc>
                <w:tcPr>
                  <w:tcW w:w="884" w:type="dxa"/>
                  <w:vMerge w:val="restart"/>
                  <w:vAlign w:val="center"/>
                </w:tcPr>
                <w:p>
                  <w:pPr>
                    <w:adjustRightInd w:val="0"/>
                    <w:snapToGrid w:val="0"/>
                    <w:jc w:val="center"/>
                    <w:rPr>
                      <w:rFonts w:hint="eastAsia" w:eastAsia="宋体"/>
                      <w:szCs w:val="21"/>
                      <w:lang w:val="en-US" w:eastAsia="zh-CN"/>
                    </w:rPr>
                  </w:pPr>
                  <w:r>
                    <w:rPr>
                      <w:rFonts w:hint="eastAsia"/>
                      <w:szCs w:val="21"/>
                      <w:lang w:val="en-US" w:eastAsia="zh-CN"/>
                    </w:rPr>
                    <w:t>672</w:t>
                  </w:r>
                </w:p>
              </w:tc>
              <w:tc>
                <w:tcPr>
                  <w:tcW w:w="846" w:type="dxa"/>
                  <w:vAlign w:val="center"/>
                </w:tcPr>
                <w:p>
                  <w:pPr>
                    <w:adjustRightInd w:val="0"/>
                    <w:snapToGrid w:val="0"/>
                    <w:jc w:val="center"/>
                    <w:rPr>
                      <w:szCs w:val="21"/>
                    </w:rPr>
                  </w:pPr>
                  <w:r>
                    <w:rPr>
                      <w:szCs w:val="21"/>
                    </w:rPr>
                    <w:t>COD</w:t>
                  </w:r>
                </w:p>
              </w:tc>
              <w:tc>
                <w:tcPr>
                  <w:tcW w:w="882" w:type="dxa"/>
                  <w:vAlign w:val="center"/>
                </w:tcPr>
                <w:p>
                  <w:pPr>
                    <w:adjustRightInd w:val="0"/>
                    <w:snapToGrid w:val="0"/>
                    <w:jc w:val="center"/>
                    <w:rPr>
                      <w:szCs w:val="21"/>
                    </w:rPr>
                  </w:pPr>
                  <w:r>
                    <w:rPr>
                      <w:rFonts w:hint="eastAsia"/>
                      <w:szCs w:val="21"/>
                    </w:rPr>
                    <w:t>4</w:t>
                  </w:r>
                  <w:r>
                    <w:rPr>
                      <w:szCs w:val="21"/>
                    </w:rPr>
                    <w:t>00</w:t>
                  </w:r>
                </w:p>
              </w:tc>
              <w:tc>
                <w:tcPr>
                  <w:tcW w:w="995" w:type="dxa"/>
                  <w:vAlign w:val="center"/>
                </w:tcPr>
                <w:p>
                  <w:pPr>
                    <w:adjustRightInd w:val="0"/>
                    <w:snapToGrid w:val="0"/>
                    <w:jc w:val="center"/>
                    <w:rPr>
                      <w:rFonts w:hint="eastAsia" w:eastAsia="宋体"/>
                      <w:szCs w:val="21"/>
                      <w:lang w:val="en-US" w:eastAsia="zh-CN"/>
                    </w:rPr>
                  </w:pPr>
                  <w:r>
                    <w:rPr>
                      <w:rFonts w:hint="eastAsia"/>
                      <w:szCs w:val="21"/>
                    </w:rPr>
                    <w:t>0.</w:t>
                  </w:r>
                  <w:r>
                    <w:rPr>
                      <w:rFonts w:hint="eastAsia"/>
                      <w:szCs w:val="21"/>
                      <w:lang w:val="en-US" w:eastAsia="zh-CN"/>
                    </w:rPr>
                    <w:t>2688</w:t>
                  </w:r>
                </w:p>
              </w:tc>
              <w:tc>
                <w:tcPr>
                  <w:tcW w:w="928" w:type="dxa"/>
                  <w:vMerge w:val="restart"/>
                  <w:vAlign w:val="center"/>
                </w:tcPr>
                <w:p>
                  <w:pPr>
                    <w:adjustRightInd w:val="0"/>
                    <w:snapToGrid w:val="0"/>
                    <w:jc w:val="center"/>
                    <w:rPr>
                      <w:szCs w:val="21"/>
                    </w:rPr>
                  </w:pPr>
                  <w:r>
                    <w:rPr>
                      <w:rFonts w:hint="eastAsia"/>
                      <w:szCs w:val="21"/>
                    </w:rPr>
                    <w:t>接管至武南</w:t>
                  </w:r>
                  <w:r>
                    <w:rPr>
                      <w:szCs w:val="21"/>
                    </w:rPr>
                    <w:t>污水处理厂</w:t>
                  </w:r>
                </w:p>
              </w:tc>
              <w:tc>
                <w:tcPr>
                  <w:tcW w:w="806" w:type="dxa"/>
                  <w:vAlign w:val="center"/>
                </w:tcPr>
                <w:p>
                  <w:pPr>
                    <w:adjustRightInd w:val="0"/>
                    <w:snapToGrid w:val="0"/>
                    <w:jc w:val="center"/>
                    <w:rPr>
                      <w:szCs w:val="21"/>
                    </w:rPr>
                  </w:pPr>
                  <w:r>
                    <w:rPr>
                      <w:rFonts w:hint="eastAsia"/>
                      <w:szCs w:val="21"/>
                    </w:rPr>
                    <w:t>4</w:t>
                  </w:r>
                  <w:r>
                    <w:rPr>
                      <w:szCs w:val="21"/>
                    </w:rPr>
                    <w:t>00</w:t>
                  </w:r>
                </w:p>
              </w:tc>
              <w:tc>
                <w:tcPr>
                  <w:tcW w:w="931" w:type="dxa"/>
                  <w:vAlign w:val="center"/>
                </w:tcPr>
                <w:p>
                  <w:pPr>
                    <w:adjustRightInd w:val="0"/>
                    <w:snapToGrid w:val="0"/>
                    <w:jc w:val="center"/>
                    <w:rPr>
                      <w:szCs w:val="21"/>
                    </w:rPr>
                  </w:pPr>
                  <w:r>
                    <w:rPr>
                      <w:rFonts w:hint="eastAsia"/>
                      <w:szCs w:val="21"/>
                    </w:rPr>
                    <w:t>0.</w:t>
                  </w:r>
                  <w:r>
                    <w:rPr>
                      <w:rFonts w:hint="eastAsia"/>
                      <w:szCs w:val="21"/>
                      <w:lang w:val="en-US" w:eastAsia="zh-CN"/>
                    </w:rPr>
                    <w:t>2688</w:t>
                  </w:r>
                </w:p>
              </w:tc>
              <w:tc>
                <w:tcPr>
                  <w:tcW w:w="1123" w:type="dxa"/>
                  <w:vMerge w:val="restart"/>
                  <w:vAlign w:val="center"/>
                </w:tcPr>
                <w:p>
                  <w:pPr>
                    <w:adjustRightInd w:val="0"/>
                    <w:snapToGrid w:val="0"/>
                    <w:jc w:val="center"/>
                    <w:rPr>
                      <w:szCs w:val="21"/>
                    </w:rPr>
                  </w:pPr>
                  <w:r>
                    <w:rPr>
                      <w:rFonts w:hint="eastAsia"/>
                      <w:szCs w:val="21"/>
                    </w:rPr>
                    <w:t>经</w:t>
                  </w:r>
                  <w:r>
                    <w:rPr>
                      <w:szCs w:val="21"/>
                    </w:rPr>
                    <w:t>武南污水处理厂</w:t>
                  </w:r>
                  <w:r>
                    <w:rPr>
                      <w:rFonts w:hint="eastAsia"/>
                      <w:szCs w:val="21"/>
                    </w:rPr>
                    <w:t>处理后</w:t>
                  </w:r>
                  <w:r>
                    <w:rPr>
                      <w:szCs w:val="21"/>
                    </w:rPr>
                    <w:t>尾水</w:t>
                  </w:r>
                  <w:r>
                    <w:rPr>
                      <w:rFonts w:hint="eastAsia"/>
                      <w:szCs w:val="21"/>
                    </w:rPr>
                    <w:t>排入</w:t>
                  </w:r>
                  <w:r>
                    <w:rPr>
                      <w:szCs w:val="21"/>
                    </w:rPr>
                    <w:t>武南河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750" w:type="dxa"/>
                  <w:vMerge w:val="continue"/>
                  <w:vAlign w:val="center"/>
                </w:tcPr>
                <w:p>
                  <w:pPr>
                    <w:adjustRightInd w:val="0"/>
                    <w:snapToGrid w:val="0"/>
                    <w:jc w:val="center"/>
                    <w:rPr>
                      <w:szCs w:val="21"/>
                    </w:rPr>
                  </w:pPr>
                </w:p>
              </w:tc>
              <w:tc>
                <w:tcPr>
                  <w:tcW w:w="852" w:type="dxa"/>
                  <w:vMerge w:val="continue"/>
                  <w:vAlign w:val="center"/>
                </w:tcPr>
                <w:p>
                  <w:pPr>
                    <w:adjustRightInd w:val="0"/>
                    <w:snapToGrid w:val="0"/>
                    <w:jc w:val="center"/>
                    <w:rPr>
                      <w:szCs w:val="21"/>
                    </w:rPr>
                  </w:pPr>
                </w:p>
              </w:tc>
              <w:tc>
                <w:tcPr>
                  <w:tcW w:w="884" w:type="dxa"/>
                  <w:vMerge w:val="continue"/>
                  <w:vAlign w:val="center"/>
                </w:tcPr>
                <w:p>
                  <w:pPr>
                    <w:adjustRightInd w:val="0"/>
                    <w:snapToGrid w:val="0"/>
                    <w:jc w:val="center"/>
                    <w:rPr>
                      <w:szCs w:val="21"/>
                    </w:rPr>
                  </w:pPr>
                </w:p>
              </w:tc>
              <w:tc>
                <w:tcPr>
                  <w:tcW w:w="846" w:type="dxa"/>
                  <w:tcBorders>
                    <w:right w:val="single" w:color="auto" w:sz="4" w:space="0"/>
                  </w:tcBorders>
                  <w:vAlign w:val="center"/>
                </w:tcPr>
                <w:p>
                  <w:pPr>
                    <w:adjustRightInd w:val="0"/>
                    <w:snapToGrid w:val="0"/>
                    <w:jc w:val="center"/>
                    <w:rPr>
                      <w:szCs w:val="21"/>
                    </w:rPr>
                  </w:pPr>
                  <w:r>
                    <w:rPr>
                      <w:szCs w:val="21"/>
                    </w:rPr>
                    <w:t>SS</w:t>
                  </w:r>
                </w:p>
              </w:tc>
              <w:tc>
                <w:tcPr>
                  <w:tcW w:w="8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3</w:t>
                  </w:r>
                  <w:r>
                    <w:rPr>
                      <w:szCs w:val="21"/>
                    </w:rPr>
                    <w:t>00</w:t>
                  </w:r>
                </w:p>
              </w:tc>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Cs w:val="21"/>
                      <w:lang w:val="en-US" w:eastAsia="zh-CN"/>
                    </w:rPr>
                  </w:pPr>
                  <w:r>
                    <w:rPr>
                      <w:rFonts w:hint="eastAsia"/>
                      <w:szCs w:val="21"/>
                    </w:rPr>
                    <w:t>0.</w:t>
                  </w:r>
                  <w:r>
                    <w:rPr>
                      <w:rFonts w:hint="eastAsia"/>
                      <w:szCs w:val="21"/>
                      <w:lang w:val="en-US" w:eastAsia="zh-CN"/>
                    </w:rPr>
                    <w:t>2016</w:t>
                  </w:r>
                </w:p>
              </w:tc>
              <w:tc>
                <w:tcPr>
                  <w:tcW w:w="928" w:type="dxa"/>
                  <w:vMerge w:val="continue"/>
                  <w:tcBorders>
                    <w:left w:val="single" w:color="auto" w:sz="4" w:space="0"/>
                  </w:tcBorders>
                  <w:vAlign w:val="center"/>
                </w:tcPr>
                <w:p>
                  <w:pPr>
                    <w:adjustRightInd w:val="0"/>
                    <w:snapToGrid w:val="0"/>
                    <w:jc w:val="center"/>
                    <w:rPr>
                      <w:szCs w:val="21"/>
                    </w:rPr>
                  </w:pPr>
                </w:p>
              </w:tc>
              <w:tc>
                <w:tcPr>
                  <w:tcW w:w="806" w:type="dxa"/>
                  <w:vAlign w:val="center"/>
                </w:tcPr>
                <w:p>
                  <w:pPr>
                    <w:adjustRightInd w:val="0"/>
                    <w:snapToGrid w:val="0"/>
                    <w:jc w:val="center"/>
                    <w:rPr>
                      <w:szCs w:val="21"/>
                    </w:rPr>
                  </w:pPr>
                  <w:r>
                    <w:rPr>
                      <w:rFonts w:hint="eastAsia"/>
                      <w:szCs w:val="21"/>
                    </w:rPr>
                    <w:t>3</w:t>
                  </w:r>
                  <w:r>
                    <w:rPr>
                      <w:szCs w:val="21"/>
                    </w:rPr>
                    <w:t>00</w:t>
                  </w:r>
                </w:p>
              </w:tc>
              <w:tc>
                <w:tcPr>
                  <w:tcW w:w="931" w:type="dxa"/>
                  <w:vAlign w:val="center"/>
                </w:tcPr>
                <w:p>
                  <w:pPr>
                    <w:adjustRightInd w:val="0"/>
                    <w:snapToGrid w:val="0"/>
                    <w:jc w:val="center"/>
                    <w:rPr>
                      <w:szCs w:val="21"/>
                    </w:rPr>
                  </w:pPr>
                  <w:r>
                    <w:rPr>
                      <w:rFonts w:hint="eastAsia"/>
                      <w:szCs w:val="21"/>
                    </w:rPr>
                    <w:t>0.</w:t>
                  </w:r>
                  <w:r>
                    <w:rPr>
                      <w:rFonts w:hint="eastAsia"/>
                      <w:szCs w:val="21"/>
                      <w:lang w:val="en-US" w:eastAsia="zh-CN"/>
                    </w:rPr>
                    <w:t>2016</w:t>
                  </w:r>
                </w:p>
              </w:tc>
              <w:tc>
                <w:tcPr>
                  <w:tcW w:w="1123"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750" w:type="dxa"/>
                  <w:vMerge w:val="continue"/>
                  <w:vAlign w:val="center"/>
                </w:tcPr>
                <w:p>
                  <w:pPr>
                    <w:adjustRightInd w:val="0"/>
                    <w:snapToGrid w:val="0"/>
                    <w:jc w:val="center"/>
                    <w:rPr>
                      <w:szCs w:val="21"/>
                    </w:rPr>
                  </w:pPr>
                </w:p>
              </w:tc>
              <w:tc>
                <w:tcPr>
                  <w:tcW w:w="852" w:type="dxa"/>
                  <w:vMerge w:val="continue"/>
                  <w:vAlign w:val="center"/>
                </w:tcPr>
                <w:p>
                  <w:pPr>
                    <w:adjustRightInd w:val="0"/>
                    <w:snapToGrid w:val="0"/>
                    <w:jc w:val="center"/>
                    <w:rPr>
                      <w:szCs w:val="21"/>
                    </w:rPr>
                  </w:pPr>
                </w:p>
              </w:tc>
              <w:tc>
                <w:tcPr>
                  <w:tcW w:w="884" w:type="dxa"/>
                  <w:vMerge w:val="continue"/>
                  <w:vAlign w:val="center"/>
                </w:tcPr>
                <w:p>
                  <w:pPr>
                    <w:adjustRightInd w:val="0"/>
                    <w:snapToGrid w:val="0"/>
                    <w:jc w:val="center"/>
                    <w:rPr>
                      <w:szCs w:val="21"/>
                    </w:rPr>
                  </w:pPr>
                </w:p>
              </w:tc>
              <w:tc>
                <w:tcPr>
                  <w:tcW w:w="846" w:type="dxa"/>
                  <w:tcBorders>
                    <w:right w:val="single" w:color="auto" w:sz="4" w:space="0"/>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8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2</w:t>
                  </w:r>
                  <w:r>
                    <w:rPr>
                      <w:szCs w:val="21"/>
                    </w:rPr>
                    <w:t>5</w:t>
                  </w:r>
                </w:p>
              </w:tc>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kern w:val="2"/>
                      <w:sz w:val="21"/>
                      <w:szCs w:val="21"/>
                      <w:lang w:val="en-US" w:eastAsia="zh-CN" w:bidi="ar-SA"/>
                    </w:rPr>
                  </w:pPr>
                  <w:r>
                    <w:rPr>
                      <w:rFonts w:hint="eastAsia"/>
                      <w:szCs w:val="21"/>
                    </w:rPr>
                    <w:t>0.0</w:t>
                  </w:r>
                  <w:r>
                    <w:rPr>
                      <w:rFonts w:hint="eastAsia"/>
                      <w:szCs w:val="21"/>
                      <w:lang w:val="en-US" w:eastAsia="zh-CN"/>
                    </w:rPr>
                    <w:t>168</w:t>
                  </w:r>
                </w:p>
              </w:tc>
              <w:tc>
                <w:tcPr>
                  <w:tcW w:w="928" w:type="dxa"/>
                  <w:vMerge w:val="continue"/>
                  <w:tcBorders>
                    <w:left w:val="single" w:color="auto" w:sz="4" w:space="0"/>
                  </w:tcBorders>
                  <w:vAlign w:val="center"/>
                </w:tcPr>
                <w:p>
                  <w:pPr>
                    <w:adjustRightInd w:val="0"/>
                    <w:snapToGrid w:val="0"/>
                    <w:jc w:val="center"/>
                    <w:rPr>
                      <w:szCs w:val="21"/>
                    </w:rPr>
                  </w:pPr>
                </w:p>
              </w:tc>
              <w:tc>
                <w:tcPr>
                  <w:tcW w:w="806" w:type="dxa"/>
                  <w:vAlign w:val="center"/>
                </w:tcPr>
                <w:p>
                  <w:pPr>
                    <w:adjustRightInd w:val="0"/>
                    <w:snapToGrid w:val="0"/>
                    <w:jc w:val="center"/>
                    <w:rPr>
                      <w:szCs w:val="21"/>
                    </w:rPr>
                  </w:pPr>
                  <w:r>
                    <w:rPr>
                      <w:rFonts w:hint="eastAsia"/>
                      <w:szCs w:val="21"/>
                    </w:rPr>
                    <w:t>2</w:t>
                  </w:r>
                  <w:r>
                    <w:rPr>
                      <w:szCs w:val="21"/>
                    </w:rPr>
                    <w:t>5</w:t>
                  </w:r>
                </w:p>
              </w:tc>
              <w:tc>
                <w:tcPr>
                  <w:tcW w:w="931" w:type="dxa"/>
                  <w:vAlign w:val="center"/>
                </w:tcPr>
                <w:p>
                  <w:pPr>
                    <w:adjustRightInd w:val="0"/>
                    <w:snapToGrid w:val="0"/>
                    <w:jc w:val="center"/>
                    <w:rPr>
                      <w:szCs w:val="21"/>
                    </w:rPr>
                  </w:pPr>
                  <w:r>
                    <w:rPr>
                      <w:rFonts w:hint="eastAsia"/>
                      <w:szCs w:val="21"/>
                    </w:rPr>
                    <w:t>0.0</w:t>
                  </w:r>
                  <w:r>
                    <w:rPr>
                      <w:rFonts w:hint="eastAsia"/>
                      <w:szCs w:val="21"/>
                      <w:lang w:val="en-US" w:eastAsia="zh-CN"/>
                    </w:rPr>
                    <w:t>168</w:t>
                  </w:r>
                </w:p>
              </w:tc>
              <w:tc>
                <w:tcPr>
                  <w:tcW w:w="1123" w:type="dxa"/>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jc w:val="center"/>
              </w:trPr>
              <w:tc>
                <w:tcPr>
                  <w:tcW w:w="750" w:type="dxa"/>
                  <w:vMerge w:val="continue"/>
                  <w:vAlign w:val="center"/>
                </w:tcPr>
                <w:p>
                  <w:pPr>
                    <w:adjustRightInd w:val="0"/>
                    <w:snapToGrid w:val="0"/>
                    <w:spacing w:line="360" w:lineRule="auto"/>
                    <w:jc w:val="center"/>
                    <w:rPr>
                      <w:szCs w:val="21"/>
                    </w:rPr>
                  </w:pPr>
                </w:p>
              </w:tc>
              <w:tc>
                <w:tcPr>
                  <w:tcW w:w="852" w:type="dxa"/>
                  <w:vMerge w:val="continue"/>
                  <w:vAlign w:val="center"/>
                </w:tcPr>
                <w:p>
                  <w:pPr>
                    <w:adjustRightInd w:val="0"/>
                    <w:snapToGrid w:val="0"/>
                    <w:spacing w:line="360" w:lineRule="auto"/>
                    <w:jc w:val="center"/>
                    <w:rPr>
                      <w:szCs w:val="21"/>
                    </w:rPr>
                  </w:pPr>
                </w:p>
              </w:tc>
              <w:tc>
                <w:tcPr>
                  <w:tcW w:w="884" w:type="dxa"/>
                  <w:vMerge w:val="continue"/>
                  <w:vAlign w:val="center"/>
                </w:tcPr>
                <w:p>
                  <w:pPr>
                    <w:adjustRightInd w:val="0"/>
                    <w:snapToGrid w:val="0"/>
                    <w:spacing w:line="360" w:lineRule="auto"/>
                    <w:jc w:val="center"/>
                    <w:rPr>
                      <w:szCs w:val="21"/>
                    </w:rPr>
                  </w:pPr>
                </w:p>
              </w:tc>
              <w:tc>
                <w:tcPr>
                  <w:tcW w:w="846" w:type="dxa"/>
                  <w:tcBorders>
                    <w:right w:val="single" w:color="auto" w:sz="4" w:space="0"/>
                  </w:tcBorders>
                  <w:vAlign w:val="center"/>
                </w:tcPr>
                <w:p>
                  <w:pPr>
                    <w:adjustRightInd w:val="0"/>
                    <w:snapToGrid w:val="0"/>
                    <w:jc w:val="center"/>
                    <w:rPr>
                      <w:szCs w:val="21"/>
                    </w:rPr>
                  </w:pPr>
                  <w:r>
                    <w:rPr>
                      <w:szCs w:val="21"/>
                    </w:rPr>
                    <w:t>TP</w:t>
                  </w:r>
                </w:p>
              </w:tc>
              <w:tc>
                <w:tcPr>
                  <w:tcW w:w="88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5</w:t>
                  </w:r>
                </w:p>
              </w:tc>
              <w:tc>
                <w:tcPr>
                  <w:tcW w:w="99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eastAsia" w:eastAsia="宋体"/>
                      <w:szCs w:val="21"/>
                      <w:lang w:val="en-US" w:eastAsia="zh-CN"/>
                    </w:rPr>
                  </w:pPr>
                  <w:r>
                    <w:rPr>
                      <w:rFonts w:hint="eastAsia"/>
                      <w:szCs w:val="21"/>
                    </w:rPr>
                    <w:t>0.00</w:t>
                  </w:r>
                  <w:r>
                    <w:rPr>
                      <w:rFonts w:hint="eastAsia"/>
                      <w:szCs w:val="21"/>
                      <w:lang w:val="en-US" w:eastAsia="zh-CN"/>
                    </w:rPr>
                    <w:t>336</w:t>
                  </w:r>
                </w:p>
              </w:tc>
              <w:tc>
                <w:tcPr>
                  <w:tcW w:w="928" w:type="dxa"/>
                  <w:vMerge w:val="continue"/>
                  <w:tcBorders>
                    <w:left w:val="single" w:color="auto" w:sz="4" w:space="0"/>
                  </w:tcBorders>
                  <w:vAlign w:val="center"/>
                </w:tcPr>
                <w:p>
                  <w:pPr>
                    <w:adjustRightInd w:val="0"/>
                    <w:snapToGrid w:val="0"/>
                    <w:spacing w:line="360" w:lineRule="auto"/>
                    <w:jc w:val="center"/>
                    <w:rPr>
                      <w:szCs w:val="21"/>
                    </w:rPr>
                  </w:pPr>
                </w:p>
              </w:tc>
              <w:tc>
                <w:tcPr>
                  <w:tcW w:w="806" w:type="dxa"/>
                  <w:vAlign w:val="center"/>
                </w:tcPr>
                <w:p>
                  <w:pPr>
                    <w:adjustRightInd w:val="0"/>
                    <w:snapToGrid w:val="0"/>
                    <w:spacing w:line="360" w:lineRule="auto"/>
                    <w:jc w:val="center"/>
                    <w:rPr>
                      <w:szCs w:val="21"/>
                    </w:rPr>
                  </w:pPr>
                  <w:r>
                    <w:rPr>
                      <w:rFonts w:hint="eastAsia"/>
                      <w:szCs w:val="21"/>
                    </w:rPr>
                    <w:t>5</w:t>
                  </w:r>
                </w:p>
              </w:tc>
              <w:tc>
                <w:tcPr>
                  <w:tcW w:w="931" w:type="dxa"/>
                  <w:vAlign w:val="center"/>
                </w:tcPr>
                <w:p>
                  <w:pPr>
                    <w:adjustRightInd w:val="0"/>
                    <w:snapToGrid w:val="0"/>
                    <w:jc w:val="center"/>
                    <w:rPr>
                      <w:szCs w:val="21"/>
                    </w:rPr>
                  </w:pPr>
                  <w:r>
                    <w:rPr>
                      <w:rFonts w:hint="eastAsia"/>
                      <w:szCs w:val="21"/>
                    </w:rPr>
                    <w:t>0.00</w:t>
                  </w:r>
                  <w:r>
                    <w:rPr>
                      <w:rFonts w:hint="eastAsia"/>
                      <w:szCs w:val="21"/>
                      <w:lang w:val="en-US" w:eastAsia="zh-CN"/>
                    </w:rPr>
                    <w:t>336</w:t>
                  </w:r>
                </w:p>
              </w:tc>
              <w:tc>
                <w:tcPr>
                  <w:tcW w:w="1123" w:type="dxa"/>
                  <w:vMerge w:val="continue"/>
                  <w:vAlign w:val="center"/>
                </w:tcPr>
                <w:p>
                  <w:pPr>
                    <w:adjustRightInd w:val="0"/>
                    <w:snapToGrid w:val="0"/>
                    <w:spacing w:line="360" w:lineRule="auto"/>
                    <w:jc w:val="center"/>
                    <w:rPr>
                      <w:szCs w:val="21"/>
                    </w:rPr>
                  </w:pPr>
                </w:p>
              </w:tc>
            </w:tr>
          </w:tbl>
          <w:p>
            <w:pPr>
              <w:adjustRightInd w:val="0"/>
              <w:snapToGrid w:val="0"/>
              <w:spacing w:line="360" w:lineRule="auto"/>
              <w:jc w:val="left"/>
              <w:rPr>
                <w:rFonts w:hint="eastAsia"/>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eastAsia" w:cs="Times New Roman"/>
                <w:sz w:val="24"/>
                <w:szCs w:val="24"/>
                <w:lang w:eastAsia="zh-CN"/>
              </w:rPr>
              <w:t>乳化液</w:t>
            </w:r>
            <w:r>
              <w:rPr>
                <w:rFonts w:hint="eastAsia" w:ascii="Times New Roman" w:hAnsi="Times New Roman" w:cs="Times New Roman"/>
                <w:sz w:val="24"/>
                <w:szCs w:val="24"/>
              </w:rPr>
              <w:t>配制用水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highlight w:val="none"/>
                <w:lang w:eastAsia="zh-CN"/>
              </w:rPr>
            </w:pPr>
            <w:r>
              <w:rPr>
                <w:rFonts w:hint="eastAsia"/>
                <w:sz w:val="24"/>
                <w:szCs w:val="24"/>
              </w:rPr>
              <w:t>本项目的</w:t>
            </w:r>
            <w:r>
              <w:rPr>
                <w:rFonts w:hint="eastAsia"/>
                <w:sz w:val="24"/>
                <w:szCs w:val="24"/>
                <w:lang w:eastAsia="zh-CN"/>
              </w:rPr>
              <w:t>乳化液</w:t>
            </w:r>
            <w:r>
              <w:rPr>
                <w:rFonts w:hint="eastAsia"/>
                <w:sz w:val="24"/>
                <w:szCs w:val="24"/>
              </w:rPr>
              <w:t>原液与自来水按照1:</w:t>
            </w:r>
            <w:r>
              <w:rPr>
                <w:rFonts w:hint="eastAsia"/>
                <w:sz w:val="24"/>
                <w:szCs w:val="24"/>
                <w:lang w:val="en-US" w:eastAsia="zh-CN"/>
              </w:rPr>
              <w:t>20</w:t>
            </w:r>
            <w:r>
              <w:rPr>
                <w:rFonts w:hint="eastAsia"/>
                <w:sz w:val="24"/>
                <w:szCs w:val="24"/>
              </w:rPr>
              <w:t>的比例进行配制，</w:t>
            </w:r>
            <w:r>
              <w:rPr>
                <w:rFonts w:hint="eastAsia"/>
                <w:sz w:val="24"/>
                <w:szCs w:val="24"/>
                <w:lang w:eastAsia="zh-CN"/>
              </w:rPr>
              <w:t>乳化液</w:t>
            </w:r>
            <w:r>
              <w:rPr>
                <w:rFonts w:hint="eastAsia"/>
                <w:sz w:val="24"/>
                <w:szCs w:val="24"/>
              </w:rPr>
              <w:t>原液用量约</w:t>
            </w:r>
            <w:r>
              <w:rPr>
                <w:rFonts w:hint="eastAsia"/>
                <w:sz w:val="24"/>
                <w:szCs w:val="24"/>
                <w:lang w:val="en-US" w:eastAsia="zh-CN"/>
              </w:rPr>
              <w:t>0.05</w:t>
            </w:r>
            <w:r>
              <w:rPr>
                <w:rFonts w:hint="eastAsia"/>
                <w:sz w:val="24"/>
                <w:szCs w:val="24"/>
              </w:rPr>
              <w:t>t/a，则配制用水为</w:t>
            </w:r>
            <w:r>
              <w:rPr>
                <w:rFonts w:hint="eastAsia"/>
                <w:sz w:val="24"/>
                <w:szCs w:val="24"/>
                <w:lang w:val="en-US" w:eastAsia="zh-CN"/>
              </w:rPr>
              <w:t>1</w:t>
            </w:r>
            <w:r>
              <w:rPr>
                <w:rFonts w:hint="eastAsia"/>
                <w:sz w:val="24"/>
                <w:szCs w:val="24"/>
              </w:rPr>
              <w:t>t/a，</w:t>
            </w:r>
            <w:r>
              <w:rPr>
                <w:rFonts w:hint="eastAsia"/>
                <w:sz w:val="24"/>
                <w:szCs w:val="24"/>
                <w:lang w:eastAsia="zh-CN"/>
              </w:rPr>
              <w:t>乳化液</w:t>
            </w:r>
            <w:r>
              <w:rPr>
                <w:rFonts w:hint="eastAsia"/>
                <w:sz w:val="24"/>
                <w:szCs w:val="24"/>
              </w:rPr>
              <w:t>循环使用，每季度</w:t>
            </w:r>
            <w:r>
              <w:rPr>
                <w:rFonts w:hint="eastAsia"/>
                <w:sz w:val="24"/>
                <w:szCs w:val="24"/>
                <w:lang w:eastAsia="zh-CN"/>
              </w:rPr>
              <w:t>清理废乳化液</w:t>
            </w:r>
            <w:r>
              <w:rPr>
                <w:rFonts w:hint="eastAsia"/>
                <w:sz w:val="24"/>
                <w:szCs w:val="24"/>
                <w:lang w:val="en-US" w:eastAsia="zh-CN"/>
              </w:rPr>
              <w:t>0.05t</w:t>
            </w:r>
            <w:r>
              <w:rPr>
                <w:rFonts w:hint="eastAsia"/>
                <w:sz w:val="24"/>
                <w:szCs w:val="24"/>
              </w:rPr>
              <w:t>，废</w:t>
            </w:r>
            <w:r>
              <w:rPr>
                <w:rFonts w:hint="eastAsia"/>
                <w:sz w:val="24"/>
                <w:szCs w:val="24"/>
                <w:lang w:eastAsia="zh-CN"/>
              </w:rPr>
              <w:t>乳化液</w:t>
            </w:r>
            <w:r>
              <w:rPr>
                <w:rFonts w:hint="eastAsia"/>
                <w:sz w:val="24"/>
                <w:szCs w:val="24"/>
              </w:rPr>
              <w:t>委托有资质</w:t>
            </w:r>
            <w:r>
              <w:rPr>
                <w:rFonts w:hint="eastAsia"/>
                <w:sz w:val="24"/>
                <w:szCs w:val="24"/>
                <w:lang w:eastAsia="zh-CN"/>
              </w:rPr>
              <w:t>的</w:t>
            </w:r>
            <w:r>
              <w:rPr>
                <w:rFonts w:hint="eastAsia"/>
                <w:sz w:val="24"/>
                <w:szCs w:val="24"/>
              </w:rPr>
              <w:t>单位处置。</w:t>
            </w:r>
          </w:p>
          <w:p>
            <w:pPr>
              <w:adjustRightInd w:val="0"/>
              <w:snapToGrid w:val="0"/>
              <w:spacing w:line="360" w:lineRule="auto"/>
              <w:jc w:val="left"/>
              <w:rPr>
                <w:rFonts w:hint="eastAsia"/>
                <w:sz w:val="24"/>
                <w:highlight w:val="none"/>
                <w:lang w:val="en-US" w:eastAsia="zh-CN"/>
              </w:rPr>
            </w:pPr>
            <w:r>
              <w:rPr>
                <w:rFonts w:hint="eastAsia"/>
                <w:sz w:val="24"/>
                <w:highlight w:val="none"/>
                <w:lang w:eastAsia="zh-CN"/>
              </w:rPr>
              <w:t>本项目全厂水平衡图见图</w:t>
            </w:r>
            <w:r>
              <w:rPr>
                <w:rFonts w:hint="eastAsia"/>
                <w:sz w:val="24"/>
                <w:highlight w:val="none"/>
                <w:lang w:val="en-US" w:eastAsia="zh-CN"/>
              </w:rPr>
              <w:t>3</w:t>
            </w:r>
          </w:p>
          <w:p>
            <w:pPr>
              <w:adjustRightInd w:val="0"/>
              <w:snapToGrid w:val="0"/>
              <w:spacing w:line="360" w:lineRule="auto"/>
              <w:ind w:firstLine="480" w:firstLineChars="200"/>
              <w:jc w:val="center"/>
              <w:rPr>
                <w:rFonts w:hint="eastAsia"/>
                <w:sz w:val="24"/>
                <w:highlight w:val="none"/>
                <w:lang w:val="en-US" w:eastAsia="zh-CN"/>
              </w:rPr>
            </w:pPr>
            <w:r>
              <w:rPr>
                <w:rFonts w:hint="eastAsia"/>
                <w:sz w:val="24"/>
                <w:highlight w:val="none"/>
                <w:lang w:val="en-US" w:eastAsia="zh-CN"/>
              </w:rPr>
              <w:object>
                <v:shape id="_x0000_i1027" o:spt="75" type="#_x0000_t75" style="height:133.7pt;width:420.05pt;" o:ole="t" filled="f" o:preferrelative="t" stroked="f" coordsize="21600,21600">
                  <v:path/>
                  <v:fill on="f" focussize="0,0"/>
                  <v:stroke on="f"/>
                  <v:imagedata r:id="rId16" o:title=""/>
                  <o:lock v:ext="edit" aspectratio="f"/>
                  <w10:wrap type="none"/>
                  <w10:anchorlock/>
                </v:shape>
                <o:OLEObject Type="Embed" ProgID="Visio.Drawing.15" ShapeID="_x0000_i1027" DrawAspect="Content" ObjectID="_1468075727" r:id="rId15">
                  <o:LockedField>false</o:LockedField>
                </o:OLEObject>
              </w:object>
            </w:r>
          </w:p>
          <w:p>
            <w:pPr>
              <w:adjustRightInd w:val="0"/>
              <w:snapToGrid w:val="0"/>
              <w:spacing w:line="360" w:lineRule="auto"/>
              <w:ind w:firstLine="422" w:firstLineChars="200"/>
              <w:jc w:val="center"/>
              <w:rPr>
                <w:sz w:val="24"/>
                <w:highlight w:val="none"/>
              </w:rPr>
            </w:pPr>
            <w:r>
              <w:rPr>
                <w:rFonts w:hint="eastAsia" w:ascii="宋体" w:hAnsi="宋体" w:eastAsia="宋体" w:cs="宋体"/>
                <w:b/>
                <w:color w:val="auto"/>
                <w:sz w:val="21"/>
                <w:szCs w:val="21"/>
              </w:rPr>
              <w:t>图</w:t>
            </w:r>
            <w:r>
              <w:rPr>
                <w:rFonts w:ascii="Times New Roman"/>
                <w:b/>
                <w:color w:val="auto"/>
                <w:sz w:val="21"/>
                <w:szCs w:val="21"/>
              </w:rPr>
              <w:t>3</w:t>
            </w:r>
            <w:r>
              <w:rPr>
                <w:b/>
                <w:color w:val="auto"/>
                <w:sz w:val="21"/>
                <w:szCs w:val="21"/>
              </w:rPr>
              <w:t xml:space="preserve"> </w:t>
            </w:r>
            <w:r>
              <w:rPr>
                <w:rFonts w:hint="eastAsia" w:ascii="宋体" w:hAnsi="宋体" w:eastAsia="宋体" w:cs="宋体"/>
                <w:b/>
                <w:color w:val="auto"/>
                <w:sz w:val="21"/>
                <w:szCs w:val="21"/>
                <w:lang w:eastAsia="zh-CN"/>
              </w:rPr>
              <w:t>全厂</w:t>
            </w:r>
            <w:r>
              <w:rPr>
                <w:rFonts w:hint="eastAsia" w:ascii="宋体" w:hAnsi="宋体" w:eastAsia="宋体" w:cs="宋体"/>
                <w:b/>
                <w:color w:val="auto"/>
                <w:sz w:val="21"/>
                <w:szCs w:val="21"/>
              </w:rPr>
              <w:t>水平衡图</w:t>
            </w:r>
          </w:p>
          <w:p>
            <w:pPr>
              <w:numPr>
                <w:ilvl w:val="0"/>
                <w:numId w:val="0"/>
              </w:numPr>
              <w:adjustRightInd w:val="0"/>
              <w:snapToGrid w:val="0"/>
              <w:spacing w:line="360" w:lineRule="auto"/>
              <w:jc w:val="left"/>
              <w:rPr>
                <w:sz w:val="24"/>
                <w:highlight w:val="none"/>
              </w:rPr>
            </w:pPr>
            <w:r>
              <w:rPr>
                <w:rFonts w:hint="eastAsia"/>
                <w:sz w:val="24"/>
                <w:highlight w:val="none"/>
                <w:lang w:val="en-US" w:eastAsia="zh-CN"/>
              </w:rPr>
              <w:t>2、</w:t>
            </w:r>
            <w:r>
              <w:rPr>
                <w:sz w:val="24"/>
                <w:highlight w:val="none"/>
              </w:rPr>
              <w:t>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9"/>
              <w:rPr>
                <w:rFonts w:hint="eastAsia" w:hAnsi="宋体"/>
                <w:b/>
                <w:bCs/>
                <w:sz w:val="24"/>
                <w:lang w:eastAsia="zh-CN"/>
              </w:rPr>
            </w:pPr>
            <w:r>
              <w:rPr>
                <w:rFonts w:hint="eastAsia" w:hAnsi="宋体"/>
                <w:b/>
                <w:bCs/>
                <w:sz w:val="24"/>
                <w:lang w:eastAsia="zh-CN"/>
              </w:rPr>
              <w:t>焊接烟尘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sz w:val="24"/>
              </w:rPr>
            </w:pPr>
            <w:r>
              <w:rPr>
                <w:rFonts w:hint="eastAsia" w:hAnsi="宋体"/>
                <w:b w:val="0"/>
                <w:bCs w:val="0"/>
                <w:sz w:val="24"/>
                <w:lang w:val="en-US" w:eastAsia="zh-CN"/>
              </w:rPr>
              <w:t>本项目焊接过程中会产生少量焊接烟尘。参考《焊接车间环境污染及控制技术进展》（孙大光 著）中的经验数据，气保焊焊接的</w:t>
            </w:r>
            <w:r>
              <w:rPr>
                <w:rFonts w:ascii="Times New Roman"/>
                <w:sz w:val="24"/>
              </w:rPr>
              <w:t>发尘量为</w:t>
            </w:r>
            <w:r>
              <w:rPr>
                <w:rFonts w:hint="eastAsia" w:ascii="Times New Roman" w:hAnsi="Times New Roman"/>
                <w:sz w:val="24"/>
                <w:lang w:val="en-US" w:eastAsia="zh-CN"/>
              </w:rPr>
              <w:t>2</w:t>
            </w:r>
            <w:r>
              <w:rPr>
                <w:rFonts w:ascii="Times New Roman" w:hAnsi="Times New Roman"/>
                <w:sz w:val="24"/>
              </w:rPr>
              <w:t>.0~</w:t>
            </w:r>
            <w:r>
              <w:rPr>
                <w:rFonts w:hint="eastAsia" w:ascii="Times New Roman" w:hAnsi="Times New Roman"/>
                <w:sz w:val="24"/>
                <w:lang w:val="en-US" w:eastAsia="zh-CN"/>
              </w:rPr>
              <w:t>5</w:t>
            </w:r>
            <w:r>
              <w:rPr>
                <w:rFonts w:ascii="Times New Roman" w:hAnsi="Times New Roman"/>
                <w:sz w:val="24"/>
              </w:rPr>
              <w:t>.0g/kg</w:t>
            </w:r>
            <w:r>
              <w:rPr>
                <w:rFonts w:ascii="Times New Roman"/>
                <w:sz w:val="24"/>
              </w:rPr>
              <w:t>，</w:t>
            </w:r>
            <w:r>
              <w:rPr>
                <w:rFonts w:hint="eastAsia" w:ascii="Times New Roman"/>
                <w:sz w:val="24"/>
                <w:lang w:eastAsia="zh-CN"/>
              </w:rPr>
              <w:t>本项目焊丝发尘量</w:t>
            </w:r>
            <w:r>
              <w:rPr>
                <w:rFonts w:ascii="Times New Roman"/>
                <w:sz w:val="24"/>
              </w:rPr>
              <w:t>估算按</w:t>
            </w:r>
            <w:r>
              <w:rPr>
                <w:rFonts w:hint="eastAsia" w:ascii="Times New Roman" w:hAnsi="Times New Roman"/>
                <w:sz w:val="24"/>
                <w:lang w:val="en-US" w:eastAsia="zh-CN"/>
              </w:rPr>
              <w:t>5</w:t>
            </w:r>
            <w:r>
              <w:rPr>
                <w:rFonts w:ascii="Times New Roman" w:hAnsi="Times New Roman"/>
                <w:sz w:val="24"/>
              </w:rPr>
              <w:t>.0g/kg</w:t>
            </w:r>
            <w:r>
              <w:rPr>
                <w:rFonts w:ascii="Times New Roman"/>
                <w:sz w:val="24"/>
              </w:rPr>
              <w:t>计，</w:t>
            </w:r>
            <w:r>
              <w:rPr>
                <w:rFonts w:hint="eastAsia" w:ascii="Times New Roman"/>
                <w:sz w:val="24"/>
              </w:rPr>
              <w:t>焊丝</w:t>
            </w:r>
            <w:r>
              <w:rPr>
                <w:rFonts w:ascii="Times New Roman"/>
                <w:sz w:val="24"/>
              </w:rPr>
              <w:t>使用量约为</w:t>
            </w:r>
            <w:r>
              <w:rPr>
                <w:rFonts w:hint="eastAsia" w:ascii="Times New Roman" w:hAnsi="Times New Roman"/>
                <w:sz w:val="24"/>
                <w:lang w:val="en-US" w:eastAsia="zh-CN"/>
              </w:rPr>
              <w:t>0.</w:t>
            </w:r>
            <w:r>
              <w:rPr>
                <w:rFonts w:hint="eastAsia"/>
                <w:sz w:val="24"/>
                <w:lang w:val="en-US" w:eastAsia="zh-CN"/>
              </w:rPr>
              <w:t>1</w:t>
            </w:r>
            <w:r>
              <w:rPr>
                <w:rFonts w:ascii="Times New Roman" w:hAnsi="Times New Roman"/>
                <w:sz w:val="24"/>
              </w:rPr>
              <w:t>t/a</w:t>
            </w:r>
            <w:r>
              <w:rPr>
                <w:rFonts w:ascii="Times New Roman"/>
                <w:sz w:val="24"/>
              </w:rPr>
              <w:t>，则</w:t>
            </w:r>
            <w:r>
              <w:rPr>
                <w:rFonts w:hint="eastAsia" w:ascii="Times New Roman"/>
                <w:sz w:val="24"/>
                <w:lang w:eastAsia="zh-CN"/>
              </w:rPr>
              <w:t>焊丝</w:t>
            </w:r>
            <w:r>
              <w:rPr>
                <w:rFonts w:ascii="Times New Roman"/>
                <w:sz w:val="24"/>
              </w:rPr>
              <w:t>焊接烟尘（以颗粒物计）产生量约为</w:t>
            </w:r>
            <w:r>
              <w:rPr>
                <w:rFonts w:hint="eastAsia"/>
                <w:sz w:val="24"/>
                <w:highlight w:val="none"/>
                <w:lang w:eastAsia="zh-CN"/>
              </w:rPr>
              <w:t>0.0005</w:t>
            </w:r>
            <w:r>
              <w:rPr>
                <w:rFonts w:ascii="Times New Roman" w:hAnsi="Times New Roman"/>
                <w:sz w:val="24"/>
                <w:highlight w:val="none"/>
              </w:rPr>
              <w:t>t/a</w:t>
            </w:r>
            <w:r>
              <w:rPr>
                <w:rFonts w:ascii="Times New Roman"/>
                <w:sz w:val="24"/>
              </w:rPr>
              <w:t>，</w:t>
            </w:r>
            <w:r>
              <w:rPr>
                <w:rFonts w:hint="eastAsia" w:ascii="Times New Roman"/>
                <w:sz w:val="24"/>
              </w:rPr>
              <w:t>本项目在焊接工位旁增设移动式焊烟净化器对其进行收集，废气收集效率和处理效率均为90%，经焊烟净化器处理后的废气以无组织形式排放，焊接烟尘（以颗粒物计）无组织排放量约为</w:t>
            </w:r>
            <w:r>
              <w:rPr>
                <w:rFonts w:hint="eastAsia"/>
                <w:sz w:val="24"/>
                <w:lang w:val="en-US" w:eastAsia="zh-CN"/>
              </w:rPr>
              <w:t>0.0001</w:t>
            </w:r>
            <w:r>
              <w:rPr>
                <w:rFonts w:hint="eastAsia" w:ascii="Times New Roman"/>
                <w:sz w:val="24"/>
              </w:rPr>
              <w:t>t/a</w:t>
            </w:r>
            <w:r>
              <w:rPr>
                <w:rFonts w:ascii="Times New Roman"/>
                <w:sz w:val="24"/>
              </w:rPr>
              <w:t>。</w:t>
            </w:r>
          </w:p>
          <w:p>
            <w:pPr>
              <w:spacing w:line="360" w:lineRule="auto"/>
              <w:ind w:firstLine="480" w:firstLineChars="200"/>
              <w:rPr>
                <w:rFonts w:hint="eastAsia" w:eastAsia="宋体"/>
                <w:color w:val="0D0D0D"/>
                <w:sz w:val="24"/>
                <w:lang w:eastAsia="zh-CN"/>
              </w:rPr>
            </w:pPr>
            <w:r>
              <w:rPr>
                <w:rFonts w:hint="eastAsia"/>
                <w:color w:val="0D0D0D"/>
                <w:sz w:val="24"/>
                <w:lang w:eastAsia="zh-CN"/>
              </w:rPr>
              <w:t>本项目使用一台小型砂轮偶尔进行一些加工工件的打磨，使用频率低，产生废气量极少，故本次环评不进行分析评价。</w:t>
            </w:r>
          </w:p>
          <w:p>
            <w:pPr>
              <w:numPr>
                <w:ilvl w:val="0"/>
                <w:numId w:val="0"/>
              </w:numPr>
              <w:spacing w:line="360" w:lineRule="auto"/>
              <w:ind w:leftChars="0"/>
              <w:rPr>
                <w:rFonts w:hint="default"/>
                <w:b/>
                <w:szCs w:val="21"/>
                <w:lang w:val="en-US"/>
              </w:rPr>
            </w:pPr>
            <w:r>
              <w:rPr>
                <w:rFonts w:hint="eastAsia"/>
                <w:b w:val="0"/>
                <w:bCs/>
                <w:sz w:val="24"/>
                <w:szCs w:val="24"/>
                <w:lang w:val="en-US" w:eastAsia="zh-CN"/>
              </w:rPr>
              <w:t xml:space="preserve">    </w:t>
            </w:r>
            <w:r>
              <w:rPr>
                <w:rFonts w:hint="eastAsia"/>
                <w:color w:val="000000"/>
                <w:sz w:val="24"/>
                <w:highlight w:val="none"/>
                <w:lang w:eastAsia="zh-CN"/>
              </w:rPr>
              <w:t>建设项目无组织废气产生及排放情况见表</w:t>
            </w:r>
            <w:r>
              <w:rPr>
                <w:rFonts w:hint="eastAsia"/>
                <w:color w:val="000000"/>
                <w:sz w:val="24"/>
                <w:highlight w:val="none"/>
                <w:lang w:val="en-US" w:eastAsia="zh-CN"/>
              </w:rPr>
              <w:t>5-2。</w:t>
            </w:r>
          </w:p>
          <w:p>
            <w:pPr>
              <w:spacing w:line="360" w:lineRule="auto"/>
              <w:ind w:firstLine="422" w:firstLineChars="200"/>
              <w:jc w:val="center"/>
              <w:rPr>
                <w:rFonts w:hint="eastAsia" w:eastAsia="宋体"/>
                <w:b/>
                <w:szCs w:val="21"/>
                <w:lang w:eastAsia="zh-CN"/>
              </w:rPr>
            </w:pPr>
            <w:r>
              <w:rPr>
                <w:rFonts w:hint="eastAsia"/>
                <w:b/>
                <w:szCs w:val="21"/>
              </w:rPr>
              <w:t>表5-</w:t>
            </w:r>
            <w:r>
              <w:rPr>
                <w:rFonts w:hint="eastAsia"/>
                <w:b/>
                <w:szCs w:val="21"/>
                <w:lang w:val="en-US" w:eastAsia="zh-CN"/>
              </w:rPr>
              <w:t>2</w:t>
            </w:r>
            <w:r>
              <w:rPr>
                <w:rFonts w:hint="eastAsia"/>
                <w:b/>
                <w:szCs w:val="21"/>
                <w:lang w:eastAsia="zh-CN"/>
              </w:rPr>
              <w:t>无组织废气污染物产生及排放源强表</w:t>
            </w:r>
          </w:p>
          <w:tbl>
            <w:tblPr>
              <w:tblStyle w:val="36"/>
              <w:tblW w:w="91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66"/>
              <w:gridCol w:w="884"/>
              <w:gridCol w:w="789"/>
              <w:gridCol w:w="757"/>
              <w:gridCol w:w="1104"/>
              <w:gridCol w:w="866"/>
              <w:gridCol w:w="1034"/>
              <w:gridCol w:w="868"/>
              <w:gridCol w:w="10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71" w:type="dxa"/>
                  <w:vMerge w:val="restart"/>
                  <w:vAlign w:val="center"/>
                </w:tcPr>
                <w:p>
                  <w:pPr>
                    <w:adjustRightInd w:val="0"/>
                    <w:snapToGrid w:val="0"/>
                    <w:jc w:val="center"/>
                    <w:rPr>
                      <w:rFonts w:hint="eastAsia" w:eastAsia="宋体"/>
                      <w:szCs w:val="21"/>
                      <w:lang w:eastAsia="zh-CN"/>
                    </w:rPr>
                  </w:pPr>
                  <w:r>
                    <w:rPr>
                      <w:rFonts w:hint="eastAsia"/>
                      <w:szCs w:val="21"/>
                      <w:lang w:eastAsia="zh-CN"/>
                    </w:rPr>
                    <w:t>面源名称及编号</w:t>
                  </w:r>
                </w:p>
              </w:tc>
              <w:tc>
                <w:tcPr>
                  <w:tcW w:w="2539" w:type="dxa"/>
                  <w:gridSpan w:val="3"/>
                  <w:vAlign w:val="center"/>
                </w:tcPr>
                <w:p>
                  <w:pPr>
                    <w:adjustRightInd w:val="0"/>
                    <w:snapToGrid w:val="0"/>
                    <w:jc w:val="center"/>
                    <w:rPr>
                      <w:rFonts w:hint="eastAsia" w:eastAsia="宋体"/>
                      <w:szCs w:val="21"/>
                      <w:lang w:eastAsia="zh-CN"/>
                    </w:rPr>
                  </w:pPr>
                  <w:r>
                    <w:rPr>
                      <w:rFonts w:hint="eastAsia"/>
                      <w:szCs w:val="21"/>
                    </w:rPr>
                    <w:t>污染物</w:t>
                  </w:r>
                  <w:r>
                    <w:rPr>
                      <w:rFonts w:hint="eastAsia"/>
                      <w:szCs w:val="21"/>
                      <w:lang w:eastAsia="zh-CN"/>
                    </w:rPr>
                    <w:t>产生情况</w:t>
                  </w:r>
                </w:p>
              </w:tc>
              <w:tc>
                <w:tcPr>
                  <w:tcW w:w="757" w:type="dxa"/>
                  <w:vMerge w:val="restart"/>
                  <w:vAlign w:val="center"/>
                </w:tcPr>
                <w:p>
                  <w:pPr>
                    <w:adjustRightInd w:val="0"/>
                    <w:snapToGrid w:val="0"/>
                    <w:jc w:val="center"/>
                    <w:rPr>
                      <w:szCs w:val="21"/>
                    </w:rPr>
                  </w:pPr>
                  <w:r>
                    <w:rPr>
                      <w:rFonts w:hint="eastAsia"/>
                      <w:szCs w:val="21"/>
                    </w:rPr>
                    <w:t>治理</w:t>
                  </w:r>
                  <w:r>
                    <w:rPr>
                      <w:szCs w:val="21"/>
                    </w:rPr>
                    <w:t>措施</w:t>
                  </w:r>
                </w:p>
              </w:tc>
              <w:tc>
                <w:tcPr>
                  <w:tcW w:w="1104" w:type="dxa"/>
                  <w:vMerge w:val="restart"/>
                  <w:vAlign w:val="center"/>
                </w:tcPr>
                <w:p>
                  <w:pPr>
                    <w:adjustRightInd w:val="0"/>
                    <w:snapToGrid w:val="0"/>
                    <w:jc w:val="center"/>
                    <w:rPr>
                      <w:rFonts w:hint="eastAsia" w:eastAsia="宋体"/>
                      <w:szCs w:val="21"/>
                      <w:lang w:val="en-US" w:eastAsia="zh-CN"/>
                    </w:rPr>
                  </w:pPr>
                  <w:r>
                    <w:rPr>
                      <w:rFonts w:hint="eastAsia"/>
                      <w:szCs w:val="21"/>
                      <w:lang w:eastAsia="zh-CN"/>
                    </w:rPr>
                    <w:t>去除效率</w:t>
                  </w:r>
                  <w:r>
                    <w:rPr>
                      <w:rFonts w:hint="eastAsia"/>
                      <w:szCs w:val="21"/>
                      <w:lang w:val="en-US" w:eastAsia="zh-CN"/>
                    </w:rPr>
                    <w:t>%</w:t>
                  </w:r>
                </w:p>
              </w:tc>
              <w:tc>
                <w:tcPr>
                  <w:tcW w:w="1900" w:type="dxa"/>
                  <w:gridSpan w:val="2"/>
                  <w:vAlign w:val="center"/>
                </w:tcPr>
                <w:p>
                  <w:pPr>
                    <w:adjustRightInd w:val="0"/>
                    <w:snapToGrid w:val="0"/>
                    <w:jc w:val="center"/>
                    <w:rPr>
                      <w:rFonts w:hint="eastAsia" w:eastAsia="宋体"/>
                      <w:szCs w:val="21"/>
                      <w:lang w:val="en-US" w:eastAsia="zh-CN"/>
                    </w:rPr>
                  </w:pPr>
                  <w:r>
                    <w:rPr>
                      <w:rFonts w:hint="eastAsia"/>
                      <w:szCs w:val="21"/>
                      <w:lang w:val="en-US" w:eastAsia="zh-CN"/>
                    </w:rPr>
                    <w:t>污染物排放情况</w:t>
                  </w:r>
                </w:p>
              </w:tc>
              <w:tc>
                <w:tcPr>
                  <w:tcW w:w="868" w:type="dxa"/>
                  <w:vMerge w:val="restart"/>
                  <w:vAlign w:val="center"/>
                </w:tcPr>
                <w:p>
                  <w:pPr>
                    <w:adjustRightInd w:val="0"/>
                    <w:snapToGrid w:val="0"/>
                    <w:jc w:val="center"/>
                    <w:rPr>
                      <w:rFonts w:hint="eastAsia"/>
                      <w:szCs w:val="21"/>
                      <w:lang w:val="en-US" w:eastAsia="zh-CN"/>
                    </w:rPr>
                  </w:pPr>
                  <w:r>
                    <w:rPr>
                      <w:rFonts w:hint="eastAsia"/>
                      <w:szCs w:val="21"/>
                      <w:lang w:val="en-US" w:eastAsia="zh-CN"/>
                    </w:rPr>
                    <w:t>面源面积（m</w:t>
                  </w:r>
                  <w:r>
                    <w:rPr>
                      <w:rFonts w:hint="eastAsia"/>
                      <w:szCs w:val="21"/>
                      <w:vertAlign w:val="superscript"/>
                      <w:lang w:val="en-US" w:eastAsia="zh-CN"/>
                    </w:rPr>
                    <w:t>2</w:t>
                  </w:r>
                  <w:r>
                    <w:rPr>
                      <w:rFonts w:hint="eastAsia"/>
                      <w:szCs w:val="21"/>
                      <w:lang w:val="en-US" w:eastAsia="zh-CN"/>
                    </w:rPr>
                    <w:t>）</w:t>
                  </w:r>
                </w:p>
              </w:tc>
              <w:tc>
                <w:tcPr>
                  <w:tcW w:w="1079" w:type="dxa"/>
                  <w:vMerge w:val="restart"/>
                  <w:vAlign w:val="center"/>
                </w:tcPr>
                <w:p>
                  <w:pPr>
                    <w:adjustRightInd w:val="0"/>
                    <w:snapToGrid w:val="0"/>
                    <w:jc w:val="center"/>
                    <w:rPr>
                      <w:rFonts w:hint="eastAsia"/>
                      <w:szCs w:val="21"/>
                      <w:lang w:val="en-US" w:eastAsia="zh-CN"/>
                    </w:rPr>
                  </w:pPr>
                  <w:r>
                    <w:rPr>
                      <w:rFonts w:hint="eastAsia"/>
                      <w:szCs w:val="21"/>
                      <w:lang w:val="en-US" w:eastAsia="zh-CN"/>
                    </w:rPr>
                    <w:t>面源高度（m）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71" w:type="dxa"/>
                  <w:vMerge w:val="continue"/>
                  <w:vAlign w:val="center"/>
                </w:tcPr>
                <w:p>
                  <w:pPr>
                    <w:adjustRightInd w:val="0"/>
                    <w:snapToGrid w:val="0"/>
                    <w:jc w:val="center"/>
                  </w:pPr>
                </w:p>
              </w:tc>
              <w:tc>
                <w:tcPr>
                  <w:tcW w:w="866" w:type="dxa"/>
                  <w:vAlign w:val="center"/>
                </w:tcPr>
                <w:p>
                  <w:pPr>
                    <w:adjustRightInd w:val="0"/>
                    <w:snapToGrid w:val="0"/>
                    <w:jc w:val="center"/>
                    <w:rPr>
                      <w:rFonts w:hint="eastAsia" w:eastAsia="宋体"/>
                      <w:szCs w:val="21"/>
                      <w:lang w:eastAsia="zh-CN"/>
                    </w:rPr>
                  </w:pPr>
                  <w:r>
                    <w:rPr>
                      <w:rFonts w:hint="eastAsia"/>
                      <w:szCs w:val="21"/>
                      <w:lang w:eastAsia="zh-CN"/>
                    </w:rPr>
                    <w:t>污染物产生环节</w:t>
                  </w:r>
                </w:p>
              </w:tc>
              <w:tc>
                <w:tcPr>
                  <w:tcW w:w="884" w:type="dxa"/>
                  <w:vAlign w:val="center"/>
                </w:tcPr>
                <w:p>
                  <w:pPr>
                    <w:adjustRightInd w:val="0"/>
                    <w:snapToGrid w:val="0"/>
                    <w:jc w:val="center"/>
                    <w:rPr>
                      <w:rFonts w:hint="eastAsia" w:eastAsia="宋体"/>
                      <w:szCs w:val="21"/>
                      <w:lang w:eastAsia="zh-CN"/>
                    </w:rPr>
                  </w:pPr>
                  <w:r>
                    <w:rPr>
                      <w:rFonts w:hint="eastAsia"/>
                      <w:szCs w:val="21"/>
                      <w:lang w:eastAsia="zh-CN"/>
                    </w:rPr>
                    <w:t>污染物名称</w:t>
                  </w:r>
                </w:p>
              </w:tc>
              <w:tc>
                <w:tcPr>
                  <w:tcW w:w="789" w:type="dxa"/>
                  <w:vAlign w:val="center"/>
                </w:tcPr>
                <w:p>
                  <w:pPr>
                    <w:adjustRightInd w:val="0"/>
                    <w:snapToGrid w:val="0"/>
                    <w:jc w:val="center"/>
                    <w:rPr>
                      <w:rFonts w:hint="eastAsia" w:eastAsia="宋体"/>
                      <w:szCs w:val="21"/>
                      <w:lang w:eastAsia="zh-CN"/>
                    </w:rPr>
                  </w:pPr>
                  <w:r>
                    <w:rPr>
                      <w:rFonts w:hint="eastAsia"/>
                      <w:szCs w:val="21"/>
                      <w:lang w:eastAsia="zh-CN"/>
                    </w:rPr>
                    <w:t>污染物产生量</w:t>
                  </w:r>
                </w:p>
              </w:tc>
              <w:tc>
                <w:tcPr>
                  <w:tcW w:w="757" w:type="dxa"/>
                  <w:vMerge w:val="continue"/>
                  <w:vAlign w:val="center"/>
                </w:tcPr>
                <w:p>
                  <w:pPr>
                    <w:adjustRightInd w:val="0"/>
                    <w:snapToGrid w:val="0"/>
                    <w:jc w:val="center"/>
                    <w:rPr>
                      <w:rFonts w:hint="eastAsia"/>
                      <w:szCs w:val="21"/>
                    </w:rPr>
                  </w:pPr>
                </w:p>
              </w:tc>
              <w:tc>
                <w:tcPr>
                  <w:tcW w:w="1104" w:type="dxa"/>
                  <w:vMerge w:val="continue"/>
                  <w:vAlign w:val="center"/>
                </w:tcPr>
                <w:p>
                  <w:pPr>
                    <w:adjustRightInd w:val="0"/>
                    <w:snapToGrid w:val="0"/>
                    <w:jc w:val="center"/>
                    <w:rPr>
                      <w:rFonts w:hint="eastAsia"/>
                      <w:szCs w:val="21"/>
                    </w:rPr>
                  </w:pPr>
                </w:p>
              </w:tc>
              <w:tc>
                <w:tcPr>
                  <w:tcW w:w="866" w:type="dxa"/>
                  <w:vAlign w:val="center"/>
                </w:tcPr>
                <w:p>
                  <w:pPr>
                    <w:adjustRightInd w:val="0"/>
                    <w:snapToGrid w:val="0"/>
                    <w:jc w:val="center"/>
                    <w:rPr>
                      <w:rFonts w:hint="eastAsia" w:eastAsia="宋体"/>
                      <w:szCs w:val="21"/>
                      <w:lang w:eastAsia="zh-CN"/>
                    </w:rPr>
                  </w:pPr>
                  <w:r>
                    <w:rPr>
                      <w:rFonts w:hint="eastAsia"/>
                      <w:szCs w:val="21"/>
                      <w:lang w:eastAsia="zh-CN"/>
                    </w:rPr>
                    <w:t>污染物名称</w:t>
                  </w:r>
                </w:p>
              </w:tc>
              <w:tc>
                <w:tcPr>
                  <w:tcW w:w="1034" w:type="dxa"/>
                  <w:vAlign w:val="center"/>
                </w:tcPr>
                <w:p>
                  <w:pPr>
                    <w:adjustRightInd w:val="0"/>
                    <w:snapToGrid w:val="0"/>
                    <w:jc w:val="center"/>
                    <w:rPr>
                      <w:rFonts w:hint="eastAsia" w:eastAsia="宋体"/>
                      <w:szCs w:val="21"/>
                      <w:lang w:eastAsia="zh-CN"/>
                    </w:rPr>
                  </w:pPr>
                  <w:r>
                    <w:rPr>
                      <w:rFonts w:hint="eastAsia"/>
                      <w:szCs w:val="21"/>
                      <w:lang w:eastAsia="zh-CN"/>
                    </w:rPr>
                    <w:t>污染物排放量</w:t>
                  </w:r>
                </w:p>
              </w:tc>
              <w:tc>
                <w:tcPr>
                  <w:tcW w:w="868" w:type="dxa"/>
                  <w:vMerge w:val="continue"/>
                  <w:vAlign w:val="center"/>
                </w:tcPr>
                <w:p>
                  <w:pPr>
                    <w:adjustRightInd w:val="0"/>
                    <w:snapToGrid w:val="0"/>
                    <w:jc w:val="center"/>
                    <w:rPr>
                      <w:rFonts w:hint="eastAsia"/>
                      <w:szCs w:val="21"/>
                    </w:rPr>
                  </w:pPr>
                </w:p>
              </w:tc>
              <w:tc>
                <w:tcPr>
                  <w:tcW w:w="1079" w:type="dxa"/>
                  <w:vMerge w:val="continue"/>
                  <w:vAlign w:val="center"/>
                </w:tcPr>
                <w:p>
                  <w:pPr>
                    <w:adjustRightInd w:val="0"/>
                    <w:snapToGrid w:val="0"/>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71" w:type="dxa"/>
                  <w:vAlign w:val="center"/>
                </w:tcPr>
                <w:p>
                  <w:pPr>
                    <w:adjustRightInd w:val="0"/>
                    <w:snapToGrid w:val="0"/>
                    <w:jc w:val="center"/>
                    <w:rPr>
                      <w:rFonts w:hint="eastAsia" w:eastAsia="宋体"/>
                      <w:szCs w:val="21"/>
                      <w:lang w:eastAsia="zh-CN"/>
                    </w:rPr>
                  </w:pPr>
                  <w:r>
                    <w:rPr>
                      <w:rFonts w:hint="eastAsia"/>
                      <w:szCs w:val="21"/>
                      <w:lang w:eastAsia="zh-CN"/>
                    </w:rPr>
                    <w:t>机加工车间</w:t>
                  </w:r>
                </w:p>
              </w:tc>
              <w:tc>
                <w:tcPr>
                  <w:tcW w:w="866" w:type="dxa"/>
                  <w:vAlign w:val="center"/>
                </w:tcPr>
                <w:p>
                  <w:pPr>
                    <w:adjustRightInd w:val="0"/>
                    <w:snapToGrid w:val="0"/>
                    <w:jc w:val="center"/>
                    <w:rPr>
                      <w:rFonts w:hint="eastAsia" w:eastAsia="宋体"/>
                      <w:szCs w:val="21"/>
                      <w:lang w:eastAsia="zh-CN"/>
                    </w:rPr>
                  </w:pPr>
                  <w:r>
                    <w:rPr>
                      <w:rFonts w:hint="eastAsia"/>
                      <w:szCs w:val="21"/>
                      <w:lang w:eastAsia="zh-CN"/>
                    </w:rPr>
                    <w:t>焊接</w:t>
                  </w:r>
                </w:p>
              </w:tc>
              <w:tc>
                <w:tcPr>
                  <w:tcW w:w="884" w:type="dxa"/>
                  <w:vAlign w:val="center"/>
                </w:tcPr>
                <w:p>
                  <w:pPr>
                    <w:adjustRightInd w:val="0"/>
                    <w:snapToGrid w:val="0"/>
                    <w:jc w:val="center"/>
                    <w:rPr>
                      <w:rFonts w:hint="eastAsia" w:eastAsia="宋体"/>
                      <w:szCs w:val="21"/>
                      <w:lang w:eastAsia="zh-CN"/>
                    </w:rPr>
                  </w:pPr>
                  <w:r>
                    <w:rPr>
                      <w:rFonts w:hint="eastAsia"/>
                      <w:szCs w:val="21"/>
                      <w:lang w:eastAsia="zh-CN"/>
                    </w:rPr>
                    <w:t>颗粒物</w:t>
                  </w:r>
                </w:p>
              </w:tc>
              <w:tc>
                <w:tcPr>
                  <w:tcW w:w="789" w:type="dxa"/>
                  <w:vAlign w:val="center"/>
                </w:tcPr>
                <w:p>
                  <w:pPr>
                    <w:adjustRightInd w:val="0"/>
                    <w:snapToGrid w:val="0"/>
                    <w:jc w:val="center"/>
                    <w:rPr>
                      <w:rFonts w:hint="default" w:eastAsia="宋体"/>
                      <w:szCs w:val="21"/>
                      <w:lang w:val="en-US" w:eastAsia="zh-CN"/>
                    </w:rPr>
                  </w:pPr>
                  <w:r>
                    <w:rPr>
                      <w:rFonts w:hint="eastAsia"/>
                      <w:szCs w:val="21"/>
                      <w:lang w:val="en-US" w:eastAsia="zh-CN"/>
                    </w:rPr>
                    <w:t>0.0005</w:t>
                  </w:r>
                </w:p>
              </w:tc>
              <w:tc>
                <w:tcPr>
                  <w:tcW w:w="757" w:type="dxa"/>
                  <w:vAlign w:val="center"/>
                </w:tcPr>
                <w:p>
                  <w:pPr>
                    <w:adjustRightInd w:val="0"/>
                    <w:snapToGrid w:val="0"/>
                    <w:jc w:val="center"/>
                    <w:rPr>
                      <w:rFonts w:hint="eastAsia"/>
                      <w:szCs w:val="21"/>
                    </w:rPr>
                  </w:pPr>
                  <w:r>
                    <w:rPr>
                      <w:rFonts w:hint="eastAsia"/>
                      <w:szCs w:val="21"/>
                    </w:rPr>
                    <w:t>加强车间通风</w:t>
                  </w:r>
                </w:p>
              </w:tc>
              <w:tc>
                <w:tcPr>
                  <w:tcW w:w="1104" w:type="dxa"/>
                  <w:vAlign w:val="center"/>
                </w:tcPr>
                <w:p>
                  <w:pPr>
                    <w:adjustRightInd w:val="0"/>
                    <w:snapToGrid w:val="0"/>
                    <w:jc w:val="center"/>
                    <w:rPr>
                      <w:rFonts w:hint="default" w:eastAsia="宋体"/>
                      <w:szCs w:val="21"/>
                      <w:lang w:val="en-US" w:eastAsia="zh-CN"/>
                    </w:rPr>
                  </w:pPr>
                  <w:r>
                    <w:rPr>
                      <w:rFonts w:hint="eastAsia"/>
                      <w:szCs w:val="21"/>
                      <w:lang w:val="en-US" w:eastAsia="zh-CN"/>
                    </w:rPr>
                    <w:t>90</w:t>
                  </w:r>
                </w:p>
              </w:tc>
              <w:tc>
                <w:tcPr>
                  <w:tcW w:w="866" w:type="dxa"/>
                  <w:vAlign w:val="center"/>
                </w:tcPr>
                <w:p>
                  <w:pPr>
                    <w:adjustRightInd w:val="0"/>
                    <w:snapToGrid w:val="0"/>
                    <w:jc w:val="center"/>
                    <w:rPr>
                      <w:rFonts w:hint="eastAsia"/>
                      <w:szCs w:val="21"/>
                      <w:lang w:val="en-US" w:eastAsia="zh-CN"/>
                    </w:rPr>
                  </w:pPr>
                  <w:r>
                    <w:rPr>
                      <w:rFonts w:hint="eastAsia"/>
                      <w:szCs w:val="21"/>
                      <w:lang w:eastAsia="zh-CN"/>
                    </w:rPr>
                    <w:t>颗粒物</w:t>
                  </w:r>
                </w:p>
              </w:tc>
              <w:tc>
                <w:tcPr>
                  <w:tcW w:w="1034" w:type="dxa"/>
                  <w:vAlign w:val="center"/>
                </w:tcPr>
                <w:p>
                  <w:pPr>
                    <w:adjustRightInd w:val="0"/>
                    <w:snapToGrid w:val="0"/>
                    <w:jc w:val="center"/>
                    <w:rPr>
                      <w:rFonts w:hint="eastAsia"/>
                      <w:szCs w:val="21"/>
                      <w:lang w:val="en-US" w:eastAsia="zh-CN"/>
                    </w:rPr>
                  </w:pPr>
                  <w:r>
                    <w:rPr>
                      <w:rFonts w:hint="eastAsia"/>
                      <w:szCs w:val="21"/>
                      <w:lang w:val="en-US" w:eastAsia="zh-CN"/>
                    </w:rPr>
                    <w:t>0.0001</w:t>
                  </w:r>
                </w:p>
              </w:tc>
              <w:tc>
                <w:tcPr>
                  <w:tcW w:w="868" w:type="dxa"/>
                  <w:vAlign w:val="center"/>
                </w:tcPr>
                <w:p>
                  <w:pPr>
                    <w:adjustRightInd w:val="0"/>
                    <w:snapToGrid w:val="0"/>
                    <w:jc w:val="center"/>
                    <w:rPr>
                      <w:rFonts w:hint="default"/>
                      <w:szCs w:val="21"/>
                      <w:lang w:val="en-US" w:eastAsia="zh-CN"/>
                    </w:rPr>
                  </w:pPr>
                  <w:r>
                    <w:rPr>
                      <w:rFonts w:hint="eastAsia"/>
                      <w:szCs w:val="21"/>
                      <w:lang w:val="en-US" w:eastAsia="zh-CN"/>
                    </w:rPr>
                    <w:t>1540</w:t>
                  </w:r>
                </w:p>
              </w:tc>
              <w:tc>
                <w:tcPr>
                  <w:tcW w:w="1079" w:type="dxa"/>
                  <w:vAlign w:val="center"/>
                </w:tcPr>
                <w:p>
                  <w:pPr>
                    <w:adjustRightInd w:val="0"/>
                    <w:snapToGrid w:val="0"/>
                    <w:jc w:val="center"/>
                    <w:rPr>
                      <w:rFonts w:hint="eastAsia"/>
                      <w:szCs w:val="21"/>
                      <w:lang w:val="en-US" w:eastAsia="zh-CN"/>
                    </w:rPr>
                  </w:pPr>
                  <w:r>
                    <w:rPr>
                      <w:rFonts w:hint="eastAsia"/>
                      <w:szCs w:val="21"/>
                      <w:lang w:val="en-US" w:eastAsia="zh-CN"/>
                    </w:rPr>
                    <w:t>8</w:t>
                  </w:r>
                </w:p>
              </w:tc>
            </w:tr>
          </w:tbl>
          <w:p>
            <w:pPr>
              <w:adjustRightInd w:val="0"/>
              <w:snapToGrid w:val="0"/>
              <w:spacing w:line="360" w:lineRule="auto"/>
              <w:jc w:val="left"/>
              <w:rPr>
                <w:sz w:val="24"/>
              </w:rPr>
            </w:pPr>
            <w:r>
              <w:rPr>
                <w:sz w:val="24"/>
              </w:rPr>
              <w:t>3、噪声</w:t>
            </w:r>
          </w:p>
          <w:p>
            <w:pPr>
              <w:adjustRightInd w:val="0"/>
              <w:snapToGrid w:val="0"/>
              <w:spacing w:line="360" w:lineRule="auto"/>
              <w:ind w:firstLine="480" w:firstLineChars="200"/>
              <w:jc w:val="left"/>
              <w:rPr>
                <w:sz w:val="24"/>
              </w:rPr>
            </w:pPr>
            <w:r>
              <w:rPr>
                <w:sz w:val="24"/>
              </w:rPr>
              <w:t>本项目主要噪声源见表</w:t>
            </w:r>
            <w:r>
              <w:rPr>
                <w:rFonts w:hint="eastAsia"/>
                <w:sz w:val="24"/>
              </w:rPr>
              <w:t>5-</w:t>
            </w:r>
            <w:r>
              <w:rPr>
                <w:rFonts w:hint="eastAsia"/>
                <w:sz w:val="24"/>
                <w:lang w:val="en-US" w:eastAsia="zh-CN"/>
              </w:rPr>
              <w:t>3</w:t>
            </w:r>
            <w:r>
              <w:rPr>
                <w:sz w:val="24"/>
              </w:rPr>
              <w:t>。</w:t>
            </w:r>
          </w:p>
          <w:p>
            <w:pPr>
              <w:adjustRightInd w:val="0"/>
              <w:snapToGrid w:val="0"/>
              <w:spacing w:line="360" w:lineRule="auto"/>
              <w:jc w:val="center"/>
              <w:rPr>
                <w:b/>
                <w:szCs w:val="21"/>
                <w:highlight w:val="none"/>
              </w:rPr>
            </w:pPr>
            <w:r>
              <w:rPr>
                <w:b/>
                <w:szCs w:val="21"/>
                <w:highlight w:val="none"/>
              </w:rPr>
              <w:t>表</w:t>
            </w:r>
            <w:r>
              <w:rPr>
                <w:rFonts w:hint="eastAsia"/>
                <w:b/>
                <w:szCs w:val="21"/>
                <w:highlight w:val="none"/>
              </w:rPr>
              <w:t>5-</w:t>
            </w:r>
            <w:r>
              <w:rPr>
                <w:rFonts w:hint="eastAsia"/>
                <w:b/>
                <w:szCs w:val="21"/>
                <w:highlight w:val="none"/>
                <w:lang w:val="en-US" w:eastAsia="zh-CN"/>
              </w:rPr>
              <w:t xml:space="preserve">3 </w:t>
            </w:r>
            <w:r>
              <w:rPr>
                <w:b/>
                <w:szCs w:val="21"/>
                <w:highlight w:val="none"/>
              </w:rPr>
              <w:t>本项目主要噪声源</w:t>
            </w:r>
          </w:p>
          <w:tbl>
            <w:tblPr>
              <w:tblStyle w:val="36"/>
              <w:tblW w:w="90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2"/>
              <w:gridCol w:w="1100"/>
              <w:gridCol w:w="950"/>
              <w:gridCol w:w="1333"/>
              <w:gridCol w:w="1000"/>
              <w:gridCol w:w="883"/>
              <w:gridCol w:w="850"/>
              <w:gridCol w:w="917"/>
              <w:gridCol w:w="9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1072" w:type="dxa"/>
                  <w:vMerge w:val="restart"/>
                  <w:shd w:val="clear" w:color="auto" w:fill="auto"/>
                  <w:vAlign w:val="center"/>
                </w:tcPr>
                <w:p>
                  <w:pPr>
                    <w:adjustRightInd w:val="0"/>
                    <w:snapToGrid w:val="0"/>
                    <w:jc w:val="center"/>
                    <w:rPr>
                      <w:szCs w:val="21"/>
                    </w:rPr>
                  </w:pPr>
                  <w:r>
                    <w:rPr>
                      <w:szCs w:val="21"/>
                    </w:rPr>
                    <w:t>噪声源名称</w:t>
                  </w:r>
                </w:p>
              </w:tc>
              <w:tc>
                <w:tcPr>
                  <w:tcW w:w="1100" w:type="dxa"/>
                  <w:vMerge w:val="restart"/>
                  <w:vAlign w:val="center"/>
                </w:tcPr>
                <w:p>
                  <w:pPr>
                    <w:adjustRightInd w:val="0"/>
                    <w:snapToGrid w:val="0"/>
                    <w:jc w:val="center"/>
                    <w:rPr>
                      <w:rFonts w:hint="eastAsia" w:eastAsia="宋体"/>
                      <w:szCs w:val="21"/>
                      <w:lang w:eastAsia="zh-CN"/>
                    </w:rPr>
                  </w:pPr>
                  <w:r>
                    <w:rPr>
                      <w:rFonts w:hint="eastAsia"/>
                      <w:szCs w:val="21"/>
                      <w:lang w:eastAsia="zh-CN"/>
                    </w:rPr>
                    <w:t>型号</w:t>
                  </w:r>
                </w:p>
              </w:tc>
              <w:tc>
                <w:tcPr>
                  <w:tcW w:w="950" w:type="dxa"/>
                  <w:vMerge w:val="restart"/>
                  <w:vAlign w:val="center"/>
                </w:tcPr>
                <w:p>
                  <w:pPr>
                    <w:adjustRightInd w:val="0"/>
                    <w:snapToGrid w:val="0"/>
                    <w:jc w:val="center"/>
                    <w:rPr>
                      <w:szCs w:val="21"/>
                    </w:rPr>
                  </w:pPr>
                  <w:r>
                    <w:rPr>
                      <w:rFonts w:hint="eastAsia"/>
                      <w:szCs w:val="21"/>
                    </w:rPr>
                    <w:t>设备</w:t>
                  </w:r>
                  <w:r>
                    <w:rPr>
                      <w:szCs w:val="21"/>
                    </w:rPr>
                    <w:t>数量（</w:t>
                  </w:r>
                  <w:r>
                    <w:rPr>
                      <w:rFonts w:hint="eastAsia"/>
                      <w:szCs w:val="21"/>
                    </w:rPr>
                    <w:t>台</w:t>
                  </w:r>
                  <w:r>
                    <w:rPr>
                      <w:szCs w:val="21"/>
                    </w:rPr>
                    <w:t>）</w:t>
                  </w:r>
                </w:p>
              </w:tc>
              <w:tc>
                <w:tcPr>
                  <w:tcW w:w="1333" w:type="dxa"/>
                  <w:vMerge w:val="restart"/>
                  <w:shd w:val="clear" w:color="auto" w:fill="auto"/>
                  <w:vAlign w:val="center"/>
                </w:tcPr>
                <w:p>
                  <w:pPr>
                    <w:adjustRightInd w:val="0"/>
                    <w:snapToGrid w:val="0"/>
                    <w:jc w:val="center"/>
                    <w:rPr>
                      <w:szCs w:val="21"/>
                    </w:rPr>
                  </w:pPr>
                  <w:r>
                    <w:rPr>
                      <w:rFonts w:hint="eastAsia"/>
                      <w:szCs w:val="21"/>
                    </w:rPr>
                    <w:t>所在位置</w:t>
                  </w:r>
                </w:p>
              </w:tc>
              <w:tc>
                <w:tcPr>
                  <w:tcW w:w="1000" w:type="dxa"/>
                  <w:vMerge w:val="restart"/>
                  <w:shd w:val="clear" w:color="auto" w:fill="auto"/>
                  <w:vAlign w:val="center"/>
                </w:tcPr>
                <w:p>
                  <w:pPr>
                    <w:adjustRightInd w:val="0"/>
                    <w:snapToGrid w:val="0"/>
                    <w:jc w:val="center"/>
                    <w:rPr>
                      <w:szCs w:val="21"/>
                    </w:rPr>
                  </w:pPr>
                  <w:r>
                    <w:rPr>
                      <w:rFonts w:hint="eastAsia"/>
                      <w:szCs w:val="21"/>
                    </w:rPr>
                    <w:t>声源</w:t>
                  </w:r>
                  <w:r>
                    <w:rPr>
                      <w:szCs w:val="21"/>
                    </w:rPr>
                    <w:t>源强dB（A）</w:t>
                  </w:r>
                </w:p>
              </w:tc>
              <w:tc>
                <w:tcPr>
                  <w:tcW w:w="3602" w:type="dxa"/>
                  <w:gridSpan w:val="4"/>
                  <w:vAlign w:val="center"/>
                </w:tcPr>
                <w:p>
                  <w:pPr>
                    <w:adjustRightInd w:val="0"/>
                    <w:snapToGrid w:val="0"/>
                    <w:jc w:val="center"/>
                    <w:rPr>
                      <w:szCs w:val="21"/>
                    </w:rPr>
                  </w:pPr>
                  <w:r>
                    <w:rPr>
                      <w:rFonts w:hint="eastAsia"/>
                      <w:szCs w:val="21"/>
                    </w:rPr>
                    <w:t>与厂界距离（m）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vMerge w:val="continue"/>
                  <w:shd w:val="clear" w:color="auto" w:fill="auto"/>
                  <w:vAlign w:val="center"/>
                </w:tcPr>
                <w:p>
                  <w:pPr>
                    <w:adjustRightInd w:val="0"/>
                    <w:snapToGrid w:val="0"/>
                    <w:jc w:val="center"/>
                    <w:rPr>
                      <w:szCs w:val="21"/>
                    </w:rPr>
                  </w:pPr>
                </w:p>
              </w:tc>
              <w:tc>
                <w:tcPr>
                  <w:tcW w:w="1100" w:type="dxa"/>
                  <w:vMerge w:val="continue"/>
                  <w:vAlign w:val="center"/>
                </w:tcPr>
                <w:p>
                  <w:pPr>
                    <w:adjustRightInd w:val="0"/>
                    <w:snapToGrid w:val="0"/>
                    <w:jc w:val="center"/>
                    <w:rPr>
                      <w:szCs w:val="21"/>
                    </w:rPr>
                  </w:pPr>
                </w:p>
              </w:tc>
              <w:tc>
                <w:tcPr>
                  <w:tcW w:w="950" w:type="dxa"/>
                  <w:vMerge w:val="continue"/>
                  <w:vAlign w:val="center"/>
                </w:tcPr>
                <w:p>
                  <w:pPr>
                    <w:adjustRightInd w:val="0"/>
                    <w:snapToGrid w:val="0"/>
                    <w:jc w:val="center"/>
                    <w:rPr>
                      <w:szCs w:val="21"/>
                    </w:rPr>
                  </w:pPr>
                </w:p>
              </w:tc>
              <w:tc>
                <w:tcPr>
                  <w:tcW w:w="1333" w:type="dxa"/>
                  <w:vMerge w:val="continue"/>
                  <w:shd w:val="clear" w:color="auto" w:fill="auto"/>
                  <w:vAlign w:val="center"/>
                </w:tcPr>
                <w:p>
                  <w:pPr>
                    <w:adjustRightInd w:val="0"/>
                    <w:snapToGrid w:val="0"/>
                    <w:jc w:val="center"/>
                    <w:rPr>
                      <w:szCs w:val="21"/>
                    </w:rPr>
                  </w:pPr>
                </w:p>
              </w:tc>
              <w:tc>
                <w:tcPr>
                  <w:tcW w:w="1000" w:type="dxa"/>
                  <w:vMerge w:val="continue"/>
                  <w:shd w:val="clear" w:color="auto" w:fill="auto"/>
                  <w:vAlign w:val="center"/>
                </w:tcPr>
                <w:p>
                  <w:pPr>
                    <w:adjustRightInd w:val="0"/>
                    <w:snapToGrid w:val="0"/>
                    <w:jc w:val="center"/>
                    <w:rPr>
                      <w:szCs w:val="21"/>
                    </w:rPr>
                  </w:pPr>
                </w:p>
              </w:tc>
              <w:tc>
                <w:tcPr>
                  <w:tcW w:w="883" w:type="dxa"/>
                  <w:vAlign w:val="center"/>
                </w:tcPr>
                <w:p>
                  <w:pPr>
                    <w:adjustRightInd w:val="0"/>
                    <w:snapToGrid w:val="0"/>
                    <w:jc w:val="center"/>
                    <w:rPr>
                      <w:szCs w:val="21"/>
                    </w:rPr>
                  </w:pPr>
                  <w:r>
                    <w:rPr>
                      <w:rFonts w:hint="eastAsia"/>
                      <w:szCs w:val="21"/>
                    </w:rPr>
                    <w:t>东</w:t>
                  </w:r>
                  <w:r>
                    <w:rPr>
                      <w:szCs w:val="21"/>
                    </w:rPr>
                    <w:t>厂界</w:t>
                  </w:r>
                </w:p>
              </w:tc>
              <w:tc>
                <w:tcPr>
                  <w:tcW w:w="850" w:type="dxa"/>
                  <w:vAlign w:val="center"/>
                </w:tcPr>
                <w:p>
                  <w:pPr>
                    <w:adjustRightInd w:val="0"/>
                    <w:snapToGrid w:val="0"/>
                    <w:jc w:val="center"/>
                    <w:rPr>
                      <w:szCs w:val="21"/>
                    </w:rPr>
                  </w:pPr>
                  <w:r>
                    <w:rPr>
                      <w:rFonts w:hint="eastAsia"/>
                      <w:szCs w:val="21"/>
                    </w:rPr>
                    <w:t>南</w:t>
                  </w:r>
                  <w:r>
                    <w:rPr>
                      <w:szCs w:val="21"/>
                    </w:rPr>
                    <w:t>厂界</w:t>
                  </w:r>
                </w:p>
              </w:tc>
              <w:tc>
                <w:tcPr>
                  <w:tcW w:w="917" w:type="dxa"/>
                  <w:vAlign w:val="center"/>
                </w:tcPr>
                <w:p>
                  <w:pPr>
                    <w:adjustRightInd w:val="0"/>
                    <w:snapToGrid w:val="0"/>
                    <w:jc w:val="center"/>
                    <w:rPr>
                      <w:szCs w:val="21"/>
                    </w:rPr>
                  </w:pPr>
                  <w:r>
                    <w:rPr>
                      <w:rFonts w:hint="eastAsia"/>
                      <w:szCs w:val="21"/>
                    </w:rPr>
                    <w:t>西</w:t>
                  </w:r>
                  <w:r>
                    <w:rPr>
                      <w:szCs w:val="21"/>
                    </w:rPr>
                    <w:t>厂界</w:t>
                  </w:r>
                </w:p>
              </w:tc>
              <w:tc>
                <w:tcPr>
                  <w:tcW w:w="952" w:type="dxa"/>
                  <w:vAlign w:val="center"/>
                </w:tcPr>
                <w:p>
                  <w:pPr>
                    <w:adjustRightInd w:val="0"/>
                    <w:snapToGrid w:val="0"/>
                    <w:jc w:val="center"/>
                    <w:rPr>
                      <w:szCs w:val="21"/>
                    </w:rPr>
                  </w:pPr>
                  <w:r>
                    <w:rPr>
                      <w:rFonts w:hint="eastAsia"/>
                      <w:szCs w:val="21"/>
                    </w:rPr>
                    <w:t>北</w:t>
                  </w:r>
                  <w:r>
                    <w:rPr>
                      <w:szCs w:val="21"/>
                    </w:rPr>
                    <w:t>厂界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JC23-40</w:t>
                  </w:r>
                </w:p>
              </w:tc>
              <w:tc>
                <w:tcPr>
                  <w:tcW w:w="950" w:type="dxa"/>
                  <w:vAlign w:val="center"/>
                </w:tcPr>
                <w:p>
                  <w:pPr>
                    <w:jc w:val="center"/>
                    <w:rPr>
                      <w:rFonts w:hint="eastAsia" w:ascii="Times New Roman" w:hAnsi="Times New Roman" w:cs="Times New Roman"/>
                      <w:szCs w:val="21"/>
                      <w:lang w:eastAsia="zh-CN"/>
                    </w:rPr>
                  </w:pPr>
                  <w:r>
                    <w:rPr>
                      <w:rFonts w:hint="default" w:ascii="Times New Roman" w:hAnsi="Times New Roman" w:cs="Times New Roman"/>
                      <w:szCs w:val="21"/>
                      <w:lang w:val="en-US" w:eastAsia="zh-CN"/>
                    </w:rPr>
                    <w:t>24</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88</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JY21G-80</w:t>
                  </w:r>
                </w:p>
              </w:tc>
              <w:tc>
                <w:tcPr>
                  <w:tcW w:w="950" w:type="dxa"/>
                  <w:vAlign w:val="center"/>
                </w:tcPr>
                <w:p>
                  <w:pPr>
                    <w:jc w:val="center"/>
                    <w:rPr>
                      <w:rFonts w:hint="eastAsia" w:ascii="Times New Roman" w:hAnsi="Times New Roman" w:cs="Times New Roman"/>
                      <w:szCs w:val="21"/>
                      <w:lang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18</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78</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15</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JC23-63A</w:t>
                  </w:r>
                </w:p>
              </w:tc>
              <w:tc>
                <w:tcPr>
                  <w:tcW w:w="950" w:type="dxa"/>
                  <w:vAlign w:val="center"/>
                </w:tcPr>
                <w:p>
                  <w:pPr>
                    <w:jc w:val="center"/>
                    <w:rPr>
                      <w:rFonts w:hint="eastAsia" w:ascii="Times New Roman" w:hAnsi="Times New Roman" w:cs="Times New Roman"/>
                      <w:szCs w:val="21"/>
                      <w:lang w:eastAsia="zh-CN"/>
                    </w:rPr>
                  </w:pPr>
                  <w:r>
                    <w:rPr>
                      <w:rFonts w:hint="default" w:ascii="Times New Roman" w:hAnsi="Times New Roman" w:cs="Times New Roman"/>
                      <w:szCs w:val="21"/>
                      <w:lang w:val="en-US" w:eastAsia="zh-CN"/>
                    </w:rPr>
                    <w:t>2</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18</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18</w:t>
                  </w:r>
                </w:p>
              </w:tc>
              <w:tc>
                <w:tcPr>
                  <w:tcW w:w="952"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JM31G-125</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包装车间</w:t>
                  </w:r>
                </w:p>
              </w:tc>
              <w:tc>
                <w:tcPr>
                  <w:tcW w:w="1000" w:type="dxa"/>
                  <w:shd w:val="clear" w:color="auto" w:fill="auto"/>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JM3K9-200</w:t>
                  </w:r>
                </w:p>
              </w:tc>
              <w:tc>
                <w:tcPr>
                  <w:tcW w:w="950" w:type="dxa"/>
                  <w:vAlign w:val="center"/>
                </w:tcPr>
                <w:p>
                  <w:pPr>
                    <w:jc w:val="center"/>
                    <w:rPr>
                      <w:rFonts w:hint="eastAsia" w:ascii="Times New Roman" w:hAnsi="Times New Roman" w:cs="Times New Roman"/>
                      <w:szCs w:val="21"/>
                      <w:lang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包装车间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30</w:t>
                  </w:r>
                </w:p>
              </w:tc>
              <w:tc>
                <w:tcPr>
                  <w:tcW w:w="850"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6</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10</w:t>
                  </w:r>
                </w:p>
              </w:tc>
              <w:tc>
                <w:tcPr>
                  <w:tcW w:w="952"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JC23-35</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包装车间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28</w:t>
                  </w:r>
                </w:p>
              </w:tc>
              <w:tc>
                <w:tcPr>
                  <w:tcW w:w="850"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6</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12</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JH21-315B</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J23-10</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9</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J23-16</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88</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15</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压力机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J23-25</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18</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15</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折弯机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WC67Y-662500</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剪板机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Q11-3X1300</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车床</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CJ61-28</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73</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仪表车</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CJ0636</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5</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88</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15</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攻丝机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SWJ-10B</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91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钻床</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883"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40</w:t>
                  </w:r>
                </w:p>
              </w:tc>
              <w:tc>
                <w:tcPr>
                  <w:tcW w:w="850"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85</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5</w:t>
                  </w:r>
                </w:p>
              </w:tc>
              <w:tc>
                <w:tcPr>
                  <w:tcW w:w="952"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砂轮机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38</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7</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压平机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36</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83</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8</w:t>
                  </w:r>
                </w:p>
              </w:tc>
              <w:tc>
                <w:tcPr>
                  <w:tcW w:w="952"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开料机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70</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20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空压机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70</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20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焊机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液压机</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20</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917"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25</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磨床</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MTBOG1F</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883"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38</w:t>
                  </w:r>
                </w:p>
              </w:tc>
              <w:tc>
                <w:tcPr>
                  <w:tcW w:w="85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91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7</w:t>
                  </w:r>
                </w:p>
              </w:tc>
              <w:tc>
                <w:tcPr>
                  <w:tcW w:w="95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072"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冲床自动化周边设备</w:t>
                  </w:r>
                </w:p>
              </w:tc>
              <w:tc>
                <w:tcPr>
                  <w:tcW w:w="110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w:t>
                  </w:r>
                </w:p>
              </w:tc>
              <w:tc>
                <w:tcPr>
                  <w:tcW w:w="95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8</w:t>
                  </w:r>
                </w:p>
              </w:tc>
              <w:tc>
                <w:tcPr>
                  <w:tcW w:w="1333" w:type="dxa"/>
                  <w:shd w:val="clear" w:color="auto" w:fill="auto"/>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机加工车间</w:t>
                  </w:r>
                </w:p>
              </w:tc>
              <w:tc>
                <w:tcPr>
                  <w:tcW w:w="1000" w:type="dxa"/>
                  <w:shd w:val="clear" w:color="auto" w:fill="auto"/>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883"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5</w:t>
                  </w:r>
                </w:p>
              </w:tc>
              <w:tc>
                <w:tcPr>
                  <w:tcW w:w="850"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91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40</w:t>
                  </w:r>
                </w:p>
              </w:tc>
              <w:tc>
                <w:tcPr>
                  <w:tcW w:w="952"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15</w:t>
                  </w:r>
                </w:p>
              </w:tc>
            </w:tr>
          </w:tbl>
          <w:p>
            <w:pPr>
              <w:adjustRightInd w:val="0"/>
              <w:snapToGrid w:val="0"/>
              <w:spacing w:line="360" w:lineRule="auto"/>
              <w:jc w:val="left"/>
              <w:rPr>
                <w:sz w:val="24"/>
              </w:rPr>
            </w:pPr>
            <w:r>
              <w:rPr>
                <w:sz w:val="24"/>
              </w:rPr>
              <w:t>4、</w:t>
            </w:r>
            <w:r>
              <w:rPr>
                <w:rFonts w:hint="eastAsia"/>
                <w:sz w:val="24"/>
              </w:rPr>
              <w:t>固体废物</w:t>
            </w:r>
          </w:p>
          <w:p>
            <w:pPr>
              <w:adjustRightInd w:val="0"/>
              <w:snapToGrid w:val="0"/>
              <w:spacing w:line="360" w:lineRule="auto"/>
              <w:ind w:firstLine="480" w:firstLineChars="200"/>
              <w:rPr>
                <w:sz w:val="24"/>
              </w:rPr>
            </w:pPr>
            <w:r>
              <w:rPr>
                <w:sz w:val="24"/>
              </w:rPr>
              <w:t>（1）</w:t>
            </w:r>
            <w:r>
              <w:rPr>
                <w:rFonts w:hint="eastAsia"/>
                <w:sz w:val="24"/>
              </w:rPr>
              <w:t>废</w:t>
            </w:r>
            <w:r>
              <w:rPr>
                <w:rFonts w:hint="eastAsia"/>
                <w:sz w:val="24"/>
                <w:lang w:eastAsia="zh-CN"/>
              </w:rPr>
              <w:t>边角料</w:t>
            </w:r>
            <w:r>
              <w:rPr>
                <w:sz w:val="24"/>
              </w:rPr>
              <w:t>：产生于</w:t>
            </w:r>
            <w:r>
              <w:rPr>
                <w:rFonts w:hint="eastAsia"/>
                <w:sz w:val="24"/>
                <w:lang w:eastAsia="zh-CN"/>
              </w:rPr>
              <w:t>冲压、剪切、机加工工段</w:t>
            </w:r>
            <w:r>
              <w:rPr>
                <w:sz w:val="24"/>
              </w:rPr>
              <w:t>，产生量约为</w:t>
            </w:r>
            <w:r>
              <w:rPr>
                <w:rFonts w:hint="eastAsia"/>
                <w:sz w:val="24"/>
                <w:lang w:val="en-US" w:eastAsia="zh-CN"/>
              </w:rPr>
              <w:t>5</w:t>
            </w:r>
            <w:r>
              <w:rPr>
                <w:sz w:val="24"/>
              </w:rPr>
              <w:t>t/a，</w:t>
            </w:r>
            <w:r>
              <w:rPr>
                <w:rFonts w:hint="eastAsia"/>
                <w:sz w:val="24"/>
              </w:rPr>
              <w:t>统一</w:t>
            </w:r>
            <w:r>
              <w:rPr>
                <w:sz w:val="24"/>
              </w:rPr>
              <w:t>收集后</w:t>
            </w:r>
            <w:r>
              <w:rPr>
                <w:rFonts w:hint="eastAsia"/>
                <w:sz w:val="24"/>
              </w:rPr>
              <w:t>外售</w:t>
            </w:r>
            <w:r>
              <w:rPr>
                <w:sz w:val="24"/>
              </w:rPr>
              <w:t>综合利用</w:t>
            </w:r>
            <w:r>
              <w:rPr>
                <w:rFonts w:hint="eastAsia"/>
                <w:sz w:val="24"/>
              </w:rPr>
              <w:t>。</w:t>
            </w:r>
          </w:p>
          <w:p>
            <w:pPr>
              <w:spacing w:line="360" w:lineRule="auto"/>
              <w:ind w:firstLine="480" w:firstLineChars="200"/>
              <w:rPr>
                <w:rFonts w:ascii="Times New Roman" w:hAnsi="Times New Roman" w:cs="Times New Roman"/>
                <w:bCs/>
                <w:sz w:val="24"/>
              </w:rPr>
            </w:pPr>
            <w:r>
              <w:rPr>
                <w:rFonts w:hint="eastAsia"/>
                <w:sz w:val="24"/>
              </w:rPr>
              <w:t>（</w:t>
            </w:r>
            <w:r>
              <w:rPr>
                <w:sz w:val="24"/>
              </w:rPr>
              <w:t>2</w:t>
            </w:r>
            <w:r>
              <w:rPr>
                <w:rFonts w:hint="eastAsia"/>
                <w:sz w:val="24"/>
              </w:rPr>
              <w:t>）</w:t>
            </w:r>
            <w:r>
              <w:rPr>
                <w:rFonts w:hint="eastAsia"/>
                <w:bCs/>
                <w:sz w:val="24"/>
                <w:szCs w:val="24"/>
              </w:rPr>
              <w:t>除尘器收尘</w:t>
            </w:r>
            <w:r>
              <w:rPr>
                <w:bCs/>
                <w:sz w:val="24"/>
                <w:szCs w:val="24"/>
              </w:rPr>
              <w:t>：</w:t>
            </w:r>
            <w:r>
              <w:rPr>
                <w:rFonts w:hint="eastAsia"/>
                <w:bCs/>
                <w:sz w:val="24"/>
                <w:szCs w:val="24"/>
              </w:rPr>
              <w:t>根据前述计算，本项目</w:t>
            </w:r>
            <w:r>
              <w:rPr>
                <w:rFonts w:hint="eastAsia"/>
                <w:bCs/>
                <w:sz w:val="24"/>
                <w:szCs w:val="24"/>
                <w:lang w:eastAsia="zh-CN"/>
              </w:rPr>
              <w:t>可移动焊烟净化器收尘量</w:t>
            </w:r>
            <w:r>
              <w:rPr>
                <w:bCs/>
                <w:sz w:val="24"/>
                <w:szCs w:val="24"/>
              </w:rPr>
              <w:t>为</w:t>
            </w:r>
            <w:r>
              <w:rPr>
                <w:rFonts w:hint="eastAsia"/>
                <w:bCs/>
                <w:color w:val="auto"/>
                <w:sz w:val="24"/>
                <w:szCs w:val="24"/>
                <w:lang w:eastAsia="zh-CN"/>
              </w:rPr>
              <w:t>0.0004</w:t>
            </w:r>
            <w:r>
              <w:rPr>
                <w:bCs/>
                <w:color w:val="auto"/>
                <w:sz w:val="24"/>
                <w:szCs w:val="24"/>
              </w:rPr>
              <w:t>t/</w:t>
            </w:r>
            <w:r>
              <w:rPr>
                <w:bCs/>
                <w:color w:val="000000"/>
                <w:sz w:val="24"/>
                <w:szCs w:val="24"/>
              </w:rPr>
              <w:t>a</w:t>
            </w:r>
            <w:r>
              <w:rPr>
                <w:bCs/>
                <w:sz w:val="24"/>
                <w:szCs w:val="24"/>
              </w:rPr>
              <w:t>，统一收</w:t>
            </w:r>
            <w:r>
              <w:rPr>
                <w:rFonts w:ascii="Times New Roman" w:hAnsi="Times New Roman" w:cs="Times New Roman"/>
                <w:bCs/>
                <w:sz w:val="24"/>
              </w:rPr>
              <w:t>集外售。</w:t>
            </w:r>
          </w:p>
          <w:p>
            <w:pPr>
              <w:spacing w:line="360" w:lineRule="auto"/>
              <w:ind w:firstLine="480" w:firstLineChars="200"/>
              <w:rPr>
                <w:rFonts w:hint="eastAsia" w:ascii="Times New Roman" w:hAnsi="Times New Roman" w:cs="Times New Roman"/>
                <w:bCs/>
                <w:sz w:val="24"/>
                <w:szCs w:val="24"/>
                <w:lang w:val="en-US" w:eastAsia="zh-CN"/>
              </w:rPr>
            </w:pPr>
            <w:r>
              <w:rPr>
                <w:rFonts w:hint="eastAsia" w:ascii="Times New Roman" w:hAnsi="Times New Roman" w:cs="Times New Roman"/>
                <w:bCs/>
                <w:sz w:val="24"/>
                <w:szCs w:val="24"/>
                <w:lang w:val="en-US" w:eastAsia="zh-CN"/>
              </w:rPr>
              <w:t>（3）焊渣：本项目焊渣主要源于机加工焊接工序，焊渣的产生量按焊材使用量的5%计，则焊渣的产生量为0.005t/a，经收集后外售综合利用。</w:t>
            </w:r>
          </w:p>
          <w:p>
            <w:pPr>
              <w:spacing w:line="360" w:lineRule="auto"/>
              <w:ind w:firstLine="480" w:firstLineChars="200"/>
              <w:rPr>
                <w:rFonts w:hint="eastAsia" w:ascii="Times New Roman" w:hAnsi="Times New Roman" w:eastAsia="宋体" w:cs="Times New Roman"/>
                <w:bCs/>
                <w:kern w:val="2"/>
                <w:sz w:val="24"/>
                <w:szCs w:val="24"/>
                <w:lang w:val="en-US" w:eastAsia="zh-CN" w:bidi="ar-SA"/>
              </w:rPr>
            </w:pPr>
            <w:r>
              <w:rPr>
                <w:bCs/>
                <w:sz w:val="24"/>
              </w:rPr>
              <w:t>（</w:t>
            </w:r>
            <w:r>
              <w:rPr>
                <w:rFonts w:hint="eastAsia"/>
                <w:bCs/>
                <w:sz w:val="24"/>
                <w:lang w:val="en-US" w:eastAsia="zh-CN"/>
              </w:rPr>
              <w:t>4</w:t>
            </w:r>
            <w:r>
              <w:rPr>
                <w:bCs/>
                <w:sz w:val="24"/>
              </w:rPr>
              <w:t>）</w:t>
            </w:r>
            <w:r>
              <w:rPr>
                <w:rFonts w:hint="eastAsia" w:ascii="Times New Roman" w:hAnsi="Times New Roman" w:cs="Times New Roman"/>
                <w:bCs/>
                <w:kern w:val="2"/>
                <w:sz w:val="24"/>
                <w:szCs w:val="24"/>
                <w:lang w:val="en-US" w:eastAsia="zh-CN" w:bidi="ar-SA"/>
              </w:rPr>
              <w:t>废</w:t>
            </w:r>
            <w:r>
              <w:rPr>
                <w:rFonts w:hint="eastAsia" w:cs="Times New Roman"/>
                <w:bCs/>
                <w:kern w:val="2"/>
                <w:sz w:val="24"/>
                <w:szCs w:val="24"/>
                <w:lang w:val="en-US" w:eastAsia="zh-CN" w:bidi="ar-SA"/>
              </w:rPr>
              <w:t>乳化液</w:t>
            </w:r>
            <w:r>
              <w:rPr>
                <w:rFonts w:hint="eastAsia" w:ascii="Times New Roman" w:hAnsi="Times New Roman" w:cs="Times New Roman"/>
                <w:bCs/>
                <w:kern w:val="2"/>
                <w:sz w:val="24"/>
                <w:szCs w:val="24"/>
                <w:lang w:val="en-US" w:eastAsia="zh-CN" w:bidi="ar-SA"/>
              </w:rPr>
              <w:t>：</w:t>
            </w:r>
            <w:r>
              <w:rPr>
                <w:bCs/>
                <w:sz w:val="24"/>
                <w:szCs w:val="24"/>
              </w:rPr>
              <w:t>本项目加工过程中使用</w:t>
            </w:r>
            <w:r>
              <w:rPr>
                <w:rFonts w:hint="eastAsia"/>
                <w:bCs/>
                <w:sz w:val="24"/>
                <w:szCs w:val="24"/>
                <w:lang w:eastAsia="zh-CN"/>
              </w:rPr>
              <w:t>乳化液</w:t>
            </w:r>
            <w:r>
              <w:rPr>
                <w:bCs/>
                <w:sz w:val="24"/>
                <w:szCs w:val="24"/>
              </w:rPr>
              <w:t>，生产过程循环使用，定期添加或更换，</w:t>
            </w:r>
            <w:r>
              <w:rPr>
                <w:rFonts w:hint="eastAsia"/>
                <w:bCs/>
                <w:sz w:val="24"/>
                <w:szCs w:val="24"/>
                <w:lang w:eastAsia="zh-CN"/>
              </w:rPr>
              <w:t>每季度清理废乳化液</w:t>
            </w:r>
            <w:r>
              <w:rPr>
                <w:bCs/>
                <w:sz w:val="24"/>
                <w:szCs w:val="24"/>
              </w:rPr>
              <w:t>约</w:t>
            </w:r>
            <w:r>
              <w:rPr>
                <w:rFonts w:hint="eastAsia"/>
                <w:bCs/>
                <w:sz w:val="24"/>
                <w:szCs w:val="24"/>
              </w:rPr>
              <w:t>0.</w:t>
            </w:r>
            <w:r>
              <w:rPr>
                <w:rFonts w:hint="eastAsia"/>
                <w:bCs/>
                <w:sz w:val="24"/>
                <w:szCs w:val="24"/>
                <w:lang w:val="en-US" w:eastAsia="zh-CN"/>
              </w:rPr>
              <w:t>05</w:t>
            </w:r>
            <w:r>
              <w:rPr>
                <w:bCs/>
                <w:sz w:val="24"/>
                <w:szCs w:val="24"/>
              </w:rPr>
              <w:t>t</w:t>
            </w:r>
            <w:r>
              <w:rPr>
                <w:rFonts w:hint="eastAsia"/>
                <w:bCs/>
                <w:sz w:val="24"/>
                <w:szCs w:val="24"/>
              </w:rPr>
              <w:t>，</w:t>
            </w:r>
            <w:r>
              <w:rPr>
                <w:rFonts w:hint="eastAsia"/>
                <w:bCs/>
                <w:sz w:val="24"/>
                <w:szCs w:val="24"/>
                <w:lang w:eastAsia="zh-CN"/>
              </w:rPr>
              <w:t>则每年产生废乳化液约为</w:t>
            </w:r>
            <w:r>
              <w:rPr>
                <w:rFonts w:hint="eastAsia"/>
                <w:bCs/>
                <w:sz w:val="24"/>
                <w:szCs w:val="24"/>
                <w:lang w:val="en-US" w:eastAsia="zh-CN"/>
              </w:rPr>
              <w:t>0.2t</w:t>
            </w:r>
            <w:r>
              <w:rPr>
                <w:sz w:val="24"/>
                <w:szCs w:val="24"/>
              </w:rPr>
              <w:t>存放于厂内危险固废仓库，委托有资质单位进行专业处置。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kern w:val="0"/>
                <w:sz w:val="24"/>
              </w:rPr>
            </w:pPr>
            <w:r>
              <w:rPr>
                <w:rFonts w:hint="eastAsia" w:ascii="宋体" w:hAnsi="宋体"/>
                <w:sz w:val="24"/>
                <w:lang w:eastAsia="zh-CN"/>
              </w:rPr>
              <w:t>（</w:t>
            </w:r>
            <w:r>
              <w:rPr>
                <w:rFonts w:hint="eastAsia" w:cs="Times New Roman"/>
                <w:sz w:val="24"/>
                <w:lang w:val="en-US" w:eastAsia="zh-CN"/>
              </w:rPr>
              <w:t>5</w:t>
            </w:r>
            <w:r>
              <w:rPr>
                <w:rFonts w:hint="eastAsia" w:ascii="宋体" w:hAnsi="宋体"/>
                <w:sz w:val="24"/>
                <w:lang w:eastAsia="zh-CN"/>
              </w:rPr>
              <w:t>）</w:t>
            </w:r>
            <w:r>
              <w:rPr>
                <w:sz w:val="24"/>
              </w:rPr>
              <w:t>生活垃圾：</w:t>
            </w:r>
            <w:r>
              <w:rPr>
                <w:kern w:val="0"/>
                <w:sz w:val="24"/>
              </w:rPr>
              <w:t>产生于职工日常生活，本项目</w:t>
            </w:r>
            <w:r>
              <w:rPr>
                <w:rFonts w:hint="eastAsia"/>
                <w:kern w:val="0"/>
                <w:sz w:val="24"/>
              </w:rPr>
              <w:t>定员</w:t>
            </w:r>
            <w:r>
              <w:rPr>
                <w:rFonts w:hint="eastAsia"/>
                <w:bCs/>
                <w:sz w:val="24"/>
              </w:rPr>
              <w:t>职工</w:t>
            </w:r>
            <w:r>
              <w:rPr>
                <w:rFonts w:hint="eastAsia"/>
                <w:bCs/>
                <w:sz w:val="24"/>
                <w:lang w:val="en-US" w:eastAsia="zh-CN"/>
              </w:rPr>
              <w:t>35</w:t>
            </w:r>
            <w:r>
              <w:rPr>
                <w:bCs/>
                <w:sz w:val="24"/>
              </w:rPr>
              <w:t>人。</w:t>
            </w:r>
            <w:r>
              <w:rPr>
                <w:kern w:val="0"/>
                <w:sz w:val="24"/>
              </w:rPr>
              <w:t>年工作300天</w:t>
            </w:r>
            <w:r>
              <w:rPr>
                <w:rFonts w:hint="eastAsia"/>
                <w:kern w:val="0"/>
                <w:sz w:val="24"/>
              </w:rPr>
              <w:t>。</w:t>
            </w:r>
            <w:r>
              <w:rPr>
                <w:kern w:val="0"/>
                <w:sz w:val="24"/>
              </w:rPr>
              <w:t>生活垃圾产生量按照0.5kg/（人•d）计算，则</w:t>
            </w:r>
            <w:r>
              <w:rPr>
                <w:rFonts w:hint="eastAsia"/>
                <w:kern w:val="0"/>
                <w:sz w:val="24"/>
              </w:rPr>
              <w:t>项目</w:t>
            </w:r>
            <w:r>
              <w:rPr>
                <w:kern w:val="0"/>
                <w:sz w:val="24"/>
              </w:rPr>
              <w:t>建成后生活垃圾产生量为</w:t>
            </w:r>
            <w:r>
              <w:rPr>
                <w:rFonts w:hint="eastAsia"/>
                <w:kern w:val="0"/>
                <w:sz w:val="24"/>
                <w:lang w:val="en-US" w:eastAsia="zh-CN"/>
              </w:rPr>
              <w:t>5.25</w:t>
            </w:r>
            <w:r>
              <w:rPr>
                <w:kern w:val="0"/>
                <w:sz w:val="24"/>
              </w:rPr>
              <w:t>t/a。</w:t>
            </w:r>
          </w:p>
          <w:p>
            <w:pPr>
              <w:spacing w:line="360" w:lineRule="auto"/>
              <w:ind w:firstLine="480" w:firstLineChars="200"/>
              <w:rPr>
                <w:color w:val="000000"/>
                <w:sz w:val="24"/>
              </w:rPr>
            </w:pPr>
            <w:r>
              <w:rPr>
                <w:rFonts w:hint="eastAsia" w:ascii="宋体" w:hAnsi="宋体"/>
                <w:sz w:val="24"/>
                <w:lang w:eastAsia="zh-CN"/>
              </w:rPr>
              <w:t>（</w:t>
            </w:r>
            <w:r>
              <w:rPr>
                <w:rFonts w:hint="eastAsia" w:cs="Times New Roman"/>
                <w:sz w:val="24"/>
                <w:lang w:val="en-US" w:eastAsia="zh-CN"/>
              </w:rPr>
              <w:t>6</w:t>
            </w:r>
            <w:r>
              <w:rPr>
                <w:rFonts w:hint="eastAsia" w:ascii="宋体" w:hAnsi="宋体"/>
                <w:sz w:val="24"/>
                <w:lang w:eastAsia="zh-CN"/>
              </w:rPr>
              <w:t>）</w:t>
            </w:r>
            <w:r>
              <w:rPr>
                <w:rFonts w:hint="eastAsia"/>
                <w:color w:val="000000"/>
                <w:sz w:val="24"/>
              </w:rPr>
              <w:t>废弃的含油抹布、劳保用品</w:t>
            </w:r>
            <w:r>
              <w:rPr>
                <w:color w:val="000000"/>
                <w:sz w:val="24"/>
              </w:rPr>
              <w:t>：本项目机加工过程中有一定量废手套及废抹布产生，根据建设单位提供的数据，废手套及废抹布产生量为</w:t>
            </w:r>
            <w:r>
              <w:rPr>
                <w:rFonts w:hint="eastAsia"/>
                <w:color w:val="000000"/>
                <w:sz w:val="24"/>
              </w:rPr>
              <w:t>0.1</w:t>
            </w:r>
            <w:r>
              <w:rPr>
                <w:color w:val="000000"/>
                <w:sz w:val="24"/>
              </w:rPr>
              <w:t>t/a，含油废劳保用品危险废物代码为900-041-49，根据《国家危险废物名录》（2016）中危险废物豁免管理清单，废弃的含油抹布、劳保用品混入生活垃圾，全过程不按危险废物管理</w:t>
            </w:r>
            <w:r>
              <w:rPr>
                <w:rFonts w:hint="eastAsia"/>
                <w:color w:val="000000"/>
                <w:sz w:val="24"/>
              </w:rPr>
              <w:t>，</w:t>
            </w:r>
            <w:r>
              <w:rPr>
                <w:color w:val="000000"/>
                <w:sz w:val="24"/>
              </w:rPr>
              <w:t>收集后由环卫部门统一清运。</w:t>
            </w:r>
          </w:p>
          <w:p>
            <w:pPr>
              <w:pStyle w:val="2"/>
              <w:rPr>
                <w:rFonts w:hint="eastAsia" w:eastAsia="宋体"/>
                <w:lang w:val="en-US" w:eastAsia="zh-CN"/>
              </w:rPr>
            </w:pPr>
            <w:r>
              <w:rPr>
                <w:rFonts w:hint="eastAsia"/>
                <w:lang w:val="en-US" w:eastAsia="zh-CN"/>
              </w:rPr>
              <w:t>注：润滑油及乳化液的包装桶用于存放废乳化液，故不另外产生废包装桶。</w:t>
            </w:r>
          </w:p>
          <w:p>
            <w:pPr>
              <w:jc w:val="center"/>
              <w:rPr>
                <w:b/>
                <w:szCs w:val="21"/>
              </w:rPr>
            </w:pPr>
            <w:r>
              <w:rPr>
                <w:b/>
                <w:szCs w:val="21"/>
              </w:rPr>
              <w:t>表5-</w:t>
            </w:r>
            <w:r>
              <w:rPr>
                <w:rFonts w:hint="eastAsia"/>
                <w:b/>
                <w:szCs w:val="21"/>
                <w:lang w:val="en-US" w:eastAsia="zh-CN"/>
              </w:rPr>
              <w:t>4</w:t>
            </w:r>
            <w:r>
              <w:rPr>
                <w:b/>
                <w:szCs w:val="21"/>
              </w:rPr>
              <w:t>本项目营运期固体废弃物分析结果汇总表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39"/>
              <w:gridCol w:w="1457"/>
              <w:gridCol w:w="1676"/>
              <w:gridCol w:w="1206"/>
              <w:gridCol w:w="1128"/>
              <w:gridCol w:w="1881"/>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439" w:type="dxa"/>
                  <w:noWrap w:val="0"/>
                  <w:vAlign w:val="center"/>
                </w:tcPr>
                <w:p>
                  <w:pPr>
                    <w:spacing w:line="320" w:lineRule="exact"/>
                    <w:jc w:val="center"/>
                    <w:rPr>
                      <w:b/>
                      <w:szCs w:val="21"/>
                    </w:rPr>
                  </w:pPr>
                  <w:r>
                    <w:rPr>
                      <w:b/>
                      <w:szCs w:val="21"/>
                    </w:rPr>
                    <w:t>序号</w:t>
                  </w:r>
                </w:p>
              </w:tc>
              <w:tc>
                <w:tcPr>
                  <w:tcW w:w="1457" w:type="dxa"/>
                  <w:noWrap w:val="0"/>
                  <w:vAlign w:val="center"/>
                </w:tcPr>
                <w:p>
                  <w:pPr>
                    <w:spacing w:line="320" w:lineRule="exact"/>
                    <w:jc w:val="center"/>
                    <w:rPr>
                      <w:b/>
                      <w:szCs w:val="21"/>
                    </w:rPr>
                  </w:pPr>
                  <w:r>
                    <w:rPr>
                      <w:b/>
                      <w:szCs w:val="21"/>
                    </w:rPr>
                    <w:t>固废名称</w:t>
                  </w:r>
                </w:p>
              </w:tc>
              <w:tc>
                <w:tcPr>
                  <w:tcW w:w="1676" w:type="dxa"/>
                  <w:noWrap w:val="0"/>
                  <w:vAlign w:val="center"/>
                </w:tcPr>
                <w:p>
                  <w:pPr>
                    <w:spacing w:line="320" w:lineRule="exact"/>
                    <w:jc w:val="center"/>
                    <w:rPr>
                      <w:b/>
                      <w:szCs w:val="21"/>
                    </w:rPr>
                  </w:pPr>
                  <w:r>
                    <w:rPr>
                      <w:b/>
                      <w:szCs w:val="21"/>
                    </w:rPr>
                    <w:t>产生工序</w:t>
                  </w:r>
                </w:p>
              </w:tc>
              <w:tc>
                <w:tcPr>
                  <w:tcW w:w="1206" w:type="dxa"/>
                  <w:noWrap w:val="0"/>
                  <w:vAlign w:val="center"/>
                </w:tcPr>
                <w:p>
                  <w:pPr>
                    <w:spacing w:line="320" w:lineRule="exact"/>
                    <w:jc w:val="center"/>
                    <w:rPr>
                      <w:b/>
                      <w:szCs w:val="21"/>
                    </w:rPr>
                  </w:pPr>
                  <w:r>
                    <w:rPr>
                      <w:b/>
                      <w:szCs w:val="21"/>
                    </w:rPr>
                    <w:t>属性</w:t>
                  </w:r>
                </w:p>
              </w:tc>
              <w:tc>
                <w:tcPr>
                  <w:tcW w:w="1128" w:type="dxa"/>
                  <w:noWrap w:val="0"/>
                  <w:vAlign w:val="center"/>
                </w:tcPr>
                <w:p>
                  <w:pPr>
                    <w:spacing w:line="320" w:lineRule="exact"/>
                    <w:jc w:val="center"/>
                    <w:rPr>
                      <w:b/>
                      <w:szCs w:val="21"/>
                    </w:rPr>
                  </w:pPr>
                  <w:r>
                    <w:rPr>
                      <w:b/>
                      <w:szCs w:val="21"/>
                    </w:rPr>
                    <w:t>废物代码</w:t>
                  </w:r>
                </w:p>
              </w:tc>
              <w:tc>
                <w:tcPr>
                  <w:tcW w:w="1881" w:type="dxa"/>
                  <w:noWrap w:val="0"/>
                  <w:vAlign w:val="center"/>
                </w:tcPr>
                <w:p>
                  <w:pPr>
                    <w:spacing w:line="320" w:lineRule="exact"/>
                    <w:jc w:val="center"/>
                    <w:rPr>
                      <w:rFonts w:hint="eastAsia"/>
                      <w:b/>
                      <w:szCs w:val="21"/>
                    </w:rPr>
                  </w:pPr>
                  <w:r>
                    <w:rPr>
                      <w:rFonts w:hint="eastAsia"/>
                      <w:b/>
                      <w:szCs w:val="21"/>
                    </w:rPr>
                    <w:t>利用处置方式</w:t>
                  </w:r>
                </w:p>
              </w:tc>
              <w:tc>
                <w:tcPr>
                  <w:tcW w:w="1000" w:type="dxa"/>
                  <w:noWrap w:val="0"/>
                  <w:vAlign w:val="center"/>
                </w:tcPr>
                <w:p>
                  <w:pPr>
                    <w:spacing w:line="320" w:lineRule="exact"/>
                    <w:jc w:val="center"/>
                  </w:pPr>
                  <w:r>
                    <w:rPr>
                      <w:b/>
                      <w:szCs w:val="21"/>
                    </w:rPr>
                    <w:t>估算产生量(</w:t>
                  </w:r>
                  <w:r>
                    <w:rPr>
                      <w:rFonts w:hint="eastAsia"/>
                      <w:b/>
                      <w:szCs w:val="21"/>
                    </w:rPr>
                    <w:t>t</w:t>
                  </w:r>
                  <w:r>
                    <w:rPr>
                      <w:b/>
                      <w:szCs w:val="21"/>
                    </w:rPr>
                    <w:t>/</w:t>
                  </w:r>
                  <w:r>
                    <w:rPr>
                      <w:rFonts w:hint="eastAsia"/>
                      <w:b/>
                      <w:szCs w:val="21"/>
                    </w:rPr>
                    <w:t>a</w:t>
                  </w:r>
                  <w:r>
                    <w:rPr>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439" w:type="dxa"/>
                  <w:noWrap w:val="0"/>
                  <w:vAlign w:val="center"/>
                </w:tcPr>
                <w:p>
                  <w:pPr>
                    <w:spacing w:line="320" w:lineRule="exact"/>
                    <w:jc w:val="center"/>
                    <w:rPr>
                      <w:szCs w:val="21"/>
                    </w:rPr>
                  </w:pPr>
                  <w:r>
                    <w:rPr>
                      <w:szCs w:val="21"/>
                    </w:rPr>
                    <w:t>1</w:t>
                  </w:r>
                </w:p>
              </w:tc>
              <w:tc>
                <w:tcPr>
                  <w:tcW w:w="1457" w:type="dxa"/>
                  <w:noWrap w:val="0"/>
                  <w:vAlign w:val="center"/>
                </w:tcPr>
                <w:p>
                  <w:pPr>
                    <w:jc w:val="center"/>
                    <w:rPr>
                      <w:rFonts w:hint="eastAsia" w:eastAsia="宋体"/>
                      <w:szCs w:val="21"/>
                      <w:lang w:eastAsia="zh-CN"/>
                    </w:rPr>
                  </w:pPr>
                  <w:r>
                    <w:rPr>
                      <w:rFonts w:hint="eastAsia"/>
                      <w:szCs w:val="21"/>
                      <w:lang w:eastAsia="zh-CN"/>
                    </w:rPr>
                    <w:t>废边角料</w:t>
                  </w:r>
                </w:p>
              </w:tc>
              <w:tc>
                <w:tcPr>
                  <w:tcW w:w="1676" w:type="dxa"/>
                  <w:noWrap w:val="0"/>
                  <w:vAlign w:val="center"/>
                </w:tcPr>
                <w:p>
                  <w:pPr>
                    <w:spacing w:line="320" w:lineRule="exact"/>
                    <w:jc w:val="center"/>
                    <w:rPr>
                      <w:rFonts w:hint="eastAsia"/>
                      <w:szCs w:val="21"/>
                    </w:rPr>
                  </w:pPr>
                  <w:r>
                    <w:rPr>
                      <w:rFonts w:hint="eastAsia"/>
                      <w:szCs w:val="21"/>
                    </w:rPr>
                    <w:t>锯料、精加工</w:t>
                  </w:r>
                </w:p>
              </w:tc>
              <w:tc>
                <w:tcPr>
                  <w:tcW w:w="1206" w:type="dxa"/>
                  <w:noWrap w:val="0"/>
                  <w:vAlign w:val="center"/>
                </w:tcPr>
                <w:p>
                  <w:pPr>
                    <w:spacing w:line="320" w:lineRule="exact"/>
                    <w:jc w:val="center"/>
                    <w:rPr>
                      <w:rFonts w:hint="eastAsia"/>
                      <w:szCs w:val="21"/>
                    </w:rPr>
                  </w:pPr>
                  <w:r>
                    <w:rPr>
                      <w:szCs w:val="21"/>
                    </w:rPr>
                    <w:t>一般固废</w:t>
                  </w:r>
                </w:p>
              </w:tc>
              <w:tc>
                <w:tcPr>
                  <w:tcW w:w="1128" w:type="dxa"/>
                  <w:noWrap w:val="0"/>
                  <w:vAlign w:val="center"/>
                </w:tcPr>
                <w:p>
                  <w:pPr>
                    <w:spacing w:line="320" w:lineRule="exact"/>
                    <w:jc w:val="center"/>
                    <w:rPr>
                      <w:szCs w:val="21"/>
                    </w:rPr>
                  </w:pPr>
                  <w:r>
                    <w:rPr>
                      <w:rFonts w:hint="eastAsia"/>
                      <w:szCs w:val="21"/>
                    </w:rPr>
                    <w:t>82</w:t>
                  </w:r>
                </w:p>
              </w:tc>
              <w:tc>
                <w:tcPr>
                  <w:tcW w:w="1881" w:type="dxa"/>
                  <w:noWrap w:val="0"/>
                  <w:vAlign w:val="center"/>
                </w:tcPr>
                <w:p>
                  <w:pPr>
                    <w:spacing w:line="320" w:lineRule="exact"/>
                    <w:jc w:val="center"/>
                    <w:rPr>
                      <w:rFonts w:hint="eastAsia"/>
                      <w:szCs w:val="21"/>
                    </w:rPr>
                  </w:pPr>
                  <w:r>
                    <w:rPr>
                      <w:rFonts w:hint="eastAsia"/>
                      <w:szCs w:val="21"/>
                    </w:rPr>
                    <w:t>收集外售综合利用</w:t>
                  </w:r>
                </w:p>
              </w:tc>
              <w:tc>
                <w:tcPr>
                  <w:tcW w:w="1000" w:type="dxa"/>
                  <w:noWrap w:val="0"/>
                  <w:vAlign w:val="center"/>
                </w:tcPr>
                <w:p>
                  <w:pPr>
                    <w:spacing w:line="320" w:lineRule="exact"/>
                    <w:jc w:val="center"/>
                  </w:pPr>
                  <w:r>
                    <w:rPr>
                      <w:rFonts w:hint="eastAsia"/>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39" w:type="dxa"/>
                  <w:noWrap w:val="0"/>
                  <w:vAlign w:val="center"/>
                </w:tcPr>
                <w:p>
                  <w:pPr>
                    <w:spacing w:line="320" w:lineRule="exact"/>
                    <w:jc w:val="center"/>
                    <w:rPr>
                      <w:szCs w:val="21"/>
                    </w:rPr>
                  </w:pPr>
                  <w:r>
                    <w:rPr>
                      <w:szCs w:val="21"/>
                    </w:rPr>
                    <w:t>2</w:t>
                  </w:r>
                </w:p>
              </w:tc>
              <w:tc>
                <w:tcPr>
                  <w:tcW w:w="1457" w:type="dxa"/>
                  <w:noWrap w:val="0"/>
                  <w:vAlign w:val="center"/>
                </w:tcPr>
                <w:p>
                  <w:pPr>
                    <w:spacing w:line="320" w:lineRule="exact"/>
                    <w:jc w:val="center"/>
                    <w:rPr>
                      <w:rFonts w:hint="eastAsia"/>
                      <w:szCs w:val="21"/>
                    </w:rPr>
                  </w:pPr>
                  <w:r>
                    <w:rPr>
                      <w:rFonts w:hint="eastAsia"/>
                      <w:szCs w:val="21"/>
                    </w:rPr>
                    <w:t>除尘器收尘</w:t>
                  </w:r>
                </w:p>
              </w:tc>
              <w:tc>
                <w:tcPr>
                  <w:tcW w:w="1676" w:type="dxa"/>
                  <w:noWrap w:val="0"/>
                  <w:vAlign w:val="center"/>
                </w:tcPr>
                <w:p>
                  <w:pPr>
                    <w:spacing w:line="320" w:lineRule="exact"/>
                    <w:jc w:val="center"/>
                    <w:rPr>
                      <w:rFonts w:hint="eastAsia"/>
                      <w:szCs w:val="21"/>
                    </w:rPr>
                  </w:pPr>
                  <w:r>
                    <w:rPr>
                      <w:rFonts w:hint="eastAsia"/>
                      <w:szCs w:val="21"/>
                    </w:rPr>
                    <w:t>废气处理</w:t>
                  </w:r>
                </w:p>
              </w:tc>
              <w:tc>
                <w:tcPr>
                  <w:tcW w:w="1206" w:type="dxa"/>
                  <w:noWrap w:val="0"/>
                  <w:vAlign w:val="center"/>
                </w:tcPr>
                <w:p>
                  <w:pPr>
                    <w:spacing w:line="320" w:lineRule="exact"/>
                    <w:jc w:val="center"/>
                    <w:rPr>
                      <w:rFonts w:hint="eastAsia"/>
                      <w:szCs w:val="21"/>
                    </w:rPr>
                  </w:pPr>
                  <w:r>
                    <w:rPr>
                      <w:szCs w:val="21"/>
                    </w:rPr>
                    <w:t>一般固废</w:t>
                  </w:r>
                </w:p>
              </w:tc>
              <w:tc>
                <w:tcPr>
                  <w:tcW w:w="1128" w:type="dxa"/>
                  <w:noWrap w:val="0"/>
                  <w:vAlign w:val="center"/>
                </w:tcPr>
                <w:p>
                  <w:pPr>
                    <w:spacing w:line="320" w:lineRule="exact"/>
                    <w:jc w:val="center"/>
                    <w:rPr>
                      <w:szCs w:val="21"/>
                    </w:rPr>
                  </w:pPr>
                  <w:r>
                    <w:rPr>
                      <w:rFonts w:hint="eastAsia"/>
                      <w:szCs w:val="21"/>
                    </w:rPr>
                    <w:t>82</w:t>
                  </w:r>
                </w:p>
              </w:tc>
              <w:tc>
                <w:tcPr>
                  <w:tcW w:w="1881" w:type="dxa"/>
                  <w:noWrap w:val="0"/>
                  <w:vAlign w:val="center"/>
                </w:tcPr>
                <w:p>
                  <w:pPr>
                    <w:spacing w:line="320" w:lineRule="exact"/>
                    <w:jc w:val="center"/>
                    <w:rPr>
                      <w:rFonts w:hint="eastAsia"/>
                      <w:szCs w:val="21"/>
                    </w:rPr>
                  </w:pPr>
                  <w:r>
                    <w:rPr>
                      <w:rFonts w:hint="eastAsia"/>
                      <w:szCs w:val="21"/>
                    </w:rPr>
                    <w:t>收集外售综合利用</w:t>
                  </w:r>
                </w:p>
              </w:tc>
              <w:tc>
                <w:tcPr>
                  <w:tcW w:w="1000" w:type="dxa"/>
                  <w:noWrap w:val="0"/>
                  <w:vAlign w:val="center"/>
                </w:tcPr>
                <w:p>
                  <w:pPr>
                    <w:spacing w:line="320" w:lineRule="exact"/>
                    <w:jc w:val="center"/>
                    <w:rPr>
                      <w:rFonts w:hint="eastAsia" w:eastAsia="宋体"/>
                      <w:lang w:eastAsia="zh-CN"/>
                    </w:rPr>
                  </w:pPr>
                  <w:r>
                    <w:rPr>
                      <w:rFonts w:hint="eastAsia"/>
                      <w:color w:val="auto"/>
                      <w:szCs w:val="21"/>
                      <w:lang w:eastAsia="zh-CN"/>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39" w:type="dxa"/>
                  <w:noWrap w:val="0"/>
                  <w:vAlign w:val="center"/>
                </w:tcPr>
                <w:p>
                  <w:pPr>
                    <w:spacing w:line="32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3</w:t>
                  </w:r>
                </w:p>
              </w:tc>
              <w:tc>
                <w:tcPr>
                  <w:tcW w:w="1457" w:type="dxa"/>
                  <w:noWrap w:val="0"/>
                  <w:vAlign w:val="center"/>
                </w:tcPr>
                <w:p>
                  <w:pPr>
                    <w:jc w:val="center"/>
                    <w:rPr>
                      <w:rFonts w:hint="eastAsia" w:ascii="Times New Roman" w:hAnsi="Times New Roman" w:eastAsia="宋体" w:cs="Times New Roman"/>
                      <w:kern w:val="2"/>
                      <w:sz w:val="21"/>
                      <w:szCs w:val="21"/>
                      <w:lang w:val="en-US" w:eastAsia="zh-CN" w:bidi="ar-SA"/>
                    </w:rPr>
                  </w:pPr>
                  <w:r>
                    <w:rPr>
                      <w:szCs w:val="21"/>
                    </w:rPr>
                    <w:t>焊渣</w:t>
                  </w:r>
                </w:p>
              </w:tc>
              <w:tc>
                <w:tcPr>
                  <w:tcW w:w="1676"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焊接</w:t>
                  </w:r>
                </w:p>
              </w:tc>
              <w:tc>
                <w:tcPr>
                  <w:tcW w:w="1206" w:type="dxa"/>
                  <w:noWrap w:val="0"/>
                  <w:vAlign w:val="center"/>
                </w:tcPr>
                <w:p>
                  <w:pPr>
                    <w:spacing w:line="320" w:lineRule="exact"/>
                    <w:jc w:val="center"/>
                    <w:rPr>
                      <w:rFonts w:ascii="Times New Roman" w:hAnsi="Times New Roman" w:eastAsia="宋体" w:cs="Times New Roman"/>
                      <w:kern w:val="2"/>
                      <w:sz w:val="21"/>
                      <w:szCs w:val="21"/>
                      <w:lang w:val="en-US" w:eastAsia="zh-CN" w:bidi="ar-SA"/>
                    </w:rPr>
                  </w:pPr>
                  <w:r>
                    <w:rPr>
                      <w:szCs w:val="21"/>
                    </w:rPr>
                    <w:t>一般固废</w:t>
                  </w:r>
                </w:p>
              </w:tc>
              <w:tc>
                <w:tcPr>
                  <w:tcW w:w="1128"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82</w:t>
                  </w:r>
                </w:p>
              </w:tc>
              <w:tc>
                <w:tcPr>
                  <w:tcW w:w="188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收集外售综合利用</w:t>
                  </w:r>
                </w:p>
              </w:tc>
              <w:tc>
                <w:tcPr>
                  <w:tcW w:w="1000" w:type="dxa"/>
                  <w:noWrap w:val="0"/>
                  <w:vAlign w:val="center"/>
                </w:tcPr>
                <w:p>
                  <w:pPr>
                    <w:spacing w:line="320" w:lineRule="exact"/>
                    <w:jc w:val="center"/>
                    <w:rPr>
                      <w:rFonts w:hint="default"/>
                      <w:color w:val="auto"/>
                      <w:szCs w:val="21"/>
                      <w:lang w:val="en-US" w:eastAsia="zh-CN"/>
                    </w:rPr>
                  </w:pPr>
                  <w:r>
                    <w:rPr>
                      <w:rFonts w:hint="eastAsia"/>
                      <w:color w:val="auto"/>
                      <w:szCs w:val="21"/>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439" w:type="dxa"/>
                  <w:noWrap w:val="0"/>
                  <w:vAlign w:val="center"/>
                </w:tcPr>
                <w:p>
                  <w:pPr>
                    <w:spacing w:line="32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4</w:t>
                  </w:r>
                </w:p>
              </w:tc>
              <w:tc>
                <w:tcPr>
                  <w:tcW w:w="1457" w:type="dxa"/>
                  <w:noWrap w:val="0"/>
                  <w:vAlign w:val="center"/>
                </w:tcPr>
                <w:p>
                  <w:pPr>
                    <w:jc w:val="center"/>
                    <w:rPr>
                      <w:rFonts w:hint="eastAsia" w:eastAsia="宋体"/>
                      <w:szCs w:val="21"/>
                      <w:lang w:eastAsia="zh-CN"/>
                    </w:rPr>
                  </w:pPr>
                  <w:r>
                    <w:rPr>
                      <w:rFonts w:hint="eastAsia"/>
                      <w:szCs w:val="21"/>
                    </w:rPr>
                    <w:t>废</w:t>
                  </w:r>
                  <w:r>
                    <w:rPr>
                      <w:rFonts w:hint="eastAsia"/>
                      <w:szCs w:val="21"/>
                      <w:lang w:eastAsia="zh-CN"/>
                    </w:rPr>
                    <w:t>乳化液</w:t>
                  </w:r>
                </w:p>
              </w:tc>
              <w:tc>
                <w:tcPr>
                  <w:tcW w:w="1676" w:type="dxa"/>
                  <w:noWrap w:val="0"/>
                  <w:vAlign w:val="center"/>
                </w:tcPr>
                <w:p>
                  <w:pPr>
                    <w:spacing w:line="320" w:lineRule="exact"/>
                    <w:jc w:val="center"/>
                    <w:rPr>
                      <w:rFonts w:hint="eastAsia" w:eastAsia="宋体"/>
                      <w:szCs w:val="21"/>
                      <w:lang w:eastAsia="zh-CN"/>
                    </w:rPr>
                  </w:pPr>
                  <w:r>
                    <w:rPr>
                      <w:rFonts w:hint="eastAsia"/>
                      <w:szCs w:val="21"/>
                      <w:lang w:eastAsia="zh-CN"/>
                    </w:rPr>
                    <w:t>机加工</w:t>
                  </w:r>
                </w:p>
              </w:tc>
              <w:tc>
                <w:tcPr>
                  <w:tcW w:w="1206" w:type="dxa"/>
                  <w:noWrap w:val="0"/>
                  <w:vAlign w:val="center"/>
                </w:tcPr>
                <w:p>
                  <w:pPr>
                    <w:spacing w:line="320" w:lineRule="exact"/>
                    <w:jc w:val="center"/>
                    <w:rPr>
                      <w:rFonts w:hint="eastAsia"/>
                      <w:szCs w:val="21"/>
                    </w:rPr>
                  </w:pPr>
                  <w:r>
                    <w:rPr>
                      <w:szCs w:val="21"/>
                    </w:rPr>
                    <w:t>危险固废</w:t>
                  </w:r>
                </w:p>
              </w:tc>
              <w:tc>
                <w:tcPr>
                  <w:tcW w:w="1128" w:type="dxa"/>
                  <w:noWrap w:val="0"/>
                  <w:vAlign w:val="center"/>
                </w:tcPr>
                <w:p>
                  <w:pPr>
                    <w:spacing w:line="320" w:lineRule="exact"/>
                    <w:jc w:val="center"/>
                    <w:rPr>
                      <w:szCs w:val="21"/>
                    </w:rPr>
                  </w:pPr>
                  <w:r>
                    <w:rPr>
                      <w:rFonts w:hint="eastAsia"/>
                      <w:szCs w:val="21"/>
                    </w:rPr>
                    <w:t>900-006-09</w:t>
                  </w:r>
                </w:p>
              </w:tc>
              <w:tc>
                <w:tcPr>
                  <w:tcW w:w="1881" w:type="dxa"/>
                  <w:noWrap w:val="0"/>
                  <w:vAlign w:val="center"/>
                </w:tcPr>
                <w:p>
                  <w:pPr>
                    <w:spacing w:line="320" w:lineRule="exact"/>
                    <w:jc w:val="center"/>
                    <w:rPr>
                      <w:rFonts w:hint="eastAsia"/>
                      <w:szCs w:val="21"/>
                    </w:rPr>
                  </w:pPr>
                  <w:r>
                    <w:rPr>
                      <w:rFonts w:hint="eastAsia"/>
                      <w:szCs w:val="21"/>
                    </w:rPr>
                    <w:t>委托有资质单位处理</w:t>
                  </w:r>
                </w:p>
              </w:tc>
              <w:tc>
                <w:tcPr>
                  <w:tcW w:w="1000" w:type="dxa"/>
                  <w:noWrap w:val="0"/>
                  <w:vAlign w:val="center"/>
                </w:tcPr>
                <w:p>
                  <w:pPr>
                    <w:spacing w:line="320" w:lineRule="exact"/>
                    <w:jc w:val="center"/>
                    <w:rPr>
                      <w:rFonts w:hint="default" w:eastAsia="宋体"/>
                      <w:lang w:val="en-US" w:eastAsia="zh-CN"/>
                    </w:rPr>
                  </w:pPr>
                  <w:r>
                    <w:rPr>
                      <w:rFonts w:hint="eastAsia"/>
                      <w:szCs w:val="21"/>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439" w:type="dxa"/>
                  <w:noWrap w:val="0"/>
                  <w:vAlign w:val="center"/>
                </w:tcPr>
                <w:p>
                  <w:pPr>
                    <w:spacing w:line="32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5</w:t>
                  </w:r>
                </w:p>
              </w:tc>
              <w:tc>
                <w:tcPr>
                  <w:tcW w:w="1457" w:type="dxa"/>
                  <w:noWrap w:val="0"/>
                  <w:vAlign w:val="center"/>
                </w:tcPr>
                <w:p>
                  <w:pPr>
                    <w:spacing w:line="320" w:lineRule="exact"/>
                    <w:jc w:val="center"/>
                    <w:rPr>
                      <w:szCs w:val="21"/>
                    </w:rPr>
                  </w:pPr>
                  <w:r>
                    <w:rPr>
                      <w:rFonts w:hint="eastAsia"/>
                      <w:szCs w:val="21"/>
                    </w:rPr>
                    <w:t>废弃的含油抹布、劳保用品</w:t>
                  </w:r>
                </w:p>
              </w:tc>
              <w:tc>
                <w:tcPr>
                  <w:tcW w:w="1676" w:type="dxa"/>
                  <w:noWrap w:val="0"/>
                  <w:vAlign w:val="center"/>
                </w:tcPr>
                <w:p>
                  <w:pPr>
                    <w:jc w:val="center"/>
                    <w:rPr>
                      <w:szCs w:val="21"/>
                    </w:rPr>
                  </w:pPr>
                  <w:r>
                    <w:rPr>
                      <w:szCs w:val="21"/>
                    </w:rPr>
                    <w:t>擦拭</w:t>
                  </w:r>
                </w:p>
              </w:tc>
              <w:tc>
                <w:tcPr>
                  <w:tcW w:w="1206" w:type="dxa"/>
                  <w:noWrap w:val="0"/>
                  <w:vAlign w:val="center"/>
                </w:tcPr>
                <w:p>
                  <w:pPr>
                    <w:spacing w:line="320" w:lineRule="exact"/>
                    <w:jc w:val="center"/>
                    <w:rPr>
                      <w:szCs w:val="21"/>
                    </w:rPr>
                  </w:pPr>
                  <w:r>
                    <w:rPr>
                      <w:szCs w:val="21"/>
                    </w:rPr>
                    <w:t>危险固废</w:t>
                  </w:r>
                </w:p>
              </w:tc>
              <w:tc>
                <w:tcPr>
                  <w:tcW w:w="1128" w:type="dxa"/>
                  <w:noWrap w:val="0"/>
                  <w:vAlign w:val="center"/>
                </w:tcPr>
                <w:p>
                  <w:pPr>
                    <w:jc w:val="center"/>
                    <w:rPr>
                      <w:szCs w:val="21"/>
                    </w:rPr>
                  </w:pPr>
                  <w:r>
                    <w:rPr>
                      <w:szCs w:val="21"/>
                    </w:rPr>
                    <w:t>900-041-49</w:t>
                  </w:r>
                </w:p>
              </w:tc>
              <w:tc>
                <w:tcPr>
                  <w:tcW w:w="1881" w:type="dxa"/>
                  <w:noWrap w:val="0"/>
                  <w:vAlign w:val="center"/>
                </w:tcPr>
                <w:p>
                  <w:pPr>
                    <w:spacing w:line="320" w:lineRule="exact"/>
                    <w:jc w:val="center"/>
                    <w:rPr>
                      <w:rFonts w:hint="eastAsia"/>
                      <w:szCs w:val="21"/>
                    </w:rPr>
                  </w:pPr>
                  <w:r>
                    <w:t>混入生活垃圾，环卫处理</w:t>
                  </w:r>
                </w:p>
              </w:tc>
              <w:tc>
                <w:tcPr>
                  <w:tcW w:w="1000" w:type="dxa"/>
                  <w:noWrap w:val="0"/>
                  <w:vAlign w:val="center"/>
                </w:tcPr>
                <w:p>
                  <w:pPr>
                    <w:spacing w:line="320" w:lineRule="exact"/>
                    <w:jc w:val="center"/>
                    <w:rPr>
                      <w:rFonts w:hint="eastAsia"/>
                    </w:rPr>
                  </w:pPr>
                  <w:r>
                    <w:rPr>
                      <w:rFonts w:hint="eastAsia"/>
                      <w:szCs w:val="21"/>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439" w:type="dxa"/>
                  <w:noWrap w:val="0"/>
                  <w:vAlign w:val="center"/>
                </w:tcPr>
                <w:p>
                  <w:pPr>
                    <w:spacing w:line="320" w:lineRule="exact"/>
                    <w:jc w:val="center"/>
                    <w:rPr>
                      <w:rFonts w:hint="default" w:eastAsia="宋体"/>
                      <w:szCs w:val="21"/>
                      <w:lang w:val="en-US" w:eastAsia="zh-CN"/>
                    </w:rPr>
                  </w:pPr>
                  <w:r>
                    <w:rPr>
                      <w:rFonts w:hint="eastAsia"/>
                      <w:szCs w:val="21"/>
                      <w:lang w:val="en-US" w:eastAsia="zh-CN"/>
                    </w:rPr>
                    <w:t>6</w:t>
                  </w:r>
                </w:p>
              </w:tc>
              <w:tc>
                <w:tcPr>
                  <w:tcW w:w="1457" w:type="dxa"/>
                  <w:noWrap w:val="0"/>
                  <w:vAlign w:val="center"/>
                </w:tcPr>
                <w:p>
                  <w:pPr>
                    <w:snapToGrid w:val="0"/>
                    <w:spacing w:line="320" w:lineRule="exact"/>
                    <w:jc w:val="center"/>
                    <w:rPr>
                      <w:szCs w:val="21"/>
                    </w:rPr>
                  </w:pPr>
                  <w:r>
                    <w:rPr>
                      <w:szCs w:val="21"/>
                    </w:rPr>
                    <w:t>生活垃圾</w:t>
                  </w:r>
                </w:p>
              </w:tc>
              <w:tc>
                <w:tcPr>
                  <w:tcW w:w="1676" w:type="dxa"/>
                  <w:noWrap w:val="0"/>
                  <w:vAlign w:val="center"/>
                </w:tcPr>
                <w:p>
                  <w:pPr>
                    <w:spacing w:line="320" w:lineRule="exact"/>
                    <w:jc w:val="center"/>
                    <w:rPr>
                      <w:szCs w:val="21"/>
                    </w:rPr>
                  </w:pPr>
                  <w:r>
                    <w:rPr>
                      <w:szCs w:val="21"/>
                    </w:rPr>
                    <w:t>生活</w:t>
                  </w:r>
                </w:p>
              </w:tc>
              <w:tc>
                <w:tcPr>
                  <w:tcW w:w="1206" w:type="dxa"/>
                  <w:noWrap w:val="0"/>
                  <w:vAlign w:val="center"/>
                </w:tcPr>
                <w:p>
                  <w:pPr>
                    <w:spacing w:line="320" w:lineRule="exact"/>
                    <w:jc w:val="center"/>
                    <w:rPr>
                      <w:szCs w:val="21"/>
                    </w:rPr>
                  </w:pPr>
                  <w:r>
                    <w:rPr>
                      <w:szCs w:val="21"/>
                    </w:rPr>
                    <w:t>一般固废</w:t>
                  </w:r>
                </w:p>
              </w:tc>
              <w:tc>
                <w:tcPr>
                  <w:tcW w:w="1128" w:type="dxa"/>
                  <w:noWrap w:val="0"/>
                  <w:vAlign w:val="center"/>
                </w:tcPr>
                <w:p>
                  <w:pPr>
                    <w:spacing w:line="320" w:lineRule="exact"/>
                    <w:jc w:val="center"/>
                    <w:rPr>
                      <w:szCs w:val="21"/>
                    </w:rPr>
                  </w:pPr>
                  <w:r>
                    <w:rPr>
                      <w:rFonts w:hint="eastAsia"/>
                      <w:szCs w:val="21"/>
                    </w:rPr>
                    <w:t>82</w:t>
                  </w:r>
                </w:p>
              </w:tc>
              <w:tc>
                <w:tcPr>
                  <w:tcW w:w="1881" w:type="dxa"/>
                  <w:noWrap w:val="0"/>
                  <w:vAlign w:val="center"/>
                </w:tcPr>
                <w:p>
                  <w:pPr>
                    <w:spacing w:line="320" w:lineRule="exact"/>
                    <w:jc w:val="center"/>
                    <w:rPr>
                      <w:rFonts w:hint="eastAsia"/>
                      <w:szCs w:val="21"/>
                    </w:rPr>
                  </w:pPr>
                  <w:r>
                    <w:rPr>
                      <w:rFonts w:hint="eastAsia"/>
                      <w:szCs w:val="21"/>
                    </w:rPr>
                    <w:t>环卫清运</w:t>
                  </w:r>
                </w:p>
              </w:tc>
              <w:tc>
                <w:tcPr>
                  <w:tcW w:w="1000" w:type="dxa"/>
                  <w:noWrap w:val="0"/>
                  <w:vAlign w:val="center"/>
                </w:tcPr>
                <w:p>
                  <w:pPr>
                    <w:spacing w:line="320" w:lineRule="exact"/>
                    <w:jc w:val="center"/>
                    <w:rPr>
                      <w:rFonts w:hint="eastAsia" w:eastAsia="宋体"/>
                      <w:lang w:eastAsia="zh-CN"/>
                    </w:rPr>
                  </w:pPr>
                  <w:r>
                    <w:rPr>
                      <w:rFonts w:hint="eastAsia"/>
                      <w:szCs w:val="21"/>
                      <w:lang w:eastAsia="zh-CN"/>
                    </w:rPr>
                    <w:t>5.25</w:t>
                  </w:r>
                </w:p>
              </w:tc>
            </w:tr>
          </w:tbl>
          <w:p>
            <w:pPr>
              <w:spacing w:line="400" w:lineRule="exact"/>
              <w:jc w:val="center"/>
              <w:rPr>
                <w:b/>
                <w:szCs w:val="21"/>
              </w:rPr>
            </w:pPr>
            <w:r>
              <w:rPr>
                <w:rFonts w:hint="eastAsia"/>
                <w:b/>
                <w:szCs w:val="21"/>
              </w:rPr>
              <w:t>表</w:t>
            </w:r>
            <w:r>
              <w:rPr>
                <w:b/>
                <w:szCs w:val="21"/>
              </w:rPr>
              <w:t>5-</w:t>
            </w:r>
            <w:r>
              <w:rPr>
                <w:rFonts w:hint="eastAsia"/>
                <w:b/>
                <w:szCs w:val="21"/>
                <w:lang w:val="en-US" w:eastAsia="zh-CN"/>
              </w:rPr>
              <w:t>5</w:t>
            </w:r>
            <w:r>
              <w:rPr>
                <w:b/>
                <w:szCs w:val="21"/>
              </w:rPr>
              <w:t xml:space="preserve">  </w:t>
            </w:r>
            <w:r>
              <w:rPr>
                <w:rFonts w:hint="eastAsia"/>
                <w:b/>
                <w:szCs w:val="21"/>
              </w:rPr>
              <w:t>本项目营运期危险废物贮存场所（设施）基本情况</w:t>
            </w:r>
          </w:p>
          <w:tbl>
            <w:tblPr>
              <w:tblStyle w:val="36"/>
              <w:tblW w:w="88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8"/>
              <w:gridCol w:w="1019"/>
              <w:gridCol w:w="1340"/>
              <w:gridCol w:w="856"/>
              <w:gridCol w:w="1183"/>
              <w:gridCol w:w="1069"/>
              <w:gridCol w:w="706"/>
              <w:gridCol w:w="811"/>
              <w:gridCol w:w="840"/>
              <w:gridCol w:w="6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7" w:type="dxa"/>
                  <w:noWrap w:val="0"/>
                  <w:vAlign w:val="center"/>
                </w:tcPr>
                <w:p>
                  <w:pPr>
                    <w:spacing w:line="320" w:lineRule="exact"/>
                    <w:jc w:val="center"/>
                    <w:rPr>
                      <w:rFonts w:ascii="Times New Roman" w:hAnsi="Times New Roman" w:cs="Times New Roman"/>
                      <w:b/>
                      <w:szCs w:val="21"/>
                    </w:rPr>
                  </w:pPr>
                  <w:r>
                    <w:rPr>
                      <w:rFonts w:ascii="Times New Roman" w:hAnsi="Times New Roman" w:cs="Times New Roman"/>
                      <w:b/>
                      <w:szCs w:val="21"/>
                    </w:rPr>
                    <w:t>序号</w:t>
                  </w:r>
                </w:p>
              </w:tc>
              <w:tc>
                <w:tcPr>
                  <w:tcW w:w="1012"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贮存场所（设施）名称</w:t>
                  </w:r>
                </w:p>
              </w:tc>
              <w:tc>
                <w:tcPr>
                  <w:tcW w:w="1331"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危险废物名称</w:t>
                  </w:r>
                </w:p>
              </w:tc>
              <w:tc>
                <w:tcPr>
                  <w:tcW w:w="850"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危险废物类别</w:t>
                  </w:r>
                </w:p>
              </w:tc>
              <w:tc>
                <w:tcPr>
                  <w:tcW w:w="1175"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危险废物代码</w:t>
                  </w:r>
                </w:p>
              </w:tc>
              <w:tc>
                <w:tcPr>
                  <w:tcW w:w="1062"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位置</w:t>
                  </w:r>
                </w:p>
              </w:tc>
              <w:tc>
                <w:tcPr>
                  <w:tcW w:w="701"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占地面积</w:t>
                  </w:r>
                </w:p>
              </w:tc>
              <w:tc>
                <w:tcPr>
                  <w:tcW w:w="806"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贮存方式</w:t>
                  </w:r>
                </w:p>
              </w:tc>
              <w:tc>
                <w:tcPr>
                  <w:tcW w:w="835"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贮存能力</w:t>
                  </w:r>
                </w:p>
              </w:tc>
              <w:tc>
                <w:tcPr>
                  <w:tcW w:w="648" w:type="dxa"/>
                  <w:noWrap w:val="0"/>
                  <w:vAlign w:val="center"/>
                </w:tcPr>
                <w:p>
                  <w:pPr>
                    <w:spacing w:line="320" w:lineRule="exact"/>
                    <w:jc w:val="center"/>
                    <w:rPr>
                      <w:rFonts w:hint="eastAsia" w:ascii="Times New Roman" w:hAnsi="Times New Roman" w:cs="Times New Roman"/>
                      <w:b/>
                      <w:szCs w:val="21"/>
                    </w:rPr>
                  </w:pPr>
                  <w:r>
                    <w:rPr>
                      <w:rFonts w:hint="eastAsia" w:ascii="Times New Roman" w:hAnsi="Times New Roman" w:cs="Times New Roman"/>
                      <w:b/>
                      <w:szCs w:val="21"/>
                    </w:rPr>
                    <w:t>贮存周期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7" w:type="dxa"/>
                  <w:noWrap w:val="0"/>
                  <w:vAlign w:val="center"/>
                </w:tcPr>
                <w:p>
                  <w:pPr>
                    <w:spacing w:line="320" w:lineRule="exact"/>
                    <w:jc w:val="center"/>
                    <w:rPr>
                      <w:rFonts w:hint="eastAsia" w:eastAsia="宋体"/>
                      <w:szCs w:val="21"/>
                      <w:lang w:val="en-US" w:eastAsia="zh-CN"/>
                    </w:rPr>
                  </w:pPr>
                  <w:r>
                    <w:rPr>
                      <w:rFonts w:hint="eastAsia"/>
                      <w:szCs w:val="21"/>
                      <w:lang w:val="en-US" w:eastAsia="zh-CN"/>
                    </w:rPr>
                    <w:t>1</w:t>
                  </w:r>
                </w:p>
              </w:tc>
              <w:tc>
                <w:tcPr>
                  <w:tcW w:w="1012" w:type="dxa"/>
                  <w:noWrap w:val="0"/>
                  <w:vAlign w:val="center"/>
                </w:tcPr>
                <w:p>
                  <w:pPr>
                    <w:snapToGrid w:val="0"/>
                    <w:spacing w:line="320" w:lineRule="exact"/>
                    <w:jc w:val="center"/>
                    <w:rPr>
                      <w:rFonts w:hint="eastAsia"/>
                      <w:bCs/>
                      <w:szCs w:val="21"/>
                    </w:rPr>
                  </w:pPr>
                  <w:r>
                    <w:rPr>
                      <w:rFonts w:hint="eastAsia"/>
                      <w:szCs w:val="21"/>
                    </w:rPr>
                    <w:t>危废仓库</w:t>
                  </w:r>
                </w:p>
              </w:tc>
              <w:tc>
                <w:tcPr>
                  <w:tcW w:w="1331" w:type="dxa"/>
                  <w:noWrap w:val="0"/>
                  <w:vAlign w:val="center"/>
                </w:tcPr>
                <w:p>
                  <w:pPr>
                    <w:jc w:val="center"/>
                    <w:rPr>
                      <w:szCs w:val="21"/>
                    </w:rPr>
                  </w:pPr>
                  <w:r>
                    <w:rPr>
                      <w:rFonts w:hint="eastAsia"/>
                      <w:szCs w:val="21"/>
                    </w:rPr>
                    <w:t>废乳化液</w:t>
                  </w:r>
                </w:p>
              </w:tc>
              <w:tc>
                <w:tcPr>
                  <w:tcW w:w="850" w:type="dxa"/>
                  <w:noWrap w:val="0"/>
                  <w:vAlign w:val="center"/>
                </w:tcPr>
                <w:p>
                  <w:pPr>
                    <w:jc w:val="center"/>
                    <w:rPr>
                      <w:rFonts w:hint="eastAsia"/>
                      <w:szCs w:val="21"/>
                    </w:rPr>
                  </w:pPr>
                  <w:r>
                    <w:rPr>
                      <w:szCs w:val="21"/>
                    </w:rPr>
                    <w:t>HW</w:t>
                  </w:r>
                  <w:r>
                    <w:rPr>
                      <w:rFonts w:hint="eastAsia"/>
                      <w:szCs w:val="21"/>
                    </w:rPr>
                    <w:t>09</w:t>
                  </w:r>
                </w:p>
              </w:tc>
              <w:tc>
                <w:tcPr>
                  <w:tcW w:w="1175" w:type="dxa"/>
                  <w:noWrap w:val="0"/>
                  <w:vAlign w:val="center"/>
                </w:tcPr>
                <w:p>
                  <w:pPr>
                    <w:spacing w:line="320" w:lineRule="exact"/>
                    <w:jc w:val="center"/>
                    <w:rPr>
                      <w:szCs w:val="21"/>
                    </w:rPr>
                  </w:pPr>
                  <w:r>
                    <w:rPr>
                      <w:rFonts w:hint="eastAsia"/>
                      <w:szCs w:val="21"/>
                    </w:rPr>
                    <w:t>900-006-09</w:t>
                  </w:r>
                </w:p>
              </w:tc>
              <w:tc>
                <w:tcPr>
                  <w:tcW w:w="1062" w:type="dxa"/>
                  <w:noWrap w:val="0"/>
                  <w:vAlign w:val="center"/>
                </w:tcPr>
                <w:p>
                  <w:pPr>
                    <w:spacing w:line="320" w:lineRule="exact"/>
                    <w:jc w:val="center"/>
                    <w:rPr>
                      <w:rFonts w:hint="eastAsia" w:ascii="Times New Roman" w:hAnsi="Times New Roman" w:eastAsia="宋体" w:cs="Times New Roman"/>
                      <w:kern w:val="2"/>
                      <w:sz w:val="21"/>
                      <w:szCs w:val="21"/>
                      <w:lang w:val="en-US" w:eastAsia="zh-CN" w:bidi="ar-SA"/>
                    </w:rPr>
                  </w:pPr>
                  <w:r>
                    <w:rPr>
                      <w:rFonts w:hint="eastAsia"/>
                      <w:szCs w:val="21"/>
                    </w:rPr>
                    <w:t>机加工车间南侧</w:t>
                  </w:r>
                </w:p>
              </w:tc>
              <w:tc>
                <w:tcPr>
                  <w:tcW w:w="701" w:type="dxa"/>
                  <w:noWrap w:val="0"/>
                  <w:vAlign w:val="center"/>
                </w:tcPr>
                <w:p>
                  <w:pPr>
                    <w:pStyle w:val="17"/>
                    <w:snapToGrid w:val="0"/>
                    <w:spacing w:line="320" w:lineRule="exact"/>
                    <w:ind w:left="-3" w:leftChars="0" w:firstLine="0" w:firstLineChars="0"/>
                    <w:jc w:val="center"/>
                    <w:rPr>
                      <w:rFonts w:hint="eastAsia" w:ascii="楷体_GB2312" w:hAnsi="Times New Roman" w:eastAsia="楷体_GB2312" w:cs="Times New Roman"/>
                      <w:kern w:val="2"/>
                      <w:sz w:val="21"/>
                      <w:szCs w:val="21"/>
                      <w:lang w:val="en-US" w:eastAsia="zh-CN" w:bidi="ar-SA"/>
                    </w:rPr>
                  </w:pPr>
                  <w:r>
                    <w:rPr>
                      <w:rFonts w:hint="eastAsia"/>
                      <w:sz w:val="21"/>
                      <w:szCs w:val="21"/>
                      <w:lang w:val="en-US" w:eastAsia="zh-CN"/>
                    </w:rPr>
                    <w:t>10</w:t>
                  </w:r>
                  <w:r>
                    <w:rPr>
                      <w:rFonts w:hint="eastAsia"/>
                      <w:sz w:val="21"/>
                      <w:szCs w:val="21"/>
                    </w:rPr>
                    <w:t>m</w:t>
                  </w:r>
                  <w:r>
                    <w:rPr>
                      <w:rFonts w:hint="eastAsia"/>
                      <w:sz w:val="21"/>
                      <w:szCs w:val="21"/>
                      <w:vertAlign w:val="superscript"/>
                    </w:rPr>
                    <w:t>2</w:t>
                  </w:r>
                </w:p>
              </w:tc>
              <w:tc>
                <w:tcPr>
                  <w:tcW w:w="806" w:type="dxa"/>
                  <w:noWrap w:val="0"/>
                  <w:vAlign w:val="center"/>
                </w:tcPr>
                <w:p>
                  <w:pPr>
                    <w:snapToGrid w:val="0"/>
                    <w:spacing w:line="320" w:lineRule="exact"/>
                    <w:jc w:val="center"/>
                    <w:rPr>
                      <w:rFonts w:hint="eastAsia" w:ascii="Times New Roman" w:hAnsi="Times New Roman" w:cs="Times New Roman"/>
                      <w:szCs w:val="21"/>
                    </w:rPr>
                  </w:pPr>
                  <w:r>
                    <w:rPr>
                      <w:rFonts w:hint="eastAsia" w:ascii="Times New Roman" w:hAnsi="Times New Roman" w:cs="Times New Roman"/>
                      <w:szCs w:val="21"/>
                    </w:rPr>
                    <w:t>桶装</w:t>
                  </w:r>
                </w:p>
              </w:tc>
              <w:tc>
                <w:tcPr>
                  <w:tcW w:w="835" w:type="dxa"/>
                  <w:noWrap w:val="0"/>
                  <w:vAlign w:val="center"/>
                </w:tcPr>
                <w:p>
                  <w:pPr>
                    <w:snapToGrid w:val="0"/>
                    <w:spacing w:line="320" w:lineRule="exact"/>
                    <w:jc w:val="center"/>
                    <w:rPr>
                      <w:rFonts w:hint="eastAsia"/>
                      <w:szCs w:val="21"/>
                    </w:rPr>
                  </w:pPr>
                  <w:r>
                    <w:rPr>
                      <w:rFonts w:hint="eastAsia"/>
                      <w:szCs w:val="21"/>
                    </w:rPr>
                    <w:t>满足</w:t>
                  </w:r>
                </w:p>
              </w:tc>
              <w:tc>
                <w:tcPr>
                  <w:tcW w:w="648" w:type="dxa"/>
                  <w:noWrap w:val="0"/>
                  <w:vAlign w:val="center"/>
                </w:tcPr>
                <w:p>
                  <w:pPr>
                    <w:snapToGrid w:val="0"/>
                    <w:spacing w:line="320" w:lineRule="exact"/>
                    <w:jc w:val="center"/>
                    <w:rPr>
                      <w:rFonts w:hint="eastAsia"/>
                      <w:szCs w:val="21"/>
                    </w:rPr>
                  </w:pPr>
                  <w:r>
                    <w:rPr>
                      <w:rFonts w:hint="eastAsia"/>
                      <w:szCs w:val="21"/>
                    </w:rPr>
                    <w:t>1年</w:t>
                  </w:r>
                </w:p>
              </w:tc>
            </w:tr>
          </w:tbl>
          <w:p>
            <w:pPr>
              <w:keepNext w:val="0"/>
              <w:keepLines w:val="0"/>
              <w:pageBreakBefore w:val="0"/>
              <w:kinsoku/>
              <w:wordWrap/>
              <w:overflowPunct/>
              <w:topLinePunct w:val="0"/>
              <w:autoSpaceDE/>
              <w:autoSpaceDN/>
              <w:bidi w:val="0"/>
              <w:adjustRightInd/>
              <w:snapToGrid/>
              <w:spacing w:before="156" w:beforeLines="50" w:line="360" w:lineRule="auto"/>
              <w:textAlignment w:val="auto"/>
              <w:outlineLvl w:val="9"/>
              <w:rPr>
                <w:b/>
                <w:sz w:val="24"/>
                <w:szCs w:val="24"/>
              </w:rPr>
            </w:pPr>
            <w:r>
              <w:rPr>
                <w:b/>
                <w:sz w:val="24"/>
                <w:szCs w:val="24"/>
              </w:rPr>
              <w:t>二、污染防治措施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bCs/>
                <w:sz w:val="24"/>
                <w:szCs w:val="24"/>
              </w:rPr>
            </w:pPr>
            <w:r>
              <w:rPr>
                <w:bCs/>
                <w:sz w:val="24"/>
                <w:szCs w:val="24"/>
              </w:rPr>
              <w:t>1、废水</w:t>
            </w:r>
          </w:p>
          <w:p>
            <w:pPr>
              <w:keepNext w:val="0"/>
              <w:keepLines w:val="0"/>
              <w:pageBreakBefore w:val="0"/>
              <w:kinsoku/>
              <w:wordWrap/>
              <w:overflowPunct/>
              <w:topLinePunct w:val="0"/>
              <w:autoSpaceDE/>
              <w:autoSpaceDN/>
              <w:bidi w:val="0"/>
              <w:adjustRightInd/>
              <w:snapToGrid/>
              <w:spacing w:line="360" w:lineRule="auto"/>
              <w:textAlignment w:val="auto"/>
              <w:outlineLvl w:val="9"/>
              <w:rPr>
                <w:bCs/>
                <w:sz w:val="24"/>
                <w:szCs w:val="24"/>
              </w:rPr>
            </w:pPr>
            <w:r>
              <w:rPr>
                <w:bCs/>
                <w:sz w:val="24"/>
                <w:szCs w:val="24"/>
              </w:rPr>
              <w:t xml:space="preserve">    </w:t>
            </w:r>
            <w:r>
              <w:rPr>
                <w:bCs/>
                <w:sz w:val="24"/>
                <w:szCs w:val="24"/>
              </w:rPr>
              <w:fldChar w:fldCharType="begin"/>
            </w:r>
            <w:r>
              <w:rPr>
                <w:bCs/>
                <w:sz w:val="24"/>
                <w:szCs w:val="24"/>
              </w:rPr>
              <w:instrText xml:space="preserve"> = 1 \* GB3 \* MERGEFORMAT </w:instrText>
            </w:r>
            <w:r>
              <w:rPr>
                <w:bCs/>
                <w:sz w:val="24"/>
                <w:szCs w:val="24"/>
              </w:rPr>
              <w:fldChar w:fldCharType="separate"/>
            </w:r>
            <w:r>
              <w:rPr>
                <w:sz w:val="24"/>
                <w:szCs w:val="24"/>
              </w:rPr>
              <w:t>①</w:t>
            </w:r>
            <w:r>
              <w:rPr>
                <w:bCs/>
                <w:sz w:val="24"/>
                <w:szCs w:val="24"/>
              </w:rPr>
              <w:fldChar w:fldCharType="end"/>
            </w:r>
            <w:r>
              <w:rPr>
                <w:bCs/>
                <w:sz w:val="24"/>
                <w:szCs w:val="24"/>
              </w:rPr>
              <w:t>防治措施</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bCs/>
                <w:sz w:val="24"/>
                <w:szCs w:val="24"/>
              </w:rPr>
            </w:pPr>
            <w:r>
              <w:rPr>
                <w:rFonts w:hint="eastAsia"/>
                <w:bCs/>
                <w:sz w:val="24"/>
                <w:szCs w:val="24"/>
              </w:rPr>
              <w:t>项目所在区域内已实行“雨污分流、清污分流”。本项目无工艺废水产生，员工日常产生的生活污水经污水管网收集后接管至武南污水处理厂集中处理，尾水最终排入武南河。</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bCs/>
                <w:sz w:val="24"/>
                <w:szCs w:val="24"/>
              </w:rPr>
            </w:pPr>
            <w:r>
              <w:rPr>
                <w:rFonts w:hint="eastAsia"/>
                <w:bCs/>
                <w:sz w:val="24"/>
              </w:rPr>
              <w:t>武南污水</w:t>
            </w:r>
            <w:r>
              <w:rPr>
                <w:bCs/>
                <w:sz w:val="24"/>
              </w:rPr>
              <w:t>处理厂位于武进高新区，占地</w:t>
            </w:r>
            <w:r>
              <w:rPr>
                <w:rFonts w:hint="eastAsia"/>
                <w:bCs/>
                <w:sz w:val="24"/>
              </w:rPr>
              <w:t>252亩</w:t>
            </w:r>
            <w:r>
              <w:rPr>
                <w:bCs/>
                <w:sz w:val="24"/>
              </w:rPr>
              <w:t>，总设计规模</w:t>
            </w:r>
            <w:r>
              <w:rPr>
                <w:rFonts w:hint="eastAsia"/>
                <w:bCs/>
                <w:sz w:val="24"/>
              </w:rPr>
              <w:t>10万吨/日</w:t>
            </w:r>
            <w:r>
              <w:rPr>
                <w:bCs/>
                <w:sz w:val="24"/>
              </w:rPr>
              <w:t>，收集服务范围为高新区、大学城</w:t>
            </w:r>
            <w:r>
              <w:rPr>
                <w:rFonts w:hint="eastAsia"/>
                <w:bCs/>
                <w:sz w:val="24"/>
              </w:rPr>
              <w:t>、</w:t>
            </w:r>
            <w:r>
              <w:rPr>
                <w:bCs/>
                <w:sz w:val="24"/>
              </w:rPr>
              <w:t>南夏墅、礼嘉、洛阳、前黄</w:t>
            </w:r>
            <w:r>
              <w:rPr>
                <w:rFonts w:hint="eastAsia"/>
                <w:bCs/>
                <w:sz w:val="24"/>
              </w:rPr>
              <w:t>六个</w:t>
            </w:r>
            <w:r>
              <w:rPr>
                <w:bCs/>
                <w:sz w:val="24"/>
              </w:rPr>
              <w:t>片区，共</w:t>
            </w:r>
            <w:r>
              <w:rPr>
                <w:rFonts w:hint="eastAsia"/>
                <w:bCs/>
                <w:sz w:val="24"/>
              </w:rPr>
              <w:t>173平方</w:t>
            </w:r>
            <w:r>
              <w:rPr>
                <w:bCs/>
                <w:sz w:val="24"/>
              </w:rPr>
              <w:t>千米。一期</w:t>
            </w:r>
            <w:r>
              <w:rPr>
                <w:rFonts w:hint="eastAsia"/>
                <w:bCs/>
                <w:sz w:val="24"/>
              </w:rPr>
              <w:t>工程</w:t>
            </w:r>
            <w:r>
              <w:rPr>
                <w:bCs/>
                <w:sz w:val="24"/>
              </w:rPr>
              <w:t>规模</w:t>
            </w:r>
            <w:r>
              <w:rPr>
                <w:rFonts w:hint="eastAsia"/>
                <w:bCs/>
                <w:sz w:val="24"/>
              </w:rPr>
              <w:t>4万吨/日</w:t>
            </w:r>
            <w:r>
              <w:rPr>
                <w:bCs/>
                <w:sz w:val="24"/>
              </w:rPr>
              <w:t>，于</w:t>
            </w:r>
            <w:r>
              <w:rPr>
                <w:rFonts w:hint="eastAsia"/>
                <w:bCs/>
                <w:sz w:val="24"/>
              </w:rPr>
              <w:t>2009年5月19日</w:t>
            </w:r>
            <w:r>
              <w:rPr>
                <w:bCs/>
                <w:sz w:val="24"/>
              </w:rPr>
              <w:t>正式进水试运。二期</w:t>
            </w:r>
            <w:r>
              <w:rPr>
                <w:rFonts w:hint="eastAsia"/>
                <w:bCs/>
                <w:sz w:val="24"/>
              </w:rPr>
              <w:t>扩建</w:t>
            </w:r>
            <w:r>
              <w:rPr>
                <w:bCs/>
                <w:sz w:val="24"/>
              </w:rPr>
              <w:t>及改造工程规模6</w:t>
            </w:r>
            <w:r>
              <w:rPr>
                <w:rFonts w:hint="eastAsia"/>
                <w:bCs/>
                <w:sz w:val="24"/>
              </w:rPr>
              <w:t>万吨/日</w:t>
            </w:r>
            <w:r>
              <w:rPr>
                <w:bCs/>
                <w:sz w:val="24"/>
              </w:rPr>
              <w:t>，</w:t>
            </w:r>
            <w:r>
              <w:rPr>
                <w:rFonts w:hint="eastAsia"/>
                <w:bCs/>
                <w:sz w:val="24"/>
              </w:rPr>
              <w:t>配套</w:t>
            </w:r>
            <w:r>
              <w:rPr>
                <w:bCs/>
                <w:sz w:val="24"/>
              </w:rPr>
              <w:t>污水管网</w:t>
            </w:r>
            <w:r>
              <w:rPr>
                <w:rFonts w:hint="eastAsia"/>
                <w:bCs/>
                <w:sz w:val="24"/>
              </w:rPr>
              <w:t>155公里</w:t>
            </w:r>
            <w:r>
              <w:rPr>
                <w:bCs/>
                <w:sz w:val="24"/>
              </w:rPr>
              <w:t>，</w:t>
            </w:r>
            <w:r>
              <w:rPr>
                <w:rFonts w:hint="eastAsia"/>
                <w:bCs/>
                <w:sz w:val="24"/>
              </w:rPr>
              <w:t>于2013年2月</w:t>
            </w:r>
            <w:r>
              <w:rPr>
                <w:bCs/>
                <w:sz w:val="24"/>
              </w:rPr>
              <w:t>开工，目前已调试运行完毕，达标</w:t>
            </w:r>
            <w:r>
              <w:rPr>
                <w:rFonts w:hint="eastAsia"/>
                <w:bCs/>
                <w:sz w:val="24"/>
              </w:rPr>
              <w:t>出水</w:t>
            </w:r>
            <w:r>
              <w:rPr>
                <w:bCs/>
                <w:sz w:val="24"/>
              </w:rPr>
              <w:t>。</w:t>
            </w:r>
            <w:r>
              <w:rPr>
                <w:rFonts w:hint="eastAsia"/>
                <w:bCs/>
                <w:sz w:val="24"/>
              </w:rPr>
              <w:t>工艺</w:t>
            </w:r>
            <w:r>
              <w:rPr>
                <w:bCs/>
                <w:sz w:val="24"/>
              </w:rPr>
              <w:t>采用选择厌氧池</w:t>
            </w:r>
            <w:r>
              <w:rPr>
                <w:rFonts w:hint="eastAsia"/>
                <w:bCs/>
                <w:sz w:val="24"/>
              </w:rPr>
              <w:t>+C</w:t>
            </w:r>
            <w:r>
              <w:rPr>
                <w:bCs/>
                <w:sz w:val="24"/>
              </w:rPr>
              <w:t>arrousel氧化沟</w:t>
            </w:r>
            <w:r>
              <w:rPr>
                <w:rFonts w:hint="eastAsia"/>
                <w:bCs/>
                <w:sz w:val="24"/>
              </w:rPr>
              <w:t>+二沉池+高密度</w:t>
            </w:r>
            <w:r>
              <w:rPr>
                <w:bCs/>
                <w:sz w:val="24"/>
              </w:rPr>
              <w:t>澄清池</w:t>
            </w:r>
            <w:r>
              <w:rPr>
                <w:rFonts w:hint="eastAsia"/>
                <w:bCs/>
                <w:sz w:val="24"/>
              </w:rPr>
              <w:t>+V型</w:t>
            </w:r>
            <w:r>
              <w:rPr>
                <w:bCs/>
                <w:sz w:val="24"/>
              </w:rPr>
              <w:t>滤池工艺</w:t>
            </w:r>
            <w:r>
              <w:rPr>
                <w:rFonts w:hint="eastAsia"/>
                <w:bCs/>
                <w:sz w:val="24"/>
              </w:rPr>
              <w:t>+C</w:t>
            </w:r>
            <w:r>
              <w:rPr>
                <w:bCs/>
                <w:sz w:val="24"/>
              </w:rPr>
              <w:t>lO2</w:t>
            </w:r>
            <w:r>
              <w:rPr>
                <w:rFonts w:hint="eastAsia"/>
                <w:bCs/>
                <w:sz w:val="24"/>
              </w:rPr>
              <w:t>消毒，</w:t>
            </w:r>
            <w:r>
              <w:rPr>
                <w:bCs/>
                <w:sz w:val="24"/>
              </w:rPr>
              <w:t>出水执行</w:t>
            </w:r>
            <w:r>
              <w:rPr>
                <w:rFonts w:hint="eastAsia"/>
                <w:bCs/>
                <w:sz w:val="24"/>
              </w:rPr>
              <w:t>GB</w:t>
            </w:r>
            <w:r>
              <w:rPr>
                <w:bCs/>
                <w:sz w:val="24"/>
              </w:rPr>
              <w:t>8918-2002</w:t>
            </w:r>
            <w:r>
              <w:rPr>
                <w:rFonts w:hint="eastAsia"/>
                <w:bCs/>
                <w:sz w:val="24"/>
              </w:rPr>
              <w:t>一级A标准</w:t>
            </w:r>
            <w:r>
              <w:rPr>
                <w:bCs/>
                <w:sz w:val="24"/>
              </w:rPr>
              <w:t>。</w:t>
            </w:r>
            <w:r>
              <w:rPr>
                <w:rFonts w:hint="eastAsia"/>
                <w:bCs/>
                <w:sz w:val="24"/>
              </w:rPr>
              <w:t>为</w:t>
            </w:r>
            <w:r>
              <w:rPr>
                <w:bCs/>
                <w:sz w:val="24"/>
              </w:rPr>
              <w:t>进一步降解尾水氮磷等污染物，污水处理厂在尾水排放口建造生态湿地，目前生态湿地面积约</w:t>
            </w:r>
            <w:r>
              <w:rPr>
                <w:rFonts w:hint="eastAsia"/>
                <w:bCs/>
                <w:sz w:val="24"/>
              </w:rPr>
              <w:t>6.6公顷</w:t>
            </w:r>
            <w:r>
              <w:rPr>
                <w:bCs/>
                <w:sz w:val="24"/>
              </w:rPr>
              <w:t>，其中水域面积约为</w:t>
            </w:r>
            <w:r>
              <w:rPr>
                <w:rFonts w:hint="eastAsia"/>
                <w:bCs/>
                <w:sz w:val="24"/>
              </w:rPr>
              <w:t>2.8公顷</w:t>
            </w:r>
            <w:r>
              <w:rPr>
                <w:bCs/>
                <w:sz w:val="24"/>
              </w:rPr>
              <w:t>，总长</w:t>
            </w:r>
            <w:r>
              <w:rPr>
                <w:rFonts w:hint="eastAsia"/>
                <w:bCs/>
                <w:sz w:val="24"/>
              </w:rPr>
              <w:t>1.2千米</w:t>
            </w:r>
            <w:r>
              <w:rPr>
                <w:bCs/>
                <w:sz w:val="24"/>
              </w:rPr>
              <w:t>。生态</w:t>
            </w:r>
            <w:r>
              <w:rPr>
                <w:rFonts w:hint="eastAsia"/>
                <w:bCs/>
                <w:sz w:val="24"/>
              </w:rPr>
              <w:t>湿地</w:t>
            </w:r>
            <w:r>
              <w:rPr>
                <w:bCs/>
                <w:sz w:val="24"/>
              </w:rPr>
              <w:t>的建成运行</w:t>
            </w:r>
            <w:r>
              <w:rPr>
                <w:rFonts w:hint="eastAsia"/>
                <w:bCs/>
                <w:sz w:val="24"/>
              </w:rPr>
              <w:t>，</w:t>
            </w:r>
            <w:r>
              <w:rPr>
                <w:bCs/>
                <w:sz w:val="24"/>
              </w:rPr>
              <w:t>年削减</w:t>
            </w:r>
            <w:r>
              <w:rPr>
                <w:rFonts w:hint="eastAsia"/>
                <w:bCs/>
                <w:sz w:val="24"/>
              </w:rPr>
              <w:t>COD、</w:t>
            </w:r>
            <w:r>
              <w:rPr>
                <w:bCs/>
                <w:sz w:val="24"/>
              </w:rPr>
              <w:t>氨氮、总氮</w:t>
            </w:r>
            <w:r>
              <w:rPr>
                <w:rFonts w:hint="eastAsia"/>
                <w:bCs/>
                <w:sz w:val="24"/>
              </w:rPr>
              <w:t>和</w:t>
            </w:r>
            <w:r>
              <w:rPr>
                <w:bCs/>
                <w:sz w:val="24"/>
              </w:rPr>
              <w:t>总磷</w:t>
            </w:r>
            <w:r>
              <w:rPr>
                <w:rFonts w:hint="eastAsia"/>
                <w:bCs/>
                <w:sz w:val="24"/>
              </w:rPr>
              <w:t>污染物</w:t>
            </w:r>
            <w:r>
              <w:rPr>
                <w:bCs/>
                <w:sz w:val="24"/>
              </w:rPr>
              <w:t>分别为</w:t>
            </w:r>
            <w:r>
              <w:rPr>
                <w:rFonts w:hint="eastAsia"/>
                <w:bCs/>
                <w:sz w:val="24"/>
              </w:rPr>
              <w:t>365吨</w:t>
            </w:r>
            <w:r>
              <w:rPr>
                <w:bCs/>
                <w:sz w:val="24"/>
              </w:rPr>
              <w:t>、29.2</w:t>
            </w:r>
            <w:r>
              <w:rPr>
                <w:rFonts w:hint="eastAsia"/>
                <w:bCs/>
                <w:sz w:val="24"/>
              </w:rPr>
              <w:t>吨</w:t>
            </w:r>
            <w:r>
              <w:rPr>
                <w:bCs/>
                <w:sz w:val="24"/>
              </w:rPr>
              <w:t>、109</w:t>
            </w:r>
            <w:r>
              <w:rPr>
                <w:rFonts w:hint="eastAsia"/>
                <w:bCs/>
                <w:sz w:val="24"/>
              </w:rPr>
              <w:t>吨</w:t>
            </w:r>
            <w:r>
              <w:rPr>
                <w:bCs/>
                <w:sz w:val="24"/>
              </w:rPr>
              <w:t>和</w:t>
            </w:r>
            <w:r>
              <w:rPr>
                <w:rFonts w:hint="eastAsia"/>
                <w:bCs/>
                <w:sz w:val="24"/>
              </w:rPr>
              <w:t>4.38吨</w:t>
            </w:r>
            <w:r>
              <w:rPr>
                <w:bCs/>
                <w:sz w:val="24"/>
              </w:rPr>
              <w:t>，湿地排水每天为武南河补水景观绿化用水约</w:t>
            </w:r>
            <w:r>
              <w:rPr>
                <w:rFonts w:hint="eastAsia"/>
                <w:bCs/>
                <w:sz w:val="24"/>
              </w:rPr>
              <w:t>4万</w:t>
            </w:r>
            <w:r>
              <w:rPr>
                <w:bCs/>
                <w:sz w:val="24"/>
              </w:rPr>
              <w:t>立方米。</w:t>
            </w:r>
            <w:r>
              <w:rPr>
                <w:rFonts w:hint="eastAsia"/>
                <w:bCs/>
                <w:sz w:val="24"/>
                <w:szCs w:val="24"/>
              </w:rPr>
              <w:t>经调查，市政污水管网已覆盖项目所在区域，故就污水管网建设来看，本项目污水具备纳入城市污水管网的条件。</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bCs/>
                <w:sz w:val="24"/>
                <w:szCs w:val="24"/>
              </w:rPr>
            </w:pPr>
            <w:r>
              <w:rPr>
                <w:bCs/>
                <w:sz w:val="24"/>
                <w:szCs w:val="24"/>
              </w:rPr>
              <w:fldChar w:fldCharType="begin"/>
            </w:r>
            <w:r>
              <w:rPr>
                <w:bCs/>
                <w:sz w:val="24"/>
                <w:szCs w:val="24"/>
              </w:rPr>
              <w:instrText xml:space="preserve"> = 2 \* GB3 \* MERGEFORMAT </w:instrText>
            </w:r>
            <w:r>
              <w:rPr>
                <w:bCs/>
                <w:sz w:val="24"/>
                <w:szCs w:val="24"/>
              </w:rPr>
              <w:fldChar w:fldCharType="separate"/>
            </w:r>
            <w:r>
              <w:rPr>
                <w:sz w:val="24"/>
                <w:szCs w:val="24"/>
              </w:rPr>
              <w:t>②</w:t>
            </w:r>
            <w:r>
              <w:rPr>
                <w:bCs/>
                <w:sz w:val="24"/>
                <w:szCs w:val="24"/>
              </w:rPr>
              <w:fldChar w:fldCharType="end"/>
            </w:r>
            <w:r>
              <w:rPr>
                <w:rFonts w:hint="eastAsia"/>
                <w:bCs/>
                <w:sz w:val="24"/>
                <w:szCs w:val="24"/>
              </w:rPr>
              <w:t>排放情况</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bCs/>
                <w:sz w:val="24"/>
                <w:szCs w:val="24"/>
              </w:rPr>
            </w:pPr>
            <w:r>
              <w:rPr>
                <w:rFonts w:hint="eastAsia"/>
                <w:bCs/>
                <w:sz w:val="24"/>
                <w:szCs w:val="24"/>
              </w:rPr>
              <w:t>废水排放去向：室内排水采用清、污分流制，室外排水采用雨、污分流制。员工生活污水市政污水管网，由武南污水处理厂集中处理达标后排放，排放量为</w:t>
            </w:r>
            <w:r>
              <w:rPr>
                <w:rFonts w:hint="eastAsia"/>
                <w:bCs/>
                <w:sz w:val="24"/>
                <w:szCs w:val="24"/>
                <w:lang w:val="en-US" w:eastAsia="zh-CN"/>
              </w:rPr>
              <w:t>672</w:t>
            </w:r>
            <w:r>
              <w:rPr>
                <w:sz w:val="24"/>
              </w:rPr>
              <w:t>m</w:t>
            </w:r>
            <w:r>
              <w:rPr>
                <w:rFonts w:hint="eastAsia"/>
                <w:sz w:val="24"/>
                <w:vertAlign w:val="superscript"/>
              </w:rPr>
              <w:t>3</w:t>
            </w:r>
            <w:r>
              <w:rPr>
                <w:sz w:val="24"/>
              </w:rPr>
              <w:t>/a</w:t>
            </w:r>
            <w:r>
              <w:rPr>
                <w:rFonts w:hint="eastAsia"/>
                <w:bCs/>
                <w:sz w:val="24"/>
                <w:szCs w:val="24"/>
              </w:rPr>
              <w:t>；屋面雨水有组织排放到地面雨水井后，与地面雨水（由地面雨水口收集）一起汇入室外雨水管道系统，排入市政雨水管网。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bCs/>
                <w:sz w:val="24"/>
                <w:szCs w:val="24"/>
              </w:rPr>
            </w:pPr>
            <w:r>
              <w:rPr>
                <w:rFonts w:hint="eastAsia"/>
                <w:bCs/>
                <w:sz w:val="24"/>
                <w:szCs w:val="24"/>
              </w:rPr>
              <w:t>2、废气</w:t>
            </w:r>
          </w:p>
          <w:p>
            <w:pPr>
              <w:adjustRightInd w:val="0"/>
              <w:snapToGrid w:val="0"/>
              <w:spacing w:line="360" w:lineRule="auto"/>
              <w:ind w:firstLine="480" w:firstLineChars="200"/>
              <w:rPr>
                <w:rFonts w:hint="eastAsia"/>
                <w:bCs/>
                <w:color w:val="0D0D0D"/>
                <w:sz w:val="24"/>
                <w:lang w:val="en-US" w:eastAsia="zh-CN"/>
              </w:rPr>
            </w:pPr>
            <w:r>
              <w:rPr>
                <w:rFonts w:hint="eastAsia"/>
                <w:bCs/>
                <w:color w:val="0D0D0D"/>
                <w:sz w:val="24"/>
                <w:lang w:val="en-US" w:eastAsia="zh-CN"/>
              </w:rPr>
              <w:t>无组织排放废气：本项目焊接过程中产生的焊接烟尘约为0.0005t/a由可移动式焊烟净化器进行处理后于车间无组织排放。应加强相应车间的通风，防止污染物积累短时排放，确保厂界浓度达标。</w:t>
            </w:r>
          </w:p>
          <w:p>
            <w:pPr>
              <w:adjustRightInd w:val="0"/>
              <w:snapToGrid w:val="0"/>
              <w:spacing w:line="360" w:lineRule="auto"/>
              <w:ind w:firstLine="480" w:firstLineChars="200"/>
              <w:rPr>
                <w:rFonts w:hint="default"/>
                <w:bCs/>
                <w:color w:val="0D0D0D"/>
                <w:sz w:val="24"/>
                <w:lang w:val="en-US" w:eastAsia="zh-CN"/>
              </w:rPr>
            </w:pPr>
            <w:r>
              <w:rPr>
                <w:rFonts w:hint="eastAsia"/>
                <w:bCs/>
                <w:color w:val="0D0D0D"/>
                <w:sz w:val="24"/>
                <w:lang w:val="en-US" w:eastAsia="zh-CN"/>
              </w:rPr>
              <w:fldChar w:fldCharType="begin"/>
            </w:r>
            <w:r>
              <w:rPr>
                <w:rFonts w:hint="eastAsia"/>
                <w:bCs/>
                <w:color w:val="0D0D0D"/>
                <w:sz w:val="24"/>
                <w:lang w:val="en-US" w:eastAsia="zh-CN"/>
              </w:rPr>
              <w:instrText xml:space="preserve"> = 1 \* GB3 </w:instrText>
            </w:r>
            <w:r>
              <w:rPr>
                <w:rFonts w:hint="eastAsia"/>
                <w:bCs/>
                <w:color w:val="0D0D0D"/>
                <w:sz w:val="24"/>
                <w:lang w:val="en-US" w:eastAsia="zh-CN"/>
              </w:rPr>
              <w:fldChar w:fldCharType="separate"/>
            </w:r>
            <w:r>
              <w:rPr>
                <w:rFonts w:hint="eastAsia"/>
                <w:bCs/>
                <w:color w:val="0D0D0D"/>
                <w:sz w:val="24"/>
              </w:rPr>
              <w:t>①</w:t>
            </w:r>
            <w:r>
              <w:rPr>
                <w:rFonts w:hint="eastAsia"/>
                <w:bCs/>
                <w:color w:val="0D0D0D"/>
                <w:sz w:val="24"/>
                <w:lang w:val="en-US" w:eastAsia="zh-CN"/>
              </w:rPr>
              <w:fldChar w:fldCharType="end"/>
            </w:r>
            <w:r>
              <w:rPr>
                <w:rFonts w:hint="eastAsia"/>
                <w:bCs/>
                <w:color w:val="0D0D0D"/>
                <w:sz w:val="24"/>
                <w:lang w:val="en-US" w:eastAsia="zh-CN"/>
              </w:rPr>
              <w:t>废气处理设施的技术可行性分析</w:t>
            </w:r>
          </w:p>
          <w:p>
            <w:pPr>
              <w:pStyle w:val="2"/>
              <w:ind w:firstLine="482" w:firstLineChars="200"/>
              <w:rPr>
                <w:rFonts w:hint="eastAsia"/>
                <w:b/>
                <w:bCs w:val="0"/>
              </w:rPr>
            </w:pPr>
            <w:r>
              <w:rPr>
                <w:rFonts w:hint="eastAsia"/>
                <w:b/>
                <w:bCs w:val="0"/>
                <w:sz w:val="24"/>
                <w:szCs w:val="24"/>
                <w:lang w:eastAsia="zh-CN"/>
              </w:rPr>
              <w:t>可移动式焊烟净化器</w:t>
            </w:r>
          </w:p>
          <w:p>
            <w:pPr>
              <w:spacing w:line="360" w:lineRule="auto"/>
              <w:ind w:firstLine="480"/>
              <w:rPr>
                <w:rFonts w:hint="eastAsia"/>
                <w:bCs/>
                <w:sz w:val="24"/>
                <w:szCs w:val="24"/>
                <w:lang w:eastAsia="zh-CN"/>
              </w:rPr>
            </w:pPr>
            <w:r>
              <w:rPr>
                <w:rFonts w:hint="eastAsia"/>
                <w:bCs/>
                <w:sz w:val="24"/>
                <w:szCs w:val="24"/>
                <w:lang w:eastAsia="zh-CN"/>
              </w:rPr>
              <w:t>可移动式焊烟净化器</w:t>
            </w:r>
            <w:r>
              <w:rPr>
                <w:rFonts w:hint="eastAsia"/>
                <w:bCs/>
                <w:sz w:val="24"/>
                <w:szCs w:val="24"/>
              </w:rPr>
              <w:t>通过风机引力作用，焊烟废气经万向吸尘罩吸入设备进风口，设备进风口处设有阻火器，火花经阻火器被阻留，烟尘气体进入沉降室，利用重力与上行气流，首先将粗粒尘直接降至灰斗，微粒烟尘被滤芯捕集在外表面，洁净气体经滤芯过滤净化后，由滤芯中心流入洁净室，洁净空气又经活性碳过滤器吸附进一步净化后经出风口达标排出。</w:t>
            </w:r>
          </w:p>
          <w:p>
            <w:pPr>
              <w:adjustRightInd w:val="0"/>
              <w:snapToGrid w:val="0"/>
              <w:spacing w:line="360" w:lineRule="auto"/>
              <w:ind w:firstLine="480" w:firstLineChars="200"/>
            </w:pPr>
            <w:r>
              <w:rPr>
                <w:rFonts w:hint="eastAsia"/>
                <w:bCs/>
                <w:color w:val="0D0D0D"/>
                <w:sz w:val="24"/>
              </w:rPr>
              <w:t>未捕集到</w:t>
            </w:r>
            <w:r>
              <w:rPr>
                <w:bCs/>
                <w:color w:val="0D0D0D"/>
                <w:sz w:val="24"/>
              </w:rPr>
              <w:t>的无组织排放的废气应通过</w:t>
            </w:r>
            <w:r>
              <w:rPr>
                <w:rFonts w:hint="eastAsia"/>
                <w:bCs/>
                <w:color w:val="0D0D0D"/>
                <w:sz w:val="24"/>
              </w:rPr>
              <w:t>提高生产车间的密闭程度，合理设计送排风系统，提高废气捕集率，尽量将废气收集集中处置、排放，减少无组织排放废气的产生量，减少其环境影响；加强生产管理，规范操作，使设备处于正常工作状态，减少生产、控制、输送等过程中的废气散发；加强车间整体通风换气，屋顶设置气窗或无动力风帽，四周墙壁高位设置壁式轴流风机，使车间的无组织废气高空排放。</w:t>
            </w:r>
          </w:p>
          <w:p>
            <w:pPr>
              <w:adjustRightInd w:val="0"/>
              <w:snapToGrid w:val="0"/>
              <w:spacing w:line="360" w:lineRule="auto"/>
              <w:ind w:firstLine="480" w:firstLineChars="200"/>
              <w:rPr>
                <w:bCs/>
                <w:color w:val="0D0D0D"/>
                <w:sz w:val="24"/>
              </w:rPr>
            </w:pPr>
            <w:r>
              <w:rPr>
                <w:rFonts w:hint="eastAsia"/>
                <w:bCs/>
                <w:color w:val="0D0D0D"/>
                <w:sz w:val="24"/>
              </w:rPr>
              <w:t>生产</w:t>
            </w:r>
            <w:r>
              <w:rPr>
                <w:bCs/>
                <w:color w:val="0D0D0D"/>
                <w:sz w:val="24"/>
              </w:rPr>
              <w:t>过程中</w:t>
            </w:r>
            <w:r>
              <w:rPr>
                <w:rFonts w:hint="eastAsia"/>
                <w:bCs/>
                <w:color w:val="0D0D0D"/>
                <w:sz w:val="24"/>
              </w:rPr>
              <w:t>无组织废气经上述治理措施后可使无组织监控浓度达到《大气污染物综合排放标准》（GB16297-1996）。因此，无组织废气治理措施可行。</w:t>
            </w:r>
          </w:p>
          <w:p>
            <w:pPr>
              <w:adjustRightInd w:val="0"/>
              <w:snapToGrid w:val="0"/>
              <w:spacing w:line="360" w:lineRule="auto"/>
              <w:ind w:firstLine="480" w:firstLineChars="200"/>
              <w:rPr>
                <w:bCs/>
                <w:color w:val="0D0D0D"/>
                <w:sz w:val="24"/>
              </w:rPr>
            </w:pPr>
            <w:r>
              <w:rPr>
                <w:rFonts w:hint="eastAsia"/>
                <w:bCs/>
                <w:color w:val="0D0D0D"/>
                <w:sz w:val="24"/>
              </w:rPr>
              <w:fldChar w:fldCharType="begin"/>
            </w:r>
            <w:r>
              <w:rPr>
                <w:rFonts w:hint="eastAsia"/>
                <w:bCs/>
                <w:color w:val="0D0D0D"/>
                <w:sz w:val="24"/>
              </w:rPr>
              <w:instrText xml:space="preserve"> = 2 \* GB3 \* MERGEFORMAT </w:instrText>
            </w:r>
            <w:r>
              <w:rPr>
                <w:rFonts w:hint="eastAsia"/>
                <w:bCs/>
                <w:color w:val="0D0D0D"/>
                <w:sz w:val="24"/>
              </w:rPr>
              <w:fldChar w:fldCharType="separate"/>
            </w:r>
            <w:r>
              <w:t>②</w:t>
            </w:r>
            <w:r>
              <w:rPr>
                <w:rFonts w:hint="eastAsia"/>
                <w:bCs/>
                <w:color w:val="0D0D0D"/>
                <w:sz w:val="24"/>
              </w:rPr>
              <w:fldChar w:fldCharType="end"/>
            </w:r>
            <w:r>
              <w:rPr>
                <w:rFonts w:hint="eastAsia"/>
                <w:bCs/>
                <w:color w:val="0D0D0D"/>
                <w:sz w:val="24"/>
              </w:rPr>
              <w:t>废气</w:t>
            </w:r>
            <w:r>
              <w:rPr>
                <w:bCs/>
                <w:color w:val="0D0D0D"/>
                <w:sz w:val="24"/>
              </w:rPr>
              <w:t>治理措施</w:t>
            </w:r>
            <w:r>
              <w:rPr>
                <w:rFonts w:hint="eastAsia"/>
                <w:bCs/>
                <w:color w:val="0D0D0D"/>
                <w:sz w:val="24"/>
              </w:rPr>
              <w:t>经济</w:t>
            </w:r>
            <w:r>
              <w:rPr>
                <w:bCs/>
                <w:color w:val="0D0D0D"/>
                <w:sz w:val="24"/>
              </w:rPr>
              <w:t>可行性分析</w:t>
            </w:r>
          </w:p>
          <w:p>
            <w:pPr>
              <w:adjustRightInd w:val="0"/>
              <w:snapToGrid w:val="0"/>
              <w:spacing w:line="360" w:lineRule="auto"/>
              <w:ind w:firstLine="480" w:firstLineChars="200"/>
              <w:rPr>
                <w:bCs/>
                <w:color w:val="auto"/>
                <w:sz w:val="24"/>
              </w:rPr>
            </w:pPr>
            <w:r>
              <w:rPr>
                <w:rFonts w:hint="eastAsia"/>
                <w:bCs/>
                <w:color w:val="auto"/>
                <w:sz w:val="24"/>
              </w:rPr>
              <w:t>本项目废气防治措施初期投资约为人民币</w:t>
            </w:r>
            <w:r>
              <w:rPr>
                <w:rFonts w:hint="eastAsia"/>
                <w:bCs/>
                <w:color w:val="auto"/>
                <w:sz w:val="24"/>
                <w:lang w:val="en-US" w:eastAsia="zh-CN"/>
              </w:rPr>
              <w:t>1</w:t>
            </w:r>
            <w:r>
              <w:rPr>
                <w:rFonts w:hint="eastAsia"/>
                <w:bCs/>
                <w:color w:val="auto"/>
                <w:sz w:val="24"/>
              </w:rPr>
              <w:t>万元，年运行成本约为人民币</w:t>
            </w:r>
            <w:r>
              <w:rPr>
                <w:rFonts w:hint="eastAsia"/>
                <w:bCs/>
                <w:color w:val="auto"/>
                <w:sz w:val="24"/>
                <w:lang w:val="en-US" w:eastAsia="zh-CN"/>
              </w:rPr>
              <w:t>0.05</w:t>
            </w:r>
            <w:r>
              <w:rPr>
                <w:rFonts w:hint="eastAsia"/>
                <w:bCs/>
                <w:color w:val="auto"/>
                <w:sz w:val="24"/>
              </w:rPr>
              <w:t>万元（主要为维修费用以及电费），与项目投资及产值相比，处于较低的水平，可见本项目的废气治理设施的投入和年运行费用相对较低，处于企业可接受的范围内，在经济上是可行的。</w:t>
            </w:r>
          </w:p>
          <w:p>
            <w:pPr>
              <w:adjustRightInd w:val="0"/>
              <w:snapToGrid w:val="0"/>
              <w:spacing w:line="360" w:lineRule="auto"/>
              <w:ind w:firstLine="480" w:firstLineChars="200"/>
              <w:rPr>
                <w:bCs/>
                <w:color w:val="0D0D0D"/>
                <w:sz w:val="24"/>
              </w:rPr>
            </w:pPr>
            <w:r>
              <w:rPr>
                <w:rFonts w:hint="eastAsia"/>
                <w:bCs/>
                <w:color w:val="0D0D0D"/>
                <w:sz w:val="24"/>
              </w:rPr>
              <w:t>综上所述，本项目采用的废气处理工艺成熟、技术可靠、运行稳定、成本和运行费用均较低、经济合理，废气治理措施工艺、技术、经济可行。</w:t>
            </w:r>
          </w:p>
          <w:p>
            <w:pPr>
              <w:adjustRightInd w:val="0"/>
              <w:snapToGrid w:val="0"/>
              <w:spacing w:line="360" w:lineRule="auto"/>
              <w:ind w:firstLine="480" w:firstLineChars="200"/>
              <w:rPr>
                <w:bCs/>
                <w:color w:val="0D0D0D"/>
                <w:sz w:val="24"/>
              </w:rPr>
            </w:pPr>
            <w:r>
              <w:rPr>
                <w:rFonts w:hint="eastAsia"/>
                <w:bCs/>
                <w:color w:val="0D0D0D"/>
                <w:sz w:val="24"/>
              </w:rPr>
              <w:t>（2）</w:t>
            </w:r>
            <w:r>
              <w:rPr>
                <w:bCs/>
                <w:color w:val="0D0D0D"/>
                <w:sz w:val="24"/>
              </w:rPr>
              <w:t>排放情况：经过以上措施后</w:t>
            </w:r>
            <w:r>
              <w:rPr>
                <w:rFonts w:hint="eastAsia"/>
                <w:bCs/>
                <w:color w:val="0D0D0D"/>
                <w:sz w:val="24"/>
              </w:rPr>
              <w:t>，废气</w:t>
            </w:r>
            <w:r>
              <w:rPr>
                <w:bCs/>
                <w:color w:val="0D0D0D"/>
                <w:sz w:val="24"/>
              </w:rPr>
              <w:t>浓度</w:t>
            </w:r>
            <w:r>
              <w:rPr>
                <w:rFonts w:hint="eastAsia"/>
                <w:bCs/>
                <w:color w:val="0D0D0D"/>
                <w:sz w:val="24"/>
              </w:rPr>
              <w:t>能够</w:t>
            </w:r>
            <w:r>
              <w:rPr>
                <w:bCs/>
                <w:color w:val="0D0D0D"/>
                <w:sz w:val="24"/>
              </w:rPr>
              <w:t>满足达标排放要求。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bCs/>
                <w:sz w:val="24"/>
                <w:szCs w:val="24"/>
              </w:rPr>
            </w:pPr>
            <w:r>
              <w:rPr>
                <w:rFonts w:hint="eastAsia"/>
                <w:bCs/>
                <w:sz w:val="24"/>
                <w:szCs w:val="24"/>
              </w:rPr>
              <w:t>3、</w:t>
            </w:r>
            <w:r>
              <w:rPr>
                <w:bCs/>
                <w:sz w:val="24"/>
                <w:szCs w:val="24"/>
              </w:rPr>
              <w:t>噪声</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bCs/>
                <w:sz w:val="24"/>
                <w:szCs w:val="24"/>
              </w:rPr>
            </w:pPr>
            <w:r>
              <w:rPr>
                <w:bCs/>
                <w:sz w:val="24"/>
                <w:szCs w:val="24"/>
              </w:rPr>
              <w:t>该项目营运期间噪声主要来源于车间各种机械设备在运行时发生的噪声。在设备选用上，对产生噪声的厂房安装隔声门和隔声窗以减少噪声的传播。本项目对噪声污染的控制从以下几个方面进行：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bCs/>
                <w:sz w:val="24"/>
                <w:szCs w:val="24"/>
              </w:rPr>
            </w:pPr>
            <w:r>
              <w:rPr>
                <w:rFonts w:hint="eastAsia"/>
                <w:bCs/>
                <w:sz w:val="24"/>
                <w:szCs w:val="24"/>
              </w:rPr>
              <w:fldChar w:fldCharType="begin"/>
            </w:r>
            <w:r>
              <w:rPr>
                <w:rFonts w:hint="eastAsia"/>
                <w:bCs/>
                <w:sz w:val="24"/>
                <w:szCs w:val="24"/>
              </w:rPr>
              <w:instrText xml:space="preserve"> = 1 \* GB3 \* MERGEFORMAT </w:instrText>
            </w:r>
            <w:r>
              <w:rPr>
                <w:rFonts w:hint="eastAsia"/>
                <w:bCs/>
                <w:sz w:val="24"/>
                <w:szCs w:val="24"/>
              </w:rPr>
              <w:fldChar w:fldCharType="separate"/>
            </w:r>
            <w:r>
              <w:rPr>
                <w:sz w:val="24"/>
                <w:szCs w:val="24"/>
              </w:rPr>
              <w:t>①</w:t>
            </w:r>
            <w:r>
              <w:rPr>
                <w:rFonts w:hint="eastAsia"/>
                <w:bCs/>
                <w:sz w:val="24"/>
                <w:szCs w:val="24"/>
              </w:rPr>
              <w:fldChar w:fldCharType="end"/>
            </w:r>
            <w:r>
              <w:rPr>
                <w:rFonts w:hint="eastAsia"/>
                <w:bCs/>
                <w:sz w:val="24"/>
                <w:szCs w:val="24"/>
              </w:rPr>
              <w:t>首先考虑选用低噪声设备，并按照工业设备安装的有关规范进行安装，在源头上控制噪声污染；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bCs/>
                <w:sz w:val="24"/>
                <w:szCs w:val="24"/>
              </w:rPr>
            </w:pPr>
            <w:r>
              <w:rPr>
                <w:rFonts w:hint="eastAsia"/>
                <w:bCs/>
                <w:sz w:val="24"/>
                <w:szCs w:val="24"/>
              </w:rPr>
              <w:fldChar w:fldCharType="begin"/>
            </w:r>
            <w:r>
              <w:rPr>
                <w:rFonts w:hint="eastAsia"/>
                <w:bCs/>
                <w:sz w:val="24"/>
                <w:szCs w:val="24"/>
              </w:rPr>
              <w:instrText xml:space="preserve"> = 2 \* GB3 \* MERGEFORMAT </w:instrText>
            </w:r>
            <w:r>
              <w:rPr>
                <w:rFonts w:hint="eastAsia"/>
                <w:bCs/>
                <w:sz w:val="24"/>
                <w:szCs w:val="24"/>
              </w:rPr>
              <w:fldChar w:fldCharType="separate"/>
            </w:r>
            <w:r>
              <w:rPr>
                <w:sz w:val="24"/>
                <w:szCs w:val="24"/>
              </w:rPr>
              <w:t>②</w:t>
            </w:r>
            <w:r>
              <w:rPr>
                <w:rFonts w:hint="eastAsia"/>
                <w:bCs/>
                <w:sz w:val="24"/>
                <w:szCs w:val="24"/>
              </w:rPr>
              <w:fldChar w:fldCharType="end"/>
            </w:r>
            <w:r>
              <w:rPr>
                <w:rFonts w:hint="eastAsia"/>
                <w:bCs/>
                <w:sz w:val="24"/>
                <w:szCs w:val="24"/>
              </w:rPr>
              <w:t>保持设备处理良好的运转状态，防止因设备运转不正常而增大噪声，要经常进行保养，加润滑油，减少摩擦力，降低噪声；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bCs/>
                <w:sz w:val="24"/>
                <w:szCs w:val="24"/>
              </w:rPr>
            </w:pPr>
            <w:r>
              <w:rPr>
                <w:rFonts w:hint="eastAsia"/>
                <w:bCs/>
                <w:sz w:val="24"/>
                <w:szCs w:val="24"/>
              </w:rPr>
              <w:fldChar w:fldCharType="begin"/>
            </w:r>
            <w:r>
              <w:rPr>
                <w:rFonts w:hint="eastAsia"/>
                <w:bCs/>
                <w:sz w:val="24"/>
                <w:szCs w:val="24"/>
              </w:rPr>
              <w:instrText xml:space="preserve"> = 3 \* GB3 \* MERGEFORMAT </w:instrText>
            </w:r>
            <w:r>
              <w:rPr>
                <w:rFonts w:hint="eastAsia"/>
                <w:bCs/>
                <w:sz w:val="24"/>
                <w:szCs w:val="24"/>
              </w:rPr>
              <w:fldChar w:fldCharType="separate"/>
            </w:r>
            <w:r>
              <w:rPr>
                <w:sz w:val="24"/>
                <w:szCs w:val="24"/>
              </w:rPr>
              <w:t>③</w:t>
            </w:r>
            <w:r>
              <w:rPr>
                <w:rFonts w:hint="eastAsia"/>
                <w:bCs/>
                <w:sz w:val="24"/>
                <w:szCs w:val="24"/>
              </w:rPr>
              <w:fldChar w:fldCharType="end"/>
            </w:r>
            <w:r>
              <w:rPr>
                <w:rFonts w:hint="eastAsia"/>
                <w:bCs/>
                <w:sz w:val="24"/>
                <w:szCs w:val="24"/>
              </w:rPr>
              <w:t>总图合理布局，在满足工艺要求的前提下，考虑将高噪声设备集中布置，在总平面布置时做到远离厂界以减少高噪声源对厂界外环境的影响；同时设计中，尽量做到高噪声车间与非噪声产生的工艺场所闹静分开；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bCs/>
                <w:sz w:val="24"/>
                <w:szCs w:val="24"/>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 = 4 \* GB3 \* MERGEFORMAT </w:instrText>
            </w:r>
            <w:r>
              <w:rPr>
                <w:rFonts w:ascii="宋体" w:hAnsi="宋体" w:cs="宋体"/>
                <w:kern w:val="0"/>
                <w:sz w:val="24"/>
                <w:szCs w:val="24"/>
                <w:lang w:bidi="ar"/>
              </w:rPr>
              <w:fldChar w:fldCharType="separate"/>
            </w:r>
            <w:r>
              <w:rPr>
                <w:sz w:val="24"/>
                <w:szCs w:val="24"/>
              </w:rPr>
              <w:t>④</w:t>
            </w:r>
            <w:r>
              <w:rPr>
                <w:rFonts w:ascii="宋体" w:hAnsi="宋体" w:cs="宋体"/>
                <w:kern w:val="0"/>
                <w:sz w:val="24"/>
                <w:szCs w:val="24"/>
                <w:lang w:bidi="ar"/>
              </w:rPr>
              <w:fldChar w:fldCharType="end"/>
            </w:r>
            <w:r>
              <w:rPr>
                <w:rFonts w:hint="eastAsia" w:ascii="宋体" w:hAnsi="宋体" w:cs="宋体"/>
                <w:kern w:val="0"/>
                <w:sz w:val="24"/>
                <w:szCs w:val="24"/>
                <w:lang w:bidi="ar"/>
              </w:rPr>
              <w:t>结合绿化措施，在厂界周围设绿化带，种植花草树木，以有效地起隔声和衰减噪声的作用</w:t>
            </w:r>
            <w:r>
              <w:rPr>
                <w:rFonts w:ascii="宋体" w:hAnsi="宋体" w:cs="宋体"/>
                <w:kern w:val="0"/>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bCs/>
                <w:sz w:val="24"/>
                <w:szCs w:val="24"/>
              </w:rPr>
            </w:pPr>
            <w:r>
              <w:rPr>
                <w:rFonts w:hint="eastAsia"/>
                <w:bCs/>
                <w:sz w:val="24"/>
                <w:szCs w:val="24"/>
              </w:rPr>
              <w:t>对机械噪声采取隔声、减震等综合降噪措施，并加强生产管理和设备维护以减少噪声对环境的影响。同时，厂房按建设规范要求建设，车间墙体及门窗采用环保隔声门窗，通过采取以上措施，综合隔声能力可达到25dB(A)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szCs w:val="24"/>
              </w:rPr>
            </w:pPr>
            <w:r>
              <w:rPr>
                <w:rFonts w:hint="eastAsia"/>
                <w:bCs/>
                <w:sz w:val="24"/>
                <w:szCs w:val="24"/>
              </w:rPr>
              <w:t>4、</w:t>
            </w:r>
            <w:r>
              <w:rPr>
                <w:bCs/>
                <w:sz w:val="24"/>
                <w:szCs w:val="24"/>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lang w:val="en-US" w:eastAsia="zh-CN"/>
              </w:rPr>
            </w:pPr>
            <w:r>
              <w:rPr>
                <w:rFonts w:hint="eastAsia"/>
                <w:color w:val="000000"/>
                <w:sz w:val="24"/>
                <w:szCs w:val="24"/>
                <w:lang w:val="en-US" w:eastAsia="zh-CN"/>
              </w:rPr>
              <w:t>4.1 防治措施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color w:val="000000"/>
                <w:sz w:val="24"/>
                <w:szCs w:val="24"/>
                <w:lang w:val="en-US" w:eastAsia="zh-CN"/>
              </w:rPr>
            </w:pPr>
            <w:r>
              <w:rPr>
                <w:rFonts w:hint="eastAsia" w:ascii="宋体" w:hAnsi="宋体" w:eastAsia="宋体"/>
                <w:sz w:val="24"/>
                <w:szCs w:val="24"/>
              </w:rPr>
              <w:t>本项目在</w:t>
            </w:r>
            <w:r>
              <w:rPr>
                <w:rFonts w:hint="eastAsia" w:ascii="宋体" w:hAnsi="宋体"/>
                <w:sz w:val="24"/>
                <w:szCs w:val="24"/>
                <w:lang w:eastAsia="zh-CN"/>
              </w:rPr>
              <w:t>机加工车间南侧</w:t>
            </w:r>
            <w:r>
              <w:rPr>
                <w:rFonts w:hint="eastAsia" w:ascii="宋体" w:hAnsi="宋体" w:eastAsia="宋体"/>
                <w:sz w:val="24"/>
                <w:szCs w:val="24"/>
              </w:rPr>
              <w:t>建设</w:t>
            </w:r>
            <w:r>
              <w:rPr>
                <w:rFonts w:hint="default" w:ascii="Times New Roman" w:hAnsi="Times New Roman" w:eastAsia="宋体" w:cs="Times New Roman"/>
                <w:sz w:val="24"/>
                <w:szCs w:val="24"/>
              </w:rPr>
              <w:t>1</w:t>
            </w:r>
            <w:r>
              <w:rPr>
                <w:rFonts w:hint="eastAsia" w:ascii="宋体" w:hAnsi="宋体" w:eastAsia="宋体"/>
                <w:sz w:val="24"/>
                <w:szCs w:val="24"/>
              </w:rPr>
              <w:t xml:space="preserve"> 个</w:t>
            </w:r>
            <w:r>
              <w:rPr>
                <w:rFonts w:hint="eastAsia" w:cs="Times New Roman"/>
                <w:sz w:val="24"/>
                <w:szCs w:val="24"/>
                <w:lang w:val="en-US" w:eastAsia="zh-CN"/>
              </w:rPr>
              <w:t>30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eastAsia" w:ascii="宋体" w:hAnsi="宋体" w:eastAsia="宋体"/>
                <w:sz w:val="24"/>
                <w:szCs w:val="24"/>
              </w:rPr>
              <w:t xml:space="preserve"> 的一般固废堆场以及</w:t>
            </w:r>
            <w:r>
              <w:rPr>
                <w:rFonts w:hint="default" w:ascii="Times New Roman" w:hAnsi="Times New Roman" w:eastAsia="宋体" w:cs="Times New Roman"/>
                <w:sz w:val="24"/>
                <w:szCs w:val="24"/>
              </w:rPr>
              <w:t>1</w:t>
            </w:r>
            <w:r>
              <w:rPr>
                <w:rFonts w:hint="eastAsia" w:ascii="宋体" w:hAnsi="宋体" w:eastAsia="宋体"/>
                <w:sz w:val="24"/>
                <w:szCs w:val="24"/>
              </w:rPr>
              <w:t xml:space="preserve"> 个</w:t>
            </w:r>
            <w:r>
              <w:rPr>
                <w:rFonts w:hint="eastAsia" w:cs="Times New Roman"/>
                <w:sz w:val="24"/>
                <w:szCs w:val="24"/>
                <w:lang w:val="en-US" w:eastAsia="zh-CN"/>
              </w:rPr>
              <w:t>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eastAsia" w:ascii="宋体" w:hAnsi="宋体" w:eastAsia="宋体"/>
                <w:sz w:val="24"/>
                <w:szCs w:val="24"/>
              </w:rPr>
              <w:t xml:space="preserve"> 的危险废物仓库，危险废物暂存间要严格按照相关管理要求进行建设，危废库房应做到“四防”（防风、防雨、防晒、防渗漏），并按照《危险废物贮存污染控制标准》（</w:t>
            </w:r>
            <w:r>
              <w:rPr>
                <w:rFonts w:hint="default" w:ascii="Times New Roman" w:hAnsi="Times New Roman" w:eastAsia="宋体" w:cs="Times New Roman"/>
                <w:sz w:val="24"/>
                <w:szCs w:val="24"/>
              </w:rPr>
              <w:t>GB18597</w:t>
            </w:r>
            <w:r>
              <w:rPr>
                <w:rFonts w:hint="eastAsia" w:ascii="宋体" w:hAnsi="宋体" w:eastAsia="宋体"/>
                <w:sz w:val="24"/>
                <w:szCs w:val="24"/>
              </w:rPr>
              <w:t>）及其修改单进行设置，并对地面作防渗防腐处理，设置渗漏收集沟以及收集池；按照对危险废物交换和转移管理工作的有关要求，对危险废物进行安全包装，并在包装的明显位置附上危险废物标签。各种危险废物单独的贮存桶均防腐防漏密封，不相互影响，确保不相容的废物不混合收集贮存，危险废物应及时委托有资质单位处置，不应在危险废物暂存间内长期堆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根据固废性质分类处理：根据《固体废物鉴别导则（试行）》和《国家危险废物名录》规定鉴别，</w:t>
            </w:r>
            <w:r>
              <w:rPr>
                <w:rFonts w:hint="eastAsia" w:ascii="宋体" w:hAnsi="宋体" w:eastAsia="宋体"/>
                <w:sz w:val="24"/>
                <w:lang w:eastAsia="zh-CN"/>
              </w:rPr>
              <w:t>清洗废液、废包装桶、废灯管、废活性炭</w:t>
            </w:r>
            <w:r>
              <w:rPr>
                <w:rFonts w:hint="eastAsia" w:ascii="宋体" w:hAnsi="宋体" w:eastAsia="宋体"/>
                <w:sz w:val="24"/>
              </w:rPr>
              <w:t>均属于危险固废，委托有资质单位处理；生活垃圾由环卫部门统一收集处理；边角料</w:t>
            </w:r>
            <w:r>
              <w:rPr>
                <w:rFonts w:hint="eastAsia" w:ascii="宋体" w:hAnsi="宋体" w:eastAsia="宋体"/>
                <w:sz w:val="24"/>
                <w:lang w:eastAsia="zh-CN"/>
              </w:rPr>
              <w:t>作为一般固废</w:t>
            </w:r>
            <w:r>
              <w:rPr>
                <w:rFonts w:hint="eastAsia" w:ascii="宋体" w:hAnsi="宋体" w:eastAsia="宋体"/>
                <w:sz w:val="24"/>
              </w:rPr>
              <w:t>外售综合利用。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sz w:val="24"/>
              </w:rPr>
            </w:pPr>
            <w:r>
              <w:rPr>
                <w:rFonts w:hint="eastAsia" w:ascii="宋体" w:hAnsi="宋体" w:eastAsia="宋体"/>
                <w:sz w:val="24"/>
              </w:rPr>
              <w:t>本项目固体废弃物全部</w:t>
            </w:r>
            <w:r>
              <w:rPr>
                <w:rFonts w:hint="eastAsia" w:ascii="TimesNewRomanPSMT" w:hAnsi="TimesNewRomanPSMT" w:eastAsia="TimesNewRomanPSMT"/>
                <w:sz w:val="24"/>
              </w:rPr>
              <w:t>“</w:t>
            </w:r>
            <w:r>
              <w:rPr>
                <w:rFonts w:hint="eastAsia" w:ascii="宋体" w:hAnsi="宋体" w:eastAsia="宋体"/>
                <w:sz w:val="24"/>
              </w:rPr>
              <w:t>零</w:t>
            </w:r>
            <w:r>
              <w:rPr>
                <w:rFonts w:hint="eastAsia" w:ascii="TimesNewRomanPSMT" w:hAnsi="TimesNewRomanPSMT" w:eastAsia="TimesNewRomanPSMT"/>
                <w:sz w:val="24"/>
              </w:rPr>
              <w:t>”</w:t>
            </w:r>
            <w:r>
              <w:rPr>
                <w:rFonts w:hint="eastAsia" w:ascii="宋体" w:hAnsi="宋体" w:eastAsia="宋体"/>
                <w:sz w:val="24"/>
              </w:rPr>
              <w:t>排放，控制率达到</w:t>
            </w:r>
            <w:r>
              <w:rPr>
                <w:rFonts w:hint="eastAsia" w:ascii="TimesNewRomanPSMT" w:hAnsi="TimesNewRomanPSMT" w:eastAsia="TimesNewRomanPSMT"/>
                <w:sz w:val="24"/>
              </w:rPr>
              <w:t>100%</w:t>
            </w:r>
            <w:r>
              <w:rPr>
                <w:rFonts w:hint="eastAsia" w:ascii="宋体" w:hAnsi="宋体" w:eastAsia="宋体"/>
                <w:sz w:val="24"/>
              </w:rPr>
              <w:t>，不会造成二次污染。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sz w:val="24"/>
              </w:rPr>
            </w:pPr>
            <w:r>
              <w:rPr>
                <w:rFonts w:hint="default" w:ascii="Times New Roman" w:hAnsi="Times New Roman" w:eastAsia="楷体" w:cs="Times New Roman"/>
                <w:sz w:val="24"/>
              </w:rPr>
              <w:t>4.</w:t>
            </w:r>
            <w:r>
              <w:rPr>
                <w:rFonts w:hint="eastAsia" w:ascii="Times New Roman" w:hAnsi="Times New Roman" w:eastAsia="楷体" w:cs="Times New Roman"/>
                <w:sz w:val="24"/>
                <w:lang w:val="en-US" w:eastAsia="zh-CN"/>
              </w:rPr>
              <w:t>2</w:t>
            </w:r>
            <w:r>
              <w:rPr>
                <w:rFonts w:hint="eastAsia" w:ascii="楷体" w:hAnsi="楷体" w:eastAsia="楷体"/>
                <w:sz w:val="24"/>
              </w:rPr>
              <w:t xml:space="preserve"> </w:t>
            </w:r>
            <w:r>
              <w:rPr>
                <w:rFonts w:hint="eastAsia" w:ascii="宋体" w:hAnsi="宋体" w:eastAsia="宋体"/>
                <w:sz w:val="24"/>
              </w:rPr>
              <w:t>固体废物分类收集、包装、暂存：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default" w:ascii="Times New Roman" w:hAnsi="Times New Roman" w:eastAsia="宋体" w:cs="Times New Roman"/>
                <w:sz w:val="24"/>
              </w:rPr>
              <w:t>①</w:t>
            </w:r>
            <w:r>
              <w:rPr>
                <w:rFonts w:hint="eastAsia" w:ascii="宋体" w:hAnsi="宋体" w:eastAsia="宋体"/>
                <w:sz w:val="24"/>
              </w:rPr>
              <w:t>本项目产生的不同性质、不同种类的危险废物应分类收集、贮存；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②禁止将不相容（相互反应）的危险废物放置在同一容器内混装；无法装入常用容器的危险废物可用防漏胶带等盛装；</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③装载液体、半固体危险废物的容器内须留足够空间，容器顶部与液体表面之间保留</w:t>
            </w:r>
            <w:r>
              <w:rPr>
                <w:rFonts w:hint="default" w:ascii="Times New Roman" w:hAnsi="Times New Roman" w:eastAsia="宋体" w:cs="Times New Roman"/>
                <w:sz w:val="24"/>
              </w:rPr>
              <w:t xml:space="preserve">100 </w:t>
            </w:r>
            <w:r>
              <w:rPr>
                <w:rFonts w:hint="eastAsia" w:ascii="宋体" w:hAnsi="宋体" w:eastAsia="宋体"/>
                <w:sz w:val="24"/>
              </w:rPr>
              <w:t>毫米以上的空间；</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④盛装危险废物的容器上必须粘贴符合《危险废物贮存污染控制标准》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宋体" w:hAnsi="宋体" w:eastAsia="宋体"/>
                <w:sz w:val="24"/>
              </w:rPr>
            </w:pPr>
            <w:r>
              <w:rPr>
                <w:rFonts w:hint="eastAsia" w:ascii="宋体" w:hAnsi="宋体" w:eastAsia="宋体"/>
                <w:sz w:val="24"/>
              </w:rPr>
              <w:t>（</w:t>
            </w:r>
            <w:r>
              <w:rPr>
                <w:rFonts w:hint="default" w:ascii="Times New Roman" w:hAnsi="Times New Roman" w:eastAsia="宋体" w:cs="Times New Roman"/>
                <w:sz w:val="24"/>
              </w:rPr>
              <w:t>GB18597-2001</w:t>
            </w:r>
            <w:r>
              <w:rPr>
                <w:rFonts w:hint="eastAsia" w:ascii="宋体" w:hAnsi="宋体" w:eastAsia="宋体"/>
                <w:sz w:val="24"/>
              </w:rPr>
              <w:t>）附录</w:t>
            </w:r>
            <w:r>
              <w:rPr>
                <w:rFonts w:hint="default" w:ascii="Times New Roman" w:hAnsi="Times New Roman" w:eastAsia="宋体" w:cs="Times New Roman"/>
                <w:sz w:val="24"/>
              </w:rPr>
              <w:t xml:space="preserve">A </w:t>
            </w:r>
            <w:r>
              <w:rPr>
                <w:rFonts w:hint="eastAsia" w:ascii="宋体" w:hAnsi="宋体" w:eastAsia="宋体"/>
                <w:sz w:val="24"/>
              </w:rPr>
              <w:t>所示的标签。</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⑤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w:t>
            </w:r>
            <w:r>
              <w:rPr>
                <w:rFonts w:hint="default" w:ascii="Times New Roman" w:hAnsi="Times New Roman" w:eastAsia="宋体" w:cs="Times New Roman"/>
                <w:sz w:val="24"/>
              </w:rPr>
              <w:t xml:space="preserve">70 </w:t>
            </w:r>
            <w:r>
              <w:rPr>
                <w:rFonts w:hint="eastAsia" w:ascii="宋体" w:hAnsi="宋体" w:eastAsia="宋体"/>
                <w:sz w:val="24"/>
              </w:rPr>
              <w:t>毫米并有放气孔的桶中。</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⑥危险废物库房需有防雨淋、防风、防扬散、地面防腐、防渗、防盗、防火等措施。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default" w:ascii="Times New Roman" w:hAnsi="Times New Roman" w:eastAsia="宋体" w:cs="Times New Roman"/>
                <w:sz w:val="24"/>
              </w:rPr>
              <w:t>4.</w:t>
            </w:r>
            <w:r>
              <w:rPr>
                <w:rFonts w:hint="eastAsia" w:ascii="Times New Roman" w:hAnsi="Times New Roman" w:cs="Times New Roman"/>
                <w:sz w:val="24"/>
                <w:lang w:val="en-US" w:eastAsia="zh-CN"/>
              </w:rPr>
              <w:t>3</w:t>
            </w:r>
            <w:r>
              <w:rPr>
                <w:rFonts w:hint="eastAsia" w:ascii="宋体" w:hAnsi="宋体" w:eastAsia="宋体"/>
                <w:sz w:val="24"/>
              </w:rPr>
              <w:t xml:space="preserve"> 危险废物管理要求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①建设单位应通过网上危废申报系统进行危险废物申报登记或变更申报登记。将危险废物的实际产生、贮存、利用、处置等情况纳入生产记录，建立危险废物管理台账和企业内部产生和收集、贮存、转移等部门危险废物交接制度。</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②建设方为本项目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③危险废物贮存场所应按照要求设置警告标志，危废包装、容器和贮存场所应按照《危险废物贮存污染控制标准》（</w:t>
            </w:r>
            <w:r>
              <w:rPr>
                <w:rFonts w:hint="default" w:ascii="Times New Roman" w:hAnsi="Times New Roman" w:eastAsia="宋体" w:cs="Times New Roman"/>
                <w:sz w:val="24"/>
              </w:rPr>
              <w:t>GB18597-2001</w:t>
            </w:r>
            <w:r>
              <w:rPr>
                <w:rFonts w:hint="eastAsia" w:ascii="宋体" w:hAnsi="宋体" w:eastAsia="宋体"/>
                <w:sz w:val="24"/>
              </w:rPr>
              <w:t>）有关要求张贴标识。</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Times New Roman" w:hAnsi="Times New Roman" w:eastAsia="宋体" w:cs="Times New Roman"/>
                <w:sz w:val="24"/>
              </w:rPr>
            </w:pPr>
            <w:r>
              <w:rPr>
                <w:rFonts w:hint="default" w:ascii="Times New Roman" w:hAnsi="Times New Roman" w:eastAsia="宋体" w:cs="Times New Roman"/>
                <w:sz w:val="24"/>
              </w:rPr>
              <w:t>4.</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 xml:space="preserve"> 危废处置方式的污染防治措施分析</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瀹嬩綋" w:cs="Times New Roman"/>
                <w:sz w:val="24"/>
                <w:lang w:val="en-US" w:eastAsia="zh-CN"/>
              </w:rPr>
            </w:pPr>
            <w:r>
              <w:rPr>
                <w:rFonts w:hint="default" w:ascii="Times New Roman" w:hAnsi="Times New Roman" w:eastAsia="瀹嬩綋" w:cs="Times New Roman"/>
                <w:sz w:val="24"/>
                <w:lang w:val="en-US" w:eastAsia="zh-CN"/>
              </w:rPr>
              <w:t>本项目建成后产生的危废主要是废</w:t>
            </w:r>
            <w:r>
              <w:rPr>
                <w:rFonts w:hint="eastAsia" w:eastAsia="瀹嬩綋" w:cs="Times New Roman"/>
                <w:sz w:val="24"/>
                <w:lang w:val="en-US" w:eastAsia="zh-CN"/>
              </w:rPr>
              <w:t>乳化液</w:t>
            </w:r>
            <w:r>
              <w:rPr>
                <w:rFonts w:hint="default" w:ascii="Times New Roman" w:hAnsi="Times New Roman" w:eastAsia="瀹嬩綋" w:cs="Times New Roman"/>
                <w:sz w:val="24"/>
                <w:lang w:val="en-US" w:eastAsia="zh-CN"/>
              </w:rPr>
              <w:t>（</w:t>
            </w:r>
            <w:r>
              <w:rPr>
                <w:rFonts w:hint="default" w:ascii="Times New Roman" w:hAnsi="Times New Roman" w:eastAsia="宋体" w:cs="Times New Roman"/>
                <w:sz w:val="24"/>
                <w:lang w:val="en-US" w:eastAsia="zh-CN"/>
              </w:rPr>
              <w:t>HW09，0.2t/a）</w:t>
            </w:r>
            <w:r>
              <w:rPr>
                <w:rFonts w:hint="eastAsia" w:ascii="Times New Roman" w:hAnsi="Times New Roman" w:cs="Times New Roman"/>
                <w:sz w:val="24"/>
                <w:lang w:val="en-US" w:eastAsia="zh-CN"/>
              </w:rPr>
              <w:t>，</w:t>
            </w:r>
            <w:r>
              <w:rPr>
                <w:rFonts w:hint="default" w:ascii="Times New Roman" w:hAnsi="Times New Roman" w:eastAsia="瀹嬩綋" w:cs="Times New Roman"/>
                <w:sz w:val="24"/>
                <w:lang w:val="en-US" w:eastAsia="zh-CN"/>
              </w:rPr>
              <w:t>委托光大升达固废处置（常州）有限公司进行处置。</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default" w:ascii="Times New Roman" w:hAnsi="Times New Roman" w:eastAsia="瀹嬩綋" w:cs="Times New Roman"/>
                <w:sz w:val="24"/>
                <w:lang w:val="en-US" w:eastAsia="zh-CN"/>
              </w:rPr>
            </w:pPr>
            <w:r>
              <w:rPr>
                <w:rFonts w:hint="default" w:ascii="Times New Roman" w:hAnsi="Times New Roman" w:eastAsia="瀹嬩綋" w:cs="Times New Roman"/>
                <w:sz w:val="24"/>
                <w:lang w:val="en-US" w:eastAsia="zh-CN"/>
              </w:rPr>
              <w:t>光大升达固废处置（常州）有限公司，危废经营许可证编号：JS0411OOI556-2，位于常州市新北区春江镇化工园区。经江苏省环保厅核准，焚烧处置医药废物（HW02）、废药物药品（HW03）、农药废物（HW04）、废有机溶剂与含有机溶剂废物（HW06）、热处理含氰废物（HW07）、废液压油与含矿物油废物（HW08）、油/水、烃/水混合物或乳化液（HW09）、精（蒸）馏残渣（HW11）、染料涂料废物（HW12）、有机树脂类废物（HW13）、新化学物质废物（HW14）、感光材料废物（HW16）、表面处理废物（HW17）、含金属羰基化合物废物（HW19）、废酸（HW34）、废碱（HW35）、有机磷化合物废物（HW37）、有机氰化物废物（HW38）、含酚废物（HW39）、含醚废物（HW40）、含有机卤化物废物（HW45）、其他废物（HW49，仅限900-039-49、900-041-49、900-042-49、900-046-49、900-047-49、900-999-49）、废催化剂（HW50，仅限261-151-50、261-183-50、263-013-50、275-009-50、276-006-50）合计30000吨/年。本项目委托其处置的废</w:t>
            </w:r>
            <w:r>
              <w:rPr>
                <w:rFonts w:hint="eastAsia" w:eastAsia="瀹嬩綋" w:cs="Times New Roman"/>
                <w:sz w:val="24"/>
                <w:lang w:val="en-US" w:eastAsia="zh-CN"/>
              </w:rPr>
              <w:t>乳化液</w:t>
            </w:r>
            <w:r>
              <w:rPr>
                <w:rFonts w:hint="default" w:ascii="Times New Roman" w:hAnsi="Times New Roman" w:eastAsia="瀹嬩綋" w:cs="Times New Roman"/>
                <w:sz w:val="24"/>
                <w:lang w:val="en-US" w:eastAsia="zh-CN"/>
              </w:rPr>
              <w:t>（HW09，</w:t>
            </w:r>
            <w:r>
              <w:rPr>
                <w:rFonts w:hint="eastAsia" w:ascii="Times New Roman" w:hAnsi="Times New Roman" w:eastAsia="瀹嬩綋" w:cs="Times New Roman"/>
                <w:sz w:val="24"/>
                <w:lang w:val="en-US" w:eastAsia="zh-CN"/>
              </w:rPr>
              <w:t>0.2</w:t>
            </w:r>
            <w:r>
              <w:rPr>
                <w:rFonts w:hint="default" w:ascii="Times New Roman" w:hAnsi="Times New Roman" w:eastAsia="瀹嬩綋" w:cs="Times New Roman"/>
                <w:sz w:val="24"/>
                <w:lang w:val="en-US" w:eastAsia="zh-CN"/>
              </w:rPr>
              <w:t>t/a）处置量远小于其设计处置能力，因此该公司有能力处置本项目的此类危险废物。</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瀹嬩綋" w:hAnsi="瀹嬩綋" w:eastAsia="瀹嬩綋"/>
                <w:sz w:val="24"/>
                <w:lang w:eastAsia="zh-CN"/>
              </w:rPr>
            </w:pPr>
            <w:r>
              <w:rPr>
                <w:rFonts w:hint="eastAsia" w:ascii="瀹嬩綋" w:hAnsi="瀹嬩綋" w:eastAsia="瀹嬩綋"/>
                <w:sz w:val="24"/>
              </w:rPr>
              <w:t>综上所述，建设项目产生的固体废物通过以上方法处理处置后，对周围环境及人体不会造成影响，亦不会造成二次污染，所采取的治理措施是可行的，不会对周围的环境产生影响。必须指出的是，固体废物处理处置前在厂内的堆放、贮存场所应按照国家固体废物贮存有关要求设置，在厂内存放时要有防水、防渗措施，避免其对周围环境产生污染。</w:t>
            </w:r>
          </w:p>
          <w:p>
            <w:pPr>
              <w:adjustRightInd w:val="0"/>
              <w:snapToGrid w:val="0"/>
              <w:spacing w:line="360" w:lineRule="auto"/>
              <w:jc w:val="left"/>
              <w:rPr>
                <w:b/>
                <w:bCs/>
                <w:sz w:val="24"/>
              </w:rPr>
            </w:pPr>
          </w:p>
        </w:tc>
      </w:tr>
    </w:tbl>
    <w:p>
      <w:pPr>
        <w:rPr>
          <w:rFonts w:hint="eastAsia" w:ascii="黑体" w:hAnsi="黑体" w:eastAsia="黑体"/>
          <w:b/>
          <w:sz w:val="28"/>
        </w:rPr>
      </w:pPr>
    </w:p>
    <w:p>
      <w:pPr>
        <w:pStyle w:val="2"/>
        <w:rPr>
          <w:rFonts w:hint="eastAsia" w:ascii="黑体" w:hAnsi="黑体" w:eastAsia="黑体"/>
          <w:b/>
          <w:sz w:val="28"/>
        </w:rPr>
      </w:pPr>
    </w:p>
    <w:p>
      <w:pPr>
        <w:pStyle w:val="2"/>
        <w:rPr>
          <w:rFonts w:hint="eastAsia" w:ascii="黑体" w:hAnsi="黑体" w:eastAsia="黑体"/>
          <w:b/>
          <w:sz w:val="28"/>
        </w:rPr>
      </w:pPr>
    </w:p>
    <w:p>
      <w:pPr>
        <w:pStyle w:val="2"/>
        <w:rPr>
          <w:rFonts w:hint="eastAsia" w:ascii="黑体" w:hAnsi="黑体" w:eastAsia="黑体"/>
          <w:b/>
          <w:sz w:val="28"/>
        </w:rPr>
      </w:pPr>
    </w:p>
    <w:p>
      <w:pPr>
        <w:pStyle w:val="2"/>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rPr>
          <w:rFonts w:hint="eastAsia" w:ascii="黑体" w:hAnsi="黑体" w:eastAsia="黑体"/>
          <w:b/>
          <w:sz w:val="28"/>
        </w:rPr>
      </w:pPr>
    </w:p>
    <w:p>
      <w:pPr>
        <w:pStyle w:val="2"/>
        <w:rPr>
          <w:rFonts w:hint="eastAsia"/>
        </w:rPr>
      </w:pPr>
    </w:p>
    <w:p>
      <w:pPr>
        <w:rPr>
          <w:rFonts w:ascii="黑体" w:hAnsi="黑体" w:eastAsia="黑体"/>
          <w:b/>
          <w:sz w:val="28"/>
        </w:rPr>
      </w:pPr>
      <w:r>
        <w:rPr>
          <w:rFonts w:hint="eastAsia" w:ascii="黑体" w:hAnsi="黑体" w:eastAsia="黑体"/>
          <w:b/>
          <w:sz w:val="28"/>
        </w:rPr>
        <w:t>六、</w:t>
      </w:r>
      <w:r>
        <w:rPr>
          <w:rFonts w:ascii="黑体" w:hAnsi="黑体" w:eastAsia="黑体"/>
          <w:b/>
          <w:sz w:val="28"/>
        </w:rPr>
        <w:t>项目主要污染物产生及预计排放情况</w:t>
      </w:r>
    </w:p>
    <w:tbl>
      <w:tblPr>
        <w:tblStyle w:val="36"/>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990"/>
        <w:gridCol w:w="247"/>
        <w:gridCol w:w="547"/>
        <w:gridCol w:w="691"/>
        <w:gridCol w:w="262"/>
        <w:gridCol w:w="813"/>
        <w:gridCol w:w="70"/>
        <w:gridCol w:w="584"/>
        <w:gridCol w:w="326"/>
        <w:gridCol w:w="780"/>
        <w:gridCol w:w="247"/>
        <w:gridCol w:w="1050"/>
        <w:gridCol w:w="230"/>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tcBorders>
              <w:tl2br w:val="single" w:color="auto" w:sz="4" w:space="0"/>
            </w:tcBorders>
            <w:vAlign w:val="center"/>
          </w:tcPr>
          <w:p>
            <w:pPr>
              <w:spacing w:line="320" w:lineRule="exact"/>
              <w:jc w:val="right"/>
              <w:rPr>
                <w:szCs w:val="21"/>
              </w:rPr>
            </w:pPr>
            <w:r>
              <w:rPr>
                <w:szCs w:val="21"/>
              </w:rPr>
              <w:t>内容</w:t>
            </w:r>
          </w:p>
          <w:p>
            <w:pPr>
              <w:spacing w:line="320" w:lineRule="exact"/>
              <w:rPr>
                <w:szCs w:val="21"/>
              </w:rPr>
            </w:pPr>
            <w:r>
              <w:rPr>
                <w:szCs w:val="21"/>
              </w:rPr>
              <w:t>类型</w:t>
            </w:r>
          </w:p>
        </w:tc>
        <w:tc>
          <w:tcPr>
            <w:tcW w:w="1237" w:type="dxa"/>
            <w:gridSpan w:val="2"/>
            <w:vAlign w:val="center"/>
          </w:tcPr>
          <w:p>
            <w:pPr>
              <w:spacing w:line="320" w:lineRule="exact"/>
              <w:jc w:val="center"/>
              <w:rPr>
                <w:szCs w:val="21"/>
              </w:rPr>
            </w:pPr>
            <w:r>
              <w:rPr>
                <w:rFonts w:hint="eastAsia"/>
                <w:szCs w:val="21"/>
              </w:rPr>
              <w:t>项目排口</w:t>
            </w:r>
          </w:p>
        </w:tc>
        <w:tc>
          <w:tcPr>
            <w:tcW w:w="1238" w:type="dxa"/>
            <w:gridSpan w:val="2"/>
            <w:vAlign w:val="center"/>
          </w:tcPr>
          <w:p>
            <w:pPr>
              <w:spacing w:line="320" w:lineRule="exact"/>
              <w:jc w:val="center"/>
              <w:rPr>
                <w:szCs w:val="21"/>
              </w:rPr>
            </w:pPr>
            <w:r>
              <w:rPr>
                <w:szCs w:val="21"/>
              </w:rPr>
              <w:t>污染物</w:t>
            </w:r>
          </w:p>
          <w:p>
            <w:pPr>
              <w:spacing w:line="320" w:lineRule="exact"/>
              <w:jc w:val="center"/>
              <w:rPr>
                <w:szCs w:val="21"/>
              </w:rPr>
            </w:pPr>
            <w:r>
              <w:rPr>
                <w:szCs w:val="21"/>
              </w:rPr>
              <w:t>名称</w:t>
            </w:r>
          </w:p>
        </w:tc>
        <w:tc>
          <w:tcPr>
            <w:tcW w:w="1075" w:type="dxa"/>
            <w:gridSpan w:val="2"/>
            <w:vAlign w:val="center"/>
          </w:tcPr>
          <w:p>
            <w:pPr>
              <w:spacing w:line="320" w:lineRule="exact"/>
              <w:jc w:val="center"/>
              <w:rPr>
                <w:szCs w:val="21"/>
              </w:rPr>
            </w:pPr>
            <w:r>
              <w:rPr>
                <w:szCs w:val="21"/>
              </w:rPr>
              <w:t>产生浓度</w:t>
            </w:r>
          </w:p>
          <w:p>
            <w:pPr>
              <w:spacing w:line="320" w:lineRule="exact"/>
              <w:jc w:val="center"/>
              <w:rPr>
                <w:szCs w:val="21"/>
              </w:rPr>
            </w:pPr>
            <w:r>
              <w:rPr>
                <w:szCs w:val="21"/>
              </w:rPr>
              <w:t>mg/</w:t>
            </w:r>
            <w:r>
              <w:rPr>
                <w:rFonts w:hint="eastAsia"/>
                <w:szCs w:val="21"/>
              </w:rPr>
              <w:t>m</w:t>
            </w:r>
            <w:r>
              <w:rPr>
                <w:rFonts w:hint="eastAsia"/>
                <w:szCs w:val="21"/>
                <w:vertAlign w:val="superscript"/>
              </w:rPr>
              <w:t>3</w:t>
            </w:r>
          </w:p>
        </w:tc>
        <w:tc>
          <w:tcPr>
            <w:tcW w:w="980" w:type="dxa"/>
            <w:gridSpan w:val="3"/>
            <w:vAlign w:val="center"/>
          </w:tcPr>
          <w:p>
            <w:pPr>
              <w:spacing w:line="320" w:lineRule="exact"/>
              <w:jc w:val="center"/>
              <w:rPr>
                <w:szCs w:val="21"/>
              </w:rPr>
            </w:pPr>
            <w:r>
              <w:rPr>
                <w:szCs w:val="21"/>
              </w:rPr>
              <w:t>产生量</w:t>
            </w:r>
          </w:p>
          <w:p>
            <w:pPr>
              <w:spacing w:line="320" w:lineRule="exact"/>
              <w:jc w:val="center"/>
              <w:rPr>
                <w:szCs w:val="21"/>
              </w:rPr>
            </w:pPr>
            <w:r>
              <w:rPr>
                <w:szCs w:val="21"/>
              </w:rPr>
              <w:t>t/a</w:t>
            </w:r>
          </w:p>
        </w:tc>
        <w:tc>
          <w:tcPr>
            <w:tcW w:w="1027" w:type="dxa"/>
            <w:gridSpan w:val="2"/>
            <w:vAlign w:val="center"/>
          </w:tcPr>
          <w:p>
            <w:pPr>
              <w:spacing w:line="320" w:lineRule="exact"/>
              <w:jc w:val="center"/>
              <w:rPr>
                <w:szCs w:val="21"/>
              </w:rPr>
            </w:pPr>
            <w:r>
              <w:rPr>
                <w:szCs w:val="21"/>
              </w:rPr>
              <w:t>排放浓度</w:t>
            </w:r>
          </w:p>
          <w:p>
            <w:pPr>
              <w:spacing w:line="320" w:lineRule="exact"/>
              <w:jc w:val="center"/>
              <w:rPr>
                <w:szCs w:val="21"/>
                <w:highlight w:val="yellow"/>
              </w:rPr>
            </w:pPr>
            <w:r>
              <w:rPr>
                <w:szCs w:val="21"/>
              </w:rPr>
              <w:t>mg/</w:t>
            </w:r>
            <w:r>
              <w:rPr>
                <w:rFonts w:hint="eastAsia"/>
                <w:szCs w:val="21"/>
              </w:rPr>
              <w:t>m</w:t>
            </w:r>
            <w:r>
              <w:rPr>
                <w:rFonts w:hint="eastAsia"/>
                <w:szCs w:val="21"/>
                <w:vertAlign w:val="superscript"/>
              </w:rPr>
              <w:t>3</w:t>
            </w:r>
          </w:p>
        </w:tc>
        <w:tc>
          <w:tcPr>
            <w:tcW w:w="1050" w:type="dxa"/>
            <w:vAlign w:val="center"/>
          </w:tcPr>
          <w:p>
            <w:pPr>
              <w:spacing w:line="320" w:lineRule="exact"/>
              <w:jc w:val="center"/>
              <w:rPr>
                <w:szCs w:val="21"/>
              </w:rPr>
            </w:pPr>
            <w:r>
              <w:rPr>
                <w:szCs w:val="21"/>
              </w:rPr>
              <w:t>排放量</w:t>
            </w:r>
          </w:p>
          <w:p>
            <w:pPr>
              <w:spacing w:line="320" w:lineRule="exact"/>
              <w:jc w:val="center"/>
              <w:rPr>
                <w:szCs w:val="21"/>
                <w:highlight w:val="yellow"/>
              </w:rPr>
            </w:pPr>
            <w:r>
              <w:rPr>
                <w:szCs w:val="21"/>
              </w:rPr>
              <w:t>t/a</w:t>
            </w:r>
          </w:p>
        </w:tc>
        <w:tc>
          <w:tcPr>
            <w:tcW w:w="1278" w:type="dxa"/>
            <w:gridSpan w:val="2"/>
            <w:vAlign w:val="center"/>
          </w:tcPr>
          <w:p>
            <w:pPr>
              <w:spacing w:line="320" w:lineRule="exact"/>
              <w:jc w:val="center"/>
              <w:rPr>
                <w:szCs w:val="21"/>
              </w:rPr>
            </w:pPr>
            <w:r>
              <w:rPr>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97" w:type="dxa"/>
            <w:vAlign w:val="center"/>
          </w:tcPr>
          <w:p>
            <w:pPr>
              <w:spacing w:line="320" w:lineRule="exact"/>
              <w:jc w:val="center"/>
              <w:rPr>
                <w:rFonts w:hint="eastAsia" w:eastAsia="宋体"/>
                <w:szCs w:val="21"/>
                <w:lang w:eastAsia="zh-CN"/>
              </w:rPr>
            </w:pPr>
            <w:r>
              <w:rPr>
                <w:rFonts w:hint="eastAsia"/>
                <w:szCs w:val="21"/>
                <w:lang w:eastAsia="zh-CN"/>
              </w:rPr>
              <w:t>废气</w:t>
            </w:r>
          </w:p>
        </w:tc>
        <w:tc>
          <w:tcPr>
            <w:tcW w:w="1237" w:type="dxa"/>
            <w:gridSpan w:val="2"/>
            <w:tcMar>
              <w:left w:w="0" w:type="dxa"/>
              <w:right w:w="0" w:type="dxa"/>
            </w:tcMar>
            <w:vAlign w:val="center"/>
          </w:tcPr>
          <w:p>
            <w:pPr>
              <w:spacing w:line="320" w:lineRule="exact"/>
              <w:jc w:val="center"/>
              <w:rPr>
                <w:szCs w:val="21"/>
              </w:rPr>
            </w:pPr>
            <w:r>
              <w:rPr>
                <w:rFonts w:hint="eastAsia"/>
                <w:szCs w:val="21"/>
              </w:rPr>
              <w:t>无组织</w:t>
            </w:r>
          </w:p>
        </w:tc>
        <w:tc>
          <w:tcPr>
            <w:tcW w:w="1238" w:type="dxa"/>
            <w:gridSpan w:val="2"/>
            <w:tcMar>
              <w:left w:w="0" w:type="dxa"/>
              <w:right w:w="0" w:type="dxa"/>
            </w:tcMar>
            <w:vAlign w:val="center"/>
          </w:tcPr>
          <w:p>
            <w:pPr>
              <w:spacing w:line="320" w:lineRule="exact"/>
              <w:jc w:val="center"/>
              <w:rPr>
                <w:rFonts w:hint="eastAsia" w:eastAsia="宋体"/>
                <w:szCs w:val="21"/>
                <w:lang w:eastAsia="zh-CN"/>
              </w:rPr>
            </w:pPr>
            <w:r>
              <w:rPr>
                <w:rFonts w:hint="eastAsia"/>
                <w:szCs w:val="21"/>
                <w:lang w:eastAsia="zh-CN"/>
              </w:rPr>
              <w:t>颗粒物（焊接）</w:t>
            </w:r>
          </w:p>
        </w:tc>
        <w:tc>
          <w:tcPr>
            <w:tcW w:w="1075" w:type="dxa"/>
            <w:gridSpan w:val="2"/>
            <w:tcMar>
              <w:left w:w="0" w:type="dxa"/>
              <w:right w:w="0" w:type="dxa"/>
            </w:tcMar>
            <w:vAlign w:val="center"/>
          </w:tcPr>
          <w:p>
            <w:pPr>
              <w:spacing w:line="320" w:lineRule="exact"/>
              <w:jc w:val="center"/>
              <w:rPr>
                <w:szCs w:val="21"/>
              </w:rPr>
            </w:pPr>
            <w:r>
              <w:rPr>
                <w:rFonts w:hint="eastAsia"/>
                <w:szCs w:val="21"/>
              </w:rPr>
              <w:t>/</w:t>
            </w:r>
          </w:p>
        </w:tc>
        <w:tc>
          <w:tcPr>
            <w:tcW w:w="980" w:type="dxa"/>
            <w:gridSpan w:val="3"/>
            <w:tcMar>
              <w:left w:w="0" w:type="dxa"/>
              <w:right w:w="0" w:type="dxa"/>
            </w:tcMar>
            <w:vAlign w:val="center"/>
          </w:tcPr>
          <w:p>
            <w:pPr>
              <w:adjustRightInd w:val="0"/>
              <w:snapToGrid w:val="0"/>
              <w:jc w:val="center"/>
              <w:rPr>
                <w:rFonts w:hint="default" w:eastAsia="宋体"/>
                <w:szCs w:val="21"/>
                <w:lang w:val="en-US" w:eastAsia="zh-CN"/>
              </w:rPr>
            </w:pPr>
            <w:r>
              <w:rPr>
                <w:rFonts w:hint="eastAsia"/>
                <w:szCs w:val="21"/>
                <w:lang w:val="en-US" w:eastAsia="zh-CN"/>
              </w:rPr>
              <w:t>0.0005</w:t>
            </w:r>
          </w:p>
        </w:tc>
        <w:tc>
          <w:tcPr>
            <w:tcW w:w="1027" w:type="dxa"/>
            <w:gridSpan w:val="2"/>
            <w:tcMar>
              <w:left w:w="0" w:type="dxa"/>
              <w:right w:w="0" w:type="dxa"/>
            </w:tcMar>
            <w:vAlign w:val="center"/>
          </w:tcPr>
          <w:p>
            <w:pPr>
              <w:spacing w:line="320" w:lineRule="exact"/>
              <w:jc w:val="center"/>
              <w:rPr>
                <w:szCs w:val="21"/>
              </w:rPr>
            </w:pPr>
            <w:r>
              <w:rPr>
                <w:rFonts w:hint="eastAsia"/>
                <w:szCs w:val="21"/>
              </w:rPr>
              <w:t>/</w:t>
            </w:r>
          </w:p>
        </w:tc>
        <w:tc>
          <w:tcPr>
            <w:tcW w:w="1050" w:type="dxa"/>
            <w:tcMar>
              <w:left w:w="0" w:type="dxa"/>
              <w:right w:w="0" w:type="dxa"/>
            </w:tcMar>
            <w:vAlign w:val="center"/>
          </w:tcPr>
          <w:p>
            <w:pPr>
              <w:adjustRightInd w:val="0"/>
              <w:snapToGrid w:val="0"/>
              <w:jc w:val="center"/>
              <w:rPr>
                <w:rFonts w:hint="default" w:eastAsia="宋体"/>
                <w:szCs w:val="21"/>
                <w:lang w:val="en-US" w:eastAsia="zh-CN"/>
              </w:rPr>
            </w:pPr>
            <w:r>
              <w:rPr>
                <w:rFonts w:hint="eastAsia"/>
                <w:szCs w:val="21"/>
                <w:lang w:val="en-US" w:eastAsia="zh-CN"/>
              </w:rPr>
              <w:t>0.0001</w:t>
            </w:r>
          </w:p>
        </w:tc>
        <w:tc>
          <w:tcPr>
            <w:tcW w:w="1278" w:type="dxa"/>
            <w:gridSpan w:val="2"/>
            <w:tcMar>
              <w:left w:w="0" w:type="dxa"/>
              <w:right w:w="0" w:type="dxa"/>
            </w:tcMar>
            <w:vAlign w:val="center"/>
          </w:tcPr>
          <w:p>
            <w:pPr>
              <w:spacing w:line="320" w:lineRule="exact"/>
              <w:jc w:val="center"/>
              <w:rPr>
                <w:rFonts w:hint="eastAsia" w:eastAsia="宋体"/>
                <w:szCs w:val="21"/>
                <w:lang w:eastAsia="zh-CN"/>
              </w:rPr>
            </w:pPr>
            <w:r>
              <w:rPr>
                <w:rFonts w:hint="eastAsia"/>
                <w:szCs w:val="21"/>
                <w:lang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97" w:type="dxa"/>
            <w:vMerge w:val="restart"/>
            <w:vAlign w:val="center"/>
          </w:tcPr>
          <w:p>
            <w:pPr>
              <w:spacing w:line="320" w:lineRule="exact"/>
              <w:jc w:val="center"/>
              <w:rPr>
                <w:szCs w:val="21"/>
              </w:rPr>
            </w:pPr>
            <w:r>
              <w:rPr>
                <w:rFonts w:hint="eastAsia"/>
                <w:szCs w:val="21"/>
              </w:rPr>
              <w:t>水污染物</w:t>
            </w:r>
          </w:p>
        </w:tc>
        <w:tc>
          <w:tcPr>
            <w:tcW w:w="1237" w:type="dxa"/>
            <w:gridSpan w:val="2"/>
            <w:vMerge w:val="restart"/>
            <w:tcMar>
              <w:left w:w="0" w:type="dxa"/>
              <w:right w:w="0" w:type="dxa"/>
            </w:tcMar>
            <w:vAlign w:val="center"/>
          </w:tcPr>
          <w:p>
            <w:pPr>
              <w:spacing w:line="320" w:lineRule="exact"/>
              <w:jc w:val="center"/>
              <w:rPr>
                <w:szCs w:val="21"/>
              </w:rPr>
            </w:pPr>
            <w:r>
              <w:rPr>
                <w:rFonts w:hint="eastAsia"/>
                <w:szCs w:val="21"/>
              </w:rPr>
              <w:t>武南污水处理厂排口</w:t>
            </w:r>
          </w:p>
        </w:tc>
        <w:tc>
          <w:tcPr>
            <w:tcW w:w="1238" w:type="dxa"/>
            <w:gridSpan w:val="2"/>
            <w:tcMar>
              <w:left w:w="0" w:type="dxa"/>
              <w:right w:w="0" w:type="dxa"/>
            </w:tcMar>
            <w:vAlign w:val="center"/>
          </w:tcPr>
          <w:p>
            <w:pPr>
              <w:spacing w:line="320" w:lineRule="exact"/>
              <w:jc w:val="center"/>
              <w:rPr>
                <w:szCs w:val="21"/>
              </w:rPr>
            </w:pPr>
            <w:r>
              <w:rPr>
                <w:szCs w:val="21"/>
              </w:rPr>
              <w:t>COD</w:t>
            </w:r>
          </w:p>
        </w:tc>
        <w:tc>
          <w:tcPr>
            <w:tcW w:w="1075" w:type="dxa"/>
            <w:gridSpan w:val="2"/>
            <w:tcMar>
              <w:left w:w="0" w:type="dxa"/>
              <w:right w:w="0" w:type="dxa"/>
            </w:tcMar>
            <w:vAlign w:val="center"/>
          </w:tcPr>
          <w:p>
            <w:pPr>
              <w:spacing w:line="320" w:lineRule="exact"/>
              <w:jc w:val="center"/>
              <w:rPr>
                <w:szCs w:val="21"/>
              </w:rPr>
            </w:pPr>
            <w:r>
              <w:rPr>
                <w:rFonts w:hint="eastAsia"/>
                <w:szCs w:val="21"/>
              </w:rPr>
              <w:t>400</w:t>
            </w:r>
          </w:p>
        </w:tc>
        <w:tc>
          <w:tcPr>
            <w:tcW w:w="980" w:type="dxa"/>
            <w:gridSpan w:val="3"/>
            <w:tcMar>
              <w:left w:w="0" w:type="dxa"/>
              <w:right w:w="0" w:type="dxa"/>
            </w:tcMar>
            <w:vAlign w:val="center"/>
          </w:tcPr>
          <w:p>
            <w:pPr>
              <w:adjustRightInd w:val="0"/>
              <w:snapToGrid w:val="0"/>
              <w:jc w:val="center"/>
              <w:rPr>
                <w:rFonts w:hint="eastAsia" w:eastAsia="宋体"/>
                <w:szCs w:val="21"/>
                <w:lang w:val="en-US" w:eastAsia="zh-CN"/>
              </w:rPr>
            </w:pPr>
            <w:r>
              <w:rPr>
                <w:rFonts w:hint="eastAsia"/>
                <w:szCs w:val="21"/>
                <w:lang w:eastAsia="zh-CN"/>
              </w:rPr>
              <w:t>0.2688</w:t>
            </w:r>
          </w:p>
        </w:tc>
        <w:tc>
          <w:tcPr>
            <w:tcW w:w="1027" w:type="dxa"/>
            <w:gridSpan w:val="2"/>
            <w:tcMar>
              <w:left w:w="0" w:type="dxa"/>
              <w:right w:w="0" w:type="dxa"/>
            </w:tcMar>
            <w:vAlign w:val="center"/>
          </w:tcPr>
          <w:p>
            <w:pPr>
              <w:spacing w:line="320" w:lineRule="exact"/>
              <w:jc w:val="center"/>
              <w:rPr>
                <w:szCs w:val="21"/>
              </w:rPr>
            </w:pPr>
            <w:r>
              <w:rPr>
                <w:rFonts w:hint="eastAsia"/>
                <w:szCs w:val="21"/>
              </w:rPr>
              <w:t>400</w:t>
            </w:r>
          </w:p>
        </w:tc>
        <w:tc>
          <w:tcPr>
            <w:tcW w:w="1050" w:type="dxa"/>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0.2688</w:t>
            </w:r>
          </w:p>
        </w:tc>
        <w:tc>
          <w:tcPr>
            <w:tcW w:w="1278" w:type="dxa"/>
            <w:gridSpan w:val="2"/>
            <w:vMerge w:val="restart"/>
            <w:tcMar>
              <w:left w:w="0" w:type="dxa"/>
              <w:right w:w="0" w:type="dxa"/>
            </w:tcMar>
            <w:vAlign w:val="center"/>
          </w:tcPr>
          <w:p>
            <w:pPr>
              <w:spacing w:line="320" w:lineRule="exact"/>
              <w:jc w:val="center"/>
              <w:rPr>
                <w:szCs w:val="21"/>
              </w:rPr>
            </w:pPr>
            <w:r>
              <w:rPr>
                <w:rFonts w:hint="eastAsia"/>
                <w:szCs w:val="21"/>
              </w:rPr>
              <w:t>武南污水处理厂集中处理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1238" w:type="dxa"/>
            <w:gridSpan w:val="2"/>
            <w:tcBorders>
              <w:bottom w:val="single" w:color="auto" w:sz="4" w:space="0"/>
            </w:tcBorders>
            <w:tcMar>
              <w:left w:w="0" w:type="dxa"/>
              <w:right w:w="0" w:type="dxa"/>
            </w:tcMar>
            <w:vAlign w:val="center"/>
          </w:tcPr>
          <w:p>
            <w:pPr>
              <w:spacing w:line="320" w:lineRule="exact"/>
              <w:jc w:val="center"/>
              <w:rPr>
                <w:szCs w:val="21"/>
              </w:rPr>
            </w:pPr>
            <w:r>
              <w:rPr>
                <w:szCs w:val="21"/>
              </w:rPr>
              <w:t>SS</w:t>
            </w:r>
          </w:p>
        </w:tc>
        <w:tc>
          <w:tcPr>
            <w:tcW w:w="1075" w:type="dxa"/>
            <w:gridSpan w:val="2"/>
            <w:tcBorders>
              <w:bottom w:val="single" w:color="auto" w:sz="4" w:space="0"/>
            </w:tcBorders>
            <w:tcMar>
              <w:left w:w="0" w:type="dxa"/>
              <w:right w:w="0" w:type="dxa"/>
            </w:tcMar>
            <w:vAlign w:val="center"/>
          </w:tcPr>
          <w:p>
            <w:pPr>
              <w:spacing w:line="320" w:lineRule="exact"/>
              <w:jc w:val="center"/>
              <w:rPr>
                <w:szCs w:val="21"/>
              </w:rPr>
            </w:pPr>
            <w:r>
              <w:rPr>
                <w:rFonts w:hint="eastAsia"/>
                <w:szCs w:val="21"/>
              </w:rPr>
              <w:t>300</w:t>
            </w:r>
          </w:p>
        </w:tc>
        <w:tc>
          <w:tcPr>
            <w:tcW w:w="980" w:type="dxa"/>
            <w:gridSpan w:val="3"/>
            <w:tcBorders>
              <w:bottom w:val="single" w:color="auto" w:sz="4" w:space="0"/>
            </w:tcBorders>
            <w:tcMar>
              <w:left w:w="0" w:type="dxa"/>
              <w:right w:w="0" w:type="dxa"/>
            </w:tcMar>
            <w:vAlign w:val="center"/>
          </w:tcPr>
          <w:p>
            <w:pPr>
              <w:adjustRightInd w:val="0"/>
              <w:snapToGrid w:val="0"/>
              <w:jc w:val="center"/>
              <w:rPr>
                <w:rFonts w:hint="eastAsia" w:eastAsia="宋体"/>
                <w:szCs w:val="21"/>
                <w:lang w:val="en-US" w:eastAsia="zh-CN"/>
              </w:rPr>
            </w:pPr>
            <w:r>
              <w:rPr>
                <w:rFonts w:hint="eastAsia"/>
                <w:szCs w:val="21"/>
                <w:lang w:eastAsia="zh-CN"/>
              </w:rPr>
              <w:t>0.2016</w:t>
            </w:r>
          </w:p>
        </w:tc>
        <w:tc>
          <w:tcPr>
            <w:tcW w:w="1027" w:type="dxa"/>
            <w:gridSpan w:val="2"/>
            <w:tcMar>
              <w:left w:w="0" w:type="dxa"/>
              <w:right w:w="0" w:type="dxa"/>
            </w:tcMar>
            <w:vAlign w:val="center"/>
          </w:tcPr>
          <w:p>
            <w:pPr>
              <w:spacing w:line="320" w:lineRule="exact"/>
              <w:jc w:val="center"/>
              <w:rPr>
                <w:szCs w:val="21"/>
              </w:rPr>
            </w:pPr>
            <w:r>
              <w:rPr>
                <w:rFonts w:hint="eastAsia"/>
                <w:szCs w:val="21"/>
              </w:rPr>
              <w:t>300</w:t>
            </w:r>
          </w:p>
        </w:tc>
        <w:tc>
          <w:tcPr>
            <w:tcW w:w="1050" w:type="dxa"/>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0.2016</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1238" w:type="dxa"/>
            <w:gridSpan w:val="2"/>
            <w:tcBorders>
              <w:bottom w:val="single" w:color="auto" w:sz="4" w:space="0"/>
            </w:tcBorders>
            <w:tcMar>
              <w:left w:w="0" w:type="dxa"/>
              <w:right w:w="0" w:type="dxa"/>
            </w:tcMar>
            <w:vAlign w:val="center"/>
          </w:tcPr>
          <w:p>
            <w:pPr>
              <w:spacing w:line="320" w:lineRule="exact"/>
              <w:jc w:val="center"/>
              <w:rPr>
                <w:szCs w:val="21"/>
              </w:rPr>
            </w:pPr>
            <w:r>
              <w:rPr>
                <w:szCs w:val="21"/>
              </w:rPr>
              <w:t>NH</w:t>
            </w:r>
            <w:r>
              <w:rPr>
                <w:szCs w:val="21"/>
                <w:vertAlign w:val="subscript"/>
              </w:rPr>
              <w:t>3</w:t>
            </w:r>
            <w:r>
              <w:rPr>
                <w:szCs w:val="21"/>
              </w:rPr>
              <w:t>-N</w:t>
            </w:r>
          </w:p>
        </w:tc>
        <w:tc>
          <w:tcPr>
            <w:tcW w:w="1075" w:type="dxa"/>
            <w:gridSpan w:val="2"/>
            <w:tcBorders>
              <w:bottom w:val="single" w:color="auto" w:sz="4" w:space="0"/>
            </w:tcBorders>
            <w:tcMar>
              <w:left w:w="0" w:type="dxa"/>
              <w:right w:w="0" w:type="dxa"/>
            </w:tcMar>
            <w:vAlign w:val="center"/>
          </w:tcPr>
          <w:p>
            <w:pPr>
              <w:spacing w:line="320" w:lineRule="exact"/>
              <w:jc w:val="center"/>
              <w:rPr>
                <w:szCs w:val="21"/>
              </w:rPr>
            </w:pPr>
            <w:r>
              <w:rPr>
                <w:rFonts w:hint="eastAsia"/>
                <w:szCs w:val="21"/>
              </w:rPr>
              <w:t>25</w:t>
            </w:r>
          </w:p>
        </w:tc>
        <w:tc>
          <w:tcPr>
            <w:tcW w:w="980" w:type="dxa"/>
            <w:gridSpan w:val="3"/>
            <w:tcBorders>
              <w:bottom w:val="single" w:color="auto" w:sz="4" w:space="0"/>
            </w:tcBorders>
            <w:tcMar>
              <w:left w:w="0" w:type="dxa"/>
              <w:right w:w="0" w:type="dxa"/>
            </w:tcMar>
            <w:vAlign w:val="center"/>
          </w:tcPr>
          <w:p>
            <w:pPr>
              <w:adjustRightInd w:val="0"/>
              <w:snapToGrid w:val="0"/>
              <w:jc w:val="center"/>
              <w:rPr>
                <w:rFonts w:hint="eastAsia" w:eastAsia="宋体"/>
                <w:szCs w:val="21"/>
                <w:lang w:val="en-US" w:eastAsia="zh-CN"/>
              </w:rPr>
            </w:pPr>
            <w:r>
              <w:rPr>
                <w:rFonts w:hint="eastAsia"/>
                <w:szCs w:val="21"/>
                <w:lang w:eastAsia="zh-CN"/>
              </w:rPr>
              <w:t>0.0168</w:t>
            </w:r>
          </w:p>
        </w:tc>
        <w:tc>
          <w:tcPr>
            <w:tcW w:w="1027" w:type="dxa"/>
            <w:gridSpan w:val="2"/>
            <w:tcMar>
              <w:left w:w="0" w:type="dxa"/>
              <w:right w:w="0" w:type="dxa"/>
            </w:tcMar>
            <w:vAlign w:val="center"/>
          </w:tcPr>
          <w:p>
            <w:pPr>
              <w:spacing w:line="320" w:lineRule="exact"/>
              <w:jc w:val="center"/>
              <w:rPr>
                <w:szCs w:val="21"/>
              </w:rPr>
            </w:pPr>
            <w:r>
              <w:rPr>
                <w:rFonts w:hint="eastAsia"/>
                <w:szCs w:val="21"/>
              </w:rPr>
              <w:t>25</w:t>
            </w:r>
          </w:p>
        </w:tc>
        <w:tc>
          <w:tcPr>
            <w:tcW w:w="1050" w:type="dxa"/>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0.0168</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1238" w:type="dxa"/>
            <w:gridSpan w:val="2"/>
            <w:tcBorders>
              <w:bottom w:val="single" w:color="auto" w:sz="4" w:space="0"/>
            </w:tcBorders>
            <w:tcMar>
              <w:left w:w="0" w:type="dxa"/>
              <w:right w:w="0" w:type="dxa"/>
            </w:tcMar>
            <w:vAlign w:val="center"/>
          </w:tcPr>
          <w:p>
            <w:pPr>
              <w:spacing w:line="320" w:lineRule="exact"/>
              <w:jc w:val="center"/>
              <w:rPr>
                <w:szCs w:val="21"/>
              </w:rPr>
            </w:pPr>
            <w:r>
              <w:rPr>
                <w:szCs w:val="21"/>
              </w:rPr>
              <w:t>T</w:t>
            </w:r>
            <w:r>
              <w:rPr>
                <w:rFonts w:hint="eastAsia"/>
                <w:szCs w:val="21"/>
              </w:rPr>
              <w:t>P</w:t>
            </w:r>
          </w:p>
        </w:tc>
        <w:tc>
          <w:tcPr>
            <w:tcW w:w="1075" w:type="dxa"/>
            <w:gridSpan w:val="2"/>
            <w:tcBorders>
              <w:bottom w:val="single" w:color="auto" w:sz="4" w:space="0"/>
            </w:tcBorders>
            <w:tcMar>
              <w:left w:w="0" w:type="dxa"/>
              <w:right w:w="0" w:type="dxa"/>
            </w:tcMar>
            <w:vAlign w:val="center"/>
          </w:tcPr>
          <w:p>
            <w:pPr>
              <w:spacing w:line="320" w:lineRule="exact"/>
              <w:jc w:val="center"/>
              <w:rPr>
                <w:szCs w:val="21"/>
              </w:rPr>
            </w:pPr>
            <w:r>
              <w:rPr>
                <w:rFonts w:hint="eastAsia"/>
                <w:szCs w:val="21"/>
              </w:rPr>
              <w:t>5</w:t>
            </w:r>
          </w:p>
        </w:tc>
        <w:tc>
          <w:tcPr>
            <w:tcW w:w="980" w:type="dxa"/>
            <w:gridSpan w:val="3"/>
            <w:tcBorders>
              <w:bottom w:val="single" w:color="auto" w:sz="4" w:space="0"/>
            </w:tcBorders>
            <w:tcMar>
              <w:left w:w="0" w:type="dxa"/>
              <w:right w:w="0" w:type="dxa"/>
            </w:tcMar>
            <w:vAlign w:val="center"/>
          </w:tcPr>
          <w:p>
            <w:pPr>
              <w:adjustRightInd w:val="0"/>
              <w:snapToGrid w:val="0"/>
              <w:jc w:val="center"/>
              <w:rPr>
                <w:rFonts w:hint="eastAsia" w:eastAsia="宋体"/>
                <w:szCs w:val="21"/>
                <w:lang w:val="en-US" w:eastAsia="zh-CN"/>
              </w:rPr>
            </w:pPr>
            <w:r>
              <w:rPr>
                <w:rFonts w:hint="eastAsia"/>
                <w:szCs w:val="21"/>
                <w:lang w:eastAsia="zh-CN"/>
              </w:rPr>
              <w:t>0.00336</w:t>
            </w:r>
          </w:p>
        </w:tc>
        <w:tc>
          <w:tcPr>
            <w:tcW w:w="1027" w:type="dxa"/>
            <w:gridSpan w:val="2"/>
            <w:tcMar>
              <w:left w:w="0" w:type="dxa"/>
              <w:right w:w="0" w:type="dxa"/>
            </w:tcMar>
            <w:vAlign w:val="center"/>
          </w:tcPr>
          <w:p>
            <w:pPr>
              <w:spacing w:line="320" w:lineRule="exact"/>
              <w:jc w:val="center"/>
              <w:rPr>
                <w:szCs w:val="21"/>
              </w:rPr>
            </w:pPr>
            <w:r>
              <w:rPr>
                <w:rFonts w:hint="eastAsia"/>
                <w:szCs w:val="21"/>
              </w:rPr>
              <w:t>5</w:t>
            </w:r>
          </w:p>
        </w:tc>
        <w:tc>
          <w:tcPr>
            <w:tcW w:w="1050" w:type="dxa"/>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0.00336</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3293" w:type="dxa"/>
            <w:gridSpan w:val="7"/>
            <w:vMerge w:val="restart"/>
            <w:tcMar>
              <w:left w:w="0" w:type="dxa"/>
              <w:right w:w="0" w:type="dxa"/>
            </w:tcMar>
            <w:vAlign w:val="center"/>
          </w:tcPr>
          <w:p>
            <w:pPr>
              <w:spacing w:line="320" w:lineRule="exact"/>
              <w:jc w:val="center"/>
              <w:rPr>
                <w:szCs w:val="21"/>
              </w:rPr>
            </w:pPr>
            <w:r>
              <w:rPr>
                <w:rFonts w:hint="eastAsia"/>
                <w:szCs w:val="21"/>
              </w:rPr>
              <w:t>生活污水</w:t>
            </w:r>
            <w:r>
              <w:rPr>
                <w:rFonts w:hint="eastAsia"/>
                <w:szCs w:val="21"/>
                <w:lang w:val="en-US" w:eastAsia="zh-CN"/>
              </w:rPr>
              <w:t>672</w:t>
            </w:r>
            <w:r>
              <w:rPr>
                <w:szCs w:val="21"/>
              </w:rPr>
              <w:t>m³/a</w:t>
            </w:r>
          </w:p>
        </w:tc>
        <w:tc>
          <w:tcPr>
            <w:tcW w:w="1027" w:type="dxa"/>
            <w:gridSpan w:val="2"/>
            <w:tcMar>
              <w:left w:w="0" w:type="dxa"/>
              <w:right w:w="0" w:type="dxa"/>
            </w:tcMar>
            <w:vAlign w:val="center"/>
          </w:tcPr>
          <w:p>
            <w:pPr>
              <w:jc w:val="center"/>
              <w:rPr>
                <w:szCs w:val="21"/>
              </w:rPr>
            </w:pPr>
            <w:r>
              <w:rPr>
                <w:szCs w:val="21"/>
              </w:rPr>
              <w:t>50</w:t>
            </w:r>
          </w:p>
        </w:tc>
        <w:tc>
          <w:tcPr>
            <w:tcW w:w="1050" w:type="dxa"/>
            <w:tcMar>
              <w:left w:w="0" w:type="dxa"/>
              <w:right w:w="0" w:type="dxa"/>
            </w:tcMar>
            <w:vAlign w:val="center"/>
          </w:tcPr>
          <w:p>
            <w:pPr>
              <w:adjustRightInd w:val="0"/>
              <w:snapToGrid w:val="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0.0336</w:t>
            </w:r>
          </w:p>
        </w:tc>
        <w:tc>
          <w:tcPr>
            <w:tcW w:w="1278" w:type="dxa"/>
            <w:gridSpan w:val="2"/>
            <w:vMerge w:val="restart"/>
            <w:tcMar>
              <w:left w:w="0" w:type="dxa"/>
              <w:right w:w="0" w:type="dxa"/>
            </w:tcMar>
            <w:vAlign w:val="center"/>
          </w:tcPr>
          <w:p>
            <w:pPr>
              <w:spacing w:line="320" w:lineRule="exact"/>
              <w:jc w:val="center"/>
              <w:rPr>
                <w:szCs w:val="21"/>
              </w:rPr>
            </w:pPr>
            <w:r>
              <w:rPr>
                <w:rFonts w:hint="eastAsia"/>
                <w:szCs w:val="21"/>
              </w:rPr>
              <w:t>武南河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197" w:type="dxa"/>
            <w:vMerge w:val="continue"/>
            <w:vAlign w:val="center"/>
          </w:tcPr>
          <w:p>
            <w:pPr>
              <w:spacing w:line="320" w:lineRule="exact"/>
              <w:jc w:val="center"/>
            </w:pPr>
          </w:p>
        </w:tc>
        <w:tc>
          <w:tcPr>
            <w:tcW w:w="1237" w:type="dxa"/>
            <w:gridSpan w:val="2"/>
            <w:vMerge w:val="continue"/>
            <w:tcMar>
              <w:left w:w="0" w:type="dxa"/>
              <w:right w:w="0" w:type="dxa"/>
            </w:tcMar>
            <w:vAlign w:val="center"/>
          </w:tcPr>
          <w:p>
            <w:pPr>
              <w:spacing w:line="320" w:lineRule="exact"/>
              <w:jc w:val="center"/>
            </w:pPr>
          </w:p>
        </w:tc>
        <w:tc>
          <w:tcPr>
            <w:tcW w:w="3293" w:type="dxa"/>
            <w:gridSpan w:val="7"/>
            <w:vMerge w:val="continue"/>
            <w:tcMar>
              <w:left w:w="0" w:type="dxa"/>
              <w:right w:w="0" w:type="dxa"/>
            </w:tcMar>
            <w:vAlign w:val="center"/>
          </w:tcPr>
          <w:p>
            <w:pPr>
              <w:spacing w:line="320" w:lineRule="exact"/>
              <w:jc w:val="center"/>
            </w:pPr>
          </w:p>
        </w:tc>
        <w:tc>
          <w:tcPr>
            <w:tcW w:w="1027" w:type="dxa"/>
            <w:gridSpan w:val="2"/>
            <w:tcMar>
              <w:left w:w="0" w:type="dxa"/>
              <w:right w:w="0" w:type="dxa"/>
            </w:tcMar>
            <w:vAlign w:val="center"/>
          </w:tcPr>
          <w:p>
            <w:pPr>
              <w:jc w:val="center"/>
              <w:rPr>
                <w:szCs w:val="21"/>
              </w:rPr>
            </w:pPr>
            <w:r>
              <w:rPr>
                <w:szCs w:val="21"/>
              </w:rPr>
              <w:t>10</w:t>
            </w:r>
          </w:p>
        </w:tc>
        <w:tc>
          <w:tcPr>
            <w:tcW w:w="1050" w:type="dxa"/>
            <w:tcMar>
              <w:left w:w="0" w:type="dxa"/>
              <w:right w:w="0" w:type="dxa"/>
            </w:tcMar>
            <w:vAlign w:val="center"/>
          </w:tcPr>
          <w:p>
            <w:pPr>
              <w:adjustRightInd w:val="0"/>
              <w:snapToGrid w:val="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0.00672</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3293" w:type="dxa"/>
            <w:gridSpan w:val="7"/>
            <w:vMerge w:val="continue"/>
            <w:tcMar>
              <w:left w:w="0" w:type="dxa"/>
              <w:right w:w="0" w:type="dxa"/>
            </w:tcMar>
            <w:vAlign w:val="center"/>
          </w:tcPr>
          <w:p>
            <w:pPr>
              <w:spacing w:line="320" w:lineRule="exact"/>
              <w:jc w:val="center"/>
              <w:rPr>
                <w:szCs w:val="21"/>
              </w:rPr>
            </w:pPr>
          </w:p>
        </w:tc>
        <w:tc>
          <w:tcPr>
            <w:tcW w:w="1027" w:type="dxa"/>
            <w:gridSpan w:val="2"/>
            <w:tcMar>
              <w:left w:w="0" w:type="dxa"/>
              <w:right w:w="0" w:type="dxa"/>
            </w:tcMar>
            <w:vAlign w:val="center"/>
          </w:tcPr>
          <w:p>
            <w:pPr>
              <w:jc w:val="center"/>
              <w:rPr>
                <w:szCs w:val="21"/>
              </w:rPr>
            </w:pPr>
            <w:r>
              <w:rPr>
                <w:szCs w:val="21"/>
              </w:rPr>
              <w:t>5</w:t>
            </w:r>
          </w:p>
        </w:tc>
        <w:tc>
          <w:tcPr>
            <w:tcW w:w="1050" w:type="dxa"/>
            <w:tcMar>
              <w:left w:w="0" w:type="dxa"/>
              <w:right w:w="0" w:type="dxa"/>
            </w:tcMar>
            <w:vAlign w:val="center"/>
          </w:tcPr>
          <w:p>
            <w:pPr>
              <w:adjustRightInd w:val="0"/>
              <w:snapToGrid w:val="0"/>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0.00336</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197" w:type="dxa"/>
            <w:vMerge w:val="continue"/>
            <w:vAlign w:val="center"/>
          </w:tcPr>
          <w:p>
            <w:pPr>
              <w:spacing w:line="320" w:lineRule="exact"/>
              <w:jc w:val="center"/>
              <w:rPr>
                <w:szCs w:val="21"/>
              </w:rPr>
            </w:pPr>
          </w:p>
        </w:tc>
        <w:tc>
          <w:tcPr>
            <w:tcW w:w="1237" w:type="dxa"/>
            <w:gridSpan w:val="2"/>
            <w:vMerge w:val="continue"/>
            <w:tcMar>
              <w:left w:w="0" w:type="dxa"/>
              <w:right w:w="0" w:type="dxa"/>
            </w:tcMar>
            <w:vAlign w:val="center"/>
          </w:tcPr>
          <w:p>
            <w:pPr>
              <w:spacing w:line="320" w:lineRule="exact"/>
              <w:jc w:val="center"/>
              <w:rPr>
                <w:szCs w:val="21"/>
              </w:rPr>
            </w:pPr>
          </w:p>
        </w:tc>
        <w:tc>
          <w:tcPr>
            <w:tcW w:w="3293" w:type="dxa"/>
            <w:gridSpan w:val="7"/>
            <w:vMerge w:val="continue"/>
            <w:tcMar>
              <w:left w:w="0" w:type="dxa"/>
              <w:right w:w="0" w:type="dxa"/>
            </w:tcMar>
            <w:vAlign w:val="center"/>
          </w:tcPr>
          <w:p>
            <w:pPr>
              <w:spacing w:line="320" w:lineRule="exact"/>
              <w:jc w:val="center"/>
              <w:rPr>
                <w:szCs w:val="21"/>
              </w:rPr>
            </w:pPr>
          </w:p>
        </w:tc>
        <w:tc>
          <w:tcPr>
            <w:tcW w:w="1027" w:type="dxa"/>
            <w:gridSpan w:val="2"/>
            <w:tcMar>
              <w:left w:w="0" w:type="dxa"/>
              <w:right w:w="0" w:type="dxa"/>
            </w:tcMar>
            <w:vAlign w:val="center"/>
          </w:tcPr>
          <w:p>
            <w:pPr>
              <w:jc w:val="center"/>
              <w:rPr>
                <w:szCs w:val="21"/>
              </w:rPr>
            </w:pPr>
            <w:r>
              <w:rPr>
                <w:szCs w:val="21"/>
              </w:rPr>
              <w:t>0.5</w:t>
            </w:r>
          </w:p>
        </w:tc>
        <w:tc>
          <w:tcPr>
            <w:tcW w:w="1050" w:type="dxa"/>
            <w:tcMar>
              <w:left w:w="0" w:type="dxa"/>
              <w:right w:w="0" w:type="dxa"/>
            </w:tcMar>
            <w:vAlign w:val="center"/>
          </w:tcPr>
          <w:p>
            <w:pPr>
              <w:adjustRightInd w:val="0"/>
              <w:snapToGrid w:val="0"/>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0.000336</w:t>
            </w:r>
          </w:p>
        </w:tc>
        <w:tc>
          <w:tcPr>
            <w:tcW w:w="1278" w:type="dxa"/>
            <w:gridSpan w:val="2"/>
            <w:vMerge w:val="continue"/>
            <w:tcMar>
              <w:left w:w="0" w:type="dxa"/>
              <w:right w:w="0"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97" w:type="dxa"/>
            <w:tcMar>
              <w:left w:w="0" w:type="dxa"/>
              <w:right w:w="0" w:type="dxa"/>
            </w:tcMar>
            <w:vAlign w:val="center"/>
          </w:tcPr>
          <w:p>
            <w:pPr>
              <w:spacing w:line="320" w:lineRule="exact"/>
              <w:jc w:val="center"/>
              <w:rPr>
                <w:szCs w:val="21"/>
              </w:rPr>
            </w:pPr>
            <w:r>
              <w:rPr>
                <w:szCs w:val="21"/>
              </w:rPr>
              <w:t>电离和电磁辐射</w:t>
            </w:r>
          </w:p>
        </w:tc>
        <w:tc>
          <w:tcPr>
            <w:tcW w:w="7885" w:type="dxa"/>
            <w:gridSpan w:val="14"/>
            <w:tcMar>
              <w:left w:w="0" w:type="dxa"/>
              <w:right w:w="0" w:type="dxa"/>
            </w:tcMar>
            <w:vAlign w:val="center"/>
          </w:tcPr>
          <w:p>
            <w:pPr>
              <w:spacing w:line="32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restart"/>
            <w:vAlign w:val="center"/>
          </w:tcPr>
          <w:p>
            <w:pPr>
              <w:spacing w:line="320" w:lineRule="exact"/>
              <w:jc w:val="center"/>
              <w:rPr>
                <w:szCs w:val="21"/>
              </w:rPr>
            </w:pPr>
            <w:r>
              <w:rPr>
                <w:szCs w:val="21"/>
              </w:rPr>
              <w:t>固废</w:t>
            </w:r>
          </w:p>
        </w:tc>
        <w:tc>
          <w:tcPr>
            <w:tcW w:w="2737" w:type="dxa"/>
            <w:gridSpan w:val="5"/>
            <w:tcMar>
              <w:left w:w="0" w:type="dxa"/>
              <w:right w:w="0" w:type="dxa"/>
            </w:tcMar>
            <w:vAlign w:val="center"/>
          </w:tcPr>
          <w:p>
            <w:pPr>
              <w:spacing w:line="320" w:lineRule="exact"/>
              <w:jc w:val="center"/>
              <w:rPr>
                <w:szCs w:val="21"/>
              </w:rPr>
            </w:pPr>
            <w:r>
              <w:rPr>
                <w:rFonts w:hint="eastAsia"/>
                <w:szCs w:val="21"/>
              </w:rPr>
              <w:t>固废名称</w:t>
            </w:r>
          </w:p>
        </w:tc>
        <w:tc>
          <w:tcPr>
            <w:tcW w:w="883" w:type="dxa"/>
            <w:gridSpan w:val="2"/>
            <w:tcBorders>
              <w:bottom w:val="single" w:color="auto" w:sz="2" w:space="0"/>
              <w:right w:val="single" w:color="auto" w:sz="2" w:space="0"/>
            </w:tcBorders>
            <w:tcMar>
              <w:left w:w="0" w:type="dxa"/>
              <w:right w:w="0" w:type="dxa"/>
            </w:tcMar>
            <w:vAlign w:val="center"/>
          </w:tcPr>
          <w:p>
            <w:pPr>
              <w:spacing w:line="320" w:lineRule="exact"/>
              <w:jc w:val="center"/>
              <w:rPr>
                <w:szCs w:val="21"/>
              </w:rPr>
            </w:pPr>
            <w:r>
              <w:rPr>
                <w:szCs w:val="21"/>
              </w:rPr>
              <w:t>产生量t/a</w:t>
            </w:r>
          </w:p>
        </w:tc>
        <w:tc>
          <w:tcPr>
            <w:tcW w:w="1690" w:type="dxa"/>
            <w:gridSpan w:val="3"/>
            <w:tcBorders>
              <w:left w:val="single" w:color="auto" w:sz="2" w:space="0"/>
              <w:bottom w:val="single" w:color="auto" w:sz="2" w:space="0"/>
            </w:tcBorders>
            <w:vAlign w:val="center"/>
          </w:tcPr>
          <w:p>
            <w:pPr>
              <w:spacing w:line="320" w:lineRule="exact"/>
              <w:jc w:val="center"/>
              <w:rPr>
                <w:szCs w:val="21"/>
              </w:rPr>
            </w:pPr>
            <w:r>
              <w:rPr>
                <w:rFonts w:hint="eastAsia"/>
                <w:szCs w:val="21"/>
              </w:rPr>
              <w:t>处理处置</w:t>
            </w:r>
            <w:r>
              <w:rPr>
                <w:szCs w:val="21"/>
              </w:rPr>
              <w:t>量t/a</w:t>
            </w:r>
          </w:p>
        </w:tc>
        <w:tc>
          <w:tcPr>
            <w:tcW w:w="1527" w:type="dxa"/>
            <w:gridSpan w:val="3"/>
            <w:tcBorders>
              <w:bottom w:val="single" w:color="auto" w:sz="2" w:space="0"/>
              <w:right w:val="single" w:color="auto" w:sz="2" w:space="0"/>
            </w:tcBorders>
            <w:tcMar>
              <w:left w:w="0" w:type="dxa"/>
              <w:right w:w="0" w:type="dxa"/>
            </w:tcMar>
            <w:vAlign w:val="center"/>
          </w:tcPr>
          <w:p>
            <w:pPr>
              <w:spacing w:line="320" w:lineRule="exact"/>
              <w:jc w:val="center"/>
              <w:rPr>
                <w:szCs w:val="21"/>
              </w:rPr>
            </w:pPr>
            <w:r>
              <w:rPr>
                <w:rFonts w:hint="eastAsia"/>
                <w:szCs w:val="21"/>
              </w:rPr>
              <w:t>综合利用</w:t>
            </w:r>
            <w:r>
              <w:rPr>
                <w:szCs w:val="21"/>
              </w:rPr>
              <w:t>量t/a</w:t>
            </w:r>
          </w:p>
        </w:tc>
        <w:tc>
          <w:tcPr>
            <w:tcW w:w="1048" w:type="dxa"/>
            <w:tcBorders>
              <w:left w:val="single" w:color="auto" w:sz="2" w:space="0"/>
              <w:bottom w:val="single" w:color="auto" w:sz="2" w:space="0"/>
            </w:tcBorders>
            <w:vAlign w:val="center"/>
          </w:tcPr>
          <w:p>
            <w:pPr>
              <w:spacing w:line="320" w:lineRule="exact"/>
              <w:jc w:val="center"/>
              <w:rPr>
                <w:szCs w:val="21"/>
              </w:rPr>
            </w:pPr>
            <w:r>
              <w:rPr>
                <w:szCs w:val="21"/>
              </w:rPr>
              <w:t>外排量t/a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197" w:type="dxa"/>
            <w:vMerge w:val="continue"/>
            <w:vAlign w:val="center"/>
          </w:tcPr>
          <w:p>
            <w:pPr>
              <w:spacing w:line="320" w:lineRule="exact"/>
              <w:jc w:val="center"/>
              <w:rPr>
                <w:szCs w:val="21"/>
              </w:rPr>
            </w:pPr>
          </w:p>
        </w:tc>
        <w:tc>
          <w:tcPr>
            <w:tcW w:w="990" w:type="dxa"/>
            <w:vMerge w:val="restart"/>
            <w:tcMar>
              <w:left w:w="0" w:type="dxa"/>
              <w:right w:w="0" w:type="dxa"/>
            </w:tcMar>
            <w:vAlign w:val="center"/>
          </w:tcPr>
          <w:p>
            <w:pPr>
              <w:spacing w:line="320" w:lineRule="exact"/>
              <w:jc w:val="center"/>
              <w:rPr>
                <w:szCs w:val="21"/>
              </w:rPr>
            </w:pPr>
            <w:r>
              <w:rPr>
                <w:rFonts w:hint="eastAsia"/>
                <w:szCs w:val="21"/>
              </w:rPr>
              <w:t>一般固废</w:t>
            </w:r>
          </w:p>
        </w:tc>
        <w:tc>
          <w:tcPr>
            <w:tcW w:w="1747" w:type="dxa"/>
            <w:gridSpan w:val="4"/>
            <w:tcMar>
              <w:left w:w="0" w:type="dxa"/>
              <w:right w:w="0" w:type="dxa"/>
            </w:tcMar>
            <w:vAlign w:val="center"/>
          </w:tcPr>
          <w:p>
            <w:pPr>
              <w:spacing w:line="320" w:lineRule="exact"/>
              <w:jc w:val="center"/>
              <w:rPr>
                <w:rFonts w:hint="eastAsia" w:eastAsia="宋体"/>
                <w:szCs w:val="21"/>
                <w:lang w:val="en-US" w:eastAsia="zh-CN"/>
              </w:rPr>
            </w:pPr>
            <w:r>
              <w:rPr>
                <w:rFonts w:hint="eastAsia"/>
                <w:szCs w:val="21"/>
                <w:lang w:val="en-US" w:eastAsia="zh-CN"/>
              </w:rPr>
              <w:t>废边角料</w:t>
            </w:r>
          </w:p>
        </w:tc>
        <w:tc>
          <w:tcPr>
            <w:tcW w:w="883" w:type="dxa"/>
            <w:gridSpan w:val="2"/>
            <w:tcBorders>
              <w:right w:val="single" w:color="auto" w:sz="2" w:space="0"/>
            </w:tcBorders>
            <w:tcMar>
              <w:left w:w="0" w:type="dxa"/>
              <w:right w:w="0" w:type="dxa"/>
            </w:tcMar>
            <w:vAlign w:val="center"/>
          </w:tcPr>
          <w:p>
            <w:pPr>
              <w:spacing w:line="320" w:lineRule="exact"/>
              <w:jc w:val="center"/>
              <w:rPr>
                <w:rFonts w:hint="eastAsia" w:eastAsia="宋体"/>
                <w:szCs w:val="21"/>
                <w:lang w:val="en-US" w:eastAsia="zh-CN"/>
              </w:rPr>
            </w:pPr>
            <w:r>
              <w:rPr>
                <w:rFonts w:hint="eastAsia"/>
                <w:szCs w:val="21"/>
                <w:lang w:val="en-US" w:eastAsia="zh-CN"/>
              </w:rPr>
              <w:t>5</w:t>
            </w:r>
          </w:p>
        </w:tc>
        <w:tc>
          <w:tcPr>
            <w:tcW w:w="1690" w:type="dxa"/>
            <w:gridSpan w:val="3"/>
            <w:tcBorders>
              <w:left w:val="single" w:color="auto" w:sz="2" w:space="0"/>
            </w:tcBorders>
            <w:vAlign w:val="center"/>
          </w:tcPr>
          <w:p>
            <w:pPr>
              <w:spacing w:line="320" w:lineRule="exact"/>
              <w:jc w:val="center"/>
              <w:rPr>
                <w:rFonts w:hint="eastAsia" w:eastAsia="宋体"/>
                <w:szCs w:val="21"/>
                <w:lang w:val="en-US" w:eastAsia="zh-CN"/>
              </w:rPr>
            </w:pPr>
            <w:r>
              <w:rPr>
                <w:rFonts w:hint="eastAsia"/>
                <w:szCs w:val="21"/>
                <w:lang w:val="en-US" w:eastAsia="zh-CN"/>
              </w:rPr>
              <w:t>5</w:t>
            </w:r>
          </w:p>
        </w:tc>
        <w:tc>
          <w:tcPr>
            <w:tcW w:w="1527" w:type="dxa"/>
            <w:gridSpan w:val="3"/>
            <w:tcBorders>
              <w:right w:val="single" w:color="auto" w:sz="2" w:space="0"/>
            </w:tcBorders>
            <w:tcMar>
              <w:left w:w="0" w:type="dxa"/>
              <w:right w:w="0" w:type="dxa"/>
            </w:tcMar>
            <w:vAlign w:val="center"/>
          </w:tcPr>
          <w:p>
            <w:pPr>
              <w:spacing w:line="320" w:lineRule="exact"/>
              <w:jc w:val="center"/>
              <w:rPr>
                <w:szCs w:val="21"/>
              </w:rPr>
            </w:pPr>
            <w:r>
              <w:rPr>
                <w:rFonts w:hint="eastAsia"/>
                <w:szCs w:val="21"/>
              </w:rPr>
              <w:t>0</w:t>
            </w:r>
          </w:p>
        </w:tc>
        <w:tc>
          <w:tcPr>
            <w:tcW w:w="1048" w:type="dxa"/>
            <w:tcBorders>
              <w:left w:val="single" w:color="auto" w:sz="2" w:space="0"/>
            </w:tcBorders>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197" w:type="dxa"/>
            <w:vMerge w:val="continue"/>
            <w:vAlign w:val="center"/>
          </w:tcPr>
          <w:p>
            <w:pPr>
              <w:spacing w:line="320" w:lineRule="exact"/>
              <w:jc w:val="center"/>
              <w:rPr>
                <w:szCs w:val="21"/>
              </w:rPr>
            </w:pPr>
          </w:p>
        </w:tc>
        <w:tc>
          <w:tcPr>
            <w:tcW w:w="990" w:type="dxa"/>
            <w:vMerge w:val="continue"/>
            <w:tcMar>
              <w:left w:w="0" w:type="dxa"/>
              <w:right w:w="0" w:type="dxa"/>
            </w:tcMar>
            <w:vAlign w:val="center"/>
          </w:tcPr>
          <w:p>
            <w:pPr>
              <w:spacing w:line="320" w:lineRule="exact"/>
              <w:jc w:val="center"/>
              <w:rPr>
                <w:rFonts w:hint="eastAsia"/>
                <w:szCs w:val="21"/>
              </w:rPr>
            </w:pPr>
          </w:p>
        </w:tc>
        <w:tc>
          <w:tcPr>
            <w:tcW w:w="1747" w:type="dxa"/>
            <w:gridSpan w:val="4"/>
            <w:tcMar>
              <w:left w:w="0" w:type="dxa"/>
              <w:right w:w="0" w:type="dxa"/>
            </w:tcMar>
            <w:vAlign w:val="center"/>
          </w:tcPr>
          <w:p>
            <w:pPr>
              <w:spacing w:line="320" w:lineRule="exact"/>
              <w:jc w:val="center"/>
              <w:rPr>
                <w:rFonts w:hint="eastAsia"/>
                <w:szCs w:val="21"/>
                <w:lang w:val="en-US" w:eastAsia="zh-CN"/>
              </w:rPr>
            </w:pPr>
            <w:r>
              <w:rPr>
                <w:rFonts w:hint="eastAsia"/>
                <w:szCs w:val="21"/>
                <w:lang w:val="en-US" w:eastAsia="zh-CN"/>
              </w:rPr>
              <w:t>除尘器收尘</w:t>
            </w:r>
          </w:p>
        </w:tc>
        <w:tc>
          <w:tcPr>
            <w:tcW w:w="883" w:type="dxa"/>
            <w:gridSpan w:val="2"/>
            <w:tcBorders>
              <w:right w:val="single" w:color="auto" w:sz="2" w:space="0"/>
            </w:tcBorders>
            <w:tcMar>
              <w:left w:w="0" w:type="dxa"/>
              <w:right w:w="0" w:type="dxa"/>
            </w:tcMar>
            <w:vAlign w:val="center"/>
          </w:tcPr>
          <w:p>
            <w:pPr>
              <w:spacing w:line="320" w:lineRule="exact"/>
              <w:jc w:val="center"/>
              <w:rPr>
                <w:rFonts w:hint="default"/>
                <w:szCs w:val="21"/>
                <w:lang w:val="en-US" w:eastAsia="zh-CN"/>
              </w:rPr>
            </w:pPr>
            <w:r>
              <w:rPr>
                <w:rFonts w:hint="eastAsia"/>
                <w:szCs w:val="21"/>
                <w:lang w:val="en-US" w:eastAsia="zh-CN"/>
              </w:rPr>
              <w:t>0.0004</w:t>
            </w:r>
          </w:p>
        </w:tc>
        <w:tc>
          <w:tcPr>
            <w:tcW w:w="1690" w:type="dxa"/>
            <w:gridSpan w:val="3"/>
            <w:tcBorders>
              <w:left w:val="single" w:color="auto" w:sz="2" w:space="0"/>
            </w:tcBorders>
            <w:vAlign w:val="center"/>
          </w:tcPr>
          <w:p>
            <w:pPr>
              <w:spacing w:line="320" w:lineRule="exact"/>
              <w:jc w:val="center"/>
              <w:rPr>
                <w:rFonts w:hint="eastAsia"/>
                <w:szCs w:val="21"/>
                <w:lang w:val="en-US" w:eastAsia="zh-CN"/>
              </w:rPr>
            </w:pPr>
            <w:r>
              <w:rPr>
                <w:rFonts w:hint="eastAsia"/>
                <w:szCs w:val="21"/>
                <w:lang w:val="en-US" w:eastAsia="zh-CN"/>
              </w:rPr>
              <w:t>0.0004</w:t>
            </w:r>
          </w:p>
        </w:tc>
        <w:tc>
          <w:tcPr>
            <w:tcW w:w="1527" w:type="dxa"/>
            <w:gridSpan w:val="3"/>
            <w:tcBorders>
              <w:right w:val="single" w:color="auto" w:sz="2" w:space="0"/>
            </w:tcBorders>
            <w:tcMar>
              <w:left w:w="0" w:type="dxa"/>
              <w:right w:w="0" w:type="dxa"/>
            </w:tcMar>
            <w:vAlign w:val="center"/>
          </w:tcPr>
          <w:p>
            <w:pPr>
              <w:spacing w:line="320" w:lineRule="exact"/>
              <w:jc w:val="center"/>
              <w:rPr>
                <w:rFonts w:hint="eastAsia"/>
                <w:szCs w:val="21"/>
              </w:rPr>
            </w:pPr>
            <w:r>
              <w:rPr>
                <w:rFonts w:hint="eastAsia"/>
                <w:szCs w:val="21"/>
              </w:rPr>
              <w:t>0</w:t>
            </w:r>
          </w:p>
        </w:tc>
        <w:tc>
          <w:tcPr>
            <w:tcW w:w="1048" w:type="dxa"/>
            <w:tcBorders>
              <w:left w:val="single" w:color="auto" w:sz="2" w:space="0"/>
            </w:tcBorders>
            <w:vAlign w:val="center"/>
          </w:tcPr>
          <w:p>
            <w:pPr>
              <w:spacing w:line="320" w:lineRule="exact"/>
              <w:jc w:val="center"/>
              <w:rPr>
                <w:rFonts w:hint="eastAsia"/>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197" w:type="dxa"/>
            <w:vMerge w:val="continue"/>
            <w:vAlign w:val="center"/>
          </w:tcPr>
          <w:p>
            <w:pPr>
              <w:spacing w:line="320" w:lineRule="exact"/>
              <w:jc w:val="center"/>
              <w:rPr>
                <w:szCs w:val="21"/>
              </w:rPr>
            </w:pPr>
          </w:p>
        </w:tc>
        <w:tc>
          <w:tcPr>
            <w:tcW w:w="990" w:type="dxa"/>
            <w:vMerge w:val="continue"/>
            <w:tcMar>
              <w:left w:w="0" w:type="dxa"/>
              <w:right w:w="0" w:type="dxa"/>
            </w:tcMar>
            <w:vAlign w:val="center"/>
          </w:tcPr>
          <w:p>
            <w:pPr>
              <w:spacing w:line="320" w:lineRule="exact"/>
              <w:jc w:val="center"/>
              <w:rPr>
                <w:rFonts w:hint="eastAsia"/>
                <w:szCs w:val="21"/>
              </w:rPr>
            </w:pPr>
          </w:p>
        </w:tc>
        <w:tc>
          <w:tcPr>
            <w:tcW w:w="1747" w:type="dxa"/>
            <w:gridSpan w:val="4"/>
            <w:tcMar>
              <w:left w:w="0" w:type="dxa"/>
              <w:right w:w="0" w:type="dxa"/>
            </w:tcMar>
            <w:vAlign w:val="center"/>
          </w:tcPr>
          <w:p>
            <w:pPr>
              <w:spacing w:line="320" w:lineRule="exact"/>
              <w:jc w:val="center"/>
              <w:rPr>
                <w:rFonts w:hint="eastAsia"/>
                <w:szCs w:val="21"/>
                <w:lang w:val="en-US" w:eastAsia="zh-CN"/>
              </w:rPr>
            </w:pPr>
            <w:r>
              <w:rPr>
                <w:rFonts w:hint="eastAsia"/>
                <w:szCs w:val="21"/>
                <w:lang w:val="en-US" w:eastAsia="zh-CN"/>
              </w:rPr>
              <w:t>焊渣</w:t>
            </w:r>
          </w:p>
        </w:tc>
        <w:tc>
          <w:tcPr>
            <w:tcW w:w="883" w:type="dxa"/>
            <w:gridSpan w:val="2"/>
            <w:tcBorders>
              <w:right w:val="single" w:color="auto" w:sz="2" w:space="0"/>
            </w:tcBorders>
            <w:tcMar>
              <w:left w:w="0" w:type="dxa"/>
              <w:right w:w="0" w:type="dxa"/>
            </w:tcMar>
            <w:vAlign w:val="center"/>
          </w:tcPr>
          <w:p>
            <w:pPr>
              <w:spacing w:line="320" w:lineRule="exact"/>
              <w:jc w:val="center"/>
              <w:rPr>
                <w:rFonts w:hint="default"/>
                <w:szCs w:val="21"/>
                <w:lang w:val="en-US" w:eastAsia="zh-CN"/>
              </w:rPr>
            </w:pPr>
            <w:r>
              <w:rPr>
                <w:rFonts w:hint="eastAsia"/>
                <w:szCs w:val="21"/>
                <w:lang w:val="en-US" w:eastAsia="zh-CN"/>
              </w:rPr>
              <w:t>0.005</w:t>
            </w:r>
          </w:p>
        </w:tc>
        <w:tc>
          <w:tcPr>
            <w:tcW w:w="1690" w:type="dxa"/>
            <w:gridSpan w:val="3"/>
            <w:tcBorders>
              <w:left w:val="single" w:color="auto" w:sz="2" w:space="0"/>
            </w:tcBorders>
            <w:vAlign w:val="center"/>
          </w:tcPr>
          <w:p>
            <w:pPr>
              <w:spacing w:line="320" w:lineRule="exact"/>
              <w:jc w:val="center"/>
              <w:rPr>
                <w:rFonts w:hint="eastAsia"/>
                <w:szCs w:val="21"/>
                <w:lang w:val="en-US" w:eastAsia="zh-CN"/>
              </w:rPr>
            </w:pPr>
            <w:r>
              <w:rPr>
                <w:rFonts w:hint="eastAsia"/>
                <w:szCs w:val="21"/>
                <w:lang w:val="en-US" w:eastAsia="zh-CN"/>
              </w:rPr>
              <w:t>0.005</w:t>
            </w:r>
          </w:p>
        </w:tc>
        <w:tc>
          <w:tcPr>
            <w:tcW w:w="1527" w:type="dxa"/>
            <w:gridSpan w:val="3"/>
            <w:tcBorders>
              <w:right w:val="single" w:color="auto" w:sz="2" w:space="0"/>
            </w:tcBorders>
            <w:tcMar>
              <w:left w:w="0" w:type="dxa"/>
              <w:right w:w="0" w:type="dxa"/>
            </w:tcMar>
            <w:vAlign w:val="center"/>
          </w:tcPr>
          <w:p>
            <w:pPr>
              <w:spacing w:line="320" w:lineRule="exact"/>
              <w:jc w:val="center"/>
              <w:rPr>
                <w:rFonts w:hint="eastAsia"/>
                <w:szCs w:val="21"/>
              </w:rPr>
            </w:pPr>
            <w:r>
              <w:rPr>
                <w:rFonts w:hint="eastAsia"/>
                <w:szCs w:val="21"/>
              </w:rPr>
              <w:t>0</w:t>
            </w:r>
          </w:p>
        </w:tc>
        <w:tc>
          <w:tcPr>
            <w:tcW w:w="1048" w:type="dxa"/>
            <w:tcBorders>
              <w:left w:val="single" w:color="auto" w:sz="2" w:space="0"/>
            </w:tcBorders>
            <w:vAlign w:val="center"/>
          </w:tcPr>
          <w:p>
            <w:pPr>
              <w:spacing w:line="320" w:lineRule="exact"/>
              <w:jc w:val="center"/>
              <w:rPr>
                <w:rFonts w:hint="eastAsia"/>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1197" w:type="dxa"/>
            <w:vMerge w:val="continue"/>
            <w:vAlign w:val="center"/>
          </w:tcPr>
          <w:p>
            <w:pPr>
              <w:spacing w:line="320" w:lineRule="exact"/>
              <w:jc w:val="center"/>
            </w:pPr>
          </w:p>
        </w:tc>
        <w:tc>
          <w:tcPr>
            <w:tcW w:w="990" w:type="dxa"/>
            <w:vMerge w:val="restart"/>
            <w:tcMar>
              <w:left w:w="0" w:type="dxa"/>
              <w:right w:w="0" w:type="dxa"/>
            </w:tcMar>
            <w:vAlign w:val="center"/>
          </w:tcPr>
          <w:p>
            <w:pPr>
              <w:spacing w:line="320" w:lineRule="exact"/>
              <w:jc w:val="center"/>
              <w:rPr>
                <w:szCs w:val="21"/>
              </w:rPr>
            </w:pPr>
            <w:r>
              <w:rPr>
                <w:rFonts w:hint="eastAsia"/>
                <w:szCs w:val="21"/>
              </w:rPr>
              <w:t>危险固废</w:t>
            </w:r>
          </w:p>
        </w:tc>
        <w:tc>
          <w:tcPr>
            <w:tcW w:w="1747" w:type="dxa"/>
            <w:gridSpan w:val="4"/>
            <w:tcMar>
              <w:left w:w="0" w:type="dxa"/>
              <w:right w:w="0" w:type="dxa"/>
            </w:tcMar>
            <w:vAlign w:val="center"/>
          </w:tcPr>
          <w:p>
            <w:pPr>
              <w:spacing w:line="320" w:lineRule="exact"/>
              <w:jc w:val="center"/>
              <w:rPr>
                <w:szCs w:val="21"/>
              </w:rPr>
            </w:pPr>
            <w:r>
              <w:rPr>
                <w:rFonts w:hint="eastAsia"/>
                <w:szCs w:val="21"/>
              </w:rPr>
              <w:t>废乳化液</w:t>
            </w:r>
          </w:p>
        </w:tc>
        <w:tc>
          <w:tcPr>
            <w:tcW w:w="883" w:type="dxa"/>
            <w:gridSpan w:val="2"/>
            <w:tcBorders>
              <w:right w:val="single" w:color="auto" w:sz="2" w:space="0"/>
            </w:tcBorders>
            <w:tcMar>
              <w:left w:w="0" w:type="dxa"/>
              <w:right w:w="0" w:type="dxa"/>
            </w:tcMar>
            <w:vAlign w:val="center"/>
          </w:tcPr>
          <w:p>
            <w:pPr>
              <w:spacing w:line="320" w:lineRule="exact"/>
              <w:jc w:val="center"/>
              <w:rPr>
                <w:rFonts w:hint="default" w:eastAsia="宋体"/>
                <w:szCs w:val="21"/>
                <w:lang w:val="en-US" w:eastAsia="zh-CN"/>
              </w:rPr>
            </w:pPr>
            <w:r>
              <w:rPr>
                <w:rFonts w:hint="eastAsia"/>
                <w:szCs w:val="21"/>
                <w:lang w:val="en-US" w:eastAsia="zh-CN"/>
              </w:rPr>
              <w:t>0.2</w:t>
            </w:r>
          </w:p>
        </w:tc>
        <w:tc>
          <w:tcPr>
            <w:tcW w:w="1690" w:type="dxa"/>
            <w:gridSpan w:val="3"/>
            <w:tcBorders>
              <w:left w:val="single" w:color="auto" w:sz="2" w:space="0"/>
            </w:tcBorders>
            <w:vAlign w:val="center"/>
          </w:tcPr>
          <w:p>
            <w:pPr>
              <w:spacing w:line="320" w:lineRule="exact"/>
              <w:jc w:val="center"/>
              <w:rPr>
                <w:rFonts w:hint="default" w:eastAsia="宋体"/>
                <w:szCs w:val="21"/>
                <w:lang w:val="en-US" w:eastAsia="zh-CN"/>
              </w:rPr>
            </w:pPr>
            <w:r>
              <w:rPr>
                <w:rFonts w:hint="eastAsia"/>
                <w:szCs w:val="21"/>
                <w:lang w:val="en-US" w:eastAsia="zh-CN"/>
              </w:rPr>
              <w:t>0.2</w:t>
            </w:r>
          </w:p>
        </w:tc>
        <w:tc>
          <w:tcPr>
            <w:tcW w:w="1527" w:type="dxa"/>
            <w:gridSpan w:val="3"/>
            <w:tcBorders>
              <w:right w:val="single" w:color="auto" w:sz="2" w:space="0"/>
            </w:tcBorders>
            <w:tcMar>
              <w:left w:w="0" w:type="dxa"/>
              <w:right w:w="0" w:type="dxa"/>
            </w:tcMar>
            <w:vAlign w:val="center"/>
          </w:tcPr>
          <w:p>
            <w:pPr>
              <w:spacing w:line="320" w:lineRule="exact"/>
              <w:jc w:val="center"/>
              <w:rPr>
                <w:szCs w:val="21"/>
              </w:rPr>
            </w:pPr>
            <w:r>
              <w:rPr>
                <w:rFonts w:hint="eastAsia"/>
                <w:szCs w:val="21"/>
              </w:rPr>
              <w:t>0</w:t>
            </w:r>
          </w:p>
        </w:tc>
        <w:tc>
          <w:tcPr>
            <w:tcW w:w="1048" w:type="dxa"/>
            <w:tcBorders>
              <w:left w:val="single" w:color="auto" w:sz="2" w:space="0"/>
            </w:tcBorders>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1197" w:type="dxa"/>
            <w:vMerge w:val="continue"/>
            <w:vAlign w:val="center"/>
          </w:tcPr>
          <w:p>
            <w:pPr>
              <w:spacing w:line="320" w:lineRule="exact"/>
              <w:jc w:val="center"/>
            </w:pPr>
          </w:p>
        </w:tc>
        <w:tc>
          <w:tcPr>
            <w:tcW w:w="990" w:type="dxa"/>
            <w:vMerge w:val="continue"/>
            <w:tcMar>
              <w:left w:w="0" w:type="dxa"/>
              <w:right w:w="0" w:type="dxa"/>
            </w:tcMar>
            <w:vAlign w:val="center"/>
          </w:tcPr>
          <w:p>
            <w:pPr>
              <w:spacing w:line="320" w:lineRule="exact"/>
              <w:jc w:val="center"/>
              <w:rPr>
                <w:szCs w:val="21"/>
              </w:rPr>
            </w:pPr>
          </w:p>
        </w:tc>
        <w:tc>
          <w:tcPr>
            <w:tcW w:w="1747" w:type="dxa"/>
            <w:gridSpan w:val="4"/>
            <w:tcMar>
              <w:left w:w="0" w:type="dxa"/>
              <w:right w:w="0" w:type="dxa"/>
            </w:tcMar>
            <w:vAlign w:val="center"/>
          </w:tcPr>
          <w:p>
            <w:pPr>
              <w:spacing w:line="320" w:lineRule="exact"/>
              <w:jc w:val="center"/>
              <w:rPr>
                <w:rFonts w:hint="eastAsia"/>
                <w:szCs w:val="21"/>
                <w:lang w:eastAsia="zh-CN"/>
              </w:rPr>
            </w:pPr>
            <w:r>
              <w:rPr>
                <w:rFonts w:hint="eastAsia"/>
                <w:szCs w:val="21"/>
                <w:lang w:eastAsia="zh-CN"/>
              </w:rPr>
              <w:t>含油抹布、劳保用品</w:t>
            </w:r>
          </w:p>
        </w:tc>
        <w:tc>
          <w:tcPr>
            <w:tcW w:w="883" w:type="dxa"/>
            <w:gridSpan w:val="2"/>
            <w:tcBorders>
              <w:right w:val="single" w:color="auto" w:sz="2" w:space="0"/>
            </w:tcBorders>
            <w:tcMar>
              <w:left w:w="0" w:type="dxa"/>
              <w:right w:w="0" w:type="dxa"/>
            </w:tcMar>
            <w:vAlign w:val="center"/>
          </w:tcPr>
          <w:p>
            <w:pPr>
              <w:spacing w:line="320" w:lineRule="exact"/>
              <w:jc w:val="center"/>
              <w:rPr>
                <w:rFonts w:hint="default"/>
                <w:szCs w:val="21"/>
                <w:lang w:val="en-US" w:eastAsia="zh-CN"/>
              </w:rPr>
            </w:pPr>
            <w:r>
              <w:rPr>
                <w:rFonts w:hint="eastAsia"/>
                <w:szCs w:val="21"/>
                <w:lang w:val="en-US" w:eastAsia="zh-CN"/>
              </w:rPr>
              <w:t>0.1</w:t>
            </w:r>
          </w:p>
        </w:tc>
        <w:tc>
          <w:tcPr>
            <w:tcW w:w="1690" w:type="dxa"/>
            <w:gridSpan w:val="3"/>
            <w:tcBorders>
              <w:left w:val="single" w:color="auto" w:sz="2" w:space="0"/>
            </w:tcBorders>
            <w:vAlign w:val="center"/>
          </w:tcPr>
          <w:p>
            <w:pPr>
              <w:spacing w:line="320" w:lineRule="exact"/>
              <w:jc w:val="center"/>
              <w:rPr>
                <w:rFonts w:hint="default"/>
                <w:szCs w:val="21"/>
                <w:lang w:val="en-US" w:eastAsia="zh-CN"/>
              </w:rPr>
            </w:pPr>
            <w:r>
              <w:rPr>
                <w:rFonts w:hint="eastAsia"/>
                <w:szCs w:val="21"/>
                <w:lang w:val="en-US" w:eastAsia="zh-CN"/>
              </w:rPr>
              <w:t>0.1</w:t>
            </w:r>
          </w:p>
        </w:tc>
        <w:tc>
          <w:tcPr>
            <w:tcW w:w="1527" w:type="dxa"/>
            <w:gridSpan w:val="3"/>
            <w:tcBorders>
              <w:right w:val="single" w:color="auto" w:sz="2" w:space="0"/>
            </w:tcBorders>
            <w:tcMar>
              <w:left w:w="0" w:type="dxa"/>
              <w:right w:w="0" w:type="dxa"/>
            </w:tcMar>
            <w:vAlign w:val="center"/>
          </w:tcPr>
          <w:p>
            <w:pPr>
              <w:spacing w:line="320" w:lineRule="exact"/>
              <w:jc w:val="center"/>
              <w:rPr>
                <w:rFonts w:hint="eastAsia"/>
                <w:szCs w:val="21"/>
                <w:lang w:val="en-US" w:eastAsia="zh-CN"/>
              </w:rPr>
            </w:pPr>
            <w:r>
              <w:rPr>
                <w:rFonts w:hint="eastAsia"/>
                <w:szCs w:val="21"/>
                <w:lang w:val="en-US" w:eastAsia="zh-CN"/>
              </w:rPr>
              <w:t>0</w:t>
            </w:r>
          </w:p>
        </w:tc>
        <w:tc>
          <w:tcPr>
            <w:tcW w:w="1048" w:type="dxa"/>
            <w:tcBorders>
              <w:left w:val="single" w:color="auto" w:sz="2" w:space="0"/>
            </w:tcBorders>
            <w:vAlign w:val="center"/>
          </w:tcPr>
          <w:p>
            <w:pPr>
              <w:spacing w:line="320" w:lineRule="exact"/>
              <w:jc w:val="center"/>
              <w:rPr>
                <w:rFonts w:hint="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Merge w:val="continue"/>
            <w:vAlign w:val="center"/>
          </w:tcPr>
          <w:p>
            <w:pPr>
              <w:spacing w:line="320" w:lineRule="exact"/>
              <w:jc w:val="center"/>
              <w:rPr>
                <w:szCs w:val="21"/>
              </w:rPr>
            </w:pPr>
          </w:p>
        </w:tc>
        <w:tc>
          <w:tcPr>
            <w:tcW w:w="2737" w:type="dxa"/>
            <w:gridSpan w:val="5"/>
            <w:tcBorders>
              <w:top w:val="single" w:color="auto" w:sz="6" w:space="0"/>
            </w:tcBorders>
            <w:tcMar>
              <w:left w:w="0" w:type="dxa"/>
              <w:right w:w="0" w:type="dxa"/>
            </w:tcMar>
            <w:vAlign w:val="center"/>
          </w:tcPr>
          <w:p>
            <w:pPr>
              <w:spacing w:line="320" w:lineRule="exact"/>
              <w:jc w:val="center"/>
              <w:rPr>
                <w:szCs w:val="21"/>
              </w:rPr>
            </w:pPr>
            <w:r>
              <w:rPr>
                <w:rFonts w:hint="eastAsia"/>
                <w:szCs w:val="21"/>
              </w:rPr>
              <w:t>生活垃圾</w:t>
            </w:r>
          </w:p>
        </w:tc>
        <w:tc>
          <w:tcPr>
            <w:tcW w:w="883" w:type="dxa"/>
            <w:gridSpan w:val="2"/>
            <w:tcBorders>
              <w:top w:val="single" w:color="auto" w:sz="6" w:space="0"/>
              <w:right w:val="single" w:color="auto" w:sz="2" w:space="0"/>
            </w:tcBorders>
            <w:tcMar>
              <w:left w:w="0" w:type="dxa"/>
              <w:right w:w="0" w:type="dxa"/>
            </w:tcMar>
            <w:vAlign w:val="center"/>
          </w:tcPr>
          <w:p>
            <w:pPr>
              <w:spacing w:line="320" w:lineRule="exact"/>
              <w:jc w:val="center"/>
              <w:rPr>
                <w:rFonts w:hint="default" w:eastAsia="宋体"/>
                <w:szCs w:val="21"/>
                <w:lang w:val="en-US" w:eastAsia="zh-CN"/>
              </w:rPr>
            </w:pPr>
            <w:r>
              <w:rPr>
                <w:rFonts w:hint="eastAsia"/>
                <w:szCs w:val="21"/>
                <w:lang w:val="en-US" w:eastAsia="zh-CN"/>
              </w:rPr>
              <w:t>5.25</w:t>
            </w:r>
          </w:p>
        </w:tc>
        <w:tc>
          <w:tcPr>
            <w:tcW w:w="1690" w:type="dxa"/>
            <w:gridSpan w:val="3"/>
            <w:tcBorders>
              <w:top w:val="single" w:color="auto" w:sz="6" w:space="0"/>
              <w:left w:val="single" w:color="auto" w:sz="2" w:space="0"/>
            </w:tcBorders>
            <w:vAlign w:val="center"/>
          </w:tcPr>
          <w:p>
            <w:pPr>
              <w:spacing w:line="320" w:lineRule="exact"/>
              <w:jc w:val="center"/>
              <w:rPr>
                <w:rFonts w:hint="default" w:eastAsia="宋体"/>
                <w:szCs w:val="21"/>
                <w:lang w:val="en-US" w:eastAsia="zh-CN"/>
              </w:rPr>
            </w:pPr>
            <w:r>
              <w:rPr>
                <w:rFonts w:hint="eastAsia"/>
                <w:szCs w:val="21"/>
                <w:lang w:val="en-US" w:eastAsia="zh-CN"/>
              </w:rPr>
              <w:t>5.25</w:t>
            </w:r>
          </w:p>
        </w:tc>
        <w:tc>
          <w:tcPr>
            <w:tcW w:w="1527" w:type="dxa"/>
            <w:gridSpan w:val="3"/>
            <w:tcBorders>
              <w:top w:val="single" w:color="auto" w:sz="6" w:space="0"/>
              <w:right w:val="single" w:color="auto" w:sz="2" w:space="0"/>
            </w:tcBorders>
            <w:tcMar>
              <w:left w:w="0" w:type="dxa"/>
              <w:right w:w="0" w:type="dxa"/>
            </w:tcMar>
            <w:vAlign w:val="center"/>
          </w:tcPr>
          <w:p>
            <w:pPr>
              <w:spacing w:line="320" w:lineRule="exact"/>
              <w:jc w:val="center"/>
              <w:rPr>
                <w:szCs w:val="21"/>
              </w:rPr>
            </w:pPr>
            <w:r>
              <w:rPr>
                <w:rFonts w:hint="eastAsia"/>
                <w:szCs w:val="21"/>
              </w:rPr>
              <w:t>0</w:t>
            </w:r>
          </w:p>
        </w:tc>
        <w:tc>
          <w:tcPr>
            <w:tcW w:w="1048" w:type="dxa"/>
            <w:tcBorders>
              <w:top w:val="single" w:color="auto" w:sz="6" w:space="0"/>
              <w:left w:val="single" w:color="auto" w:sz="2" w:space="0"/>
            </w:tcBorders>
            <w:vAlign w:val="center"/>
          </w:tcPr>
          <w:p>
            <w:pPr>
              <w:spacing w:line="320" w:lineRule="exact"/>
              <w:jc w:val="center"/>
              <w:rPr>
                <w:rFonts w:hint="eastAsia" w:eastAsia="宋体"/>
                <w:szCs w:val="21"/>
                <w:lang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restart"/>
            <w:vAlign w:val="center"/>
          </w:tcPr>
          <w:p>
            <w:pPr>
              <w:spacing w:line="320" w:lineRule="exact"/>
              <w:jc w:val="center"/>
              <w:rPr>
                <w:szCs w:val="21"/>
              </w:rPr>
            </w:pPr>
            <w:r>
              <w:rPr>
                <w:rFonts w:hint="eastAsia"/>
                <w:szCs w:val="21"/>
              </w:rPr>
              <w:t>噪声</w:t>
            </w:r>
          </w:p>
        </w:tc>
        <w:tc>
          <w:tcPr>
            <w:tcW w:w="1784" w:type="dxa"/>
            <w:gridSpan w:val="3"/>
            <w:tcBorders>
              <w:top w:val="single" w:color="auto" w:sz="6" w:space="0"/>
            </w:tcBorders>
            <w:tcMar>
              <w:left w:w="0" w:type="dxa"/>
              <w:right w:w="0" w:type="dxa"/>
            </w:tcMar>
            <w:vAlign w:val="center"/>
          </w:tcPr>
          <w:p>
            <w:pPr>
              <w:spacing w:line="320" w:lineRule="exact"/>
              <w:jc w:val="center"/>
              <w:rPr>
                <w:szCs w:val="21"/>
              </w:rPr>
            </w:pPr>
            <w:r>
              <w:rPr>
                <w:rFonts w:hint="eastAsia"/>
                <w:szCs w:val="21"/>
              </w:rPr>
              <w:t>类别</w:t>
            </w:r>
          </w:p>
        </w:tc>
        <w:tc>
          <w:tcPr>
            <w:tcW w:w="1836" w:type="dxa"/>
            <w:gridSpan w:val="4"/>
            <w:tcBorders>
              <w:top w:val="single" w:color="auto" w:sz="6" w:space="0"/>
            </w:tcBorders>
            <w:tcMar>
              <w:left w:w="0" w:type="dxa"/>
              <w:right w:w="0" w:type="dxa"/>
            </w:tcMar>
            <w:vAlign w:val="center"/>
          </w:tcPr>
          <w:p>
            <w:pPr>
              <w:spacing w:line="320" w:lineRule="exact"/>
              <w:jc w:val="center"/>
              <w:rPr>
                <w:szCs w:val="21"/>
              </w:rPr>
            </w:pPr>
            <w:r>
              <w:rPr>
                <w:rFonts w:hint="eastAsia"/>
                <w:szCs w:val="21"/>
              </w:rPr>
              <w:t>名称</w:t>
            </w:r>
          </w:p>
        </w:tc>
        <w:tc>
          <w:tcPr>
            <w:tcW w:w="584" w:type="dxa"/>
            <w:tcBorders>
              <w:top w:val="single" w:color="auto" w:sz="6" w:space="0"/>
            </w:tcBorders>
            <w:tcMar>
              <w:left w:w="0" w:type="dxa"/>
              <w:right w:w="0" w:type="dxa"/>
            </w:tcMar>
            <w:vAlign w:val="center"/>
          </w:tcPr>
          <w:p>
            <w:pPr>
              <w:spacing w:line="320" w:lineRule="exact"/>
              <w:jc w:val="center"/>
              <w:rPr>
                <w:szCs w:val="21"/>
              </w:rPr>
            </w:pPr>
            <w:r>
              <w:rPr>
                <w:rFonts w:hint="eastAsia"/>
                <w:szCs w:val="21"/>
              </w:rPr>
              <w:t>数量</w:t>
            </w:r>
          </w:p>
        </w:tc>
        <w:tc>
          <w:tcPr>
            <w:tcW w:w="1353" w:type="dxa"/>
            <w:gridSpan w:val="3"/>
            <w:tcBorders>
              <w:top w:val="single" w:color="auto" w:sz="6" w:space="0"/>
            </w:tcBorders>
            <w:tcMar>
              <w:left w:w="0" w:type="dxa"/>
              <w:right w:w="0" w:type="dxa"/>
            </w:tcMar>
            <w:vAlign w:val="center"/>
          </w:tcPr>
          <w:p>
            <w:pPr>
              <w:spacing w:line="320" w:lineRule="exact"/>
              <w:jc w:val="center"/>
              <w:rPr>
                <w:szCs w:val="21"/>
                <w:highlight w:val="yellow"/>
              </w:rPr>
            </w:pPr>
            <w:r>
              <w:rPr>
                <w:rFonts w:hint="eastAsia"/>
                <w:szCs w:val="21"/>
              </w:rPr>
              <w:t>声功率级</w:t>
            </w:r>
            <w:r>
              <w:rPr>
                <w:szCs w:val="21"/>
              </w:rPr>
              <w:t>dB(A)</w:t>
            </w:r>
          </w:p>
        </w:tc>
        <w:tc>
          <w:tcPr>
            <w:tcW w:w="1280" w:type="dxa"/>
            <w:gridSpan w:val="2"/>
            <w:tcBorders>
              <w:top w:val="single" w:color="auto" w:sz="6" w:space="0"/>
            </w:tcBorders>
            <w:tcMar>
              <w:left w:w="0" w:type="dxa"/>
              <w:right w:w="0" w:type="dxa"/>
            </w:tcMar>
            <w:vAlign w:val="center"/>
          </w:tcPr>
          <w:p>
            <w:pPr>
              <w:spacing w:line="320" w:lineRule="exact"/>
              <w:jc w:val="center"/>
              <w:rPr>
                <w:szCs w:val="21"/>
                <w:highlight w:val="yellow"/>
              </w:rPr>
            </w:pPr>
            <w:r>
              <w:rPr>
                <w:rFonts w:hint="eastAsia"/>
                <w:szCs w:val="21"/>
              </w:rPr>
              <w:t>降噪后声级</w:t>
            </w:r>
            <w:r>
              <w:rPr>
                <w:szCs w:val="21"/>
              </w:rPr>
              <w:t>dB(A)</w:t>
            </w:r>
          </w:p>
        </w:tc>
        <w:tc>
          <w:tcPr>
            <w:tcW w:w="1048" w:type="dxa"/>
            <w:tcBorders>
              <w:top w:val="single" w:color="auto" w:sz="6" w:space="0"/>
            </w:tcBorders>
            <w:tcMar>
              <w:left w:w="0" w:type="dxa"/>
              <w:right w:w="0" w:type="dxa"/>
            </w:tcMar>
            <w:vAlign w:val="center"/>
          </w:tcPr>
          <w:p>
            <w:pPr>
              <w:spacing w:line="320" w:lineRule="exact"/>
              <w:jc w:val="center"/>
              <w:rPr>
                <w:szCs w:val="21"/>
              </w:rPr>
            </w:pPr>
            <w:r>
              <w:rPr>
                <w:rFonts w:hint="eastAsia"/>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pPr>
          </w:p>
        </w:tc>
        <w:tc>
          <w:tcPr>
            <w:tcW w:w="1784" w:type="dxa"/>
            <w:gridSpan w:val="3"/>
            <w:vMerge w:val="restart"/>
            <w:tcBorders>
              <w:top w:val="single" w:color="auto" w:sz="6" w:space="0"/>
            </w:tcBorders>
            <w:tcMar>
              <w:left w:w="0" w:type="dxa"/>
              <w:right w:w="0" w:type="dxa"/>
            </w:tcMar>
            <w:vAlign w:val="center"/>
          </w:tcPr>
          <w:p>
            <w:pPr>
              <w:spacing w:line="320" w:lineRule="exact"/>
              <w:jc w:val="center"/>
            </w:pPr>
            <w:r>
              <w:rPr>
                <w:rFonts w:hint="eastAsia"/>
              </w:rPr>
              <w:t>生产设备</w:t>
            </w: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default" w:ascii="Times New Roman" w:hAnsi="Times New Roman" w:cs="Times New Roman"/>
                <w:szCs w:val="21"/>
                <w:lang w:val="en-US" w:eastAsia="zh-CN"/>
              </w:rPr>
              <w:t>24</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53" w:type="dxa"/>
            <w:gridSpan w:val="3"/>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9</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11</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压力机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1353" w:type="dxa"/>
            <w:gridSpan w:val="3"/>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折弯机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剪板机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车床</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仪表车</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5</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攻丝机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钻床</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砂轮机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压平机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开料机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3</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空压机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4</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焊机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叉车</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液压机</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2</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80</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50</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磨床</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1</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1197" w:type="dxa"/>
            <w:vMerge w:val="continue"/>
            <w:vAlign w:val="center"/>
          </w:tcPr>
          <w:p>
            <w:pPr>
              <w:spacing w:line="320" w:lineRule="exact"/>
              <w:jc w:val="left"/>
              <w:rPr>
                <w:szCs w:val="21"/>
              </w:rPr>
            </w:pPr>
          </w:p>
        </w:tc>
        <w:tc>
          <w:tcPr>
            <w:tcW w:w="1784" w:type="dxa"/>
            <w:gridSpan w:val="3"/>
            <w:vMerge w:val="continue"/>
            <w:tcMar>
              <w:left w:w="0" w:type="dxa"/>
              <w:right w:w="0" w:type="dxa"/>
            </w:tcMar>
            <w:vAlign w:val="center"/>
          </w:tcPr>
          <w:p>
            <w:pPr>
              <w:spacing w:line="320" w:lineRule="exact"/>
              <w:jc w:val="center"/>
              <w:rPr>
                <w:szCs w:val="21"/>
              </w:rPr>
            </w:pPr>
          </w:p>
        </w:tc>
        <w:tc>
          <w:tcPr>
            <w:tcW w:w="1836" w:type="dxa"/>
            <w:gridSpan w:val="4"/>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自动化周边设备</w:t>
            </w:r>
          </w:p>
        </w:tc>
        <w:tc>
          <w:tcPr>
            <w:tcW w:w="584"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lang w:val="en-US" w:eastAsia="zh-CN"/>
              </w:rPr>
            </w:pPr>
            <w:r>
              <w:rPr>
                <w:rFonts w:hint="default" w:ascii="Times New Roman" w:hAnsi="Times New Roman" w:cs="Times New Roman"/>
                <w:szCs w:val="21"/>
                <w:lang w:val="en-US" w:eastAsia="zh-CN"/>
              </w:rPr>
              <w:t>8</w:t>
            </w:r>
          </w:p>
        </w:tc>
        <w:tc>
          <w:tcPr>
            <w:tcW w:w="1353" w:type="dxa"/>
            <w:gridSpan w:val="3"/>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75</w:t>
            </w:r>
          </w:p>
        </w:tc>
        <w:tc>
          <w:tcPr>
            <w:tcW w:w="1280" w:type="dxa"/>
            <w:gridSpan w:val="2"/>
            <w:tcBorders>
              <w:top w:val="single" w:color="auto" w:sz="6" w:space="0"/>
            </w:tcBorders>
            <w:tcMar>
              <w:left w:w="0" w:type="dxa"/>
              <w:right w:w="0" w:type="dxa"/>
            </w:tcMar>
            <w:vAlign w:val="center"/>
          </w:tcPr>
          <w:p>
            <w:pPr>
              <w:spacing w:line="32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45</w:t>
            </w:r>
          </w:p>
        </w:tc>
        <w:tc>
          <w:tcPr>
            <w:tcW w:w="1048" w:type="dxa"/>
            <w:tcBorders>
              <w:top w:val="single" w:color="auto" w:sz="6" w:space="0"/>
            </w:tcBorders>
            <w:tcMar>
              <w:left w:w="0" w:type="dxa"/>
              <w:right w:w="0" w:type="dxa"/>
            </w:tcMar>
            <w:vAlign w:val="center"/>
          </w:tcPr>
          <w:p>
            <w:pPr>
              <w:spacing w:line="320" w:lineRule="exact"/>
              <w:jc w:val="center"/>
              <w:rPr>
                <w:rFonts w:hint="eastAsia" w:ascii="Times New Roman" w:hAnsi="Times New Roman" w:cs="Times New Roman"/>
                <w:szCs w:val="21"/>
              </w:rPr>
            </w:pPr>
            <w:r>
              <w:rPr>
                <w:rFonts w:hint="eastAsia" w:ascii="Times New Roman" w:hAnsi="Times New Roman"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97" w:type="dxa"/>
            <w:vAlign w:val="center"/>
          </w:tcPr>
          <w:p>
            <w:pPr>
              <w:spacing w:line="320" w:lineRule="exact"/>
              <w:jc w:val="center"/>
              <w:rPr>
                <w:szCs w:val="21"/>
              </w:rPr>
            </w:pPr>
            <w:r>
              <w:rPr>
                <w:szCs w:val="21"/>
              </w:rPr>
              <w:t>其他</w:t>
            </w:r>
          </w:p>
        </w:tc>
        <w:tc>
          <w:tcPr>
            <w:tcW w:w="7885" w:type="dxa"/>
            <w:gridSpan w:val="14"/>
            <w:tcMar>
              <w:left w:w="0" w:type="dxa"/>
              <w:right w:w="0" w:type="dxa"/>
            </w:tcMar>
            <w:vAlign w:val="center"/>
          </w:tcPr>
          <w:p>
            <w:pPr>
              <w:spacing w:line="320" w:lineRule="exact"/>
              <w:jc w:val="cente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82" w:type="dxa"/>
            <w:gridSpan w:val="15"/>
            <w:vAlign w:val="center"/>
          </w:tcPr>
          <w:p>
            <w:pPr>
              <w:rPr>
                <w:szCs w:val="21"/>
              </w:rPr>
            </w:pPr>
            <w:r>
              <w:rPr>
                <w:rFonts w:hAnsi="宋体"/>
                <w:szCs w:val="21"/>
              </w:rPr>
              <w:t>主要生态影响（不够时可附另页）</w:t>
            </w:r>
          </w:p>
          <w:p>
            <w:pPr>
              <w:ind w:firstLine="420" w:firstLineChars="200"/>
              <w:rPr>
                <w:rFonts w:hAnsi="宋体"/>
                <w:szCs w:val="21"/>
              </w:rPr>
            </w:pPr>
            <w:r>
              <w:rPr>
                <w:rFonts w:hAnsi="宋体"/>
                <w:szCs w:val="21"/>
              </w:rPr>
              <w:t>项目建成后各种污染物均得到了妥善处置，对项目周边生态环境影响较小。</w:t>
            </w:r>
          </w:p>
          <w:p>
            <w:pPr>
              <w:ind w:firstLine="420" w:firstLineChars="200"/>
              <w:rPr>
                <w:rFonts w:hAnsi="宋体"/>
                <w:szCs w:val="21"/>
              </w:rPr>
            </w:pPr>
          </w:p>
          <w:p>
            <w:pPr>
              <w:rPr>
                <w:rFonts w:hAnsi="宋体"/>
                <w:szCs w:val="21"/>
              </w:rPr>
            </w:pPr>
          </w:p>
        </w:tc>
      </w:tr>
    </w:tbl>
    <w:p>
      <w:pPr>
        <w:rPr>
          <w:rFonts w:ascii="黑体" w:hAnsi="黑体" w:eastAsia="黑体"/>
          <w:b/>
          <w:sz w:val="28"/>
        </w:rPr>
      </w:pPr>
      <w:r>
        <w:rPr>
          <w:b/>
          <w:sz w:val="28"/>
        </w:rPr>
        <w:br w:type="page"/>
      </w:r>
      <w:r>
        <w:rPr>
          <w:rFonts w:hint="eastAsia" w:ascii="黑体" w:hAnsi="黑体" w:eastAsia="黑体" w:cs="黑体"/>
          <w:b/>
          <w:sz w:val="28"/>
        </w:rPr>
        <w:t>七、</w:t>
      </w:r>
      <w:r>
        <w:rPr>
          <w:rFonts w:ascii="黑体" w:hAnsi="黑体" w:eastAsia="黑体"/>
          <w:b/>
          <w:sz w:val="28"/>
        </w:rPr>
        <w:t>环境影响分析</w:t>
      </w:r>
    </w:p>
    <w:tbl>
      <w:tblPr>
        <w:tblStyle w:val="36"/>
        <w:tblW w:w="90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89" w:hRule="atLeast"/>
        </w:trPr>
        <w:tc>
          <w:tcPr>
            <w:tcW w:w="9055" w:type="dxa"/>
          </w:tcPr>
          <w:p>
            <w:pPr>
              <w:adjustRightInd w:val="0"/>
              <w:snapToGrid w:val="0"/>
              <w:spacing w:line="360" w:lineRule="auto"/>
              <w:rPr>
                <w:b/>
                <w:sz w:val="24"/>
              </w:rPr>
            </w:pPr>
            <w:r>
              <w:rPr>
                <w:b/>
                <w:sz w:val="24"/>
              </w:rPr>
              <w:t>施工期环境影响简要分析：</w:t>
            </w:r>
          </w:p>
          <w:p>
            <w:pPr>
              <w:adjustRightInd w:val="0"/>
              <w:snapToGrid w:val="0"/>
              <w:spacing w:line="360" w:lineRule="auto"/>
              <w:ind w:firstLine="480" w:firstLineChars="200"/>
              <w:rPr>
                <w:sz w:val="24"/>
              </w:rPr>
            </w:pPr>
            <w:r>
              <w:rPr>
                <w:rFonts w:hint="eastAsia"/>
                <w:sz w:val="24"/>
              </w:rPr>
              <w:t>本项目利用位于常州市武进区</w:t>
            </w:r>
            <w:r>
              <w:rPr>
                <w:rFonts w:hint="eastAsia"/>
                <w:sz w:val="24"/>
                <w:lang w:eastAsia="zh-CN"/>
              </w:rPr>
              <w:t>常州市武进区礼嘉镇礼嘉村</w:t>
            </w:r>
            <w:r>
              <w:rPr>
                <w:rFonts w:hint="eastAsia"/>
                <w:sz w:val="24"/>
              </w:rPr>
              <w:t>的现有标准厂房</w:t>
            </w:r>
            <w:r>
              <w:rPr>
                <w:sz w:val="24"/>
              </w:rPr>
              <w:t>，</w:t>
            </w:r>
            <w:r>
              <w:rPr>
                <w:rFonts w:hint="eastAsia"/>
                <w:sz w:val="24"/>
              </w:rPr>
              <w:t>施工期主要是</w:t>
            </w:r>
            <w:r>
              <w:rPr>
                <w:sz w:val="24"/>
              </w:rPr>
              <w:t>设备安装，产生的环境影响较小。</w:t>
            </w:r>
          </w:p>
          <w:p>
            <w:pPr>
              <w:adjustRightInd w:val="0"/>
              <w:snapToGrid w:val="0"/>
              <w:spacing w:line="360" w:lineRule="auto"/>
              <w:rPr>
                <w:b/>
                <w:sz w:val="24"/>
              </w:rPr>
            </w:pPr>
            <w:r>
              <w:rPr>
                <w:b/>
                <w:sz w:val="24"/>
              </w:rPr>
              <w:t>营运期环境影响分析：</w:t>
            </w:r>
          </w:p>
          <w:p>
            <w:pPr>
              <w:pStyle w:val="6"/>
              <w:spacing w:line="360" w:lineRule="auto"/>
              <w:ind w:firstLine="480" w:firstLineChars="200"/>
              <w:rPr>
                <w:rFonts w:ascii="Times New Roman" w:eastAsia="宋体"/>
                <w:b w:val="0"/>
                <w:sz w:val="24"/>
              </w:rPr>
            </w:pPr>
            <w:r>
              <w:rPr>
                <w:rFonts w:ascii="Times New Roman" w:eastAsia="宋体"/>
                <w:b w:val="0"/>
                <w:sz w:val="24"/>
              </w:rPr>
              <w:t>1、地表水影响分析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w:t>
            </w:r>
            <w:r>
              <w:rPr>
                <w:bCs/>
                <w:color w:val="000000" w:themeColor="text1"/>
                <w:sz w:val="24"/>
                <w14:textFill>
                  <w14:solidFill>
                    <w14:schemeClr w14:val="tx1"/>
                  </w14:solidFill>
                </w14:textFill>
              </w:rPr>
              <w:t>项目生活污水经</w:t>
            </w:r>
            <w:r>
              <w:rPr>
                <w:rFonts w:hint="eastAsia"/>
                <w:bCs/>
                <w:color w:val="000000" w:themeColor="text1"/>
                <w:sz w:val="24"/>
                <w14:textFill>
                  <w14:solidFill>
                    <w14:schemeClr w14:val="tx1"/>
                  </w14:solidFill>
                </w14:textFill>
              </w:rPr>
              <w:t>武南</w:t>
            </w:r>
            <w:r>
              <w:rPr>
                <w:bCs/>
                <w:color w:val="000000" w:themeColor="text1"/>
                <w:sz w:val="24"/>
                <w14:textFill>
                  <w14:solidFill>
                    <w14:schemeClr w14:val="tx1"/>
                  </w14:solidFill>
                </w14:textFill>
              </w:rPr>
              <w:t>污水处理厂</w:t>
            </w:r>
            <w:r>
              <w:rPr>
                <w:rFonts w:hint="eastAsia"/>
                <w:bCs/>
                <w:color w:val="000000" w:themeColor="text1"/>
                <w:sz w:val="24"/>
                <w14:textFill>
                  <w14:solidFill>
                    <w14:schemeClr w14:val="tx1"/>
                  </w14:solidFill>
                </w14:textFill>
              </w:rPr>
              <w:t>集中处理</w:t>
            </w:r>
            <w:r>
              <w:rPr>
                <w:bCs/>
                <w:color w:val="000000" w:themeColor="text1"/>
                <w:sz w:val="24"/>
                <w14:textFill>
                  <w14:solidFill>
                    <w14:schemeClr w14:val="tx1"/>
                  </w14:solidFill>
                </w14:textFill>
              </w:rPr>
              <w:t>后尾水排入武南河</w:t>
            </w:r>
            <w:r>
              <w:rPr>
                <w:rFonts w:hint="eastAsia"/>
                <w:bCs/>
                <w:color w:val="000000" w:themeColor="text1"/>
                <w:sz w:val="24"/>
                <w14:textFill>
                  <w14:solidFill>
                    <w14:schemeClr w14:val="tx1"/>
                  </w14:solidFill>
                </w14:textFill>
              </w:rPr>
              <w:t>，尾水</w:t>
            </w:r>
            <w:r>
              <w:rPr>
                <w:bCs/>
                <w:color w:val="000000" w:themeColor="text1"/>
                <w:sz w:val="24"/>
                <w14:textFill>
                  <w14:solidFill>
                    <w14:schemeClr w14:val="tx1"/>
                  </w14:solidFill>
                </w14:textFill>
              </w:rPr>
              <w:t>出水</w:t>
            </w:r>
            <w:r>
              <w:rPr>
                <w:rFonts w:hint="eastAsia"/>
                <w:bCs/>
                <w:color w:val="000000" w:themeColor="text1"/>
                <w:sz w:val="24"/>
                <w14:textFill>
                  <w14:solidFill>
                    <w14:schemeClr w14:val="tx1"/>
                  </w14:solidFill>
                </w14:textFill>
              </w:rPr>
              <w:t>执行《城镇污水处理厂污染物排放标准》GB</w:t>
            </w:r>
            <w:r>
              <w:rPr>
                <w:bCs/>
                <w:color w:val="000000" w:themeColor="text1"/>
                <w:sz w:val="24"/>
                <w14:textFill>
                  <w14:solidFill>
                    <w14:schemeClr w14:val="tx1"/>
                  </w14:solidFill>
                </w14:textFill>
              </w:rPr>
              <w:t>18918-2002</w:t>
            </w:r>
            <w:r>
              <w:rPr>
                <w:rFonts w:hint="eastAsia"/>
                <w:bCs/>
                <w:color w:val="000000" w:themeColor="text1"/>
                <w:sz w:val="24"/>
                <w14:textFill>
                  <w14:solidFill>
                    <w14:schemeClr w14:val="tx1"/>
                  </w14:solidFill>
                </w14:textFill>
              </w:rPr>
              <w:t>一级A标准</w:t>
            </w:r>
            <w:r>
              <w:rPr>
                <w:bCs/>
                <w:color w:val="000000" w:themeColor="text1"/>
                <w:sz w:val="24"/>
                <w14:textFill>
                  <w14:solidFill>
                    <w14:schemeClr w14:val="tx1"/>
                  </w14:solidFill>
                </w14:textFill>
              </w:rPr>
              <w:t>和</w:t>
            </w:r>
            <w:r>
              <w:rPr>
                <w:rFonts w:hint="eastAsia"/>
                <w:bCs/>
                <w:color w:val="000000" w:themeColor="text1"/>
                <w:sz w:val="24"/>
                <w14:textFill>
                  <w14:solidFill>
                    <w14:schemeClr w14:val="tx1"/>
                  </w14:solidFill>
                </w14:textFill>
              </w:rPr>
              <w:t>《太湖地区城镇污水处理厂及重点工业行业主要水污染物排放标准》（DB32/1072-2007）表2中污染物排放限值标准</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为进一步降解尾水氮磷等污染物，污水处理厂在尾水排放口建造生态湿地，年削减COD、氨氮、总氮和总磷污染物分别为365吨、29.2吨、109吨和4.38吨。</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据《江苏省地表水环境功能区划》（苏政复[2003]29号），武南河执行《地表水环境质量标准》（GB3838-2002）中IV类水质标准。</w:t>
            </w:r>
            <w:r>
              <w:rPr>
                <w:rFonts w:hint="eastAsia"/>
                <w:color w:val="000000" w:themeColor="text1"/>
                <w:spacing w:val="5"/>
                <w:sz w:val="24"/>
                <w14:textFill>
                  <w14:solidFill>
                    <w14:schemeClr w14:val="tx1"/>
                  </w14:solidFill>
                </w14:textFill>
              </w:rPr>
              <w:t>本项目地表水环境现状数据</w:t>
            </w:r>
            <w:r>
              <w:rPr>
                <w:color w:val="000000" w:themeColor="text1"/>
                <w:spacing w:val="5"/>
                <w:sz w:val="24"/>
                <w14:textFill>
                  <w14:solidFill>
                    <w14:schemeClr w14:val="tx1"/>
                  </w14:solidFill>
                </w14:textFill>
              </w:rPr>
              <w:t>引用</w:t>
            </w:r>
            <w:r>
              <w:rPr>
                <w:rFonts w:hint="eastAsia"/>
                <w:color w:val="000000" w:themeColor="text1"/>
                <w:kern w:val="0"/>
                <w:sz w:val="24"/>
                <w14:textFill>
                  <w14:solidFill>
                    <w14:schemeClr w14:val="tx1"/>
                  </w14:solidFill>
                </w14:textFill>
              </w:rPr>
              <w:t>2018年7月1日～2018年7月3日对《常州市前凯塑料编织制品有限公司年产2300吨塑料编织制品项目》</w:t>
            </w:r>
            <w:r>
              <w:rPr>
                <w:color w:val="000000" w:themeColor="text1"/>
                <w:kern w:val="0"/>
                <w:sz w:val="24"/>
                <w14:textFill>
                  <w14:solidFill>
                    <w14:schemeClr w14:val="tx1"/>
                  </w14:solidFill>
                </w14:textFill>
              </w:rPr>
              <w:t>中检测数据</w:t>
            </w:r>
            <w:r>
              <w:rPr>
                <w:color w:val="000000" w:themeColor="text1"/>
                <w:spacing w:val="5"/>
                <w:sz w:val="24"/>
                <w14:textFill>
                  <w14:solidFill>
                    <w14:schemeClr w14:val="tx1"/>
                  </w14:solidFill>
                </w14:textFill>
              </w:rPr>
              <w:t>来评价武南污水处理厂纳污河道武南河的水环境质量现状</w:t>
            </w:r>
            <w:r>
              <w:rPr>
                <w:rFonts w:hint="eastAsia"/>
                <w:color w:val="000000" w:themeColor="text1"/>
                <w:spacing w:val="5"/>
                <w:sz w:val="24"/>
                <w14:textFill>
                  <w14:solidFill>
                    <w14:schemeClr w14:val="tx1"/>
                  </w14:solidFill>
                </w14:textFill>
              </w:rPr>
              <w:t>，</w:t>
            </w:r>
            <w:r>
              <w:rPr>
                <w:color w:val="000000" w:themeColor="text1"/>
                <w:sz w:val="24"/>
                <w14:textFill>
                  <w14:solidFill>
                    <w14:schemeClr w14:val="tx1"/>
                  </w14:solidFill>
                </w14:textFill>
              </w:rPr>
              <w:t>监测断面各引用项目均能达到《地表水环境质量标准》（GB3838-2002）中IV类标准限值。</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color w:val="000000" w:themeColor="text1"/>
                <w:sz w:val="24"/>
                <w14:textFill>
                  <w14:solidFill>
                    <w14:schemeClr w14:val="tx1"/>
                  </w14:solidFill>
                </w14:textFill>
              </w:rPr>
              <w:t>项目无生产废水产生。</w:t>
            </w:r>
            <w:r>
              <w:rPr>
                <w:rFonts w:hint="eastAsia"/>
                <w:color w:val="000000" w:themeColor="text1"/>
                <w:sz w:val="24"/>
                <w14:textFill>
                  <w14:solidFill>
                    <w14:schemeClr w14:val="tx1"/>
                  </w14:solidFill>
                </w14:textFill>
              </w:rPr>
              <w:t>员工</w:t>
            </w:r>
            <w:r>
              <w:rPr>
                <w:color w:val="000000" w:themeColor="text1"/>
                <w:sz w:val="24"/>
                <w14:textFill>
                  <w14:solidFill>
                    <w14:schemeClr w14:val="tx1"/>
                  </w14:solidFill>
                </w14:textFill>
              </w:rPr>
              <w:t>日常生活中产生的</w:t>
            </w:r>
            <w:r>
              <w:rPr>
                <w:rFonts w:hint="eastAsia"/>
                <w:color w:val="000000" w:themeColor="text1"/>
                <w:sz w:val="24"/>
                <w:lang w:val="en-US" w:eastAsia="zh-CN"/>
                <w14:textFill>
                  <w14:solidFill>
                    <w14:schemeClr w14:val="tx1"/>
                  </w14:solidFill>
                </w14:textFill>
              </w:rPr>
              <w:t>672</w:t>
            </w:r>
            <w:r>
              <w:rPr>
                <w:color w:val="000000" w:themeColor="text1"/>
                <w:sz w:val="24"/>
                <w14:textFill>
                  <w14:solidFill>
                    <w14:schemeClr w14:val="tx1"/>
                  </w14:solidFill>
                </w14:textFill>
              </w:rPr>
              <w:t>t</w:t>
            </w:r>
            <w:r>
              <w:rPr>
                <w:bCs/>
                <w:color w:val="000000" w:themeColor="text1"/>
                <w:sz w:val="24"/>
                <w14:textFill>
                  <w14:solidFill>
                    <w14:schemeClr w14:val="tx1"/>
                  </w14:solidFill>
                </w14:textFill>
              </w:rPr>
              <w:t>/a生活污水</w:t>
            </w:r>
            <w:r>
              <w:rPr>
                <w:rFonts w:hint="eastAsia"/>
                <w:bCs/>
                <w:color w:val="000000" w:themeColor="text1"/>
                <w:sz w:val="24"/>
                <w14:textFill>
                  <w14:solidFill>
                    <w14:schemeClr w14:val="tx1"/>
                  </w14:solidFill>
                </w14:textFill>
              </w:rPr>
              <w:t>接管至武南污水处理厂</w:t>
            </w:r>
            <w:r>
              <w:rPr>
                <w:bCs/>
                <w:color w:val="000000" w:themeColor="text1"/>
                <w:sz w:val="24"/>
                <w14:textFill>
                  <w14:solidFill>
                    <w14:schemeClr w14:val="tx1"/>
                  </w14:solidFill>
                </w14:textFill>
              </w:rPr>
              <w:t>，经武南污水处理厂集中处理后达标排放至武南河，</w:t>
            </w:r>
            <w:r>
              <w:rPr>
                <w:rFonts w:hint="eastAsia"/>
                <w:bCs/>
                <w:color w:val="000000" w:themeColor="text1"/>
                <w:sz w:val="24"/>
                <w14:textFill>
                  <w14:solidFill>
                    <w14:schemeClr w14:val="tx1"/>
                  </w14:solidFill>
                </w14:textFill>
              </w:rPr>
              <w:t>为</w:t>
            </w:r>
            <w:r>
              <w:rPr>
                <w:bCs/>
                <w:color w:val="000000" w:themeColor="text1"/>
                <w:sz w:val="24"/>
                <w14:textFill>
                  <w14:solidFill>
                    <w14:schemeClr w14:val="tx1"/>
                  </w14:solidFill>
                </w14:textFill>
              </w:rPr>
              <w:t>武南河</w:t>
            </w:r>
            <w:r>
              <w:rPr>
                <w:rFonts w:hint="eastAsia"/>
                <w:bCs/>
                <w:color w:val="000000" w:themeColor="text1"/>
                <w:sz w:val="24"/>
                <w14:textFill>
                  <w14:solidFill>
                    <w14:schemeClr w14:val="tx1"/>
                  </w14:solidFill>
                </w14:textFill>
              </w:rPr>
              <w:t>补水</w:t>
            </w:r>
            <w:r>
              <w:rPr>
                <w:bCs/>
                <w:color w:val="000000" w:themeColor="text1"/>
                <w:sz w:val="24"/>
                <w14:textFill>
                  <w14:solidFill>
                    <w14:schemeClr w14:val="tx1"/>
                  </w14:solidFill>
                </w14:textFill>
              </w:rPr>
              <w:t>景观绿化用水。本项目生活污水量较小，水质简单，</w:t>
            </w:r>
            <w:r>
              <w:rPr>
                <w:rFonts w:hint="eastAsia"/>
                <w:bCs/>
                <w:color w:val="000000" w:themeColor="text1"/>
                <w:sz w:val="24"/>
                <w14:textFill>
                  <w14:solidFill>
                    <w14:schemeClr w14:val="tx1"/>
                  </w14:solidFill>
                </w14:textFill>
              </w:rPr>
              <w:t>在</w:t>
            </w:r>
            <w:r>
              <w:rPr>
                <w:bCs/>
                <w:color w:val="000000" w:themeColor="text1"/>
                <w:sz w:val="24"/>
                <w14:textFill>
                  <w14:solidFill>
                    <w14:schemeClr w14:val="tx1"/>
                  </w14:solidFill>
                </w14:textFill>
              </w:rPr>
              <w:t>区域总量控制的基础上，</w:t>
            </w:r>
            <w:r>
              <w:rPr>
                <w:rFonts w:hint="eastAsia"/>
                <w:bCs/>
                <w:color w:val="000000" w:themeColor="text1"/>
                <w:sz w:val="24"/>
                <w14:textFill>
                  <w14:solidFill>
                    <w14:schemeClr w14:val="tx1"/>
                  </w14:solidFill>
                </w14:textFill>
              </w:rPr>
              <w:t>对</w:t>
            </w:r>
            <w:r>
              <w:rPr>
                <w:bCs/>
                <w:color w:val="000000" w:themeColor="text1"/>
                <w:sz w:val="24"/>
                <w14:textFill>
                  <w14:solidFill>
                    <w14:schemeClr w14:val="tx1"/>
                  </w14:solidFill>
                </w14:textFill>
              </w:rPr>
              <w:t>周围地表水</w:t>
            </w:r>
            <w:r>
              <w:rPr>
                <w:rFonts w:hint="eastAsia"/>
                <w:bCs/>
                <w:color w:val="000000" w:themeColor="text1"/>
                <w:sz w:val="24"/>
                <w14:textFill>
                  <w14:solidFill>
                    <w14:schemeClr w14:val="tx1"/>
                  </w14:solidFill>
                </w14:textFill>
              </w:rPr>
              <w:t>环境</w:t>
            </w:r>
            <w:r>
              <w:rPr>
                <w:bCs/>
                <w:color w:val="000000" w:themeColor="text1"/>
                <w:sz w:val="24"/>
                <w14:textFill>
                  <w14:solidFill>
                    <w14:schemeClr w14:val="tx1"/>
                  </w14:solidFill>
                </w14:textFill>
              </w:rPr>
              <w:t>基本无影响</w:t>
            </w:r>
            <w:r>
              <w:rPr>
                <w:rFonts w:hint="eastAsia"/>
                <w:bCs/>
                <w:color w:val="000000" w:themeColor="text1"/>
                <w:sz w:val="24"/>
                <w14:textFill>
                  <w14:solidFill>
                    <w14:schemeClr w14:val="tx1"/>
                  </w14:solidFill>
                </w14:textFill>
              </w:rPr>
              <w:t>，武南河仍</w:t>
            </w:r>
            <w:r>
              <w:rPr>
                <w:bCs/>
                <w:color w:val="000000" w:themeColor="text1"/>
                <w:sz w:val="24"/>
                <w14:textFill>
                  <w14:solidFill>
                    <w14:schemeClr w14:val="tx1"/>
                  </w14:solidFill>
                </w14:textFill>
              </w:rPr>
              <w:t>满足</w:t>
            </w:r>
            <w:r>
              <w:rPr>
                <w:rFonts w:hint="eastAsia"/>
                <w:bCs/>
                <w:color w:val="000000" w:themeColor="text1"/>
                <w:sz w:val="24"/>
                <w14:textFill>
                  <w14:solidFill>
                    <w14:schemeClr w14:val="tx1"/>
                  </w14:solidFill>
                </w14:textFill>
              </w:rPr>
              <w:t>IV类地表水环境</w:t>
            </w:r>
            <w:r>
              <w:rPr>
                <w:bCs/>
                <w:color w:val="000000" w:themeColor="text1"/>
                <w:sz w:val="24"/>
                <w14:textFill>
                  <w14:solidFill>
                    <w14:schemeClr w14:val="tx1"/>
                  </w14:solidFill>
                </w14:textFill>
              </w:rPr>
              <w:t>功能区划的要求。</w:t>
            </w:r>
          </w:p>
          <w:p>
            <w:pPr>
              <w:pStyle w:val="6"/>
              <w:numPr>
                <w:ilvl w:val="0"/>
                <w:numId w:val="5"/>
              </w:numPr>
              <w:spacing w:line="360" w:lineRule="auto"/>
              <w:ind w:firstLine="480" w:firstLineChars="200"/>
              <w:rPr>
                <w:rFonts w:ascii="Times New Roman" w:eastAsia="宋体"/>
                <w:b w:val="0"/>
                <w:sz w:val="24"/>
              </w:rPr>
            </w:pPr>
            <w:r>
              <w:rPr>
                <w:rFonts w:hint="eastAsia" w:ascii="Times New Roman" w:eastAsia="宋体"/>
                <w:b w:val="0"/>
                <w:sz w:val="24"/>
              </w:rPr>
              <w:t>环境空气</w:t>
            </w:r>
            <w:r>
              <w:rPr>
                <w:rFonts w:ascii="Times New Roman" w:eastAsia="宋体"/>
                <w:b w:val="0"/>
                <w:sz w:val="24"/>
              </w:rPr>
              <w:t>影响分析</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eastAsia="宋体"/>
                <w:b w:val="0"/>
                <w:sz w:val="24"/>
              </w:rPr>
            </w:pPr>
            <w:r>
              <w:rPr>
                <w:rFonts w:hint="eastAsia" w:ascii="宋体" w:hAnsi="宋体" w:eastAsia="宋体"/>
                <w:sz w:val="24"/>
              </w:rPr>
              <w:t>（1）评价等级的判定</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ascii="Times New Roman" w:eastAsia="宋体"/>
                <w:b w:val="0"/>
                <w:sz w:val="24"/>
              </w:rPr>
            </w:pPr>
            <w:r>
              <w:rPr>
                <w:rFonts w:hint="eastAsia" w:ascii="宋体" w:hAnsi="宋体" w:eastAsia="宋体"/>
                <w:sz w:val="24"/>
              </w:rPr>
              <w:t>根据《环境影响评价技术导则 大气环境》（</w:t>
            </w:r>
            <w:r>
              <w:rPr>
                <w:rFonts w:hint="default" w:ascii="Times New Roman" w:hAnsi="Times New Roman" w:eastAsia="宋体" w:cs="Times New Roman"/>
                <w:sz w:val="24"/>
              </w:rPr>
              <w:t>HJ2.2-2018</w:t>
            </w:r>
            <w:r>
              <w:rPr>
                <w:rFonts w:hint="eastAsia" w:ascii="宋体" w:hAnsi="宋体" w:eastAsia="宋体"/>
                <w:sz w:val="24"/>
              </w:rPr>
              <w:t>）评价工作等级划分方法，选择项目污染源正常排放的主要污染物及排放参数，采用附录</w:t>
            </w:r>
            <w:r>
              <w:rPr>
                <w:rFonts w:hint="default" w:ascii="Times New Roman" w:hAnsi="Times New Roman" w:eastAsia="宋体" w:cs="Times New Roman"/>
                <w:sz w:val="24"/>
              </w:rPr>
              <w:t xml:space="preserve">A </w:t>
            </w:r>
            <w:r>
              <w:rPr>
                <w:rFonts w:hint="eastAsia" w:ascii="宋体" w:hAnsi="宋体" w:eastAsia="宋体"/>
                <w:sz w:val="24"/>
              </w:rPr>
              <w:t>推荐模型中估算模型分别计算项目污染源的最大环境影响，然后按评价工作分级判据进行分级。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根据项目污染源初步调查结果，分别计算项目排放主要污染物的最大地面空气质量浓度占标率P</w:t>
            </w:r>
            <w:r>
              <w:rPr>
                <w:rFonts w:hint="default" w:ascii="Times New Roman" w:hAnsi="Times New Roman" w:eastAsia="宋体" w:cs="Times New Roman"/>
                <w:sz w:val="24"/>
              </w:rPr>
              <w:t>i</w:t>
            </w:r>
            <w:r>
              <w:rPr>
                <w:rFonts w:hint="eastAsia" w:ascii="宋体" w:hAnsi="宋体" w:eastAsia="宋体"/>
                <w:sz w:val="24"/>
              </w:rPr>
              <w:t>（第</w:t>
            </w:r>
            <w:r>
              <w:rPr>
                <w:rFonts w:hint="default" w:ascii="Times New Roman" w:hAnsi="Times New Roman" w:eastAsia="宋体" w:cs="Times New Roman"/>
                <w:sz w:val="24"/>
              </w:rPr>
              <w:t xml:space="preserve">i </w:t>
            </w:r>
            <w:r>
              <w:rPr>
                <w:rFonts w:hint="eastAsia" w:ascii="宋体" w:hAnsi="宋体" w:eastAsia="宋体"/>
                <w:sz w:val="24"/>
              </w:rPr>
              <w:t>个污染物，简称“最大浓度占标率”），及第</w:t>
            </w:r>
            <w:r>
              <w:rPr>
                <w:rFonts w:hint="default" w:ascii="Times New Roman" w:hAnsi="Times New Roman" w:eastAsia="宋体" w:cs="Times New Roman"/>
                <w:sz w:val="24"/>
              </w:rPr>
              <w:t>i</w:t>
            </w:r>
            <w:r>
              <w:rPr>
                <w:rFonts w:hint="eastAsia" w:ascii="宋体" w:hAnsi="宋体" w:eastAsia="宋体"/>
                <w:sz w:val="24"/>
              </w:rPr>
              <w:t xml:space="preserve"> 个污染物的地面空气质量浓度达到标准值的</w:t>
            </w:r>
            <w:r>
              <w:rPr>
                <w:rFonts w:hint="default" w:ascii="Times New Roman" w:hAnsi="Times New Roman" w:eastAsia="宋体" w:cs="Times New Roman"/>
                <w:sz w:val="24"/>
              </w:rPr>
              <w:t>10%</w:t>
            </w:r>
            <w:r>
              <w:rPr>
                <w:rFonts w:hint="eastAsia" w:ascii="宋体" w:hAnsi="宋体" w:eastAsia="宋体"/>
                <w:sz w:val="24"/>
              </w:rPr>
              <w:t>时所对应的最远距离</w:t>
            </w:r>
            <w:r>
              <w:rPr>
                <w:rFonts w:hint="default" w:ascii="Times New Roman" w:hAnsi="Times New Roman" w:eastAsia="宋体" w:cs="Times New Roman"/>
                <w:sz w:val="24"/>
              </w:rPr>
              <w:t>D10%</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20" w:firstLineChars="200"/>
              <w:jc w:val="center"/>
              <w:textAlignment w:val="auto"/>
              <w:outlineLvl w:val="9"/>
              <w:rPr>
                <w:rFonts w:hint="eastAsia" w:ascii="宋体" w:hAnsi="宋体" w:eastAsia="宋体"/>
                <w:sz w:val="24"/>
              </w:rPr>
            </w:pPr>
            <w:r>
              <w:drawing>
                <wp:inline distT="0" distB="0" distL="114300" distR="114300">
                  <wp:extent cx="1114425" cy="530860"/>
                  <wp:effectExtent l="0" t="0" r="9525" b="2540"/>
                  <wp:docPr id="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9"/>
                          <pic:cNvPicPr>
                            <a:picLocks noChangeAspect="1"/>
                          </pic:cNvPicPr>
                        </pic:nvPicPr>
                        <pic:blipFill>
                          <a:blip r:embed="rId17"/>
                          <a:stretch>
                            <a:fillRect/>
                          </a:stretch>
                        </pic:blipFill>
                        <pic:spPr>
                          <a:xfrm>
                            <a:off x="0" y="0"/>
                            <a:ext cx="1114425" cy="530860"/>
                          </a:xfrm>
                          <a:prstGeom prst="rect">
                            <a:avLst/>
                          </a:prstGeom>
                          <a:noFill/>
                          <a:ln w="9525">
                            <a:noFill/>
                          </a:ln>
                        </pic:spPr>
                      </pic:pic>
                    </a:graphicData>
                  </a:graphic>
                </wp:inline>
              </w:drawing>
            </w:r>
          </w:p>
          <w:p>
            <w:pPr>
              <w:pStyle w:val="7"/>
              <w:rPr>
                <w:rFonts w:ascii="Times New Roman" w:eastAsia="宋体"/>
                <w:b w:val="0"/>
                <w:sz w:val="24"/>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式中：</w:t>
            </w:r>
            <w:r>
              <w:rPr>
                <w:rFonts w:hint="default" w:ascii="Times New Roman" w:hAnsi="Times New Roman" w:eastAsia="宋体" w:cs="Times New Roman"/>
                <w:sz w:val="24"/>
              </w:rPr>
              <w:t>Pi</w:t>
            </w:r>
            <w:r>
              <w:rPr>
                <w:rFonts w:hint="eastAsia" w:ascii="宋体" w:hAnsi="宋体" w:eastAsia="宋体"/>
                <w:sz w:val="24"/>
              </w:rPr>
              <w:t>——第</w:t>
            </w:r>
            <w:r>
              <w:rPr>
                <w:rFonts w:hint="default" w:ascii="Times New Roman" w:hAnsi="Times New Roman" w:eastAsia="宋体" w:cs="Times New Roman"/>
                <w:sz w:val="24"/>
              </w:rPr>
              <w:t>i</w:t>
            </w:r>
            <w:r>
              <w:rPr>
                <w:rFonts w:hint="eastAsia" w:ascii="宋体" w:hAnsi="宋体" w:eastAsia="宋体"/>
                <w:sz w:val="24"/>
              </w:rPr>
              <w:t>个污染物的最大地面空气质量浓度占标率，</w:t>
            </w:r>
            <w:r>
              <w:rPr>
                <w:rFonts w:hint="default" w:ascii="Times New Roman" w:hAnsi="Times New Roman" w:eastAsia="宋体" w:cs="Times New Roman"/>
                <w:sz w:val="24"/>
              </w:rPr>
              <w:t>%</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lang w:eastAsia="zh-CN"/>
              </w:rPr>
            </w:pPr>
            <w:r>
              <w:rPr>
                <w:rFonts w:hint="default" w:ascii="Times New Roman" w:hAnsi="Times New Roman" w:eastAsia="宋体" w:cs="Times New Roman"/>
                <w:sz w:val="24"/>
              </w:rPr>
              <w:t>Ci</w:t>
            </w:r>
            <w:r>
              <w:rPr>
                <w:rFonts w:hint="eastAsia" w:ascii="宋体" w:hAnsi="宋体" w:eastAsia="宋体"/>
                <w:sz w:val="24"/>
              </w:rPr>
              <w:t>——采用估算模型计算出的第</w:t>
            </w:r>
            <w:r>
              <w:rPr>
                <w:rFonts w:hint="default" w:ascii="Times New Roman" w:hAnsi="Times New Roman" w:eastAsia="宋体" w:cs="Times New Roman"/>
                <w:sz w:val="24"/>
              </w:rPr>
              <w:t>i</w:t>
            </w:r>
            <w:r>
              <w:rPr>
                <w:rFonts w:hint="eastAsia" w:ascii="宋体" w:hAnsi="宋体" w:eastAsia="宋体"/>
                <w:sz w:val="24"/>
              </w:rPr>
              <w:t>个污染物的最大</w:t>
            </w:r>
            <w:r>
              <w:rPr>
                <w:rFonts w:hint="default" w:ascii="Times New Roman" w:hAnsi="Times New Roman" w:eastAsia="宋体" w:cs="Times New Roman"/>
                <w:sz w:val="24"/>
              </w:rPr>
              <w:t>1h</w:t>
            </w:r>
            <w:r>
              <w:rPr>
                <w:rFonts w:hint="eastAsia" w:ascii="宋体" w:hAnsi="宋体" w:eastAsia="宋体"/>
                <w:sz w:val="24"/>
              </w:rPr>
              <w:t>地面空气质量浓度，</w:t>
            </w:r>
            <w:r>
              <w:rPr>
                <w:rFonts w:hint="eastAsia" w:cs="Times New Roman"/>
                <w:sz w:val="24"/>
                <w:lang w:val="en-US" w:eastAsia="zh-CN"/>
              </w:rPr>
              <w:t>m</w:t>
            </w:r>
            <w:r>
              <w:rPr>
                <w:rFonts w:hint="default" w:ascii="Times New Roman" w:hAnsi="Times New Roman" w:eastAsia="宋体" w:cs="Times New Roman"/>
                <w:sz w:val="24"/>
              </w:rPr>
              <w:t>g/m</w:t>
            </w:r>
            <w:r>
              <w:rPr>
                <w:rFonts w:hint="default" w:ascii="Times New Roman" w:hAnsi="Times New Roman" w:eastAsia="宋体" w:cs="Times New Roman"/>
                <w:sz w:val="24"/>
                <w:vertAlign w:val="superscript"/>
              </w:rPr>
              <w:t>3</w:t>
            </w:r>
            <w:r>
              <w:rPr>
                <w:rFonts w:hint="eastAsia" w:ascii="宋体" w:hAnsi="宋体"/>
                <w:sz w:val="24"/>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sz w:val="24"/>
              </w:rPr>
            </w:pPr>
            <w:r>
              <w:rPr>
                <w:rFonts w:hint="default" w:ascii="Times New Roman" w:hAnsi="Times New Roman" w:eastAsia="宋体" w:cs="Times New Roman"/>
                <w:sz w:val="24"/>
              </w:rPr>
              <w:t>COi</w:t>
            </w:r>
            <w:r>
              <w:rPr>
                <w:rFonts w:hint="eastAsia" w:ascii="宋体" w:hAnsi="宋体" w:eastAsia="宋体"/>
                <w:sz w:val="24"/>
              </w:rPr>
              <w:t>——第</w:t>
            </w:r>
            <w:r>
              <w:rPr>
                <w:rFonts w:hint="default" w:ascii="Times New Roman" w:hAnsi="Times New Roman" w:eastAsia="宋体" w:cs="Times New Roman"/>
                <w:sz w:val="24"/>
              </w:rPr>
              <w:t>i</w:t>
            </w:r>
            <w:r>
              <w:rPr>
                <w:rFonts w:hint="eastAsia" w:ascii="宋体" w:hAnsi="宋体" w:eastAsia="宋体"/>
                <w:sz w:val="24"/>
              </w:rPr>
              <w:t>个污染物的环境空气质量浓度标准，</w:t>
            </w:r>
            <w:r>
              <w:rPr>
                <w:rFonts w:hint="eastAsia" w:cs="Times New Roman"/>
                <w:sz w:val="24"/>
                <w:lang w:val="en-US" w:eastAsia="zh-CN"/>
              </w:rPr>
              <w:t>m</w:t>
            </w:r>
            <w:r>
              <w:rPr>
                <w:rFonts w:hint="default" w:ascii="Times New Roman" w:hAnsi="Times New Roman" w:eastAsia="宋体" w:cs="Times New Roman"/>
                <w:sz w:val="24"/>
              </w:rPr>
              <w:t>g/m</w:t>
            </w:r>
            <w:r>
              <w:rPr>
                <w:rFonts w:hint="default" w:ascii="Times New Roman" w:hAnsi="Times New Roman" w:eastAsia="宋体" w:cs="Times New Roman"/>
                <w:sz w:val="24"/>
                <w:vertAlign w:val="superscript"/>
              </w:rPr>
              <w:t>3</w:t>
            </w:r>
            <w:r>
              <w:rPr>
                <w:rFonts w:hint="eastAsia" w:ascii="宋体" w:hAnsi="宋体" w:eastAsia="宋体"/>
                <w:sz w:val="24"/>
              </w:rPr>
              <w:t>。</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sz w:val="24"/>
              </w:rPr>
            </w:pPr>
            <w:r>
              <w:rPr>
                <w:rFonts w:hint="eastAsia" w:ascii="宋体" w:hAnsi="宋体" w:eastAsia="宋体"/>
                <w:sz w:val="24"/>
              </w:rPr>
              <w:t>大气环境影响评价等级判别依据见表</w:t>
            </w:r>
            <w:r>
              <w:rPr>
                <w:rFonts w:hint="eastAsia" w:cs="Times New Roman"/>
                <w:sz w:val="24"/>
                <w:lang w:val="en-US" w:eastAsia="zh-CN"/>
              </w:rPr>
              <w:t>7-1</w:t>
            </w:r>
            <w:r>
              <w:rPr>
                <w:rFonts w:hint="eastAsia" w:ascii="宋体" w:hAnsi="宋体" w:eastAsia="宋体"/>
                <w:sz w:val="24"/>
              </w:rPr>
              <w:t>。</w:t>
            </w:r>
          </w:p>
          <w:p>
            <w:pPr>
              <w:pStyle w:val="7"/>
              <w:jc w:val="center"/>
              <w:rPr>
                <w:rFonts w:ascii="Times New Roman" w:eastAsia="宋体"/>
                <w:b w:val="0"/>
                <w:sz w:val="24"/>
              </w:rPr>
            </w:pPr>
            <w:r>
              <w:rPr>
                <w:rFonts w:hint="eastAsia" w:ascii="宋体" w:hAnsi="宋体" w:eastAsia="宋体"/>
                <w:b/>
                <w:bCs/>
                <w:sz w:val="21"/>
                <w:szCs w:val="21"/>
              </w:rPr>
              <w:t>表</w:t>
            </w:r>
            <w:r>
              <w:rPr>
                <w:rFonts w:hint="default" w:ascii="Times New Roman" w:hAnsi="Times New Roman" w:cs="Times New Roman"/>
                <w:b/>
                <w:bCs/>
                <w:sz w:val="21"/>
                <w:szCs w:val="21"/>
                <w:lang w:val="en-US" w:eastAsia="zh-CN"/>
              </w:rPr>
              <w:t>7-1</w:t>
            </w:r>
            <w:r>
              <w:rPr>
                <w:rFonts w:hint="eastAsia" w:ascii="宋体" w:hAnsi="宋体"/>
                <w:b/>
                <w:bCs/>
                <w:sz w:val="21"/>
                <w:szCs w:val="21"/>
                <w:lang w:val="en-US" w:eastAsia="zh-CN"/>
              </w:rPr>
              <w:t xml:space="preserve"> </w:t>
            </w:r>
            <w:r>
              <w:rPr>
                <w:rFonts w:hint="eastAsia" w:ascii="宋体" w:hAnsi="宋体" w:eastAsia="宋体"/>
                <w:b/>
                <w:bCs/>
                <w:sz w:val="21"/>
                <w:szCs w:val="21"/>
              </w:rPr>
              <w:t xml:space="preserve"> 大气环境影响评价等级判别表</w:t>
            </w:r>
          </w:p>
          <w:tbl>
            <w:tblPr>
              <w:tblStyle w:val="37"/>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9"/>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vAlign w:val="center"/>
                </w:tcPr>
                <w:p>
                  <w:pPr>
                    <w:pStyle w:val="7"/>
                    <w:spacing w:line="400" w:lineRule="atLeast"/>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评价工作等级</w:t>
                  </w:r>
                </w:p>
              </w:tc>
              <w:tc>
                <w:tcPr>
                  <w:tcW w:w="4420" w:type="dxa"/>
                  <w:vAlign w:val="center"/>
                </w:tcPr>
                <w:p>
                  <w:pPr>
                    <w:pStyle w:val="7"/>
                    <w:spacing w:line="400" w:lineRule="atLeast"/>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vAlign w:val="center"/>
                </w:tcPr>
                <w:p>
                  <w:pPr>
                    <w:pStyle w:val="7"/>
                    <w:spacing w:line="400" w:lineRule="atLeast"/>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一级评价</w:t>
                  </w:r>
                </w:p>
              </w:tc>
              <w:tc>
                <w:tcPr>
                  <w:tcW w:w="4420" w:type="dxa"/>
                  <w:vAlign w:val="center"/>
                </w:tcPr>
                <w:p>
                  <w:pPr>
                    <w:pStyle w:val="7"/>
                    <w:spacing w:line="400" w:lineRule="atLeast"/>
                    <w:jc w:val="center"/>
                    <w:rPr>
                      <w:rFonts w:hint="default" w:ascii="Times New Roman" w:hAnsi="Times New Roman" w:eastAsia="宋体" w:cs="Times New Roman"/>
                      <w:b w:val="0"/>
                      <w:sz w:val="21"/>
                      <w:szCs w:val="21"/>
                      <w:vertAlign w:val="baseline"/>
                      <w:lang w:val="en-US" w:eastAsia="zh-CN"/>
                    </w:rPr>
                  </w:pPr>
                  <w:r>
                    <w:rPr>
                      <w:rFonts w:hint="default" w:ascii="Times New Roman" w:hAnsi="Times New Roman" w:cs="Times New Roman"/>
                      <w:b w:val="0"/>
                      <w:sz w:val="21"/>
                      <w:szCs w:val="21"/>
                      <w:vertAlign w:val="baseline"/>
                      <w:lang w:val="en-US" w:eastAsia="zh-CN"/>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419" w:type="dxa"/>
                  <w:vAlign w:val="center"/>
                </w:tcPr>
                <w:p>
                  <w:pPr>
                    <w:pStyle w:val="7"/>
                    <w:spacing w:line="400" w:lineRule="atLeast"/>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二级评价</w:t>
                  </w:r>
                </w:p>
              </w:tc>
              <w:tc>
                <w:tcPr>
                  <w:tcW w:w="4420" w:type="dxa"/>
                  <w:vAlign w:val="center"/>
                </w:tcPr>
                <w:p>
                  <w:pPr>
                    <w:pStyle w:val="7"/>
                    <w:spacing w:line="400" w:lineRule="atLeast"/>
                    <w:jc w:val="center"/>
                    <w:rPr>
                      <w:rFonts w:hint="default" w:ascii="Times New Roman" w:hAnsi="Times New Roman" w:eastAsia="宋体" w:cs="Times New Roman"/>
                      <w:b w:val="0"/>
                      <w:sz w:val="21"/>
                      <w:szCs w:val="21"/>
                      <w:vertAlign w:val="baseline"/>
                      <w:lang w:val="en-US"/>
                    </w:rPr>
                  </w:pPr>
                  <w:r>
                    <w:rPr>
                      <w:rFonts w:hint="default" w:ascii="Times New Roman" w:hAnsi="Times New Roman" w:cs="Times New Roman"/>
                      <w:b w:val="0"/>
                      <w:sz w:val="21"/>
                      <w:szCs w:val="21"/>
                      <w:vertAlign w:val="baseline"/>
                      <w:lang w:val="en-US" w:eastAsia="zh-CN"/>
                    </w:rPr>
                    <w:t>1%≤Pmax＜10%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9" w:type="dxa"/>
                  <w:vAlign w:val="center"/>
                </w:tcPr>
                <w:p>
                  <w:pPr>
                    <w:pStyle w:val="7"/>
                    <w:spacing w:line="400" w:lineRule="atLeast"/>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三级评价</w:t>
                  </w:r>
                </w:p>
              </w:tc>
              <w:tc>
                <w:tcPr>
                  <w:tcW w:w="4420" w:type="dxa"/>
                  <w:vAlign w:val="center"/>
                </w:tcPr>
                <w:p>
                  <w:pPr>
                    <w:pStyle w:val="7"/>
                    <w:spacing w:line="400" w:lineRule="atLeast"/>
                    <w:jc w:val="center"/>
                    <w:rPr>
                      <w:rFonts w:hint="default" w:ascii="Times New Roman" w:hAnsi="Times New Roman" w:eastAsia="宋体" w:cs="Times New Roman"/>
                      <w:b w:val="0"/>
                      <w:sz w:val="21"/>
                      <w:szCs w:val="21"/>
                      <w:vertAlign w:val="baseline"/>
                      <w:lang w:val="en-US"/>
                    </w:rPr>
                  </w:pPr>
                  <w:r>
                    <w:rPr>
                      <w:rFonts w:hint="default" w:ascii="Times New Roman" w:hAnsi="Times New Roman" w:cs="Times New Roman"/>
                      <w:b w:val="0"/>
                      <w:sz w:val="21"/>
                      <w:szCs w:val="21"/>
                      <w:vertAlign w:val="baseline"/>
                      <w:lang w:val="en-US" w:eastAsia="zh-CN"/>
                    </w:rPr>
                    <w:t>Pmax＜1%</w:t>
                  </w:r>
                </w:p>
              </w:tc>
            </w:tr>
          </w:tbl>
          <w:p>
            <w:pPr>
              <w:pStyle w:val="7"/>
              <w:jc w:val="center"/>
              <w:rPr>
                <w:rFonts w:hint="eastAsia" w:ascii="Times New Roman" w:eastAsia="宋体"/>
                <w:b w:val="0"/>
                <w:sz w:val="24"/>
                <w:lang w:eastAsia="zh-CN"/>
              </w:rPr>
            </w:pPr>
            <w:r>
              <w:rPr>
                <w:rFonts w:hint="eastAsia" w:ascii="宋体" w:hAnsi="宋体" w:eastAsia="宋体"/>
                <w:b/>
                <w:bCs/>
                <w:sz w:val="21"/>
                <w:szCs w:val="21"/>
              </w:rPr>
              <w:t>表</w:t>
            </w:r>
            <w:r>
              <w:rPr>
                <w:rFonts w:hint="default" w:ascii="Times New Roman" w:hAnsi="Times New Roman" w:cs="Times New Roman"/>
                <w:b/>
                <w:bCs/>
                <w:sz w:val="21"/>
                <w:szCs w:val="21"/>
                <w:lang w:val="en-US" w:eastAsia="zh-CN"/>
              </w:rPr>
              <w:t xml:space="preserve">7-2 </w:t>
            </w:r>
            <w:r>
              <w:rPr>
                <w:rFonts w:hint="eastAsia" w:ascii="宋体" w:hAnsi="宋体" w:eastAsia="宋体"/>
                <w:b/>
                <w:bCs/>
                <w:sz w:val="21"/>
                <w:szCs w:val="21"/>
              </w:rPr>
              <w:t xml:space="preserve"> </w:t>
            </w:r>
            <w:r>
              <w:rPr>
                <w:rFonts w:hint="eastAsia" w:ascii="宋体" w:hAnsi="宋体"/>
                <w:b/>
                <w:bCs/>
                <w:sz w:val="21"/>
                <w:szCs w:val="21"/>
                <w:lang w:eastAsia="zh-CN"/>
              </w:rPr>
              <w:t>估算模式计算结果统计</w:t>
            </w:r>
          </w:p>
          <w:tbl>
            <w:tblPr>
              <w:tblStyle w:val="37"/>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82"/>
              <w:gridCol w:w="1779"/>
              <w:gridCol w:w="1675"/>
              <w:gridCol w:w="147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类别</w:t>
                  </w:r>
                </w:p>
              </w:tc>
              <w:tc>
                <w:tcPr>
                  <w:tcW w:w="1582"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污染源</w:t>
                  </w:r>
                </w:p>
              </w:tc>
              <w:tc>
                <w:tcPr>
                  <w:tcW w:w="1779"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污染物名称</w:t>
                  </w:r>
                </w:p>
              </w:tc>
              <w:tc>
                <w:tcPr>
                  <w:tcW w:w="1675"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eastAsia="zh-CN"/>
                    </w:rPr>
                    <w:t>最大落地浓</w:t>
                  </w:r>
                  <w:r>
                    <w:rPr>
                      <w:rFonts w:hint="eastAsia"/>
                      <w:b w:val="0"/>
                      <w:sz w:val="21"/>
                      <w:szCs w:val="21"/>
                      <w:vertAlign w:val="baseline"/>
                      <w:lang w:val="en-US" w:eastAsia="zh-CN"/>
                    </w:rPr>
                    <w:t>Cmax（mg/m</w:t>
                  </w:r>
                  <w:r>
                    <w:rPr>
                      <w:rFonts w:hint="eastAsia"/>
                      <w:b w:val="0"/>
                      <w:sz w:val="21"/>
                      <w:szCs w:val="21"/>
                      <w:vertAlign w:val="superscript"/>
                      <w:lang w:val="en-US" w:eastAsia="zh-CN"/>
                    </w:rPr>
                    <w:t>3</w:t>
                  </w:r>
                  <w:r>
                    <w:rPr>
                      <w:rFonts w:hint="eastAsia"/>
                      <w:b w:val="0"/>
                      <w:sz w:val="21"/>
                      <w:szCs w:val="21"/>
                      <w:vertAlign w:val="baseline"/>
                      <w:lang w:val="en-US" w:eastAsia="zh-CN"/>
                    </w:rPr>
                    <w:t>）</w:t>
                  </w:r>
                </w:p>
              </w:tc>
              <w:tc>
                <w:tcPr>
                  <w:tcW w:w="147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eastAsia="zh-CN"/>
                    </w:rPr>
                    <w:t>最大落地浓度占标率</w:t>
                  </w:r>
                  <w:r>
                    <w:rPr>
                      <w:rFonts w:hint="eastAsia"/>
                      <w:b w:val="0"/>
                      <w:sz w:val="21"/>
                      <w:szCs w:val="21"/>
                      <w:vertAlign w:val="baseline"/>
                      <w:lang w:val="en-US" w:eastAsia="zh-CN"/>
                    </w:rPr>
                    <w:t xml:space="preserve"> Pmax</w:t>
                  </w:r>
                </w:p>
              </w:tc>
              <w:tc>
                <w:tcPr>
                  <w:tcW w:w="1474"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下风向最大浓度出现距离（</w:t>
                  </w:r>
                  <w:r>
                    <w:rPr>
                      <w:rFonts w:hint="eastAsia"/>
                      <w:b w:val="0"/>
                      <w:sz w:val="21"/>
                      <w:szCs w:val="21"/>
                      <w:vertAlign w:val="baseline"/>
                      <w:lang w:val="en-US" w:eastAsia="zh-CN"/>
                    </w:rPr>
                    <w:t>m</w:t>
                  </w:r>
                  <w:r>
                    <w:rPr>
                      <w:rFonts w:hint="eastAsia"/>
                      <w:b w:val="0"/>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6"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无组织</w:t>
                  </w:r>
                </w:p>
              </w:tc>
              <w:tc>
                <w:tcPr>
                  <w:tcW w:w="1582"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机加工车间</w:t>
                  </w:r>
                </w:p>
              </w:tc>
              <w:tc>
                <w:tcPr>
                  <w:tcW w:w="1779"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颗粒物</w:t>
                  </w:r>
                </w:p>
              </w:tc>
              <w:tc>
                <w:tcPr>
                  <w:tcW w:w="1675" w:type="dxa"/>
                  <w:vAlign w:val="center"/>
                </w:tcPr>
                <w:p>
                  <w:pPr>
                    <w:pStyle w:val="7"/>
                    <w:spacing w:line="400" w:lineRule="atLeast"/>
                    <w:jc w:val="center"/>
                    <w:rPr>
                      <w:rFonts w:hint="eastAsia" w:ascii="Times New Roman" w:hAnsi="Times New Roman" w:cs="Times New Roman"/>
                      <w:b w:val="0"/>
                      <w:sz w:val="21"/>
                      <w:szCs w:val="21"/>
                      <w:vertAlign w:val="baseline"/>
                      <w:lang w:val="en-US" w:eastAsia="zh-CN"/>
                    </w:rPr>
                  </w:pPr>
                  <w:r>
                    <w:rPr>
                      <w:rFonts w:hint="eastAsia" w:ascii="Times New Roman" w:hAnsi="Times New Roman" w:cs="Times New Roman"/>
                      <w:b w:val="0"/>
                      <w:sz w:val="21"/>
                      <w:szCs w:val="21"/>
                      <w:vertAlign w:val="baseline"/>
                      <w:lang w:val="en-US" w:eastAsia="zh-CN"/>
                    </w:rPr>
                    <w:t>8.22E-04</w:t>
                  </w:r>
                </w:p>
              </w:tc>
              <w:tc>
                <w:tcPr>
                  <w:tcW w:w="1473" w:type="dxa"/>
                  <w:vAlign w:val="center"/>
                </w:tcPr>
                <w:p>
                  <w:pPr>
                    <w:pStyle w:val="7"/>
                    <w:spacing w:line="400" w:lineRule="atLeast"/>
                    <w:jc w:val="center"/>
                    <w:rPr>
                      <w:rFonts w:hint="default" w:ascii="Times New Roman" w:hAnsi="Times New Roman" w:cs="Times New Roman"/>
                      <w:b w:val="0"/>
                      <w:sz w:val="21"/>
                      <w:szCs w:val="21"/>
                      <w:vertAlign w:val="baseline"/>
                      <w:lang w:val="en-US" w:eastAsia="zh-CN"/>
                    </w:rPr>
                  </w:pPr>
                  <w:r>
                    <w:rPr>
                      <w:rFonts w:hint="eastAsia" w:cs="Times New Roman"/>
                      <w:b w:val="0"/>
                      <w:sz w:val="21"/>
                      <w:szCs w:val="21"/>
                      <w:vertAlign w:val="baseline"/>
                      <w:lang w:val="en-US" w:eastAsia="zh-CN"/>
                    </w:rPr>
                    <w:t>0.09</w:t>
                  </w:r>
                </w:p>
              </w:tc>
              <w:tc>
                <w:tcPr>
                  <w:tcW w:w="1474" w:type="dxa"/>
                  <w:vAlign w:val="center"/>
                </w:tcPr>
                <w:p>
                  <w:pPr>
                    <w:pStyle w:val="7"/>
                    <w:spacing w:line="400" w:lineRule="atLeast"/>
                    <w:jc w:val="center"/>
                    <w:rPr>
                      <w:rFonts w:hint="default" w:ascii="Times New Roman" w:hAnsi="Times New Roman" w:cs="Times New Roman"/>
                      <w:b w:val="0"/>
                      <w:sz w:val="21"/>
                      <w:szCs w:val="21"/>
                      <w:vertAlign w:val="baseline"/>
                      <w:lang w:val="en-US" w:eastAsia="zh-CN"/>
                    </w:rPr>
                  </w:pPr>
                  <w:r>
                    <w:rPr>
                      <w:rFonts w:hint="eastAsia" w:cs="Times New Roman"/>
                      <w:b w:val="0"/>
                      <w:sz w:val="21"/>
                      <w:szCs w:val="21"/>
                      <w:vertAlign w:val="baseline"/>
                      <w:lang w:val="en-US" w:eastAsia="zh-CN"/>
                    </w:rPr>
                    <w:t>40</w:t>
                  </w:r>
                </w:p>
              </w:tc>
            </w:tr>
          </w:tbl>
          <w:p>
            <w:pPr>
              <w:pStyle w:val="7"/>
              <w:rPr>
                <w:rFonts w:ascii="Times New Roman" w:eastAsia="宋体"/>
                <w:b w:val="0"/>
                <w:sz w:val="24"/>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ascii="Times New Roman" w:eastAsia="宋体"/>
                <w:b w:val="0"/>
                <w:sz w:val="24"/>
              </w:rPr>
            </w:pPr>
            <w:r>
              <w:rPr>
                <w:rFonts w:hint="eastAsia" w:ascii="宋体" w:hAnsi="宋体" w:eastAsia="宋体"/>
                <w:sz w:val="24"/>
                <w:highlight w:val="none"/>
              </w:rPr>
              <w:t>由上表可知</w:t>
            </w:r>
            <w:r>
              <w:rPr>
                <w:rFonts w:hint="eastAsia" w:ascii="宋体" w:hAnsi="宋体" w:eastAsia="宋体"/>
                <w:sz w:val="24"/>
              </w:rPr>
              <w:t>，项目大气污染物下风向</w:t>
            </w:r>
            <w:r>
              <w:rPr>
                <w:rFonts w:hint="eastAsia" w:ascii="宋体" w:hAnsi="宋体"/>
                <w:sz w:val="24"/>
                <w:lang w:eastAsia="zh-CN"/>
              </w:rPr>
              <w:t>机加工车间</w:t>
            </w:r>
            <w:r>
              <w:rPr>
                <w:rFonts w:hint="eastAsia" w:ascii="宋体" w:hAnsi="宋体" w:eastAsia="宋体"/>
                <w:sz w:val="24"/>
              </w:rPr>
              <w:t>无组织最大浓度占标率为</w:t>
            </w:r>
            <w:r>
              <w:rPr>
                <w:rFonts w:hint="eastAsia" w:cs="Times New Roman"/>
                <w:sz w:val="24"/>
                <w:lang w:val="en-US" w:eastAsia="zh-CN"/>
              </w:rPr>
              <w:t>0.09</w:t>
            </w:r>
            <w:r>
              <w:rPr>
                <w:rFonts w:hint="default" w:ascii="Times New Roman" w:hAnsi="Times New Roman" w:eastAsia="宋体" w:cs="Times New Roman"/>
                <w:sz w:val="24"/>
              </w:rPr>
              <w:t>%</w:t>
            </w:r>
            <w:r>
              <w:rPr>
                <w:rFonts w:hint="eastAsia" w:ascii="宋体" w:hAnsi="宋体" w:eastAsia="宋体"/>
                <w:sz w:val="24"/>
              </w:rPr>
              <w:t>，确定本项目环境空气影响评价等级为</w:t>
            </w:r>
            <w:r>
              <w:rPr>
                <w:rFonts w:hint="eastAsia" w:ascii="宋体" w:hAnsi="宋体"/>
                <w:sz w:val="24"/>
                <w:lang w:eastAsia="zh-CN"/>
              </w:rPr>
              <w:t>三</w:t>
            </w:r>
            <w:r>
              <w:rPr>
                <w:rFonts w:hint="eastAsia" w:ascii="宋体" w:hAnsi="宋体" w:eastAsia="宋体"/>
                <w:sz w:val="24"/>
              </w:rPr>
              <w:t>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ascii="Times New Roman" w:eastAsia="宋体"/>
                <w:b w:val="0"/>
                <w:sz w:val="24"/>
              </w:rPr>
            </w:pPr>
            <w:r>
              <w:rPr>
                <w:rFonts w:hint="eastAsia" w:ascii="宋体" w:hAnsi="宋体" w:eastAsia="宋体"/>
                <w:sz w:val="24"/>
              </w:rPr>
              <w:t>（2）大气污染源强</w:t>
            </w:r>
          </w:p>
          <w:p>
            <w:pPr>
              <w:pStyle w:val="7"/>
              <w:rPr>
                <w:rFonts w:hint="eastAsia" w:ascii="宋体" w:hAnsi="宋体" w:eastAsia="宋体"/>
                <w:sz w:val="24"/>
              </w:rPr>
            </w:pPr>
            <w:r>
              <w:rPr>
                <w:rFonts w:hint="eastAsia" w:ascii="宋体" w:hAnsi="宋体" w:eastAsia="宋体"/>
                <w:sz w:val="24"/>
              </w:rPr>
              <w:t>面源源强参数调查清单见表</w:t>
            </w:r>
            <w:r>
              <w:rPr>
                <w:rFonts w:hint="default" w:ascii="Times New Roman" w:hAnsi="Times New Roman" w:cs="Times New Roman"/>
                <w:sz w:val="24"/>
                <w:lang w:val="en-US" w:eastAsia="zh-CN"/>
              </w:rPr>
              <w:t>7-</w:t>
            </w:r>
            <w:r>
              <w:rPr>
                <w:rFonts w:hint="eastAsia" w:cs="Times New Roman"/>
                <w:sz w:val="24"/>
                <w:lang w:val="en-US" w:eastAsia="zh-CN"/>
              </w:rPr>
              <w:t>3</w:t>
            </w:r>
            <w:r>
              <w:rPr>
                <w:rFonts w:hint="eastAsia" w:ascii="宋体" w:hAnsi="宋体" w:eastAsia="宋体"/>
                <w:sz w:val="24"/>
              </w:rPr>
              <w:t>。</w:t>
            </w:r>
          </w:p>
          <w:p>
            <w:pPr>
              <w:pStyle w:val="7"/>
              <w:ind w:left="0" w:leftChars="0" w:firstLine="0" w:firstLineChars="0"/>
              <w:jc w:val="center"/>
              <w:rPr>
                <w:rFonts w:ascii="Times New Roman" w:eastAsia="宋体"/>
                <w:b w:val="0"/>
                <w:sz w:val="24"/>
              </w:rPr>
            </w:pPr>
            <w:r>
              <w:rPr>
                <w:rFonts w:hint="eastAsia" w:ascii="宋体" w:hAnsi="宋体" w:eastAsia="宋体"/>
                <w:b/>
                <w:bCs/>
                <w:sz w:val="21"/>
                <w:szCs w:val="21"/>
              </w:rPr>
              <w:t>表</w:t>
            </w:r>
            <w:r>
              <w:rPr>
                <w:rFonts w:hint="default" w:ascii="Times New Roman" w:hAnsi="Times New Roman" w:cs="Times New Roman"/>
                <w:b/>
                <w:bCs/>
                <w:sz w:val="21"/>
                <w:szCs w:val="21"/>
                <w:lang w:val="en-US" w:eastAsia="zh-CN"/>
              </w:rPr>
              <w:t>7-</w:t>
            </w:r>
            <w:r>
              <w:rPr>
                <w:rFonts w:hint="eastAsia" w:cs="Times New Roman"/>
                <w:b/>
                <w:bCs/>
                <w:sz w:val="21"/>
                <w:szCs w:val="21"/>
                <w:lang w:val="en-US" w:eastAsia="zh-CN"/>
              </w:rPr>
              <w:t>3</w:t>
            </w:r>
            <w:r>
              <w:rPr>
                <w:rFonts w:hint="eastAsia" w:ascii="宋体" w:hAnsi="宋体" w:eastAsia="宋体"/>
                <w:b/>
                <w:bCs/>
                <w:sz w:val="21"/>
                <w:szCs w:val="21"/>
              </w:rPr>
              <w:t>面源源强参数调查清单</w:t>
            </w:r>
          </w:p>
          <w:tbl>
            <w:tblPr>
              <w:tblStyle w:val="37"/>
              <w:tblW w:w="8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03"/>
              <w:gridCol w:w="803"/>
              <w:gridCol w:w="803"/>
              <w:gridCol w:w="803"/>
              <w:gridCol w:w="803"/>
              <w:gridCol w:w="1"/>
              <w:gridCol w:w="803"/>
              <w:gridCol w:w="723"/>
              <w:gridCol w:w="804"/>
              <w:gridCol w:w="86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803"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污染源名称</w:t>
                  </w:r>
                </w:p>
              </w:tc>
              <w:tc>
                <w:tcPr>
                  <w:tcW w:w="1606" w:type="dxa"/>
                  <w:gridSpan w:val="2"/>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排气筒底部中心坐标</w:t>
                  </w:r>
                </w:p>
              </w:tc>
              <w:tc>
                <w:tcPr>
                  <w:tcW w:w="803"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面源海拔高度</w:t>
                  </w:r>
                </w:p>
              </w:tc>
              <w:tc>
                <w:tcPr>
                  <w:tcW w:w="803"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长度（</w:t>
                  </w:r>
                  <w:r>
                    <w:rPr>
                      <w:rFonts w:hint="eastAsia"/>
                      <w:b w:val="0"/>
                      <w:sz w:val="21"/>
                      <w:szCs w:val="21"/>
                      <w:vertAlign w:val="baseline"/>
                      <w:lang w:val="en-US" w:eastAsia="zh-CN"/>
                    </w:rPr>
                    <w:t>m</w:t>
                  </w:r>
                  <w:r>
                    <w:rPr>
                      <w:rFonts w:hint="eastAsia"/>
                      <w:b w:val="0"/>
                      <w:sz w:val="21"/>
                      <w:szCs w:val="21"/>
                      <w:vertAlign w:val="baseline"/>
                      <w:lang w:eastAsia="zh-CN"/>
                    </w:rPr>
                    <w:t>）</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宽度（m）</w:t>
                  </w:r>
                </w:p>
              </w:tc>
              <w:tc>
                <w:tcPr>
                  <w:tcW w:w="804" w:type="dxa"/>
                  <w:gridSpan w:val="2"/>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与正北夹角（</w:t>
                  </w:r>
                  <w:r>
                    <w:rPr>
                      <w:rFonts w:hint="eastAsia"/>
                      <w:b w:val="0"/>
                      <w:sz w:val="21"/>
                      <w:szCs w:val="21"/>
                      <w:vertAlign w:val="baseline"/>
                      <w:lang w:val="en-US" w:eastAsia="zh-CN"/>
                    </w:rPr>
                    <w:t>°</w:t>
                  </w:r>
                  <w:r>
                    <w:rPr>
                      <w:rFonts w:hint="eastAsia"/>
                      <w:b w:val="0"/>
                      <w:sz w:val="21"/>
                      <w:szCs w:val="21"/>
                      <w:vertAlign w:val="baseline"/>
                      <w:lang w:eastAsia="zh-CN"/>
                    </w:rPr>
                    <w:t>）</w:t>
                  </w:r>
                </w:p>
              </w:tc>
              <w:tc>
                <w:tcPr>
                  <w:tcW w:w="723"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面源有效排放高度（</w:t>
                  </w:r>
                  <w:r>
                    <w:rPr>
                      <w:rFonts w:hint="eastAsia"/>
                      <w:b w:val="0"/>
                      <w:sz w:val="21"/>
                      <w:szCs w:val="21"/>
                      <w:vertAlign w:val="baseline"/>
                      <w:lang w:val="en-US" w:eastAsia="zh-CN"/>
                    </w:rPr>
                    <w:t>m</w:t>
                  </w:r>
                  <w:r>
                    <w:rPr>
                      <w:rFonts w:hint="eastAsia"/>
                      <w:b w:val="0"/>
                      <w:sz w:val="21"/>
                      <w:szCs w:val="21"/>
                      <w:vertAlign w:val="baseline"/>
                      <w:lang w:eastAsia="zh-CN"/>
                    </w:rPr>
                    <w:t>）</w:t>
                  </w:r>
                </w:p>
              </w:tc>
              <w:tc>
                <w:tcPr>
                  <w:tcW w:w="804"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污染物名称</w:t>
                  </w:r>
                </w:p>
              </w:tc>
              <w:tc>
                <w:tcPr>
                  <w:tcW w:w="860" w:type="dxa"/>
                  <w:vMerge w:val="restart"/>
                  <w:vAlign w:val="center"/>
                </w:tcPr>
                <w:p>
                  <w:pPr>
                    <w:pStyle w:val="7"/>
                    <w:spacing w:line="400" w:lineRule="atLeast"/>
                    <w:ind w:left="0" w:leftChars="0" w:firstLine="0" w:firstLineChars="0"/>
                    <w:jc w:val="center"/>
                    <w:rPr>
                      <w:rFonts w:hint="eastAsia"/>
                      <w:b w:val="0"/>
                      <w:sz w:val="21"/>
                      <w:szCs w:val="21"/>
                      <w:vertAlign w:val="baseline"/>
                      <w:lang w:eastAsia="zh-CN"/>
                    </w:rPr>
                  </w:pPr>
                  <w:r>
                    <w:rPr>
                      <w:rFonts w:hint="eastAsia"/>
                      <w:b w:val="0"/>
                      <w:sz w:val="21"/>
                      <w:szCs w:val="21"/>
                      <w:vertAlign w:val="baseline"/>
                      <w:lang w:eastAsia="zh-CN"/>
                    </w:rPr>
                    <w:t>排放速率</w:t>
                  </w:r>
                </w:p>
                <w:p>
                  <w:pPr>
                    <w:pStyle w:val="7"/>
                    <w:spacing w:line="400" w:lineRule="atLeast"/>
                    <w:ind w:left="0" w:leftChars="0" w:firstLine="0" w:firstLineChars="0"/>
                    <w:jc w:val="center"/>
                    <w:rPr>
                      <w:rFonts w:hint="eastAsia"/>
                      <w:b w:val="0"/>
                      <w:sz w:val="21"/>
                      <w:szCs w:val="21"/>
                      <w:vertAlign w:val="baseline"/>
                      <w:lang w:eastAsia="zh-CN"/>
                    </w:rPr>
                  </w:pPr>
                  <w:r>
                    <w:rPr>
                      <w:rFonts w:hint="eastAsia"/>
                      <w:b w:val="0"/>
                      <w:sz w:val="21"/>
                      <w:szCs w:val="21"/>
                      <w:vertAlign w:val="baseline"/>
                      <w:lang w:val="en-US" w:eastAsia="zh-CN"/>
                    </w:rPr>
                    <w:t>（Kg/h）</w:t>
                  </w:r>
                </w:p>
              </w:tc>
              <w:tc>
                <w:tcPr>
                  <w:tcW w:w="830" w:type="dxa"/>
                  <w:vMerge w:val="restart"/>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排放工况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03" w:type="dxa"/>
                  <w:vMerge w:val="continue"/>
                  <w:vAlign w:val="center"/>
                </w:tcPr>
                <w:p>
                  <w:pPr>
                    <w:pStyle w:val="7"/>
                    <w:spacing w:line="400" w:lineRule="atLeast"/>
                    <w:jc w:val="center"/>
                    <w:rPr>
                      <w:rFonts w:ascii="Times New Roman" w:eastAsia="宋体"/>
                      <w:b w:val="0"/>
                      <w:sz w:val="21"/>
                      <w:szCs w:val="21"/>
                      <w:vertAlign w:val="baseline"/>
                    </w:rPr>
                  </w:pP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经度</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r>
                    <w:rPr>
                      <w:rFonts w:hint="eastAsia"/>
                      <w:b w:val="0"/>
                      <w:sz w:val="21"/>
                      <w:szCs w:val="21"/>
                      <w:vertAlign w:val="baseline"/>
                      <w:lang w:eastAsia="zh-CN"/>
                    </w:rPr>
                    <w:t>纬度</w:t>
                  </w:r>
                </w:p>
              </w:tc>
              <w:tc>
                <w:tcPr>
                  <w:tcW w:w="803" w:type="dxa"/>
                  <w:vMerge w:val="continue"/>
                  <w:vAlign w:val="center"/>
                </w:tcPr>
                <w:p>
                  <w:pPr>
                    <w:pStyle w:val="7"/>
                    <w:spacing w:line="400" w:lineRule="atLeast"/>
                    <w:jc w:val="center"/>
                    <w:rPr>
                      <w:rFonts w:ascii="Times New Roman" w:eastAsia="宋体"/>
                      <w:b w:val="0"/>
                      <w:sz w:val="21"/>
                      <w:szCs w:val="21"/>
                      <w:vertAlign w:val="baseline"/>
                    </w:rPr>
                  </w:pPr>
                </w:p>
              </w:tc>
              <w:tc>
                <w:tcPr>
                  <w:tcW w:w="803" w:type="dxa"/>
                  <w:vMerge w:val="continue"/>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p>
              </w:tc>
              <w:tc>
                <w:tcPr>
                  <w:tcW w:w="804" w:type="dxa"/>
                  <w:gridSpan w:val="2"/>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p>
              </w:tc>
              <w:tc>
                <w:tcPr>
                  <w:tcW w:w="723" w:type="dxa"/>
                  <w:vMerge w:val="continue"/>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p>
              </w:tc>
              <w:tc>
                <w:tcPr>
                  <w:tcW w:w="804" w:type="dxa"/>
                  <w:vMerge w:val="continue"/>
                  <w:vAlign w:val="center"/>
                </w:tcPr>
                <w:p>
                  <w:pPr>
                    <w:pStyle w:val="7"/>
                    <w:spacing w:line="400" w:lineRule="atLeast"/>
                    <w:jc w:val="center"/>
                    <w:rPr>
                      <w:rFonts w:ascii="Times New Roman" w:eastAsia="宋体"/>
                      <w:b w:val="0"/>
                      <w:sz w:val="21"/>
                      <w:szCs w:val="21"/>
                      <w:vertAlign w:val="baseline"/>
                    </w:rPr>
                  </w:pPr>
                </w:p>
              </w:tc>
              <w:tc>
                <w:tcPr>
                  <w:tcW w:w="860" w:type="dxa"/>
                  <w:vMerge w:val="continue"/>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eastAsia="zh-CN"/>
                    </w:rPr>
                  </w:pPr>
                </w:p>
              </w:tc>
              <w:tc>
                <w:tcPr>
                  <w:tcW w:w="830" w:type="dxa"/>
                  <w:vMerge w:val="continue"/>
                  <w:vAlign w:val="center"/>
                </w:tcPr>
                <w:p>
                  <w:pPr>
                    <w:pStyle w:val="7"/>
                    <w:spacing w:line="400" w:lineRule="atLeast"/>
                    <w:jc w:val="center"/>
                    <w:rPr>
                      <w:rFonts w:ascii="Times New Roman" w:eastAsia="宋体"/>
                      <w:b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机加工车间</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120.01</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31.62</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8</w:t>
                  </w:r>
                </w:p>
              </w:tc>
              <w:tc>
                <w:tcPr>
                  <w:tcW w:w="803" w:type="dxa"/>
                  <w:vAlign w:val="center"/>
                </w:tcPr>
                <w:p>
                  <w:pPr>
                    <w:pStyle w:val="7"/>
                    <w:spacing w:line="400" w:lineRule="atLeast"/>
                    <w:ind w:left="0" w:leftChars="0" w:firstLine="0" w:firstLineChars="0"/>
                    <w:jc w:val="center"/>
                    <w:rPr>
                      <w:rFonts w:hint="default" w:ascii="Times New Roman" w:eastAsia="宋体"/>
                      <w:b w:val="0"/>
                      <w:sz w:val="21"/>
                      <w:szCs w:val="21"/>
                      <w:vertAlign w:val="baseline"/>
                      <w:lang w:val="en-US" w:eastAsia="zh-CN"/>
                    </w:rPr>
                  </w:pPr>
                  <w:r>
                    <w:rPr>
                      <w:rFonts w:hint="eastAsia"/>
                      <w:b w:val="0"/>
                      <w:sz w:val="21"/>
                      <w:szCs w:val="21"/>
                      <w:vertAlign w:val="baseline"/>
                      <w:lang w:val="en-US" w:eastAsia="zh-CN"/>
                    </w:rPr>
                    <w:t>57</w:t>
                  </w:r>
                </w:p>
              </w:tc>
              <w:tc>
                <w:tcPr>
                  <w:tcW w:w="804" w:type="dxa"/>
                  <w:gridSpan w:val="2"/>
                  <w:vAlign w:val="center"/>
                </w:tcPr>
                <w:p>
                  <w:pPr>
                    <w:pStyle w:val="7"/>
                    <w:spacing w:line="400" w:lineRule="atLeast"/>
                    <w:ind w:left="0" w:leftChars="0" w:firstLine="0" w:firstLineChars="0"/>
                    <w:jc w:val="center"/>
                    <w:rPr>
                      <w:rFonts w:hint="default" w:ascii="Times New Roman" w:eastAsia="宋体"/>
                      <w:b w:val="0"/>
                      <w:sz w:val="21"/>
                      <w:szCs w:val="21"/>
                      <w:vertAlign w:val="baseline"/>
                      <w:lang w:val="en-US" w:eastAsia="zh-CN"/>
                    </w:rPr>
                  </w:pPr>
                  <w:r>
                    <w:rPr>
                      <w:rFonts w:hint="eastAsia"/>
                      <w:b w:val="0"/>
                      <w:sz w:val="21"/>
                      <w:szCs w:val="21"/>
                      <w:vertAlign w:val="baseline"/>
                      <w:lang w:val="en-US" w:eastAsia="zh-CN"/>
                    </w:rPr>
                    <w:t>27</w:t>
                  </w:r>
                </w:p>
              </w:tc>
              <w:tc>
                <w:tcPr>
                  <w:tcW w:w="80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w:t>
                  </w:r>
                </w:p>
              </w:tc>
              <w:tc>
                <w:tcPr>
                  <w:tcW w:w="723"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8</w:t>
                  </w:r>
                </w:p>
              </w:tc>
              <w:tc>
                <w:tcPr>
                  <w:tcW w:w="804" w:type="dxa"/>
                  <w:vAlign w:val="center"/>
                </w:tcPr>
                <w:p>
                  <w:pPr>
                    <w:pStyle w:val="7"/>
                    <w:spacing w:line="400" w:lineRule="atLeast"/>
                    <w:ind w:left="0" w:leftChars="0" w:firstLine="0" w:firstLineChars="0"/>
                    <w:jc w:val="center"/>
                    <w:rPr>
                      <w:rFonts w:hint="eastAsia" w:ascii="Times New Roman" w:eastAsia="宋体"/>
                      <w:b w:val="0"/>
                      <w:sz w:val="21"/>
                      <w:szCs w:val="21"/>
                      <w:vertAlign w:val="baseline"/>
                      <w:lang w:val="en-US" w:eastAsia="zh-CN"/>
                    </w:rPr>
                  </w:pPr>
                  <w:r>
                    <w:rPr>
                      <w:rFonts w:hint="eastAsia"/>
                      <w:b w:val="0"/>
                      <w:sz w:val="21"/>
                      <w:szCs w:val="21"/>
                      <w:vertAlign w:val="baseline"/>
                      <w:lang w:val="en-US" w:eastAsia="zh-CN"/>
                    </w:rPr>
                    <w:t>颗粒物</w:t>
                  </w:r>
                </w:p>
              </w:tc>
              <w:tc>
                <w:tcPr>
                  <w:tcW w:w="860" w:type="dxa"/>
                  <w:vAlign w:val="center"/>
                </w:tcPr>
                <w:p>
                  <w:pPr>
                    <w:pStyle w:val="7"/>
                    <w:spacing w:line="400" w:lineRule="atLeast"/>
                    <w:ind w:left="0" w:leftChars="0" w:firstLine="0" w:firstLineChars="0"/>
                    <w:jc w:val="center"/>
                    <w:rPr>
                      <w:rFonts w:hint="default" w:ascii="Times New Roman" w:eastAsia="宋体"/>
                      <w:b w:val="0"/>
                      <w:color w:val="FF0000"/>
                      <w:sz w:val="21"/>
                      <w:szCs w:val="21"/>
                      <w:vertAlign w:val="baseline"/>
                      <w:lang w:val="en-US" w:eastAsia="zh-CN"/>
                    </w:rPr>
                  </w:pPr>
                  <w:r>
                    <w:rPr>
                      <w:rFonts w:hint="eastAsia"/>
                      <w:b w:val="0"/>
                      <w:color w:val="auto"/>
                      <w:sz w:val="21"/>
                      <w:szCs w:val="21"/>
                      <w:vertAlign w:val="baseline"/>
                      <w:lang w:val="en-US" w:eastAsia="zh-CN"/>
                    </w:rPr>
                    <w:t>0.0008</w:t>
                  </w:r>
                </w:p>
              </w:tc>
              <w:tc>
                <w:tcPr>
                  <w:tcW w:w="830" w:type="dxa"/>
                  <w:vAlign w:val="center"/>
                </w:tcPr>
                <w:p>
                  <w:pPr>
                    <w:pStyle w:val="7"/>
                    <w:spacing w:line="400" w:lineRule="atLeast"/>
                    <w:ind w:left="0" w:leftChars="0" w:firstLine="0" w:firstLineChars="0"/>
                    <w:jc w:val="center"/>
                    <w:rPr>
                      <w:rFonts w:hint="default" w:ascii="Times New Roman" w:eastAsia="宋体"/>
                      <w:b w:val="0"/>
                      <w:sz w:val="21"/>
                      <w:szCs w:val="21"/>
                      <w:vertAlign w:val="baseline"/>
                      <w:lang w:val="en-US" w:eastAsia="zh-CN"/>
                    </w:rPr>
                  </w:pPr>
                  <w:r>
                    <w:rPr>
                      <w:rFonts w:hint="eastAsia"/>
                      <w:b w:val="0"/>
                      <w:sz w:val="21"/>
                      <w:szCs w:val="21"/>
                      <w:vertAlign w:val="baseline"/>
                      <w:lang w:val="en-US" w:eastAsia="zh-CN"/>
                    </w:rPr>
                    <w:t>全年600h</w:t>
                  </w:r>
                </w:p>
              </w:tc>
            </w:tr>
          </w:tbl>
          <w:p>
            <w:pPr>
              <w:pStyle w:val="7"/>
              <w:jc w:val="center"/>
              <w:rPr>
                <w:rFonts w:ascii="Times New Roman" w:eastAsia="宋体"/>
                <w:b w:val="0"/>
                <w:sz w:val="24"/>
              </w:rPr>
            </w:pPr>
            <w:r>
              <w:rPr>
                <w:rFonts w:hint="eastAsia" w:ascii="宋体" w:hAnsi="宋体" w:eastAsia="宋体"/>
                <w:b/>
                <w:bCs/>
                <w:sz w:val="21"/>
                <w:szCs w:val="21"/>
              </w:rPr>
              <w:t>表</w:t>
            </w:r>
            <w:r>
              <w:rPr>
                <w:rFonts w:hint="default" w:ascii="Times New Roman" w:hAnsi="Times New Roman" w:cs="Times New Roman"/>
                <w:b/>
                <w:bCs/>
                <w:sz w:val="21"/>
                <w:szCs w:val="21"/>
                <w:lang w:val="en-US" w:eastAsia="zh-CN"/>
              </w:rPr>
              <w:t>7-</w:t>
            </w:r>
            <w:r>
              <w:rPr>
                <w:rFonts w:hint="eastAsia" w:cs="Times New Roman"/>
                <w:b/>
                <w:bCs/>
                <w:sz w:val="21"/>
                <w:szCs w:val="21"/>
                <w:lang w:val="en-US" w:eastAsia="zh-CN"/>
              </w:rPr>
              <w:t xml:space="preserve">4 </w:t>
            </w:r>
            <w:r>
              <w:rPr>
                <w:rFonts w:hint="default" w:ascii="Times New Roman" w:hAnsi="Times New Roman" w:eastAsia="宋体" w:cs="Times New Roman"/>
                <w:b/>
                <w:bCs/>
                <w:sz w:val="21"/>
                <w:szCs w:val="21"/>
              </w:rPr>
              <w:t>AERSGREEN</w:t>
            </w:r>
            <w:r>
              <w:rPr>
                <w:rFonts w:hint="eastAsia" w:ascii="宋体" w:hAnsi="宋体" w:eastAsia="宋体"/>
                <w:b/>
                <w:bCs/>
                <w:sz w:val="21"/>
                <w:szCs w:val="21"/>
              </w:rPr>
              <w:t xml:space="preserve"> 估算模型参数表</w:t>
            </w:r>
          </w:p>
          <w:tbl>
            <w:tblPr>
              <w:tblStyle w:val="36"/>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897"/>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5555" w:type="dxa"/>
                  <w:gridSpan w:val="2"/>
                  <w:tcBorders>
                    <w:tl2br w:val="nil"/>
                    <w:tr2bl w:val="nil"/>
                  </w:tcBorders>
                  <w:vAlign w:val="center"/>
                </w:tcPr>
                <w:p>
                  <w:pPr>
                    <w:adjustRightInd w:val="0"/>
                    <w:snapToGrid w:val="0"/>
                    <w:jc w:val="center"/>
                    <w:rPr>
                      <w:szCs w:val="21"/>
                    </w:rPr>
                  </w:pPr>
                  <w:r>
                    <w:rPr>
                      <w:rFonts w:hint="eastAsia"/>
                      <w:szCs w:val="21"/>
                    </w:rPr>
                    <w:t>参数</w:t>
                  </w:r>
                </w:p>
              </w:tc>
              <w:tc>
                <w:tcPr>
                  <w:tcW w:w="2997" w:type="dxa"/>
                  <w:tcBorders>
                    <w:tl2br w:val="nil"/>
                    <w:tr2bl w:val="nil"/>
                  </w:tcBorders>
                  <w:vAlign w:val="center"/>
                </w:tcPr>
                <w:p>
                  <w:pPr>
                    <w:adjustRightInd w:val="0"/>
                    <w:snapToGrid w:val="0"/>
                    <w:jc w:val="center"/>
                    <w:rPr>
                      <w:szCs w:val="21"/>
                    </w:rPr>
                  </w:pPr>
                  <w:r>
                    <w:rPr>
                      <w:rFonts w:hint="eastAsia"/>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restart"/>
                  <w:tcBorders>
                    <w:tl2br w:val="nil"/>
                    <w:tr2bl w:val="nil"/>
                  </w:tcBorders>
                  <w:vAlign w:val="center"/>
                </w:tcPr>
                <w:p>
                  <w:pPr>
                    <w:adjustRightInd w:val="0"/>
                    <w:snapToGrid w:val="0"/>
                    <w:jc w:val="center"/>
                    <w:rPr>
                      <w:szCs w:val="21"/>
                    </w:rPr>
                  </w:pPr>
                  <w:r>
                    <w:rPr>
                      <w:rFonts w:hint="eastAsia"/>
                      <w:szCs w:val="21"/>
                    </w:rPr>
                    <w:t>城市农村</w:t>
                  </w:r>
                  <w:r>
                    <w:rPr>
                      <w:szCs w:val="21"/>
                    </w:rPr>
                    <w:t>/</w:t>
                  </w:r>
                  <w:r>
                    <w:rPr>
                      <w:rFonts w:hint="eastAsia"/>
                      <w:szCs w:val="21"/>
                    </w:rPr>
                    <w:t>选项</w:t>
                  </w:r>
                </w:p>
              </w:tc>
              <w:tc>
                <w:tcPr>
                  <w:tcW w:w="2897" w:type="dxa"/>
                  <w:tcBorders>
                    <w:tl2br w:val="nil"/>
                    <w:tr2bl w:val="nil"/>
                  </w:tcBorders>
                  <w:vAlign w:val="center"/>
                </w:tcPr>
                <w:p>
                  <w:pPr>
                    <w:adjustRightInd w:val="0"/>
                    <w:snapToGrid w:val="0"/>
                    <w:jc w:val="center"/>
                    <w:rPr>
                      <w:szCs w:val="21"/>
                    </w:rPr>
                  </w:pPr>
                  <w:r>
                    <w:rPr>
                      <w:rFonts w:hint="eastAsia"/>
                      <w:szCs w:val="21"/>
                    </w:rPr>
                    <w:t>城市</w:t>
                  </w:r>
                  <w:r>
                    <w:rPr>
                      <w:szCs w:val="21"/>
                    </w:rPr>
                    <w:t>/</w:t>
                  </w:r>
                  <w:r>
                    <w:rPr>
                      <w:rFonts w:hint="eastAsia"/>
                      <w:szCs w:val="21"/>
                    </w:rPr>
                    <w:t>农村</w:t>
                  </w:r>
                </w:p>
              </w:tc>
              <w:tc>
                <w:tcPr>
                  <w:tcW w:w="2997" w:type="dxa"/>
                  <w:tcBorders>
                    <w:tl2br w:val="nil"/>
                    <w:tr2bl w:val="nil"/>
                  </w:tcBorders>
                  <w:vAlign w:val="center"/>
                </w:tcPr>
                <w:p>
                  <w:pPr>
                    <w:adjustRightInd w:val="0"/>
                    <w:snapToGrid w:val="0"/>
                    <w:jc w:val="center"/>
                    <w:rPr>
                      <w:szCs w:val="21"/>
                    </w:rPr>
                  </w:pPr>
                  <w:r>
                    <w:rPr>
                      <w:rFonts w:hint="eastAsia"/>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continue"/>
                  <w:tcBorders>
                    <w:tl2br w:val="nil"/>
                    <w:tr2bl w:val="nil"/>
                  </w:tcBorders>
                  <w:vAlign w:val="center"/>
                </w:tcPr>
                <w:p>
                  <w:pPr>
                    <w:widowControl/>
                    <w:rPr>
                      <w:szCs w:val="21"/>
                    </w:rPr>
                  </w:pPr>
                </w:p>
              </w:tc>
              <w:tc>
                <w:tcPr>
                  <w:tcW w:w="2897" w:type="dxa"/>
                  <w:tcBorders>
                    <w:tl2br w:val="nil"/>
                    <w:tr2bl w:val="nil"/>
                  </w:tcBorders>
                  <w:vAlign w:val="center"/>
                </w:tcPr>
                <w:p>
                  <w:pPr>
                    <w:adjustRightInd w:val="0"/>
                    <w:snapToGrid w:val="0"/>
                    <w:jc w:val="center"/>
                    <w:rPr>
                      <w:szCs w:val="21"/>
                    </w:rPr>
                  </w:pPr>
                  <w:r>
                    <w:rPr>
                      <w:rFonts w:hint="eastAsia"/>
                      <w:szCs w:val="21"/>
                    </w:rPr>
                    <w:t>人口数</w:t>
                  </w:r>
                  <w:r>
                    <w:rPr>
                      <w:szCs w:val="21"/>
                    </w:rPr>
                    <w:t>(</w:t>
                  </w:r>
                  <w:r>
                    <w:rPr>
                      <w:rFonts w:hint="eastAsia"/>
                      <w:szCs w:val="21"/>
                    </w:rPr>
                    <w:t>城市</w:t>
                  </w:r>
                  <w:r>
                    <w:rPr>
                      <w:rFonts w:hint="eastAsia"/>
                      <w:szCs w:val="21"/>
                      <w:lang w:eastAsia="zh-CN"/>
                    </w:rPr>
                    <w:t>选项时</w:t>
                  </w:r>
                  <w:r>
                    <w:rPr>
                      <w:szCs w:val="21"/>
                    </w:rPr>
                    <w:t>)</w:t>
                  </w:r>
                </w:p>
              </w:tc>
              <w:tc>
                <w:tcPr>
                  <w:tcW w:w="2997" w:type="dxa"/>
                  <w:tcBorders>
                    <w:tl2br w:val="nil"/>
                    <w:tr2bl w:val="nil"/>
                  </w:tcBorders>
                  <w:vAlign w:val="center"/>
                </w:tcPr>
                <w:p>
                  <w:pPr>
                    <w:adjustRightInd w:val="0"/>
                    <w:snapToGrid w:val="0"/>
                    <w:jc w:val="center"/>
                    <w:rPr>
                      <w:rFonts w:hint="eastAsia" w:eastAsia="宋体"/>
                      <w:szCs w:val="21"/>
                      <w:lang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55" w:type="dxa"/>
                  <w:gridSpan w:val="2"/>
                  <w:tcBorders>
                    <w:tl2br w:val="nil"/>
                    <w:tr2bl w:val="nil"/>
                  </w:tcBorders>
                  <w:vAlign w:val="center"/>
                </w:tcPr>
                <w:p>
                  <w:pPr>
                    <w:adjustRightInd w:val="0"/>
                    <w:snapToGrid w:val="0"/>
                    <w:jc w:val="center"/>
                    <w:rPr>
                      <w:szCs w:val="21"/>
                    </w:rPr>
                  </w:pPr>
                  <w:r>
                    <w:rPr>
                      <w:rFonts w:hint="eastAsia"/>
                      <w:szCs w:val="21"/>
                    </w:rPr>
                    <w:t>最高环境温度</w:t>
                  </w:r>
                </w:p>
              </w:tc>
              <w:tc>
                <w:tcPr>
                  <w:tcW w:w="2997" w:type="dxa"/>
                  <w:tcBorders>
                    <w:tl2br w:val="nil"/>
                    <w:tr2bl w:val="nil"/>
                  </w:tcBorders>
                  <w:vAlign w:val="center"/>
                </w:tcPr>
                <w:p>
                  <w:pPr>
                    <w:adjustRightInd w:val="0"/>
                    <w:snapToGrid w:val="0"/>
                    <w:jc w:val="center"/>
                    <w:rPr>
                      <w:szCs w:val="21"/>
                    </w:rPr>
                  </w:pPr>
                  <w:r>
                    <w:rPr>
                      <w:rFonts w:hint="eastAsia"/>
                      <w:szCs w:val="21"/>
                    </w:rPr>
                    <w:t>3</w:t>
                  </w:r>
                  <w:r>
                    <w:rPr>
                      <w:rFonts w:hint="eastAsia"/>
                      <w:szCs w:val="21"/>
                      <w:lang w:val="en-US" w:eastAsia="zh-CN"/>
                    </w:rPr>
                    <w:t>7.2</w:t>
                  </w:r>
                  <w:r>
                    <w:rPr>
                      <w:szCs w:val="21"/>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55" w:type="dxa"/>
                  <w:gridSpan w:val="2"/>
                  <w:tcBorders>
                    <w:tl2br w:val="nil"/>
                    <w:tr2bl w:val="nil"/>
                  </w:tcBorders>
                  <w:vAlign w:val="center"/>
                </w:tcPr>
                <w:p>
                  <w:pPr>
                    <w:adjustRightInd w:val="0"/>
                    <w:snapToGrid w:val="0"/>
                    <w:jc w:val="center"/>
                    <w:rPr>
                      <w:szCs w:val="21"/>
                    </w:rPr>
                  </w:pPr>
                  <w:r>
                    <w:rPr>
                      <w:rFonts w:hint="eastAsia"/>
                      <w:szCs w:val="21"/>
                    </w:rPr>
                    <w:t>最低环境温度</w:t>
                  </w:r>
                </w:p>
              </w:tc>
              <w:tc>
                <w:tcPr>
                  <w:tcW w:w="2997" w:type="dxa"/>
                  <w:tcBorders>
                    <w:tl2br w:val="nil"/>
                    <w:tr2bl w:val="nil"/>
                  </w:tcBorders>
                  <w:vAlign w:val="center"/>
                </w:tcPr>
                <w:p>
                  <w:pPr>
                    <w:adjustRightInd w:val="0"/>
                    <w:snapToGrid w:val="0"/>
                    <w:jc w:val="center"/>
                    <w:rPr>
                      <w:szCs w:val="21"/>
                    </w:rPr>
                  </w:pPr>
                  <w:r>
                    <w:rPr>
                      <w:szCs w:val="21"/>
                    </w:rPr>
                    <w:t>-</w:t>
                  </w:r>
                  <w:r>
                    <w:rPr>
                      <w:rFonts w:hint="eastAsia"/>
                      <w:szCs w:val="21"/>
                    </w:rPr>
                    <w:t>5</w:t>
                  </w:r>
                  <w:r>
                    <w:rPr>
                      <w:rFonts w:hint="eastAsia"/>
                      <w:szCs w:val="21"/>
                      <w:lang w:val="en-US" w:eastAsia="zh-CN"/>
                    </w:rPr>
                    <w:t>.7</w:t>
                  </w:r>
                  <w:r>
                    <w:rPr>
                      <w:szCs w:val="21"/>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55" w:type="dxa"/>
                  <w:gridSpan w:val="2"/>
                  <w:tcBorders>
                    <w:tl2br w:val="nil"/>
                    <w:tr2bl w:val="nil"/>
                  </w:tcBorders>
                  <w:vAlign w:val="center"/>
                </w:tcPr>
                <w:p>
                  <w:pPr>
                    <w:adjustRightInd w:val="0"/>
                    <w:snapToGrid w:val="0"/>
                    <w:jc w:val="center"/>
                    <w:rPr>
                      <w:szCs w:val="21"/>
                    </w:rPr>
                  </w:pPr>
                  <w:r>
                    <w:rPr>
                      <w:rFonts w:hint="eastAsia"/>
                      <w:szCs w:val="21"/>
                    </w:rPr>
                    <w:t>土地利用类型</w:t>
                  </w:r>
                </w:p>
              </w:tc>
              <w:tc>
                <w:tcPr>
                  <w:tcW w:w="2997" w:type="dxa"/>
                  <w:tcBorders>
                    <w:tl2br w:val="nil"/>
                    <w:tr2bl w:val="nil"/>
                  </w:tcBorders>
                  <w:vAlign w:val="center"/>
                </w:tcPr>
                <w:p>
                  <w:pPr>
                    <w:adjustRightInd w:val="0"/>
                    <w:snapToGrid w:val="0"/>
                    <w:jc w:val="center"/>
                    <w:rPr>
                      <w:szCs w:val="21"/>
                    </w:rPr>
                  </w:pPr>
                  <w:r>
                    <w:rPr>
                      <w:rFonts w:hint="eastAsia"/>
                      <w:szCs w:val="21"/>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55" w:type="dxa"/>
                  <w:gridSpan w:val="2"/>
                  <w:tcBorders>
                    <w:tl2br w:val="nil"/>
                    <w:tr2bl w:val="nil"/>
                  </w:tcBorders>
                  <w:vAlign w:val="center"/>
                </w:tcPr>
                <w:p>
                  <w:pPr>
                    <w:adjustRightInd w:val="0"/>
                    <w:snapToGrid w:val="0"/>
                    <w:jc w:val="center"/>
                    <w:rPr>
                      <w:szCs w:val="21"/>
                    </w:rPr>
                  </w:pPr>
                  <w:r>
                    <w:rPr>
                      <w:rFonts w:hint="eastAsia"/>
                      <w:szCs w:val="21"/>
                    </w:rPr>
                    <w:t>区域湿度条件</w:t>
                  </w:r>
                </w:p>
              </w:tc>
              <w:tc>
                <w:tcPr>
                  <w:tcW w:w="2997" w:type="dxa"/>
                  <w:tcBorders>
                    <w:tl2br w:val="nil"/>
                    <w:tr2bl w:val="nil"/>
                  </w:tcBorders>
                  <w:vAlign w:val="center"/>
                </w:tcPr>
                <w:p>
                  <w:pPr>
                    <w:adjustRightInd w:val="0"/>
                    <w:snapToGrid w:val="0"/>
                    <w:jc w:val="center"/>
                    <w:rPr>
                      <w:szCs w:val="21"/>
                    </w:rPr>
                  </w:pPr>
                  <w:r>
                    <w:rPr>
                      <w:rFonts w:hint="eastAsia"/>
                      <w:szCs w:val="21"/>
                    </w:rPr>
                    <w:t>中等</w:t>
                  </w:r>
                  <w:r>
                    <w:rPr>
                      <w:szCs w:val="21"/>
                    </w:rPr>
                    <w:t>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restart"/>
                  <w:tcBorders>
                    <w:tl2br w:val="nil"/>
                    <w:tr2bl w:val="nil"/>
                  </w:tcBorders>
                  <w:vAlign w:val="center"/>
                </w:tcPr>
                <w:p>
                  <w:pPr>
                    <w:adjustRightInd w:val="0"/>
                    <w:snapToGrid w:val="0"/>
                    <w:jc w:val="center"/>
                    <w:rPr>
                      <w:szCs w:val="21"/>
                    </w:rPr>
                  </w:pPr>
                  <w:r>
                    <w:rPr>
                      <w:rFonts w:hint="eastAsia"/>
                      <w:szCs w:val="21"/>
                    </w:rPr>
                    <w:t>是否考虑地形</w:t>
                  </w:r>
                </w:p>
              </w:tc>
              <w:tc>
                <w:tcPr>
                  <w:tcW w:w="2897" w:type="dxa"/>
                  <w:tcBorders>
                    <w:tl2br w:val="nil"/>
                    <w:tr2bl w:val="nil"/>
                  </w:tcBorders>
                  <w:vAlign w:val="center"/>
                </w:tcPr>
                <w:p>
                  <w:pPr>
                    <w:adjustRightInd w:val="0"/>
                    <w:snapToGrid w:val="0"/>
                    <w:jc w:val="center"/>
                    <w:rPr>
                      <w:szCs w:val="21"/>
                    </w:rPr>
                  </w:pPr>
                  <w:r>
                    <w:rPr>
                      <w:rFonts w:hint="eastAsia"/>
                      <w:szCs w:val="21"/>
                    </w:rPr>
                    <w:t>考虑地形</w:t>
                  </w:r>
                </w:p>
              </w:tc>
              <w:tc>
                <w:tcPr>
                  <w:tcW w:w="2997" w:type="dxa"/>
                  <w:tcBorders>
                    <w:tl2br w:val="nil"/>
                    <w:tr2bl w:val="nil"/>
                  </w:tcBorders>
                  <w:vAlign w:val="center"/>
                </w:tcPr>
                <w:p>
                  <w:pPr>
                    <w:adjustRightInd w:val="0"/>
                    <w:snapToGrid w:val="0"/>
                    <w:jc w:val="center"/>
                    <w:rPr>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continue"/>
                  <w:tcBorders>
                    <w:tl2br w:val="nil"/>
                    <w:tr2bl w:val="nil"/>
                  </w:tcBorders>
                  <w:vAlign w:val="center"/>
                </w:tcPr>
                <w:p>
                  <w:pPr>
                    <w:widowControl/>
                    <w:rPr>
                      <w:szCs w:val="21"/>
                    </w:rPr>
                  </w:pPr>
                </w:p>
              </w:tc>
              <w:tc>
                <w:tcPr>
                  <w:tcW w:w="2897" w:type="dxa"/>
                  <w:tcBorders>
                    <w:tl2br w:val="nil"/>
                    <w:tr2bl w:val="nil"/>
                  </w:tcBorders>
                  <w:vAlign w:val="center"/>
                </w:tcPr>
                <w:p>
                  <w:pPr>
                    <w:adjustRightInd w:val="0"/>
                    <w:snapToGrid w:val="0"/>
                    <w:jc w:val="center"/>
                    <w:rPr>
                      <w:szCs w:val="21"/>
                    </w:rPr>
                  </w:pPr>
                  <w:r>
                    <w:rPr>
                      <w:rFonts w:hint="eastAsia"/>
                      <w:szCs w:val="21"/>
                    </w:rPr>
                    <w:t>地形数据分辨率</w:t>
                  </w:r>
                  <w:r>
                    <w:rPr>
                      <w:szCs w:val="21"/>
                    </w:rPr>
                    <w:t>(m)</w:t>
                  </w:r>
                </w:p>
              </w:tc>
              <w:tc>
                <w:tcPr>
                  <w:tcW w:w="2997" w:type="dxa"/>
                  <w:tcBorders>
                    <w:tl2br w:val="nil"/>
                    <w:tr2bl w:val="nil"/>
                  </w:tcBorders>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restart"/>
                  <w:tcBorders>
                    <w:tl2br w:val="nil"/>
                    <w:tr2bl w:val="nil"/>
                  </w:tcBorders>
                  <w:vAlign w:val="center"/>
                </w:tcPr>
                <w:p>
                  <w:pPr>
                    <w:adjustRightInd w:val="0"/>
                    <w:snapToGrid w:val="0"/>
                    <w:jc w:val="center"/>
                    <w:rPr>
                      <w:szCs w:val="21"/>
                    </w:rPr>
                  </w:pPr>
                  <w:r>
                    <w:rPr>
                      <w:rFonts w:hint="eastAsia"/>
                      <w:szCs w:val="21"/>
                    </w:rPr>
                    <w:t>是否考虑</w:t>
                  </w:r>
                  <w:r>
                    <w:rPr>
                      <w:rFonts w:hint="eastAsia"/>
                      <w:color w:val="auto"/>
                      <w:szCs w:val="21"/>
                    </w:rPr>
                    <w:t>岸线</w:t>
                  </w:r>
                  <w:r>
                    <w:rPr>
                      <w:rFonts w:hint="eastAsia"/>
                      <w:szCs w:val="21"/>
                    </w:rPr>
                    <w:t>熏烟</w:t>
                  </w:r>
                </w:p>
              </w:tc>
              <w:tc>
                <w:tcPr>
                  <w:tcW w:w="2897" w:type="dxa"/>
                  <w:tcBorders>
                    <w:tl2br w:val="nil"/>
                    <w:tr2bl w:val="nil"/>
                  </w:tcBorders>
                  <w:vAlign w:val="center"/>
                </w:tcPr>
                <w:p>
                  <w:pPr>
                    <w:adjustRightInd w:val="0"/>
                    <w:snapToGrid w:val="0"/>
                    <w:jc w:val="center"/>
                    <w:rPr>
                      <w:szCs w:val="21"/>
                    </w:rPr>
                  </w:pPr>
                  <w:r>
                    <w:rPr>
                      <w:rFonts w:hint="eastAsia"/>
                      <w:szCs w:val="21"/>
                    </w:rPr>
                    <w:t>考虑</w:t>
                  </w:r>
                  <w:r>
                    <w:rPr>
                      <w:rFonts w:hint="eastAsia"/>
                      <w:color w:val="auto"/>
                      <w:szCs w:val="21"/>
                    </w:rPr>
                    <w:t>岸线</w:t>
                  </w:r>
                  <w:r>
                    <w:rPr>
                      <w:rFonts w:hint="eastAsia"/>
                      <w:szCs w:val="21"/>
                    </w:rPr>
                    <w:t>熏烟</w:t>
                  </w:r>
                </w:p>
              </w:tc>
              <w:tc>
                <w:tcPr>
                  <w:tcW w:w="2997" w:type="dxa"/>
                  <w:tcBorders>
                    <w:tl2br w:val="nil"/>
                    <w:tr2bl w:val="nil"/>
                  </w:tcBorders>
                  <w:vAlign w:val="center"/>
                </w:tcPr>
                <w:p>
                  <w:pPr>
                    <w:adjustRightInd w:val="0"/>
                    <w:snapToGrid w:val="0"/>
                    <w:jc w:val="center"/>
                    <w:rPr>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continue"/>
                  <w:tcBorders>
                    <w:tl2br w:val="nil"/>
                    <w:tr2bl w:val="nil"/>
                  </w:tcBorders>
                  <w:vAlign w:val="center"/>
                </w:tcPr>
                <w:p>
                  <w:pPr>
                    <w:widowControl/>
                    <w:rPr>
                      <w:szCs w:val="21"/>
                    </w:rPr>
                  </w:pPr>
                </w:p>
              </w:tc>
              <w:tc>
                <w:tcPr>
                  <w:tcW w:w="2897" w:type="dxa"/>
                  <w:tcBorders>
                    <w:tl2br w:val="nil"/>
                    <w:tr2bl w:val="nil"/>
                  </w:tcBorders>
                  <w:vAlign w:val="center"/>
                </w:tcPr>
                <w:p>
                  <w:pPr>
                    <w:adjustRightInd w:val="0"/>
                    <w:snapToGrid w:val="0"/>
                    <w:jc w:val="center"/>
                    <w:rPr>
                      <w:szCs w:val="21"/>
                    </w:rPr>
                  </w:pPr>
                  <w:r>
                    <w:rPr>
                      <w:rFonts w:hint="eastAsia"/>
                      <w:color w:val="auto"/>
                      <w:szCs w:val="21"/>
                    </w:rPr>
                    <w:t>岸线</w:t>
                  </w:r>
                  <w:r>
                    <w:rPr>
                      <w:rFonts w:hint="eastAsia"/>
                      <w:szCs w:val="21"/>
                    </w:rPr>
                    <w:t>距离</w:t>
                  </w:r>
                  <w:r>
                    <w:rPr>
                      <w:szCs w:val="21"/>
                    </w:rPr>
                    <w:t>/km</w:t>
                  </w:r>
                </w:p>
              </w:tc>
              <w:tc>
                <w:tcPr>
                  <w:tcW w:w="2997" w:type="dxa"/>
                  <w:tcBorders>
                    <w:tl2br w:val="nil"/>
                    <w:tr2bl w:val="nil"/>
                  </w:tcBorders>
                  <w:vAlign w:val="center"/>
                </w:tcPr>
                <w:p>
                  <w:pPr>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58" w:type="dxa"/>
                  <w:vMerge w:val="continue"/>
                  <w:tcBorders>
                    <w:tl2br w:val="nil"/>
                    <w:tr2bl w:val="nil"/>
                  </w:tcBorders>
                  <w:vAlign w:val="center"/>
                </w:tcPr>
                <w:p>
                  <w:pPr>
                    <w:widowControl/>
                    <w:rPr>
                      <w:szCs w:val="21"/>
                    </w:rPr>
                  </w:pPr>
                </w:p>
              </w:tc>
              <w:tc>
                <w:tcPr>
                  <w:tcW w:w="2897" w:type="dxa"/>
                  <w:tcBorders>
                    <w:tl2br w:val="nil"/>
                    <w:tr2bl w:val="nil"/>
                  </w:tcBorders>
                  <w:vAlign w:val="center"/>
                </w:tcPr>
                <w:p>
                  <w:pPr>
                    <w:adjustRightInd w:val="0"/>
                    <w:snapToGrid w:val="0"/>
                    <w:jc w:val="center"/>
                    <w:rPr>
                      <w:szCs w:val="21"/>
                    </w:rPr>
                  </w:pPr>
                  <w:r>
                    <w:rPr>
                      <w:rFonts w:hint="eastAsia"/>
                      <w:szCs w:val="21"/>
                    </w:rPr>
                    <w:t>岸线方向</w:t>
                  </w:r>
                  <w:r>
                    <w:rPr>
                      <w:szCs w:val="21"/>
                    </w:rPr>
                    <w:t>/o</w:t>
                  </w:r>
                </w:p>
              </w:tc>
              <w:tc>
                <w:tcPr>
                  <w:tcW w:w="2997" w:type="dxa"/>
                  <w:tcBorders>
                    <w:tl2br w:val="nil"/>
                    <w:tr2bl w:val="nil"/>
                  </w:tcBorders>
                  <w:vAlign w:val="center"/>
                </w:tcPr>
                <w:p>
                  <w:pPr>
                    <w:adjustRightInd w:val="0"/>
                    <w:snapToGrid w:val="0"/>
                    <w:jc w:val="center"/>
                    <w:rPr>
                      <w:szCs w:val="21"/>
                    </w:rPr>
                  </w:pPr>
                  <w:r>
                    <w:rPr>
                      <w:rFonts w:hint="eastAsia"/>
                      <w:szCs w:val="21"/>
                    </w:rPr>
                    <w:t>—</w:t>
                  </w:r>
                </w:p>
              </w:tc>
            </w:tr>
          </w:tbl>
          <w:p>
            <w:pPr>
              <w:pStyle w:val="7"/>
              <w:rPr>
                <w:rFonts w:ascii="Times New Roman" w:eastAsia="宋体"/>
                <w:b w:val="0"/>
                <w:sz w:val="24"/>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w:t>
            </w:r>
            <w:r>
              <w:rPr>
                <w:rFonts w:hint="default" w:ascii="Times New Roman" w:hAnsi="Times New Roman" w:eastAsia="宋体" w:cs="Times New Roman"/>
                <w:sz w:val="24"/>
              </w:rPr>
              <w:t>3</w:t>
            </w:r>
            <w:r>
              <w:rPr>
                <w:rFonts w:hint="eastAsia" w:ascii="宋体" w:hAnsi="宋体" w:eastAsia="宋体"/>
                <w:sz w:val="24"/>
              </w:rPr>
              <w:t>）估算模型计算结果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采用《环境影响评价技术导则-大气环境》（</w:t>
            </w:r>
            <w:r>
              <w:rPr>
                <w:rFonts w:hint="default" w:ascii="Times New Roman" w:hAnsi="Times New Roman" w:eastAsia="宋体" w:cs="Times New Roman"/>
                <w:sz w:val="24"/>
              </w:rPr>
              <w:t>HJ2.2-2018</w:t>
            </w:r>
            <w:r>
              <w:rPr>
                <w:rFonts w:hint="eastAsia" w:ascii="宋体" w:hAnsi="宋体" w:eastAsia="宋体"/>
                <w:sz w:val="24"/>
              </w:rPr>
              <w:t>）中推荐的估算模式—</w:t>
            </w:r>
            <w:r>
              <w:rPr>
                <w:rFonts w:hint="default" w:ascii="Times New Roman" w:hAnsi="Times New Roman" w:eastAsia="宋体" w:cs="Times New Roman"/>
                <w:sz w:val="24"/>
              </w:rPr>
              <w:t xml:space="preserve">AERSCREEN </w:t>
            </w:r>
            <w:r>
              <w:rPr>
                <w:rFonts w:hint="eastAsia" w:ascii="宋体" w:hAnsi="宋体" w:eastAsia="宋体"/>
                <w:sz w:val="24"/>
              </w:rPr>
              <w:t>进行估算，预测结果见表</w:t>
            </w:r>
            <w:r>
              <w:rPr>
                <w:rFonts w:hint="eastAsia" w:cs="Times New Roman"/>
                <w:sz w:val="24"/>
                <w:lang w:val="en-US" w:eastAsia="zh-CN"/>
              </w:rPr>
              <w:t>7-5</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22" w:firstLineChars="200"/>
              <w:jc w:val="center"/>
              <w:textAlignment w:val="auto"/>
              <w:outlineLvl w:val="9"/>
              <w:rPr>
                <w:rFonts w:hint="eastAsia" w:ascii="Times New Roman" w:eastAsia="宋体"/>
                <w:b w:val="0"/>
                <w:sz w:val="24"/>
                <w:lang w:val="en-US" w:eastAsia="zh-CN"/>
              </w:rPr>
            </w:pPr>
            <w:r>
              <w:rPr>
                <w:rFonts w:hint="eastAsia" w:ascii="宋体" w:hAnsi="宋体" w:eastAsia="宋体"/>
                <w:b/>
                <w:bCs/>
                <w:sz w:val="21"/>
                <w:szCs w:val="21"/>
              </w:rPr>
              <w:t>表</w:t>
            </w:r>
            <w:r>
              <w:rPr>
                <w:rFonts w:hint="default" w:ascii="Times New Roman" w:hAnsi="Times New Roman" w:cs="Times New Roman"/>
                <w:b/>
                <w:bCs/>
                <w:sz w:val="21"/>
                <w:szCs w:val="21"/>
                <w:lang w:val="en-US" w:eastAsia="zh-CN"/>
              </w:rPr>
              <w:t>7-</w:t>
            </w:r>
            <w:r>
              <w:rPr>
                <w:rFonts w:hint="eastAsia" w:cs="Times New Roman"/>
                <w:b/>
                <w:bCs/>
                <w:sz w:val="21"/>
                <w:szCs w:val="21"/>
                <w:lang w:val="en-US" w:eastAsia="zh-CN"/>
              </w:rPr>
              <w:t>5</w:t>
            </w:r>
            <w:r>
              <w:rPr>
                <w:rFonts w:hint="eastAsia" w:ascii="宋体" w:hAnsi="宋体" w:eastAsia="宋体"/>
                <w:b/>
                <w:bCs/>
                <w:sz w:val="21"/>
                <w:szCs w:val="21"/>
              </w:rPr>
              <w:t xml:space="preserve"> 面源估算模式计算结果表</w:t>
            </w:r>
            <w:r>
              <w:rPr>
                <w:rFonts w:hint="eastAsia" w:ascii="宋体" w:hAnsi="宋体"/>
                <w:b/>
                <w:bCs/>
                <w:sz w:val="21"/>
                <w:szCs w:val="21"/>
                <w:lang w:val="en-US" w:eastAsia="zh-CN"/>
              </w:rPr>
              <w:t xml:space="preserve"> </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31"/>
              <w:gridCol w:w="2540"/>
              <w:gridCol w:w="2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vMerge w:val="restart"/>
                  <w:noWrap w:val="0"/>
                  <w:vAlign w:val="center"/>
                </w:tcPr>
                <w:p>
                  <w:pPr>
                    <w:adjustRightInd w:val="0"/>
                    <w:snapToGrid w:val="0"/>
                    <w:jc w:val="center"/>
                    <w:rPr>
                      <w:color w:val="0D0D0D"/>
                      <w:szCs w:val="21"/>
                    </w:rPr>
                  </w:pPr>
                  <w:r>
                    <w:rPr>
                      <w:rFonts w:hint="eastAsia"/>
                      <w:color w:val="0D0D0D"/>
                      <w:szCs w:val="21"/>
                    </w:rPr>
                    <w:t>距离</w:t>
                  </w:r>
                  <w:r>
                    <w:rPr>
                      <w:color w:val="0D0D0D"/>
                      <w:szCs w:val="21"/>
                    </w:rPr>
                    <w:t>中心下风向距离（</w:t>
                  </w:r>
                  <w:r>
                    <w:rPr>
                      <w:rFonts w:hint="eastAsia"/>
                      <w:color w:val="0D0D0D"/>
                      <w:szCs w:val="21"/>
                    </w:rPr>
                    <w:t>m</w:t>
                  </w:r>
                  <w:r>
                    <w:rPr>
                      <w:color w:val="0D0D0D"/>
                      <w:szCs w:val="21"/>
                    </w:rPr>
                    <w:t>）</w:t>
                  </w:r>
                </w:p>
              </w:tc>
              <w:tc>
                <w:tcPr>
                  <w:tcW w:w="5084" w:type="dxa"/>
                  <w:gridSpan w:val="2"/>
                  <w:noWrap w:val="0"/>
                  <w:vAlign w:val="center"/>
                </w:tcPr>
                <w:p>
                  <w:pPr>
                    <w:adjustRightInd w:val="0"/>
                    <w:snapToGrid w:val="0"/>
                    <w:jc w:val="center"/>
                    <w:rPr>
                      <w:color w:val="0D0D0D"/>
                      <w:szCs w:val="21"/>
                    </w:rPr>
                  </w:pPr>
                  <w:r>
                    <w:rPr>
                      <w:rFonts w:hint="eastAsia"/>
                      <w:color w:val="0D0D0D"/>
                      <w:szCs w:val="21"/>
                    </w:rPr>
                    <w:t>颗粒物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vMerge w:val="continue"/>
                  <w:noWrap w:val="0"/>
                  <w:vAlign w:val="center"/>
                </w:tcPr>
                <w:p>
                  <w:pPr>
                    <w:adjustRightInd w:val="0"/>
                    <w:snapToGrid w:val="0"/>
                    <w:jc w:val="center"/>
                    <w:rPr>
                      <w:color w:val="0D0D0D"/>
                      <w:szCs w:val="21"/>
                    </w:rPr>
                  </w:pPr>
                </w:p>
              </w:tc>
              <w:tc>
                <w:tcPr>
                  <w:tcW w:w="2540" w:type="dxa"/>
                  <w:noWrap w:val="0"/>
                  <w:vAlign w:val="center"/>
                </w:tcPr>
                <w:p>
                  <w:pPr>
                    <w:adjustRightInd w:val="0"/>
                    <w:snapToGrid w:val="0"/>
                    <w:jc w:val="center"/>
                    <w:rPr>
                      <w:color w:val="0D0D0D"/>
                      <w:szCs w:val="21"/>
                    </w:rPr>
                  </w:pPr>
                  <w:r>
                    <w:rPr>
                      <w:rFonts w:hint="eastAsia"/>
                      <w:color w:val="0D0D0D"/>
                      <w:szCs w:val="21"/>
                    </w:rPr>
                    <w:t>下风向</w:t>
                  </w:r>
                  <w:r>
                    <w:rPr>
                      <w:color w:val="0D0D0D"/>
                      <w:szCs w:val="21"/>
                    </w:rPr>
                    <w:t>预测浓度</w:t>
                  </w:r>
                  <w:r>
                    <w:rPr>
                      <w:rFonts w:hint="eastAsia"/>
                      <w:color w:val="0D0D0D"/>
                      <w:szCs w:val="21"/>
                    </w:rPr>
                    <w:t>（μg</w:t>
                  </w:r>
                  <w:r>
                    <w:rPr>
                      <w:color w:val="0D0D0D"/>
                      <w:szCs w:val="21"/>
                    </w:rPr>
                    <w:t>/m</w:t>
                  </w:r>
                  <w:r>
                    <w:rPr>
                      <w:color w:val="0D0D0D"/>
                      <w:szCs w:val="21"/>
                      <w:vertAlign w:val="superscript"/>
                    </w:rPr>
                    <w:t>3</w:t>
                  </w:r>
                  <w:r>
                    <w:rPr>
                      <w:rFonts w:hint="eastAsia"/>
                      <w:color w:val="0D0D0D"/>
                      <w:szCs w:val="21"/>
                    </w:rPr>
                    <w:t>）</w:t>
                  </w:r>
                </w:p>
              </w:tc>
              <w:tc>
                <w:tcPr>
                  <w:tcW w:w="2544" w:type="dxa"/>
                  <w:noWrap w:val="0"/>
                  <w:vAlign w:val="center"/>
                </w:tcPr>
                <w:p>
                  <w:pPr>
                    <w:adjustRightInd w:val="0"/>
                    <w:snapToGrid w:val="0"/>
                    <w:jc w:val="center"/>
                    <w:rPr>
                      <w:color w:val="0D0D0D"/>
                      <w:szCs w:val="21"/>
                    </w:rPr>
                  </w:pPr>
                  <w:r>
                    <w:rPr>
                      <w:color w:val="0D0D0D"/>
                      <w:szCs w:val="21"/>
                    </w:rPr>
                    <w:t>占标率</w:t>
                  </w:r>
                  <w:r>
                    <w:rPr>
                      <w:rFonts w:hint="eastAsia"/>
                      <w:color w:val="0D0D0D"/>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25</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7.46E-04</w:t>
                  </w:r>
                </w:p>
              </w:tc>
              <w:tc>
                <w:tcPr>
                  <w:tcW w:w="2544" w:type="dxa"/>
                  <w:noWrap w:val="0"/>
                  <w:vAlign w:val="center"/>
                </w:tcPr>
                <w:p>
                  <w:pPr>
                    <w:adjustRightInd w:val="0"/>
                    <w:snapToGrid w:val="0"/>
                    <w:jc w:val="center"/>
                    <w:rPr>
                      <w:rFonts w:hint="default"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3731" w:type="dxa"/>
                  <w:noWrap w:val="0"/>
                  <w:vAlign w:val="center"/>
                </w:tcPr>
                <w:p>
                  <w:pPr>
                    <w:adjustRightInd w:val="0"/>
                    <w:snapToGrid w:val="0"/>
                    <w:jc w:val="center"/>
                    <w:rPr>
                      <w:color w:val="0D0D0D"/>
                      <w:szCs w:val="21"/>
                    </w:rPr>
                  </w:pPr>
                  <w:r>
                    <w:rPr>
                      <w:rFonts w:hint="eastAsia"/>
                      <w:color w:val="0D0D0D"/>
                      <w:szCs w:val="21"/>
                    </w:rPr>
                    <w:t>100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5.24E-04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rFonts w:hint="eastAsia"/>
                      <w:color w:val="0D0D0D"/>
                      <w:szCs w:val="21"/>
                    </w:rPr>
                    <w:t>200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3.74E-04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300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2.88E-04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400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2.29E-04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500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1.86E-04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600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1.55E-04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700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1.32E-04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800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1.14E-04</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900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9.97E-05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1000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8.82E-05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1100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7.88E-05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1200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7.11E-05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1300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6.45E-05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1400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5.89E-05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1500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5.42E-05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1600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5.00E-05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1700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4.64E-05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1800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4.32E-05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rFonts w:hint="eastAsia"/>
                      <w:color w:val="0D0D0D"/>
                      <w:szCs w:val="21"/>
                    </w:rPr>
                    <w:t>1900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4.03E-05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2000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3.78E-05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2100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3.55E-05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2200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3.35E-05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2300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3.17E-05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2400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3.08E-05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color w:val="0D0D0D"/>
                      <w:szCs w:val="21"/>
                    </w:rPr>
                    <w:t>2500</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2.99E-05</w:t>
                  </w:r>
                </w:p>
              </w:tc>
              <w:tc>
                <w:tcPr>
                  <w:tcW w:w="2544"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rFonts w:hint="eastAsia"/>
                      <w:color w:val="0D0D0D"/>
                      <w:szCs w:val="21"/>
                    </w:rPr>
                    <w:t>下风向</w:t>
                  </w:r>
                  <w:r>
                    <w:rPr>
                      <w:color w:val="0D0D0D"/>
                      <w:szCs w:val="21"/>
                    </w:rPr>
                    <w:t>最大浓度</w:t>
                  </w:r>
                  <w:r>
                    <w:rPr>
                      <w:rFonts w:hint="eastAsia"/>
                      <w:color w:val="0D0D0D"/>
                      <w:szCs w:val="21"/>
                    </w:rPr>
                    <w:t>（μg</w:t>
                  </w:r>
                  <w:r>
                    <w:rPr>
                      <w:color w:val="0D0D0D"/>
                      <w:szCs w:val="21"/>
                    </w:rPr>
                    <w:t>/m</w:t>
                  </w:r>
                  <w:r>
                    <w:rPr>
                      <w:color w:val="0D0D0D"/>
                      <w:szCs w:val="21"/>
                      <w:vertAlign w:val="superscript"/>
                    </w:rPr>
                    <w:t>3</w:t>
                  </w:r>
                  <w:r>
                    <w:rPr>
                      <w:rFonts w:hint="eastAsia"/>
                      <w:color w:val="0D0D0D"/>
                      <w:szCs w:val="21"/>
                    </w:rPr>
                    <w:t>）</w:t>
                  </w:r>
                </w:p>
              </w:tc>
              <w:tc>
                <w:tcPr>
                  <w:tcW w:w="2540" w:type="dxa"/>
                  <w:noWrap w:val="0"/>
                  <w:vAlign w:val="center"/>
                </w:tcPr>
                <w:p>
                  <w:pPr>
                    <w:adjustRightInd w:val="0"/>
                    <w:snapToGrid w:val="0"/>
                    <w:jc w:val="center"/>
                    <w:rPr>
                      <w:rFonts w:hint="eastAsia" w:ascii="Times New Roman" w:hAnsi="Times New Roman" w:cs="Times New Roman"/>
                      <w:color w:val="0D0D0D"/>
                      <w:szCs w:val="21"/>
                      <w:lang w:val="en-US" w:eastAsia="zh-CN"/>
                    </w:rPr>
                  </w:pPr>
                  <w:r>
                    <w:rPr>
                      <w:rFonts w:hint="eastAsia" w:ascii="Times New Roman" w:hAnsi="Times New Roman" w:cs="Times New Roman"/>
                      <w:color w:val="0D0D0D"/>
                      <w:szCs w:val="21"/>
                      <w:lang w:val="en-US" w:eastAsia="zh-CN"/>
                    </w:rPr>
                    <w:t>8.22E-04</w:t>
                  </w:r>
                </w:p>
              </w:tc>
              <w:tc>
                <w:tcPr>
                  <w:tcW w:w="2544" w:type="dxa"/>
                  <w:noWrap w:val="0"/>
                  <w:vAlign w:val="center"/>
                </w:tcPr>
                <w:p>
                  <w:pPr>
                    <w:adjustRightInd w:val="0"/>
                    <w:snapToGrid w:val="0"/>
                    <w:jc w:val="center"/>
                    <w:rPr>
                      <w:rFonts w:hint="default" w:ascii="Times New Roman" w:hAnsi="Times New Roman" w:cs="Times New Roman"/>
                      <w:color w:val="0D0D0D"/>
                      <w:szCs w:val="21"/>
                      <w:lang w:val="en-US" w:eastAsia="zh-CN"/>
                    </w:rPr>
                  </w:pPr>
                  <w:r>
                    <w:rPr>
                      <w:rFonts w:hint="eastAsia" w:cs="Times New Roman"/>
                      <w:color w:val="0D0D0D"/>
                      <w:szCs w:val="21"/>
                      <w:lang w:val="en-US" w:eastAsia="zh-CN"/>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731" w:type="dxa"/>
                  <w:noWrap w:val="0"/>
                  <w:vAlign w:val="center"/>
                </w:tcPr>
                <w:p>
                  <w:pPr>
                    <w:adjustRightInd w:val="0"/>
                    <w:snapToGrid w:val="0"/>
                    <w:jc w:val="center"/>
                    <w:rPr>
                      <w:color w:val="0D0D0D"/>
                      <w:szCs w:val="21"/>
                    </w:rPr>
                  </w:pPr>
                  <w:r>
                    <w:rPr>
                      <w:rFonts w:hint="eastAsia"/>
                      <w:color w:val="0D0D0D"/>
                      <w:szCs w:val="21"/>
                    </w:rPr>
                    <w:t>最大</w:t>
                  </w:r>
                  <w:r>
                    <w:rPr>
                      <w:color w:val="0D0D0D"/>
                      <w:szCs w:val="21"/>
                    </w:rPr>
                    <w:t>浓度出现距离（</w:t>
                  </w:r>
                  <w:r>
                    <w:rPr>
                      <w:rFonts w:hint="eastAsia"/>
                      <w:color w:val="0D0D0D"/>
                      <w:szCs w:val="21"/>
                    </w:rPr>
                    <w:t>m</w:t>
                  </w:r>
                  <w:r>
                    <w:rPr>
                      <w:color w:val="0D0D0D"/>
                      <w:szCs w:val="21"/>
                    </w:rPr>
                    <w:t>）</w:t>
                  </w:r>
                </w:p>
              </w:tc>
              <w:tc>
                <w:tcPr>
                  <w:tcW w:w="5084" w:type="dxa"/>
                  <w:gridSpan w:val="2"/>
                  <w:noWrap w:val="0"/>
                  <w:vAlign w:val="center"/>
                </w:tcPr>
                <w:p>
                  <w:pPr>
                    <w:adjustRightInd w:val="0"/>
                    <w:snapToGrid w:val="0"/>
                    <w:jc w:val="center"/>
                    <w:rPr>
                      <w:rFonts w:hint="default" w:eastAsia="宋体"/>
                      <w:color w:val="0D0D0D"/>
                      <w:szCs w:val="21"/>
                      <w:lang w:val="en-US" w:eastAsia="zh-CN"/>
                    </w:rPr>
                  </w:pPr>
                  <w:r>
                    <w:rPr>
                      <w:rFonts w:hint="eastAsia"/>
                      <w:color w:val="0D0D0D"/>
                      <w:szCs w:val="21"/>
                      <w:lang w:val="en-US" w:eastAsia="zh-CN"/>
                    </w:rPr>
                    <w:t>40</w:t>
                  </w:r>
                </w:p>
              </w:tc>
            </w:tr>
          </w:tbl>
          <w:p>
            <w:pPr>
              <w:spacing w:line="360" w:lineRule="auto"/>
              <w:ind w:firstLine="720" w:firstLineChars="300"/>
              <w:rPr>
                <w:rFonts w:hint="default"/>
                <w:bCs/>
                <w:color w:val="0D0D0D"/>
                <w:sz w:val="24"/>
                <w:szCs w:val="22"/>
                <w:lang w:val="en-US" w:eastAsia="zh-CN"/>
              </w:rPr>
            </w:pPr>
            <w:r>
              <w:rPr>
                <w:rFonts w:hint="eastAsia"/>
                <w:bCs/>
                <w:color w:val="0D0D0D"/>
                <w:sz w:val="24"/>
                <w:szCs w:val="22"/>
                <w:lang w:val="en-US" w:eastAsia="zh-CN"/>
              </w:rPr>
              <w:t>根据估算模式计算结果，本项目主要污染物的最大地面空气质量浓度较小，面源污染物下风向最大地面落地浓度未超出相应的环境质量标准。本项目为三级评价。生产车间面源污染物最大地面质量浓度出现的距离为</w:t>
            </w:r>
            <w:r>
              <w:rPr>
                <w:rFonts w:hint="eastAsia"/>
                <w:bCs/>
                <w:color w:val="auto"/>
                <w:sz w:val="24"/>
                <w:szCs w:val="22"/>
                <w:lang w:val="en-US" w:eastAsia="zh-CN"/>
              </w:rPr>
              <w:t>40</w:t>
            </w:r>
            <w:r>
              <w:rPr>
                <w:rFonts w:hint="eastAsia"/>
                <w:bCs/>
                <w:color w:val="0D0D0D"/>
                <w:sz w:val="24"/>
                <w:szCs w:val="22"/>
                <w:lang w:val="en-US" w:eastAsia="zh-CN"/>
              </w:rPr>
              <w:t>米。</w:t>
            </w:r>
          </w:p>
          <w:p>
            <w:pPr>
              <w:pStyle w:val="7"/>
              <w:numPr>
                <w:ilvl w:val="0"/>
                <w:numId w:val="3"/>
              </w:numPr>
              <w:ind w:left="0" w:leftChars="0" w:firstLine="480" w:firstLineChars="200"/>
              <w:rPr>
                <w:rFonts w:hint="eastAsia" w:ascii="宋体" w:hAnsi="宋体" w:eastAsia="宋体"/>
                <w:sz w:val="24"/>
              </w:rPr>
            </w:pPr>
            <w:r>
              <w:rPr>
                <w:rFonts w:hint="eastAsia" w:ascii="宋体" w:hAnsi="宋体" w:eastAsia="宋体"/>
                <w:sz w:val="24"/>
              </w:rPr>
              <w:t>污染物排放</w:t>
            </w:r>
            <w:r>
              <w:rPr>
                <w:rFonts w:hint="eastAsia" w:ascii="宋体" w:hAnsi="宋体"/>
                <w:sz w:val="24"/>
                <w:lang w:eastAsia="zh-CN"/>
              </w:rPr>
              <w:t>量</w:t>
            </w:r>
            <w:r>
              <w:rPr>
                <w:rFonts w:hint="eastAsia" w:ascii="宋体" w:hAnsi="宋体" w:eastAsia="宋体"/>
                <w:sz w:val="24"/>
              </w:rPr>
              <w:t>核算</w:t>
            </w:r>
          </w:p>
          <w:p>
            <w:pPr>
              <w:pStyle w:val="7"/>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b/>
                <w:bCs/>
                <w:sz w:val="21"/>
                <w:szCs w:val="21"/>
                <w:lang w:val="en-US" w:eastAsia="zh-CN"/>
              </w:rPr>
            </w:pPr>
            <w:r>
              <w:rPr>
                <w:rFonts w:hint="eastAsia" w:ascii="宋体" w:hAnsi="宋体" w:eastAsia="宋体"/>
                <w:b/>
                <w:bCs/>
                <w:sz w:val="21"/>
                <w:szCs w:val="21"/>
              </w:rPr>
              <w:t>表</w:t>
            </w:r>
            <w:r>
              <w:rPr>
                <w:rFonts w:hint="default" w:ascii="Times New Roman" w:hAnsi="Times New Roman" w:eastAsia="Times New Roman"/>
                <w:b/>
                <w:bCs/>
                <w:sz w:val="21"/>
                <w:szCs w:val="21"/>
              </w:rPr>
              <w:t>7-</w:t>
            </w:r>
            <w:r>
              <w:rPr>
                <w:rFonts w:hint="eastAsia"/>
                <w:b/>
                <w:bCs/>
                <w:sz w:val="21"/>
                <w:szCs w:val="21"/>
                <w:lang w:val="en-US" w:eastAsia="zh-CN"/>
              </w:rPr>
              <w:t xml:space="preserve">6 </w:t>
            </w:r>
            <w:r>
              <w:rPr>
                <w:rFonts w:hint="default" w:ascii="Times New Roman" w:hAnsi="Times New Roman" w:eastAsia="Times New Roman"/>
                <w:b/>
                <w:bCs/>
                <w:sz w:val="21"/>
                <w:szCs w:val="21"/>
              </w:rPr>
              <w:t xml:space="preserve"> </w:t>
            </w:r>
            <w:r>
              <w:rPr>
                <w:rFonts w:hint="eastAsia" w:ascii="宋体" w:hAnsi="宋体" w:eastAsia="宋体"/>
                <w:b/>
                <w:bCs/>
                <w:sz w:val="21"/>
                <w:szCs w:val="21"/>
              </w:rPr>
              <w:t>大气污染物无组织排放量核算表</w:t>
            </w:r>
          </w:p>
          <w:tbl>
            <w:tblPr>
              <w:tblStyle w:val="36"/>
              <w:tblpPr w:leftFromText="180" w:rightFromText="180" w:vertAnchor="text" w:horzAnchor="page" w:tblpX="155" w:tblpY="238"/>
              <w:tblOverlap w:val="never"/>
              <w:tblW w:w="87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49"/>
              <w:gridCol w:w="849"/>
              <w:gridCol w:w="1177"/>
              <w:gridCol w:w="1005"/>
              <w:gridCol w:w="1072"/>
              <w:gridCol w:w="1740"/>
              <w:gridCol w:w="1263"/>
              <w:gridCol w:w="1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atLeast"/>
              </w:trPr>
              <w:tc>
                <w:tcPr>
                  <w:tcW w:w="449"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序号</w:t>
                  </w:r>
                </w:p>
              </w:tc>
              <w:tc>
                <w:tcPr>
                  <w:tcW w:w="849"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排放口编号</w:t>
                  </w:r>
                </w:p>
              </w:tc>
              <w:tc>
                <w:tcPr>
                  <w:tcW w:w="1177"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产污环节</w:t>
                  </w:r>
                </w:p>
              </w:tc>
              <w:tc>
                <w:tcPr>
                  <w:tcW w:w="1005"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污染物</w:t>
                  </w:r>
                </w:p>
              </w:tc>
              <w:tc>
                <w:tcPr>
                  <w:tcW w:w="1072"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主要污染防治措施</w:t>
                  </w:r>
                </w:p>
              </w:tc>
              <w:tc>
                <w:tcPr>
                  <w:tcW w:w="3003" w:type="dxa"/>
                  <w:gridSpan w:val="2"/>
                  <w:tcBorders>
                    <w:tl2br w:val="nil"/>
                    <w:tr2bl w:val="nil"/>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国家或地方污染物排放标准</w:t>
                  </w:r>
                </w:p>
              </w:tc>
              <w:tc>
                <w:tcPr>
                  <w:tcW w:w="1145" w:type="dxa"/>
                  <w:vMerge w:val="restart"/>
                  <w:tcBorders>
                    <w:tl2br w:val="nil"/>
                    <w:tr2bl w:val="nil"/>
                  </w:tcBorders>
                  <w:shd w:val="clear" w:color="auto" w:fill="auto"/>
                  <w:vAlign w:val="center"/>
                </w:tcPr>
                <w:p>
                  <w:pPr>
                    <w:widowControl/>
                    <w:jc w:val="center"/>
                    <w:rPr>
                      <w:kern w:val="0"/>
                      <w:sz w:val="21"/>
                      <w:szCs w:val="21"/>
                    </w:rPr>
                  </w:pPr>
                  <w:r>
                    <w:rPr>
                      <w:kern w:val="0"/>
                      <w:sz w:val="21"/>
                      <w:szCs w:val="21"/>
                    </w:rPr>
                    <w:t>年排放量/（t/a）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2" w:hRule="atLeast"/>
              </w:trPr>
              <w:tc>
                <w:tcPr>
                  <w:tcW w:w="449" w:type="dxa"/>
                  <w:vMerge w:val="continue"/>
                  <w:tcBorders>
                    <w:tl2br w:val="nil"/>
                    <w:tr2bl w:val="nil"/>
                  </w:tcBorders>
                  <w:vAlign w:val="center"/>
                </w:tcPr>
                <w:p>
                  <w:pPr>
                    <w:widowControl/>
                    <w:jc w:val="center"/>
                    <w:rPr>
                      <w:kern w:val="0"/>
                      <w:sz w:val="21"/>
                      <w:szCs w:val="21"/>
                    </w:rPr>
                  </w:pPr>
                </w:p>
              </w:tc>
              <w:tc>
                <w:tcPr>
                  <w:tcW w:w="849" w:type="dxa"/>
                  <w:vMerge w:val="continue"/>
                  <w:tcBorders>
                    <w:tl2br w:val="nil"/>
                    <w:tr2bl w:val="nil"/>
                  </w:tcBorders>
                  <w:vAlign w:val="center"/>
                </w:tcPr>
                <w:p>
                  <w:pPr>
                    <w:widowControl/>
                    <w:jc w:val="center"/>
                    <w:rPr>
                      <w:kern w:val="0"/>
                      <w:sz w:val="21"/>
                      <w:szCs w:val="21"/>
                    </w:rPr>
                  </w:pPr>
                </w:p>
              </w:tc>
              <w:tc>
                <w:tcPr>
                  <w:tcW w:w="1177" w:type="dxa"/>
                  <w:vMerge w:val="continue"/>
                  <w:tcBorders>
                    <w:tl2br w:val="nil"/>
                    <w:tr2bl w:val="nil"/>
                  </w:tcBorders>
                  <w:vAlign w:val="center"/>
                </w:tcPr>
                <w:p>
                  <w:pPr>
                    <w:widowControl/>
                    <w:jc w:val="center"/>
                    <w:rPr>
                      <w:kern w:val="0"/>
                      <w:sz w:val="21"/>
                      <w:szCs w:val="21"/>
                    </w:rPr>
                  </w:pPr>
                </w:p>
              </w:tc>
              <w:tc>
                <w:tcPr>
                  <w:tcW w:w="1005" w:type="dxa"/>
                  <w:vMerge w:val="continue"/>
                  <w:tcBorders>
                    <w:tl2br w:val="nil"/>
                    <w:tr2bl w:val="nil"/>
                  </w:tcBorders>
                  <w:vAlign w:val="center"/>
                </w:tcPr>
                <w:p>
                  <w:pPr>
                    <w:widowControl/>
                    <w:jc w:val="center"/>
                    <w:rPr>
                      <w:kern w:val="0"/>
                      <w:sz w:val="21"/>
                      <w:szCs w:val="21"/>
                    </w:rPr>
                  </w:pPr>
                </w:p>
              </w:tc>
              <w:tc>
                <w:tcPr>
                  <w:tcW w:w="1072" w:type="dxa"/>
                  <w:vMerge w:val="continue"/>
                  <w:tcBorders>
                    <w:tl2br w:val="nil"/>
                    <w:tr2bl w:val="nil"/>
                  </w:tcBorders>
                  <w:vAlign w:val="center"/>
                </w:tcPr>
                <w:p>
                  <w:pPr>
                    <w:widowControl/>
                    <w:jc w:val="center"/>
                    <w:rPr>
                      <w:kern w:val="0"/>
                      <w:sz w:val="21"/>
                      <w:szCs w:val="21"/>
                    </w:rPr>
                  </w:pPr>
                </w:p>
              </w:tc>
              <w:tc>
                <w:tcPr>
                  <w:tcW w:w="1740" w:type="dxa"/>
                  <w:tcBorders>
                    <w:tl2br w:val="nil"/>
                    <w:tr2bl w:val="nil"/>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标准名称</w:t>
                  </w:r>
                </w:p>
              </w:tc>
              <w:tc>
                <w:tcPr>
                  <w:tcW w:w="1263" w:type="dxa"/>
                  <w:tcBorders>
                    <w:tl2br w:val="nil"/>
                    <w:tr2bl w:val="nil"/>
                  </w:tcBorders>
                  <w:shd w:val="clear" w:color="auto" w:fill="auto"/>
                  <w:vAlign w:val="center"/>
                </w:tcPr>
                <w:p>
                  <w:pPr>
                    <w:widowControl/>
                    <w:jc w:val="center"/>
                    <w:rPr>
                      <w:kern w:val="0"/>
                      <w:sz w:val="21"/>
                      <w:szCs w:val="21"/>
                    </w:rPr>
                  </w:pPr>
                  <w:r>
                    <w:rPr>
                      <w:rFonts w:hint="eastAsia" w:ascii="宋体" w:hAnsi="宋体"/>
                      <w:kern w:val="0"/>
                      <w:sz w:val="21"/>
                      <w:szCs w:val="21"/>
                    </w:rPr>
                    <w:t>浓度限值</w:t>
                  </w:r>
                  <w:r>
                    <w:rPr>
                      <w:kern w:val="0"/>
                      <w:sz w:val="21"/>
                      <w:szCs w:val="21"/>
                    </w:rPr>
                    <w:t>/</w:t>
                  </w:r>
                  <w:r>
                    <w:rPr>
                      <w:rFonts w:hint="eastAsia" w:ascii="宋体" w:hAnsi="宋体"/>
                      <w:kern w:val="0"/>
                      <w:sz w:val="21"/>
                      <w:szCs w:val="21"/>
                    </w:rPr>
                    <w:t>（</w:t>
                  </w:r>
                  <w:r>
                    <w:rPr>
                      <w:rFonts w:hint="eastAsia"/>
                      <w:kern w:val="0"/>
                      <w:sz w:val="21"/>
                      <w:szCs w:val="21"/>
                    </w:rPr>
                    <w:t>m</w:t>
                  </w:r>
                  <w:r>
                    <w:rPr>
                      <w:kern w:val="0"/>
                      <w:sz w:val="21"/>
                      <w:szCs w:val="21"/>
                    </w:rPr>
                    <w:t>g/m</w:t>
                  </w:r>
                  <w:r>
                    <w:rPr>
                      <w:kern w:val="0"/>
                      <w:sz w:val="21"/>
                      <w:szCs w:val="21"/>
                      <w:vertAlign w:val="superscript"/>
                    </w:rPr>
                    <w:t>3</w:t>
                  </w:r>
                  <w:r>
                    <w:rPr>
                      <w:rFonts w:hint="eastAsia" w:ascii="宋体" w:hAnsi="宋体"/>
                      <w:kern w:val="0"/>
                      <w:sz w:val="21"/>
                      <w:szCs w:val="21"/>
                    </w:rPr>
                    <w:t>）</w:t>
                  </w:r>
                </w:p>
              </w:tc>
              <w:tc>
                <w:tcPr>
                  <w:tcW w:w="1145" w:type="dxa"/>
                  <w:vMerge w:val="continue"/>
                  <w:tcBorders>
                    <w:tl2br w:val="nil"/>
                    <w:tr2bl w:val="nil"/>
                  </w:tcBorders>
                  <w:vAlign w:val="center"/>
                </w:tcPr>
                <w:p>
                  <w:pPr>
                    <w:widowControl/>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2" w:hRule="atLeast"/>
              </w:trPr>
              <w:tc>
                <w:tcPr>
                  <w:tcW w:w="449" w:type="dxa"/>
                  <w:tcBorders>
                    <w:tl2br w:val="nil"/>
                    <w:tr2bl w:val="nil"/>
                  </w:tcBorders>
                  <w:shd w:val="clear" w:color="auto" w:fill="auto"/>
                  <w:vAlign w:val="center"/>
                </w:tcPr>
                <w:p>
                  <w:pPr>
                    <w:widowControl/>
                    <w:jc w:val="center"/>
                    <w:rPr>
                      <w:kern w:val="0"/>
                      <w:sz w:val="21"/>
                      <w:szCs w:val="21"/>
                    </w:rPr>
                  </w:pPr>
                  <w:r>
                    <w:rPr>
                      <w:rFonts w:hint="eastAsia"/>
                      <w:kern w:val="0"/>
                      <w:sz w:val="21"/>
                      <w:szCs w:val="21"/>
                    </w:rPr>
                    <w:t>1</w:t>
                  </w:r>
                </w:p>
              </w:tc>
              <w:tc>
                <w:tcPr>
                  <w:tcW w:w="849" w:type="dxa"/>
                  <w:tcBorders>
                    <w:tl2br w:val="nil"/>
                    <w:tr2bl w:val="nil"/>
                  </w:tcBorders>
                  <w:shd w:val="clear" w:color="auto" w:fill="auto"/>
                  <w:vAlign w:val="center"/>
                </w:tcPr>
                <w:p>
                  <w:pPr>
                    <w:widowControl/>
                    <w:jc w:val="center"/>
                    <w:rPr>
                      <w:rFonts w:hint="eastAsia" w:eastAsia="宋体"/>
                      <w:kern w:val="0"/>
                      <w:sz w:val="21"/>
                      <w:szCs w:val="21"/>
                      <w:lang w:eastAsia="zh-CN"/>
                    </w:rPr>
                  </w:pPr>
                  <w:r>
                    <w:rPr>
                      <w:rFonts w:hint="eastAsia"/>
                      <w:kern w:val="0"/>
                      <w:sz w:val="21"/>
                      <w:szCs w:val="21"/>
                      <w:lang w:eastAsia="zh-CN"/>
                    </w:rPr>
                    <w:t>机加工车间</w:t>
                  </w:r>
                </w:p>
              </w:tc>
              <w:tc>
                <w:tcPr>
                  <w:tcW w:w="1177" w:type="dxa"/>
                  <w:tcBorders>
                    <w:tl2br w:val="nil"/>
                    <w:tr2bl w:val="nil"/>
                  </w:tcBorders>
                  <w:shd w:val="clear" w:color="auto" w:fill="auto"/>
                  <w:vAlign w:val="center"/>
                </w:tcPr>
                <w:p>
                  <w:pPr>
                    <w:widowControl/>
                    <w:jc w:val="center"/>
                    <w:rPr>
                      <w:rFonts w:hint="eastAsia" w:eastAsia="宋体"/>
                      <w:kern w:val="0"/>
                      <w:sz w:val="21"/>
                      <w:szCs w:val="21"/>
                      <w:lang w:eastAsia="zh-CN"/>
                    </w:rPr>
                  </w:pPr>
                  <w:r>
                    <w:rPr>
                      <w:rFonts w:hint="eastAsia"/>
                      <w:kern w:val="0"/>
                      <w:sz w:val="21"/>
                      <w:szCs w:val="21"/>
                      <w:lang w:eastAsia="zh-CN"/>
                    </w:rPr>
                    <w:t>焊接</w:t>
                  </w:r>
                </w:p>
              </w:tc>
              <w:tc>
                <w:tcPr>
                  <w:tcW w:w="1005" w:type="dxa"/>
                  <w:tcBorders>
                    <w:tl2br w:val="nil"/>
                    <w:tr2bl w:val="nil"/>
                  </w:tcBorders>
                  <w:shd w:val="clear" w:color="auto" w:fill="auto"/>
                  <w:vAlign w:val="center"/>
                </w:tcPr>
                <w:p>
                  <w:pPr>
                    <w:widowControl/>
                    <w:jc w:val="center"/>
                    <w:rPr>
                      <w:rFonts w:hint="eastAsia" w:eastAsia="宋体"/>
                      <w:kern w:val="0"/>
                      <w:sz w:val="21"/>
                      <w:szCs w:val="21"/>
                      <w:lang w:eastAsia="zh-CN"/>
                    </w:rPr>
                  </w:pPr>
                  <w:r>
                    <w:rPr>
                      <w:rFonts w:hint="eastAsia"/>
                      <w:kern w:val="0"/>
                      <w:sz w:val="21"/>
                      <w:szCs w:val="21"/>
                      <w:lang w:eastAsia="zh-CN"/>
                    </w:rPr>
                    <w:t>颗粒物</w:t>
                  </w:r>
                </w:p>
              </w:tc>
              <w:tc>
                <w:tcPr>
                  <w:tcW w:w="1072" w:type="dxa"/>
                  <w:tcBorders>
                    <w:tl2br w:val="nil"/>
                    <w:tr2bl w:val="nil"/>
                  </w:tcBorders>
                  <w:shd w:val="clear" w:color="auto" w:fill="auto"/>
                  <w:vAlign w:val="center"/>
                </w:tcPr>
                <w:p>
                  <w:pPr>
                    <w:jc w:val="center"/>
                    <w:rPr>
                      <w:kern w:val="0"/>
                      <w:sz w:val="21"/>
                      <w:szCs w:val="21"/>
                    </w:rPr>
                  </w:pPr>
                  <w:r>
                    <w:rPr>
                      <w:rFonts w:hint="eastAsia"/>
                      <w:kern w:val="0"/>
                      <w:sz w:val="21"/>
                      <w:szCs w:val="21"/>
                    </w:rPr>
                    <w:t>增强通风</w:t>
                  </w:r>
                </w:p>
              </w:tc>
              <w:tc>
                <w:tcPr>
                  <w:tcW w:w="1740" w:type="dxa"/>
                  <w:tcBorders>
                    <w:tl2br w:val="nil"/>
                    <w:tr2bl w:val="nil"/>
                  </w:tcBorders>
                  <w:shd w:val="clear" w:color="auto" w:fill="auto"/>
                  <w:vAlign w:val="center"/>
                </w:tcPr>
                <w:p>
                  <w:pPr>
                    <w:widowControl/>
                    <w:jc w:val="center"/>
                    <w:rPr>
                      <w:rFonts w:hint="eastAsia" w:eastAsia="宋体"/>
                      <w:kern w:val="0"/>
                      <w:sz w:val="21"/>
                      <w:szCs w:val="21"/>
                      <w:lang w:val="en-US" w:eastAsia="zh-CN"/>
                    </w:rPr>
                  </w:pPr>
                  <w:r>
                    <w:rPr>
                      <w:rFonts w:hint="eastAsia"/>
                      <w:sz w:val="21"/>
                      <w:szCs w:val="21"/>
                    </w:rPr>
                    <w:t>《大气污染物综合排放标准》（GB16297-1996）</w:t>
                  </w:r>
                  <w:r>
                    <w:rPr>
                      <w:rFonts w:hint="eastAsia"/>
                      <w:sz w:val="21"/>
                      <w:szCs w:val="21"/>
                      <w:lang w:eastAsia="zh-CN"/>
                    </w:rPr>
                    <w:t>中表</w:t>
                  </w:r>
                  <w:r>
                    <w:rPr>
                      <w:rFonts w:hint="eastAsia"/>
                      <w:sz w:val="21"/>
                      <w:szCs w:val="21"/>
                      <w:lang w:val="en-US" w:eastAsia="zh-CN"/>
                    </w:rPr>
                    <w:t>2二级标准</w:t>
                  </w:r>
                </w:p>
              </w:tc>
              <w:tc>
                <w:tcPr>
                  <w:tcW w:w="1263" w:type="dxa"/>
                  <w:tcBorders>
                    <w:tl2br w:val="nil"/>
                    <w:tr2bl w:val="nil"/>
                  </w:tcBorders>
                  <w:shd w:val="clear" w:color="auto" w:fill="auto"/>
                  <w:vAlign w:val="center"/>
                </w:tcPr>
                <w:p>
                  <w:pPr>
                    <w:widowControl/>
                    <w:jc w:val="center"/>
                    <w:rPr>
                      <w:rFonts w:hint="default" w:eastAsia="宋体"/>
                      <w:kern w:val="0"/>
                      <w:sz w:val="21"/>
                      <w:szCs w:val="21"/>
                      <w:lang w:val="en-US" w:eastAsia="zh-CN"/>
                    </w:rPr>
                  </w:pPr>
                  <w:r>
                    <w:rPr>
                      <w:rFonts w:hint="eastAsia"/>
                      <w:kern w:val="0"/>
                      <w:sz w:val="21"/>
                      <w:szCs w:val="21"/>
                      <w:lang w:val="en-US" w:eastAsia="zh-CN"/>
                    </w:rPr>
                    <w:t>1.0</w:t>
                  </w:r>
                </w:p>
              </w:tc>
              <w:tc>
                <w:tcPr>
                  <w:tcW w:w="1145" w:type="dxa"/>
                  <w:tcBorders>
                    <w:tl2br w:val="nil"/>
                    <w:tr2bl w:val="nil"/>
                  </w:tcBorders>
                  <w:shd w:val="clear" w:color="auto" w:fill="auto"/>
                  <w:vAlign w:val="center"/>
                </w:tcPr>
                <w:p>
                  <w:pPr>
                    <w:widowControl/>
                    <w:jc w:val="center"/>
                    <w:rPr>
                      <w:rFonts w:hint="default" w:eastAsia="宋体"/>
                      <w:kern w:val="0"/>
                      <w:sz w:val="21"/>
                      <w:szCs w:val="21"/>
                      <w:lang w:val="en-US" w:eastAsia="zh-CN"/>
                    </w:rPr>
                  </w:pPr>
                  <w:r>
                    <w:rPr>
                      <w:rFonts w:hint="eastAsia"/>
                      <w:color w:val="auto"/>
                      <w:kern w:val="0"/>
                      <w:sz w:val="21"/>
                      <w:szCs w:val="21"/>
                      <w:lang w:val="en-US" w:eastAsia="zh-CN"/>
                    </w:rPr>
                    <w:t>0.0001</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firstLine="240" w:firstLineChars="100"/>
              <w:jc w:val="left"/>
              <w:textAlignment w:val="auto"/>
              <w:outlineLvl w:val="9"/>
              <w:rPr>
                <w:rFonts w:hint="eastAsia" w:ascii="宋体" w:hAnsi="宋体" w:eastAsia="宋体"/>
                <w:sz w:val="24"/>
              </w:rPr>
            </w:pPr>
            <w:r>
              <w:rPr>
                <w:rFonts w:hint="eastAsia" w:ascii="宋体" w:hAnsi="宋体" w:eastAsia="宋体"/>
                <w:sz w:val="24"/>
              </w:rPr>
              <w:t>（</w:t>
            </w:r>
            <w:r>
              <w:rPr>
                <w:rFonts w:hint="default" w:ascii="Times New Roman" w:hAnsi="Times New Roman" w:eastAsia="宋体" w:cs="Times New Roman"/>
                <w:sz w:val="24"/>
              </w:rPr>
              <w:t>5</w:t>
            </w:r>
            <w:r>
              <w:rPr>
                <w:rFonts w:hint="eastAsia" w:ascii="宋体" w:hAnsi="宋体" w:eastAsia="宋体"/>
                <w:sz w:val="24"/>
              </w:rPr>
              <w:t>）大气</w:t>
            </w:r>
            <w:r>
              <w:rPr>
                <w:rFonts w:hint="eastAsia" w:ascii="宋体" w:hAnsi="宋体"/>
                <w:sz w:val="24"/>
                <w:lang w:eastAsia="zh-CN"/>
              </w:rPr>
              <w:t>环境</w:t>
            </w:r>
            <w:r>
              <w:rPr>
                <w:rFonts w:hint="eastAsia" w:ascii="宋体" w:hAnsi="宋体" w:eastAsia="宋体"/>
                <w:sz w:val="24"/>
              </w:rPr>
              <w:t>防护距离</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sz w:val="24"/>
                <w:lang w:val="en-US" w:eastAsia="zh-CN"/>
              </w:rPr>
            </w:pPr>
            <w:r>
              <w:rPr>
                <w:rFonts w:hint="eastAsia" w:ascii="宋体" w:hAnsi="宋体" w:eastAsia="宋体"/>
                <w:sz w:val="24"/>
              </w:rPr>
              <w:t>本项目大气污染物非甲烷总烃下风向最大占标率均小于相应环境质量标准</w:t>
            </w:r>
            <w:r>
              <w:rPr>
                <w:rFonts w:hint="default" w:ascii="Times New Roman" w:hAnsi="Times New Roman" w:eastAsia="宋体" w:cs="Times New Roman"/>
                <w:sz w:val="24"/>
              </w:rPr>
              <w:t>10%</w:t>
            </w:r>
            <w:r>
              <w:rPr>
                <w:rFonts w:hint="eastAsia" w:ascii="宋体" w:hAnsi="宋体" w:eastAsia="宋体"/>
                <w:sz w:val="24"/>
              </w:rPr>
              <w:t>，且厂界外大气污染物短期贡献浓度不超过环境质量浓度限值，所以本项目不需要设置大气环境防护距离。</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240" w:firstLineChars="100"/>
              <w:jc w:val="left"/>
              <w:textAlignment w:val="auto"/>
              <w:outlineLvl w:val="9"/>
              <w:rPr>
                <w:rFonts w:hint="eastAsia" w:ascii="宋体" w:hAnsi="宋体" w:eastAsia="宋体"/>
                <w:sz w:val="24"/>
              </w:rPr>
            </w:pPr>
            <w:r>
              <w:rPr>
                <w:rFonts w:hint="eastAsia" w:ascii="宋体" w:hAnsi="宋体" w:eastAsia="宋体"/>
                <w:sz w:val="24"/>
              </w:rPr>
              <w:t>（</w:t>
            </w:r>
            <w:r>
              <w:rPr>
                <w:rFonts w:hint="default" w:ascii="Times New Roman" w:hAnsi="Times New Roman" w:eastAsia="宋体" w:cs="Times New Roman"/>
                <w:sz w:val="24"/>
              </w:rPr>
              <w:t>6</w:t>
            </w:r>
            <w:r>
              <w:rPr>
                <w:rFonts w:hint="eastAsia" w:ascii="宋体" w:hAnsi="宋体" w:eastAsia="宋体"/>
                <w:sz w:val="24"/>
              </w:rPr>
              <w:t>）卫生防护距离设置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kern w:val="0"/>
                <w:sz w:val="24"/>
              </w:rPr>
            </w:pPr>
            <w:r>
              <w:rPr>
                <w:rFonts w:hint="eastAsia"/>
                <w:kern w:val="0"/>
                <w:sz w:val="24"/>
              </w:rPr>
              <w:t>根据《制定地方大气污染物排放标准的技术方法》（GB/T13201-91），各类工业企业卫生防护距离按下式计算：</w:t>
            </w:r>
          </w:p>
          <w:p>
            <w:pPr>
              <w:adjustRightInd w:val="0"/>
              <w:snapToGrid w:val="0"/>
              <w:spacing w:line="360" w:lineRule="auto"/>
              <w:ind w:firstLine="480" w:firstLineChars="200"/>
              <w:rPr>
                <w:kern w:val="0"/>
                <w:sz w:val="24"/>
              </w:rPr>
            </w:pPr>
          </w:p>
          <w:p>
            <w:pPr>
              <w:adjustRightInd w:val="0"/>
              <w:snapToGrid w:val="0"/>
              <w:spacing w:line="360" w:lineRule="auto"/>
              <w:ind w:firstLine="480" w:firstLineChars="200"/>
              <w:jc w:val="center"/>
              <w:rPr>
                <w:kern w:val="0"/>
                <w:sz w:val="24"/>
              </w:rPr>
            </w:pPr>
            <w:r>
              <w:rPr>
                <w:position w:val="-30"/>
                <w:sz w:val="24"/>
              </w:rPr>
              <w:object>
                <v:shape id="_x0000_i1028" o:spt="75" type="#_x0000_t75" style="height:35.15pt;width:180.85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p>
          <w:p>
            <w:pPr>
              <w:adjustRightInd w:val="0"/>
              <w:snapToGrid w:val="0"/>
              <w:spacing w:line="360" w:lineRule="auto"/>
              <w:ind w:firstLine="480" w:firstLineChars="200"/>
              <w:rPr>
                <w:kern w:val="0"/>
                <w:sz w:val="24"/>
              </w:rPr>
            </w:pPr>
            <w:r>
              <w:rPr>
                <w:rFonts w:hint="eastAsia"/>
                <w:kern w:val="0"/>
                <w:sz w:val="24"/>
              </w:rPr>
              <w:t>式中：</w:t>
            </w:r>
          </w:p>
          <w:p>
            <w:pPr>
              <w:adjustRightInd w:val="0"/>
              <w:snapToGrid w:val="0"/>
              <w:spacing w:line="360" w:lineRule="auto"/>
              <w:ind w:firstLine="420" w:firstLineChars="150"/>
              <w:rPr>
                <w:kern w:val="0"/>
                <w:sz w:val="24"/>
              </w:rPr>
            </w:pPr>
            <w:r>
              <w:rPr>
                <w:color w:val="000000"/>
                <w:sz w:val="28"/>
                <w:szCs w:val="28"/>
              </w:rPr>
              <w:object>
                <v:shape id="_x0000_i1029" o:spt="75" type="#_x0000_t75" style="height:16.75pt;width:16.75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rFonts w:hint="eastAsia"/>
                <w:kern w:val="0"/>
                <w:sz w:val="24"/>
              </w:rPr>
              <w:t>——标准浓度限值，mg/Nm</w:t>
            </w:r>
            <w:r>
              <w:rPr>
                <w:rFonts w:hint="eastAsia"/>
                <w:kern w:val="0"/>
                <w:sz w:val="24"/>
                <w:vertAlign w:val="superscript"/>
              </w:rPr>
              <w:t>3</w:t>
            </w:r>
            <w:r>
              <w:rPr>
                <w:rFonts w:hint="eastAsia"/>
                <w:kern w:val="0"/>
                <w:sz w:val="24"/>
              </w:rPr>
              <w:t>；</w:t>
            </w:r>
          </w:p>
          <w:p>
            <w:pPr>
              <w:adjustRightInd w:val="0"/>
              <w:snapToGrid w:val="0"/>
              <w:spacing w:line="360" w:lineRule="auto"/>
              <w:ind w:firstLine="480" w:firstLineChars="200"/>
              <w:rPr>
                <w:kern w:val="0"/>
                <w:sz w:val="24"/>
              </w:rPr>
            </w:pPr>
            <w:r>
              <w:rPr>
                <w:rFonts w:hint="eastAsia"/>
                <w:kern w:val="0"/>
                <w:sz w:val="24"/>
              </w:rPr>
              <w:t>L——工业企业所需卫生防护距离，指无组织排放源所在的生产单元（生产区、车间或工段）与居住区之间的距离，m；</w:t>
            </w:r>
          </w:p>
          <w:p>
            <w:pPr>
              <w:adjustRightInd w:val="0"/>
              <w:snapToGrid w:val="0"/>
              <w:spacing w:line="360" w:lineRule="auto"/>
              <w:ind w:firstLine="480" w:firstLineChars="200"/>
              <w:rPr>
                <w:kern w:val="0"/>
                <w:sz w:val="24"/>
              </w:rPr>
            </w:pPr>
            <w:r>
              <w:rPr>
                <w:rFonts w:hint="eastAsia"/>
                <w:kern w:val="0"/>
                <w:sz w:val="24"/>
              </w:rPr>
              <w:t>r——有害气体无组织排放源所在生产单元等效半径，m；</w:t>
            </w:r>
          </w:p>
          <w:p>
            <w:pPr>
              <w:adjustRightInd w:val="0"/>
              <w:snapToGrid w:val="0"/>
              <w:spacing w:line="360" w:lineRule="auto"/>
              <w:ind w:firstLine="480" w:firstLineChars="200"/>
              <w:rPr>
                <w:kern w:val="0"/>
                <w:sz w:val="24"/>
              </w:rPr>
            </w:pPr>
            <w:r>
              <w:rPr>
                <w:rFonts w:hint="eastAsia"/>
                <w:kern w:val="0"/>
                <w:sz w:val="24"/>
              </w:rPr>
              <w:t>A、B、C、D——卫生防护距离计算系数，无因次，根据工业企业所在地区近五年平均风速及工业企业大气污染物构成类别从《制定地方大气污染物排放标准的技术方法》（GB/T13201-91）表5中查取；</w:t>
            </w:r>
          </w:p>
          <w:p>
            <w:pPr>
              <w:pStyle w:val="7"/>
              <w:numPr>
                <w:ilvl w:val="0"/>
                <w:numId w:val="0"/>
              </w:numPr>
              <w:ind w:leftChars="200"/>
              <w:rPr>
                <w:rFonts w:hint="eastAsia" w:ascii="宋体" w:hAnsi="宋体"/>
                <w:sz w:val="24"/>
                <w:lang w:val="en-US" w:eastAsia="zh-CN"/>
              </w:rPr>
            </w:pPr>
            <w:r>
              <w:rPr>
                <w:color w:val="000000"/>
                <w:sz w:val="28"/>
                <w:szCs w:val="28"/>
              </w:rPr>
              <w:object>
                <v:shape id="_x0000_i1030" o:spt="75" type="#_x0000_t75" style="height:19.25pt;width:15.0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eastAsia"/>
                <w:kern w:val="0"/>
                <w:sz w:val="24"/>
              </w:rPr>
              <w:t>——无组织排放量可达到的控制水平，kg/h。</w:t>
            </w:r>
          </w:p>
          <w:p>
            <w:pPr>
              <w:pStyle w:val="7"/>
              <w:numPr>
                <w:ilvl w:val="0"/>
                <w:numId w:val="0"/>
              </w:numPr>
              <w:ind w:leftChars="200"/>
              <w:rPr>
                <w:rFonts w:hint="eastAsia" w:ascii="宋体" w:hAnsi="宋体"/>
                <w:sz w:val="24"/>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outlineLvl w:val="9"/>
              <w:rPr>
                <w:rFonts w:hint="eastAsia" w:ascii="宋体" w:hAnsi="宋体" w:eastAsia="宋体"/>
                <w:sz w:val="24"/>
              </w:rPr>
            </w:pPr>
            <w:r>
              <w:rPr>
                <w:rFonts w:hint="eastAsia" w:ascii="宋体" w:hAnsi="宋体" w:eastAsia="宋体"/>
                <w:sz w:val="24"/>
              </w:rPr>
              <w:t>按照无组织废气源强参数表，根据《制定地方大气污染物排放标准的技术方法》（</w:t>
            </w:r>
            <w:r>
              <w:rPr>
                <w:rFonts w:hint="default" w:ascii="Times New Roman" w:hAnsi="Times New Roman" w:eastAsia="宋体" w:cs="Times New Roman"/>
                <w:sz w:val="24"/>
              </w:rPr>
              <w:t>GB/T3840-91</w:t>
            </w:r>
            <w:r>
              <w:rPr>
                <w:rFonts w:hint="eastAsia" w:ascii="宋体" w:hAnsi="宋体" w:eastAsia="宋体"/>
                <w:sz w:val="24"/>
              </w:rPr>
              <w:t>）的有关规定计算卫生防护距离，各参数取值见表</w:t>
            </w:r>
            <w:r>
              <w:rPr>
                <w:rFonts w:hint="default" w:ascii="Times New Roman" w:hAnsi="Times New Roman" w:cs="Times New Roman"/>
                <w:sz w:val="24"/>
                <w:lang w:val="en-US" w:eastAsia="zh-CN"/>
              </w:rPr>
              <w:t>7-</w:t>
            </w:r>
            <w:r>
              <w:rPr>
                <w:rFonts w:hint="eastAsia" w:cs="Times New Roman"/>
                <w:sz w:val="24"/>
                <w:lang w:val="en-US" w:eastAsia="zh-CN"/>
              </w:rPr>
              <w:t>7</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22" w:firstLineChars="200"/>
              <w:jc w:val="center"/>
              <w:textAlignment w:val="auto"/>
              <w:outlineLvl w:val="9"/>
              <w:rPr>
                <w:rFonts w:hint="eastAsia" w:ascii="宋体" w:hAnsi="宋体"/>
                <w:sz w:val="24"/>
                <w:lang w:val="en-US" w:eastAsia="zh-CN"/>
              </w:rPr>
            </w:pPr>
            <w:r>
              <w:rPr>
                <w:rFonts w:hint="eastAsia" w:ascii="宋体" w:hAnsi="宋体" w:eastAsia="宋体"/>
                <w:b/>
                <w:bCs/>
                <w:sz w:val="21"/>
                <w:szCs w:val="21"/>
              </w:rPr>
              <w:t>表</w:t>
            </w:r>
            <w:r>
              <w:rPr>
                <w:rFonts w:hint="default" w:ascii="Times New Roman" w:hAnsi="Times New Roman" w:eastAsia="Times New Roman"/>
                <w:b/>
                <w:bCs/>
                <w:sz w:val="21"/>
                <w:szCs w:val="21"/>
              </w:rPr>
              <w:t>7-</w:t>
            </w:r>
            <w:r>
              <w:rPr>
                <w:rFonts w:hint="eastAsia"/>
                <w:b/>
                <w:bCs/>
                <w:sz w:val="21"/>
                <w:szCs w:val="21"/>
                <w:lang w:val="en-US" w:eastAsia="zh-CN"/>
              </w:rPr>
              <w:t>7</w:t>
            </w:r>
            <w:r>
              <w:rPr>
                <w:rFonts w:hint="default" w:ascii="Times New Roman" w:hAnsi="Times New Roman" w:eastAsia="Times New Roman"/>
                <w:b/>
                <w:bCs/>
                <w:sz w:val="21"/>
                <w:szCs w:val="21"/>
              </w:rPr>
              <w:t xml:space="preserve"> </w:t>
            </w:r>
            <w:r>
              <w:rPr>
                <w:rFonts w:hint="eastAsia" w:ascii="宋体" w:hAnsi="宋体" w:eastAsia="宋体"/>
                <w:b/>
                <w:bCs/>
                <w:sz w:val="21"/>
                <w:szCs w:val="21"/>
              </w:rPr>
              <w:t>卫生防护距离的计算系数</w:t>
            </w:r>
          </w:p>
          <w:tbl>
            <w:tblPr>
              <w:tblStyle w:val="37"/>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00"/>
              <w:gridCol w:w="799"/>
              <w:gridCol w:w="800"/>
              <w:gridCol w:w="799"/>
              <w:gridCol w:w="801"/>
              <w:gridCol w:w="800"/>
              <w:gridCol w:w="801"/>
              <w:gridCol w:w="800"/>
              <w:gridCol w:w="80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restart"/>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计算系数</w:t>
                  </w:r>
                </w:p>
              </w:tc>
              <w:tc>
                <w:tcPr>
                  <w:tcW w:w="800" w:type="dxa"/>
                  <w:vMerge w:val="restart"/>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default" w:ascii="Times New Roman" w:hAnsi="Times New Roman" w:cs="Times New Roman"/>
                      <w:sz w:val="21"/>
                      <w:szCs w:val="21"/>
                      <w:vertAlign w:val="baseline"/>
                      <w:lang w:val="en-US" w:eastAsia="zh-CN"/>
                    </w:rPr>
                    <w:t>5</w:t>
                  </w:r>
                  <w:r>
                    <w:rPr>
                      <w:rFonts w:hint="eastAsia" w:ascii="宋体" w:hAnsi="宋体"/>
                      <w:sz w:val="21"/>
                      <w:szCs w:val="21"/>
                      <w:vertAlign w:val="baseline"/>
                      <w:lang w:val="en-US" w:eastAsia="zh-CN"/>
                    </w:rPr>
                    <w:t>年平均风速（</w:t>
                  </w:r>
                  <w:r>
                    <w:rPr>
                      <w:rFonts w:hint="default" w:ascii="Times New Roman" w:hAnsi="Times New Roman" w:eastAsia="华文行楷" w:cs="Times New Roman"/>
                      <w:sz w:val="21"/>
                      <w:szCs w:val="21"/>
                      <w:vertAlign w:val="baseline"/>
                      <w:lang w:val="en-US" w:eastAsia="zh-CN"/>
                    </w:rPr>
                    <w:t>m/s</w:t>
                  </w:r>
                  <w:r>
                    <w:rPr>
                      <w:rFonts w:hint="eastAsia" w:ascii="宋体" w:hAnsi="宋体"/>
                      <w:sz w:val="21"/>
                      <w:szCs w:val="21"/>
                      <w:vertAlign w:val="baseline"/>
                      <w:lang w:val="en-US" w:eastAsia="zh-CN"/>
                    </w:rPr>
                    <w:t>）</w:t>
                  </w:r>
                </w:p>
              </w:tc>
              <w:tc>
                <w:tcPr>
                  <w:tcW w:w="7201" w:type="dxa"/>
                  <w:gridSpan w:val="9"/>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卫生防护距离</w:t>
                  </w:r>
                  <w:r>
                    <w:rPr>
                      <w:rFonts w:hint="default" w:ascii="Times New Roman" w:hAnsi="Times New Roman" w:cs="Times New Roman"/>
                      <w:sz w:val="21"/>
                      <w:szCs w:val="21"/>
                      <w:vertAlign w:val="baseline"/>
                      <w:lang w:val="en-US" w:eastAsia="zh-CN"/>
                    </w:rPr>
                    <w:t>L</w:t>
                  </w:r>
                  <w:r>
                    <w:rPr>
                      <w:rFonts w:hint="eastAsia" w:ascii="宋体" w:hAnsi="宋体"/>
                      <w:sz w:val="21"/>
                      <w:szCs w:val="21"/>
                      <w:vertAlign w:val="baseline"/>
                      <w:lang w:val="en-US" w:eastAsia="zh-CN"/>
                    </w:rPr>
                    <w:t>（</w:t>
                  </w:r>
                  <w:r>
                    <w:rPr>
                      <w:rFonts w:hint="default" w:ascii="Times New Roman" w:hAnsi="Times New Roman" w:cs="Times New Roman"/>
                      <w:sz w:val="21"/>
                      <w:szCs w:val="21"/>
                      <w:vertAlign w:val="baseline"/>
                      <w:lang w:val="en-US" w:eastAsia="zh-CN"/>
                    </w:rPr>
                    <w:t>m</w:t>
                  </w:r>
                  <w:r>
                    <w:rPr>
                      <w:rFonts w:hint="eastAsia" w:ascii="宋体" w:hAnsi="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800"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2398" w:type="dxa"/>
                  <w:gridSpan w:val="3"/>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default" w:ascii="Times New Roman" w:hAnsi="Times New Roman" w:cs="Times New Roman"/>
                      <w:sz w:val="21"/>
                      <w:szCs w:val="21"/>
                      <w:vertAlign w:val="baseline"/>
                      <w:lang w:val="en-US" w:eastAsia="zh-CN"/>
                    </w:rPr>
                    <w:t>L≤1000</w:t>
                  </w:r>
                </w:p>
              </w:tc>
              <w:tc>
                <w:tcPr>
                  <w:tcW w:w="2402" w:type="dxa"/>
                  <w:gridSpan w:val="3"/>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default" w:ascii="Times New Roman" w:hAnsi="Times New Roman" w:cs="Times New Roman"/>
                      <w:sz w:val="21"/>
                      <w:szCs w:val="21"/>
                      <w:vertAlign w:val="baseline"/>
                      <w:lang w:val="en-US" w:eastAsia="zh-CN"/>
                    </w:rPr>
                    <w:t>1000＜L≤2000</w:t>
                  </w:r>
                </w:p>
              </w:tc>
              <w:tc>
                <w:tcPr>
                  <w:tcW w:w="2401" w:type="dxa"/>
                  <w:gridSpan w:val="3"/>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default" w:ascii="Times New Roman" w:hAnsi="Times New Roman" w:cs="Times New Roman"/>
                      <w:sz w:val="21"/>
                      <w:szCs w:val="21"/>
                      <w:vertAlign w:val="baseline"/>
                      <w:lang w:val="en-US" w:eastAsia="zh-CN"/>
                    </w:rPr>
                    <w:t>L＞2000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800"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7201" w:type="dxa"/>
                  <w:gridSpan w:val="9"/>
                  <w:vAlign w:val="center"/>
                </w:tcPr>
                <w:p>
                  <w:pPr>
                    <w:pStyle w:val="7"/>
                    <w:numPr>
                      <w:ilvl w:val="0"/>
                      <w:numId w:val="0"/>
                    </w:numPr>
                    <w:spacing w:line="400" w:lineRule="atLeast"/>
                    <w:jc w:val="center"/>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工业大气污染源构成类别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800"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Ⅰ</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Ⅱ</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Ⅲ</w:t>
                  </w:r>
                </w:p>
              </w:tc>
              <w:tc>
                <w:tcPr>
                  <w:tcW w:w="801"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Ⅰ</w:t>
                  </w: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Ⅱ</w:t>
                  </w:r>
                </w:p>
              </w:tc>
              <w:tc>
                <w:tcPr>
                  <w:tcW w:w="801"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Ⅲ</w:t>
                  </w: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Ⅰ</w:t>
                  </w:r>
                </w:p>
              </w:tc>
              <w:tc>
                <w:tcPr>
                  <w:tcW w:w="801"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Ⅱ</w:t>
                  </w: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restart"/>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A</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400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80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80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p>
              </w:tc>
              <w:tc>
                <w:tcPr>
                  <w:tcW w:w="800" w:type="dxa"/>
                  <w:vAlign w:val="bottom"/>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2～4</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700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470</w:t>
                  </w:r>
                  <w:r>
                    <w:rPr>
                      <w:rFonts w:hint="eastAsia" w:ascii="Times New Roman" w:hAnsi="Times New Roman" w:cs="Times New Roman"/>
                      <w:sz w:val="21"/>
                      <w:szCs w:val="21"/>
                      <w:vertAlign w:val="baseline"/>
                      <w:lang w:val="en-US" w:eastAsia="zh-CN"/>
                    </w:rPr>
                    <w:t>*</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350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700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470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350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380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250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530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350</w:t>
                  </w:r>
                </w:p>
              </w:tc>
              <w:tc>
                <w:tcPr>
                  <w:tcW w:w="799"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260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530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350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260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290</w:t>
                  </w:r>
                </w:p>
              </w:tc>
              <w:tc>
                <w:tcPr>
                  <w:tcW w:w="801"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190</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restart"/>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B</w:t>
                  </w: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0.015</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p>
              </w:tc>
              <w:tc>
                <w:tcPr>
                  <w:tcW w:w="800" w:type="dxa"/>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0.0168</w:t>
                  </w:r>
                  <w:r>
                    <w:rPr>
                      <w:rFonts w:hint="eastAsia" w:ascii="Times New Roman" w:hAnsi="Times New Roman" w:cs="Times New Roman"/>
                      <w:sz w:val="21"/>
                      <w:szCs w:val="21"/>
                      <w:vertAlign w:val="baseline"/>
                      <w:lang w:val="en-US" w:eastAsia="zh-CN"/>
                    </w:rPr>
                    <w:t>*</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0.036</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restart"/>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C</w:t>
                  </w: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1.85</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1.79</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continue"/>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1.85</w:t>
                  </w:r>
                  <w:r>
                    <w:rPr>
                      <w:rFonts w:hint="eastAsia" w:ascii="Times New Roman" w:hAnsi="Times New Roman" w:cs="Times New Roman"/>
                      <w:sz w:val="21"/>
                      <w:szCs w:val="21"/>
                      <w:vertAlign w:val="baseline"/>
                      <w:lang w:val="en-US" w:eastAsia="zh-CN"/>
                    </w:rPr>
                    <w:t>*</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1.77</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99" w:type="dxa"/>
                  <w:vMerge w:val="restart"/>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D</w:t>
                  </w: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0.78</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0.78</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9" w:type="dxa"/>
                  <w:vMerge w:val="continue"/>
                  <w:vAlign w:val="center"/>
                </w:tcPr>
                <w:p>
                  <w:pPr>
                    <w:pStyle w:val="7"/>
                    <w:numPr>
                      <w:ilvl w:val="0"/>
                      <w:numId w:val="0"/>
                    </w:numPr>
                    <w:spacing w:line="400" w:lineRule="atLeast"/>
                    <w:jc w:val="center"/>
                    <w:rPr>
                      <w:rFonts w:hint="eastAsia" w:ascii="宋体" w:hAnsi="宋体"/>
                      <w:sz w:val="21"/>
                      <w:szCs w:val="21"/>
                      <w:vertAlign w:val="baseline"/>
                      <w:lang w:val="en-US" w:eastAsia="zh-CN"/>
                    </w:rPr>
                  </w:pPr>
                </w:p>
              </w:tc>
              <w:tc>
                <w:tcPr>
                  <w:tcW w:w="800" w:type="dxa"/>
                  <w:vAlign w:val="center"/>
                </w:tcPr>
                <w:p>
                  <w:pPr>
                    <w:pStyle w:val="7"/>
                    <w:numPr>
                      <w:ilvl w:val="0"/>
                      <w:numId w:val="0"/>
                    </w:numPr>
                    <w:spacing w:line="400" w:lineRule="atLeast"/>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98"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0.84</w:t>
                  </w:r>
                  <w:r>
                    <w:rPr>
                      <w:rFonts w:hint="eastAsia" w:ascii="Times New Roman" w:hAnsi="Times New Roman" w:cs="Times New Roman"/>
                      <w:sz w:val="21"/>
                      <w:szCs w:val="21"/>
                      <w:vertAlign w:val="baseline"/>
                      <w:lang w:val="en-US" w:eastAsia="zh-CN"/>
                    </w:rPr>
                    <w:t>*</w:t>
                  </w:r>
                </w:p>
              </w:tc>
              <w:tc>
                <w:tcPr>
                  <w:tcW w:w="2402"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0.84</w:t>
                  </w:r>
                </w:p>
              </w:tc>
              <w:tc>
                <w:tcPr>
                  <w:tcW w:w="2401" w:type="dxa"/>
                  <w:gridSpan w:val="3"/>
                  <w:vAlign w:val="center"/>
                </w:tcPr>
                <w:p>
                  <w:pPr>
                    <w:pStyle w:val="7"/>
                    <w:numPr>
                      <w:ilvl w:val="0"/>
                      <w:numId w:val="0"/>
                    </w:numPr>
                    <w:spacing w:line="400" w:lineRule="atLeas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0.76</w:t>
                  </w:r>
                </w:p>
              </w:tc>
            </w:tr>
          </w:tbl>
          <w:p>
            <w:pPr>
              <w:pStyle w:val="7"/>
              <w:numPr>
                <w:ilvl w:val="0"/>
                <w:numId w:val="0"/>
              </w:numPr>
              <w:ind w:leftChars="200"/>
              <w:rPr>
                <w:rFonts w:hint="eastAsia" w:ascii="宋体" w:hAnsi="宋体"/>
                <w:sz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宋体" w:hAnsi="宋体" w:eastAsia="宋体"/>
                <w:sz w:val="24"/>
              </w:rPr>
            </w:pPr>
            <w:r>
              <w:rPr>
                <w:rFonts w:hint="eastAsia" w:ascii="宋体" w:hAnsi="宋体" w:eastAsia="宋体"/>
                <w:sz w:val="24"/>
              </w:rPr>
              <w:t>经计算，本项目卫生防护距离计算结果见表</w:t>
            </w:r>
            <w:r>
              <w:rPr>
                <w:rFonts w:hint="default" w:ascii="Times New Roman" w:hAnsi="Times New Roman" w:cs="Times New Roman"/>
                <w:sz w:val="24"/>
                <w:lang w:val="en-US" w:eastAsia="zh-CN"/>
              </w:rPr>
              <w:t>7-</w:t>
            </w:r>
            <w:r>
              <w:rPr>
                <w:rFonts w:hint="eastAsia" w:cs="Times New Roman"/>
                <w:sz w:val="24"/>
                <w:lang w:val="en-US" w:eastAsia="zh-CN"/>
              </w:rPr>
              <w:t>8</w:t>
            </w:r>
            <w:r>
              <w:rPr>
                <w:rFonts w:hint="eastAsia" w:ascii="宋体" w:hAnsi="宋体" w:eastAsia="宋体"/>
                <w:sz w:val="24"/>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center"/>
              <w:textAlignment w:val="auto"/>
              <w:outlineLvl w:val="9"/>
              <w:rPr>
                <w:rFonts w:hint="eastAsia" w:ascii="宋体" w:hAnsi="宋体"/>
                <w:sz w:val="24"/>
                <w:lang w:val="en-US" w:eastAsia="zh-CN"/>
              </w:rPr>
            </w:pPr>
            <w:r>
              <w:rPr>
                <w:rFonts w:hint="eastAsia" w:ascii="宋体" w:hAnsi="宋体" w:eastAsia="宋体"/>
                <w:b/>
                <w:bCs/>
                <w:sz w:val="21"/>
                <w:szCs w:val="21"/>
              </w:rPr>
              <w:t xml:space="preserve">表 </w:t>
            </w:r>
            <w:r>
              <w:rPr>
                <w:rFonts w:hint="default" w:ascii="Times New Roman" w:hAnsi="Times New Roman" w:eastAsia="Times New Roman"/>
                <w:b/>
                <w:bCs/>
                <w:sz w:val="21"/>
                <w:szCs w:val="21"/>
              </w:rPr>
              <w:t>7-</w:t>
            </w:r>
            <w:r>
              <w:rPr>
                <w:rFonts w:hint="eastAsia"/>
                <w:b/>
                <w:bCs/>
                <w:sz w:val="21"/>
                <w:szCs w:val="21"/>
                <w:lang w:val="en-US" w:eastAsia="zh-CN"/>
              </w:rPr>
              <w:t>8</w:t>
            </w:r>
            <w:r>
              <w:rPr>
                <w:rFonts w:hint="default" w:ascii="Times New Roman" w:hAnsi="Times New Roman" w:eastAsia="Times New Roman"/>
                <w:b/>
                <w:bCs/>
                <w:sz w:val="21"/>
                <w:szCs w:val="21"/>
              </w:rPr>
              <w:t xml:space="preserve"> </w:t>
            </w:r>
            <w:r>
              <w:rPr>
                <w:rFonts w:hint="eastAsia" w:ascii="宋体" w:hAnsi="宋体" w:eastAsia="宋体"/>
                <w:b/>
                <w:bCs/>
                <w:sz w:val="21"/>
                <w:szCs w:val="21"/>
              </w:rPr>
              <w:t>卫生防护距离计算结果</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04"/>
              <w:gridCol w:w="1623"/>
              <w:gridCol w:w="935"/>
              <w:gridCol w:w="494"/>
              <w:gridCol w:w="613"/>
              <w:gridCol w:w="545"/>
              <w:gridCol w:w="392"/>
              <w:gridCol w:w="988"/>
              <w:gridCol w:w="1023"/>
              <w:gridCol w:w="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7" w:hRule="atLeast"/>
                <w:jc w:val="center"/>
              </w:trPr>
              <w:tc>
                <w:tcPr>
                  <w:tcW w:w="1304" w:type="dxa"/>
                  <w:noWrap w:val="0"/>
                  <w:vAlign w:val="center"/>
                </w:tcPr>
                <w:p>
                  <w:pPr>
                    <w:jc w:val="center"/>
                    <w:rPr>
                      <w:b/>
                      <w:color w:val="000000"/>
                      <w:szCs w:val="21"/>
                    </w:rPr>
                  </w:pPr>
                  <w:r>
                    <w:rPr>
                      <w:b/>
                      <w:color w:val="000000"/>
                      <w:szCs w:val="21"/>
                    </w:rPr>
                    <w:t>面源名称</w:t>
                  </w:r>
                </w:p>
              </w:tc>
              <w:tc>
                <w:tcPr>
                  <w:tcW w:w="1623" w:type="dxa"/>
                  <w:noWrap w:val="0"/>
                  <w:vAlign w:val="center"/>
                </w:tcPr>
                <w:p>
                  <w:pPr>
                    <w:jc w:val="center"/>
                    <w:rPr>
                      <w:b/>
                      <w:color w:val="000000"/>
                      <w:szCs w:val="21"/>
                    </w:rPr>
                  </w:pPr>
                  <w:r>
                    <w:rPr>
                      <w:b/>
                      <w:color w:val="000000"/>
                      <w:szCs w:val="21"/>
                    </w:rPr>
                    <w:t>污染物名称</w:t>
                  </w:r>
                </w:p>
              </w:tc>
              <w:tc>
                <w:tcPr>
                  <w:tcW w:w="935" w:type="dxa"/>
                  <w:noWrap w:val="0"/>
                  <w:vAlign w:val="center"/>
                </w:tcPr>
                <w:p>
                  <w:pPr>
                    <w:jc w:val="center"/>
                    <w:rPr>
                      <w:rFonts w:hint="eastAsia"/>
                      <w:b/>
                      <w:color w:val="000000"/>
                      <w:szCs w:val="21"/>
                    </w:rPr>
                  </w:pPr>
                  <w:r>
                    <w:rPr>
                      <w:b/>
                      <w:color w:val="000000"/>
                      <w:szCs w:val="21"/>
                    </w:rPr>
                    <w:t>平均风速</w:t>
                  </w:r>
                </w:p>
                <w:p>
                  <w:pPr>
                    <w:jc w:val="center"/>
                    <w:rPr>
                      <w:b/>
                      <w:color w:val="000000"/>
                      <w:szCs w:val="21"/>
                    </w:rPr>
                  </w:pPr>
                  <w:r>
                    <w:rPr>
                      <w:b/>
                      <w:color w:val="000000"/>
                      <w:szCs w:val="21"/>
                    </w:rPr>
                    <w:t>(m/s)</w:t>
                  </w:r>
                </w:p>
              </w:tc>
              <w:tc>
                <w:tcPr>
                  <w:tcW w:w="494" w:type="dxa"/>
                  <w:noWrap w:val="0"/>
                  <w:vAlign w:val="center"/>
                </w:tcPr>
                <w:p>
                  <w:pPr>
                    <w:pStyle w:val="79"/>
                    <w:widowControl w:val="0"/>
                    <w:pBdr>
                      <w:bottom w:val="none" w:color="auto" w:sz="0" w:space="0"/>
                    </w:pBdr>
                    <w:spacing w:before="0" w:after="0"/>
                    <w:rPr>
                      <w:rFonts w:ascii="Times New Roman" w:hAnsi="Times New Roman"/>
                      <w:b/>
                      <w:color w:val="000000"/>
                      <w:kern w:val="2"/>
                      <w:szCs w:val="21"/>
                    </w:rPr>
                  </w:pPr>
                  <w:r>
                    <w:rPr>
                      <w:rFonts w:ascii="Times New Roman" w:hAnsi="Times New Roman"/>
                      <w:b/>
                      <w:color w:val="000000"/>
                      <w:kern w:val="2"/>
                      <w:szCs w:val="21"/>
                    </w:rPr>
                    <w:t>A</w:t>
                  </w:r>
                </w:p>
              </w:tc>
              <w:tc>
                <w:tcPr>
                  <w:tcW w:w="613" w:type="dxa"/>
                  <w:noWrap w:val="0"/>
                  <w:vAlign w:val="center"/>
                </w:tcPr>
                <w:p>
                  <w:pPr>
                    <w:pStyle w:val="79"/>
                    <w:widowControl w:val="0"/>
                    <w:pBdr>
                      <w:bottom w:val="none" w:color="auto" w:sz="0" w:space="0"/>
                    </w:pBdr>
                    <w:spacing w:before="0" w:after="0"/>
                    <w:rPr>
                      <w:rFonts w:ascii="Times New Roman" w:hAnsi="Times New Roman"/>
                      <w:b/>
                      <w:color w:val="000000"/>
                      <w:kern w:val="2"/>
                      <w:szCs w:val="21"/>
                    </w:rPr>
                  </w:pPr>
                  <w:r>
                    <w:rPr>
                      <w:rFonts w:ascii="Times New Roman" w:hAnsi="Times New Roman"/>
                      <w:b/>
                      <w:color w:val="000000"/>
                      <w:kern w:val="2"/>
                      <w:szCs w:val="21"/>
                    </w:rPr>
                    <w:t>B</w:t>
                  </w:r>
                </w:p>
              </w:tc>
              <w:tc>
                <w:tcPr>
                  <w:tcW w:w="545" w:type="dxa"/>
                  <w:noWrap w:val="0"/>
                  <w:vAlign w:val="center"/>
                </w:tcPr>
                <w:p>
                  <w:pPr>
                    <w:pStyle w:val="79"/>
                    <w:widowControl w:val="0"/>
                    <w:pBdr>
                      <w:bottom w:val="none" w:color="auto" w:sz="0" w:space="0"/>
                    </w:pBdr>
                    <w:spacing w:before="0" w:after="0"/>
                    <w:rPr>
                      <w:rFonts w:ascii="Times New Roman" w:hAnsi="Times New Roman"/>
                      <w:b/>
                      <w:color w:val="000000"/>
                      <w:kern w:val="2"/>
                      <w:szCs w:val="21"/>
                    </w:rPr>
                  </w:pPr>
                  <w:r>
                    <w:rPr>
                      <w:rFonts w:ascii="Times New Roman" w:hAnsi="Times New Roman"/>
                      <w:b/>
                      <w:color w:val="000000"/>
                      <w:kern w:val="2"/>
                      <w:szCs w:val="21"/>
                    </w:rPr>
                    <w:t>C</w:t>
                  </w:r>
                </w:p>
              </w:tc>
              <w:tc>
                <w:tcPr>
                  <w:tcW w:w="392" w:type="dxa"/>
                  <w:noWrap w:val="0"/>
                  <w:vAlign w:val="center"/>
                </w:tcPr>
                <w:p>
                  <w:pPr>
                    <w:pStyle w:val="79"/>
                    <w:widowControl w:val="0"/>
                    <w:pBdr>
                      <w:bottom w:val="none" w:color="auto" w:sz="0" w:space="0"/>
                    </w:pBdr>
                    <w:spacing w:before="0" w:after="0"/>
                    <w:rPr>
                      <w:rFonts w:ascii="Times New Roman" w:hAnsi="Times New Roman"/>
                      <w:b/>
                      <w:color w:val="000000"/>
                      <w:kern w:val="2"/>
                      <w:szCs w:val="21"/>
                    </w:rPr>
                  </w:pPr>
                  <w:r>
                    <w:rPr>
                      <w:rFonts w:ascii="Times New Roman" w:hAnsi="Times New Roman"/>
                      <w:b/>
                      <w:color w:val="000000"/>
                      <w:kern w:val="2"/>
                      <w:szCs w:val="21"/>
                    </w:rPr>
                    <w:t>D</w:t>
                  </w:r>
                </w:p>
              </w:tc>
              <w:tc>
                <w:tcPr>
                  <w:tcW w:w="988" w:type="dxa"/>
                  <w:noWrap w:val="0"/>
                  <w:tcMar>
                    <w:top w:w="15" w:type="dxa"/>
                    <w:left w:w="15" w:type="dxa"/>
                    <w:bottom w:w="0" w:type="dxa"/>
                    <w:right w:w="15" w:type="dxa"/>
                  </w:tcMar>
                  <w:vAlign w:val="center"/>
                </w:tcPr>
                <w:p>
                  <w:pPr>
                    <w:jc w:val="center"/>
                    <w:rPr>
                      <w:b/>
                      <w:color w:val="000000"/>
                      <w:szCs w:val="21"/>
                      <w:vertAlign w:val="subscript"/>
                    </w:rPr>
                  </w:pPr>
                  <w:r>
                    <w:rPr>
                      <w:b/>
                      <w:color w:val="000000"/>
                      <w:szCs w:val="21"/>
                    </w:rPr>
                    <w:t>C</w:t>
                  </w:r>
                  <w:r>
                    <w:rPr>
                      <w:b/>
                      <w:color w:val="000000"/>
                      <w:szCs w:val="21"/>
                      <w:vertAlign w:val="subscript"/>
                    </w:rPr>
                    <w:t>m</w:t>
                  </w:r>
                </w:p>
                <w:p>
                  <w:pPr>
                    <w:jc w:val="center"/>
                    <w:rPr>
                      <w:b/>
                      <w:color w:val="000000"/>
                      <w:szCs w:val="21"/>
                    </w:rPr>
                  </w:pPr>
                  <w:r>
                    <w:rPr>
                      <w:b/>
                      <w:color w:val="000000"/>
                      <w:szCs w:val="21"/>
                    </w:rPr>
                    <w:t>(mg/Nm</w:t>
                  </w:r>
                  <w:r>
                    <w:rPr>
                      <w:b/>
                      <w:color w:val="000000"/>
                      <w:szCs w:val="21"/>
                      <w:vertAlign w:val="superscript"/>
                    </w:rPr>
                    <w:t>3</w:t>
                  </w:r>
                  <w:r>
                    <w:rPr>
                      <w:b/>
                      <w:color w:val="000000"/>
                      <w:szCs w:val="21"/>
                    </w:rPr>
                    <w:t>)</w:t>
                  </w:r>
                </w:p>
              </w:tc>
              <w:tc>
                <w:tcPr>
                  <w:tcW w:w="1023" w:type="dxa"/>
                  <w:noWrap w:val="0"/>
                  <w:tcMar>
                    <w:top w:w="15" w:type="dxa"/>
                    <w:left w:w="15" w:type="dxa"/>
                    <w:bottom w:w="0" w:type="dxa"/>
                    <w:right w:w="15" w:type="dxa"/>
                  </w:tcMar>
                  <w:vAlign w:val="center"/>
                </w:tcPr>
                <w:p>
                  <w:pPr>
                    <w:jc w:val="center"/>
                    <w:rPr>
                      <w:b/>
                      <w:color w:val="000000"/>
                      <w:szCs w:val="21"/>
                      <w:vertAlign w:val="subscript"/>
                    </w:rPr>
                  </w:pPr>
                  <w:r>
                    <w:rPr>
                      <w:b/>
                      <w:color w:val="000000"/>
                      <w:szCs w:val="21"/>
                    </w:rPr>
                    <w:t>Q</w:t>
                  </w:r>
                  <w:r>
                    <w:rPr>
                      <w:b/>
                      <w:color w:val="000000"/>
                      <w:szCs w:val="21"/>
                      <w:vertAlign w:val="subscript"/>
                    </w:rPr>
                    <w:t>c</w:t>
                  </w:r>
                </w:p>
                <w:p>
                  <w:pPr>
                    <w:jc w:val="center"/>
                    <w:rPr>
                      <w:b/>
                      <w:color w:val="000000"/>
                      <w:szCs w:val="21"/>
                    </w:rPr>
                  </w:pPr>
                  <w:r>
                    <w:rPr>
                      <w:b/>
                      <w:color w:val="000000"/>
                      <w:szCs w:val="21"/>
                    </w:rPr>
                    <w:t>(kg/h)</w:t>
                  </w:r>
                </w:p>
              </w:tc>
              <w:tc>
                <w:tcPr>
                  <w:tcW w:w="639" w:type="dxa"/>
                  <w:noWrap w:val="0"/>
                  <w:tcMar>
                    <w:top w:w="15" w:type="dxa"/>
                    <w:left w:w="15" w:type="dxa"/>
                    <w:bottom w:w="0" w:type="dxa"/>
                    <w:right w:w="15" w:type="dxa"/>
                  </w:tcMar>
                  <w:vAlign w:val="center"/>
                </w:tcPr>
                <w:p>
                  <w:pPr>
                    <w:jc w:val="center"/>
                    <w:rPr>
                      <w:b/>
                      <w:color w:val="000000"/>
                      <w:szCs w:val="21"/>
                    </w:rPr>
                  </w:pPr>
                  <w:r>
                    <w:rPr>
                      <w:b/>
                      <w:color w:val="000000"/>
                      <w:szCs w:val="21"/>
                    </w:rPr>
                    <w:t>L</w:t>
                  </w:r>
                </w:p>
                <w:p>
                  <w:pPr>
                    <w:jc w:val="center"/>
                    <w:rPr>
                      <w:b/>
                      <w:color w:val="000000"/>
                      <w:szCs w:val="21"/>
                    </w:rPr>
                  </w:pPr>
                  <w:r>
                    <w:rPr>
                      <w:b/>
                      <w:color w:val="000000"/>
                      <w:szCs w:val="21"/>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06" w:hRule="atLeast"/>
                <w:jc w:val="center"/>
              </w:trPr>
              <w:tc>
                <w:tcPr>
                  <w:tcW w:w="1304" w:type="dxa"/>
                  <w:noWrap w:val="0"/>
                  <w:vAlign w:val="center"/>
                </w:tcPr>
                <w:p>
                  <w:pPr>
                    <w:jc w:val="center"/>
                    <w:rPr>
                      <w:rFonts w:hint="default" w:eastAsia="宋体"/>
                      <w:szCs w:val="21"/>
                      <w:lang w:val="en-US" w:eastAsia="zh-CN"/>
                    </w:rPr>
                  </w:pPr>
                  <w:r>
                    <w:rPr>
                      <w:rFonts w:hint="eastAsia"/>
                      <w:szCs w:val="21"/>
                      <w:lang w:val="en-US" w:eastAsia="zh-CN"/>
                    </w:rPr>
                    <w:t>机加工车间</w:t>
                  </w:r>
                </w:p>
              </w:tc>
              <w:tc>
                <w:tcPr>
                  <w:tcW w:w="1623" w:type="dxa"/>
                  <w:noWrap w:val="0"/>
                  <w:vAlign w:val="center"/>
                </w:tcPr>
                <w:p>
                  <w:pPr>
                    <w:jc w:val="center"/>
                    <w:rPr>
                      <w:rFonts w:hint="eastAsia" w:eastAsia="宋体"/>
                      <w:color w:val="000000"/>
                      <w:szCs w:val="21"/>
                      <w:lang w:eastAsia="zh-CN"/>
                    </w:rPr>
                  </w:pPr>
                  <w:r>
                    <w:rPr>
                      <w:rFonts w:hint="eastAsia"/>
                      <w:color w:val="000000"/>
                      <w:szCs w:val="21"/>
                      <w:lang w:eastAsia="zh-CN"/>
                    </w:rPr>
                    <w:t>颗粒物</w:t>
                  </w:r>
                </w:p>
              </w:tc>
              <w:tc>
                <w:tcPr>
                  <w:tcW w:w="935" w:type="dxa"/>
                  <w:noWrap w:val="0"/>
                  <w:vAlign w:val="center"/>
                </w:tcPr>
                <w:p>
                  <w:pPr>
                    <w:jc w:val="center"/>
                    <w:rPr>
                      <w:color w:val="000000"/>
                      <w:szCs w:val="21"/>
                    </w:rPr>
                  </w:pPr>
                  <w:r>
                    <w:rPr>
                      <w:color w:val="000000"/>
                      <w:szCs w:val="21"/>
                    </w:rPr>
                    <w:t>2.9</w:t>
                  </w:r>
                </w:p>
              </w:tc>
              <w:tc>
                <w:tcPr>
                  <w:tcW w:w="494"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470</w:t>
                  </w:r>
                </w:p>
              </w:tc>
              <w:tc>
                <w:tcPr>
                  <w:tcW w:w="613"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0.021</w:t>
                  </w:r>
                </w:p>
              </w:tc>
              <w:tc>
                <w:tcPr>
                  <w:tcW w:w="545"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1.85</w:t>
                  </w:r>
                </w:p>
              </w:tc>
              <w:tc>
                <w:tcPr>
                  <w:tcW w:w="392" w:type="dxa"/>
                  <w:noWrap w:val="0"/>
                  <w:vAlign w:val="center"/>
                </w:tcPr>
                <w:p>
                  <w:pPr>
                    <w:jc w:val="center"/>
                    <w:rPr>
                      <w:rFonts w:hint="default" w:eastAsia="宋体"/>
                      <w:color w:val="000000"/>
                      <w:szCs w:val="21"/>
                      <w:lang w:val="en-US" w:eastAsia="zh-CN"/>
                    </w:rPr>
                  </w:pPr>
                  <w:r>
                    <w:rPr>
                      <w:rFonts w:hint="eastAsia"/>
                      <w:color w:val="000000"/>
                      <w:szCs w:val="21"/>
                      <w:lang w:val="en-US" w:eastAsia="zh-CN"/>
                    </w:rPr>
                    <w:t>0.84</w:t>
                  </w:r>
                </w:p>
              </w:tc>
              <w:tc>
                <w:tcPr>
                  <w:tcW w:w="988" w:type="dxa"/>
                  <w:noWrap w:val="0"/>
                  <w:tcMar>
                    <w:top w:w="15" w:type="dxa"/>
                    <w:left w:w="15" w:type="dxa"/>
                    <w:bottom w:w="0" w:type="dxa"/>
                    <w:right w:w="15" w:type="dxa"/>
                  </w:tcMar>
                  <w:vAlign w:val="center"/>
                </w:tcPr>
                <w:p>
                  <w:pPr>
                    <w:jc w:val="center"/>
                    <w:rPr>
                      <w:rFonts w:hint="default" w:eastAsia="宋体"/>
                      <w:color w:val="000000"/>
                      <w:szCs w:val="21"/>
                      <w:lang w:val="en-US" w:eastAsia="zh-CN"/>
                    </w:rPr>
                  </w:pPr>
                  <w:r>
                    <w:rPr>
                      <w:rFonts w:hint="eastAsia"/>
                      <w:color w:val="000000"/>
                      <w:szCs w:val="21"/>
                      <w:lang w:val="en-US" w:eastAsia="zh-CN"/>
                    </w:rPr>
                    <w:t>0.9</w:t>
                  </w:r>
                </w:p>
              </w:tc>
              <w:tc>
                <w:tcPr>
                  <w:tcW w:w="1023" w:type="dxa"/>
                  <w:noWrap w:val="0"/>
                  <w:tcMar>
                    <w:top w:w="15" w:type="dxa"/>
                    <w:left w:w="15" w:type="dxa"/>
                    <w:bottom w:w="0" w:type="dxa"/>
                    <w:right w:w="15" w:type="dxa"/>
                  </w:tcMar>
                  <w:vAlign w:val="center"/>
                </w:tcPr>
                <w:p>
                  <w:pPr>
                    <w:jc w:val="center"/>
                    <w:rPr>
                      <w:rFonts w:hint="default"/>
                      <w:color w:val="000000"/>
                      <w:szCs w:val="21"/>
                      <w:lang w:val="en-US" w:eastAsia="zh-CN"/>
                    </w:rPr>
                  </w:pPr>
                  <w:r>
                    <w:rPr>
                      <w:rFonts w:hint="eastAsia"/>
                      <w:color w:val="auto"/>
                      <w:szCs w:val="21"/>
                      <w:lang w:val="en-US" w:eastAsia="zh-CN"/>
                    </w:rPr>
                    <w:t>0.0008</w:t>
                  </w:r>
                </w:p>
              </w:tc>
              <w:tc>
                <w:tcPr>
                  <w:tcW w:w="639" w:type="dxa"/>
                  <w:noWrap w:val="0"/>
                  <w:tcMar>
                    <w:top w:w="15" w:type="dxa"/>
                    <w:left w:w="15" w:type="dxa"/>
                    <w:bottom w:w="0" w:type="dxa"/>
                    <w:right w:w="15" w:type="dxa"/>
                  </w:tcMar>
                  <w:vAlign w:val="center"/>
                </w:tcPr>
                <w:p>
                  <w:pPr>
                    <w:jc w:val="center"/>
                    <w:rPr>
                      <w:rFonts w:hint="default" w:eastAsia="宋体"/>
                      <w:color w:val="000000"/>
                      <w:szCs w:val="21"/>
                      <w:lang w:val="en-US" w:eastAsia="zh-CN"/>
                    </w:rPr>
                  </w:pPr>
                  <w:r>
                    <w:rPr>
                      <w:rFonts w:hint="eastAsia"/>
                      <w:color w:val="000000" w:themeColor="text1"/>
                      <w:szCs w:val="21"/>
                      <w:lang w:val="en-US" w:eastAsia="zh-CN"/>
                      <w14:textFill>
                        <w14:solidFill>
                          <w14:schemeClr w14:val="tx1"/>
                        </w14:solidFill>
                      </w14:textFill>
                    </w:rPr>
                    <w:t>0.02</w:t>
                  </w:r>
                </w:p>
              </w:tc>
            </w:tr>
          </w:tbl>
          <w:p>
            <w:pPr>
              <w:pStyle w:val="7"/>
              <w:rPr>
                <w:rFonts w:ascii="Times New Roman" w:eastAsia="宋体"/>
                <w:b w:val="0"/>
                <w:sz w:val="24"/>
              </w:rPr>
            </w:pP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kern w:val="0"/>
                <w:sz w:val="24"/>
              </w:rPr>
              <w:t>根据</w:t>
            </w:r>
            <w:r>
              <w:rPr>
                <w:kern w:val="0"/>
                <w:sz w:val="24"/>
              </w:rPr>
              <w:t>计算结果，</w:t>
            </w:r>
            <w:r>
              <w:rPr>
                <w:rFonts w:hint="eastAsia"/>
                <w:kern w:val="0"/>
                <w:sz w:val="24"/>
                <w:lang w:eastAsia="zh-CN"/>
              </w:rPr>
              <w:t>机加工车间</w:t>
            </w:r>
            <w:r>
              <w:rPr>
                <w:kern w:val="0"/>
                <w:sz w:val="24"/>
              </w:rPr>
              <w:t>的卫生防护距离计算</w:t>
            </w:r>
            <w:r>
              <w:rPr>
                <w:rFonts w:hint="eastAsia"/>
                <w:kern w:val="0"/>
                <w:sz w:val="24"/>
              </w:rPr>
              <w:t>值</w:t>
            </w:r>
            <w:r>
              <w:rPr>
                <w:kern w:val="0"/>
                <w:sz w:val="24"/>
              </w:rPr>
              <w:t>小于</w:t>
            </w:r>
            <w:r>
              <w:rPr>
                <w:rFonts w:hint="eastAsia"/>
                <w:kern w:val="0"/>
                <w:sz w:val="24"/>
              </w:rPr>
              <w:t>50</w:t>
            </w:r>
            <w:r>
              <w:rPr>
                <w:kern w:val="0"/>
                <w:sz w:val="24"/>
              </w:rPr>
              <w:t>m。《</w:t>
            </w:r>
            <w:r>
              <w:rPr>
                <w:rFonts w:hint="eastAsia"/>
                <w:kern w:val="0"/>
                <w:sz w:val="24"/>
              </w:rPr>
              <w:t>制定</w:t>
            </w:r>
            <w:r>
              <w:rPr>
                <w:kern w:val="0"/>
                <w:sz w:val="24"/>
              </w:rPr>
              <w:t>地方大气污染物排放标准的技术</w:t>
            </w:r>
            <w:r>
              <w:rPr>
                <w:rFonts w:hint="eastAsia"/>
                <w:kern w:val="0"/>
                <w:sz w:val="24"/>
              </w:rPr>
              <w:t>方法</w:t>
            </w:r>
            <w:r>
              <w:rPr>
                <w:kern w:val="0"/>
                <w:sz w:val="24"/>
              </w:rPr>
              <w:t>》</w:t>
            </w:r>
            <w:r>
              <w:rPr>
                <w:rFonts w:hint="eastAsia"/>
                <w:kern w:val="0"/>
                <w:sz w:val="24"/>
              </w:rPr>
              <w:t>（GBT3840-1991）7.1规定：卫生防护距离在100米以内时，级差为50米；超过100米但小于或等于1000米时，级差为100米；超过1000米以上，级差为200米。多种污染因子卫生防护距离计算结果在同一级别，应提高一级。故本项目</w:t>
            </w:r>
            <w:r>
              <w:rPr>
                <w:rFonts w:hint="eastAsia"/>
                <w:kern w:val="0"/>
                <w:sz w:val="24"/>
                <w:lang w:eastAsia="zh-CN"/>
              </w:rPr>
              <w:t>在机加工车间</w:t>
            </w:r>
            <w:r>
              <w:rPr>
                <w:rFonts w:hint="eastAsia"/>
                <w:kern w:val="0"/>
                <w:sz w:val="24"/>
              </w:rPr>
              <w:t>外</w:t>
            </w:r>
            <w:r>
              <w:rPr>
                <w:rFonts w:hint="eastAsia"/>
                <w:kern w:val="0"/>
                <w:sz w:val="24"/>
                <w:lang w:eastAsia="zh-CN"/>
              </w:rPr>
              <w:t>均</w:t>
            </w:r>
            <w:r>
              <w:rPr>
                <w:kern w:val="0"/>
                <w:sz w:val="24"/>
              </w:rPr>
              <w:t>设置</w:t>
            </w:r>
            <w:r>
              <w:rPr>
                <w:rFonts w:hint="eastAsia"/>
                <w:kern w:val="0"/>
                <w:sz w:val="24"/>
                <w:lang w:val="en-US" w:eastAsia="zh-CN"/>
              </w:rPr>
              <w:t>5</w:t>
            </w:r>
            <w:r>
              <w:rPr>
                <w:rFonts w:hint="eastAsia"/>
                <w:kern w:val="0"/>
                <w:sz w:val="24"/>
              </w:rPr>
              <w:t>0m的卫生防护距离</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根据</w:t>
            </w:r>
            <w:r>
              <w:rPr>
                <w:rFonts w:hint="eastAsia"/>
                <w:color w:val="000000" w:themeColor="text1"/>
                <w:kern w:val="0"/>
                <w:sz w:val="24"/>
                <w14:textFill>
                  <w14:solidFill>
                    <w14:schemeClr w14:val="tx1"/>
                  </w14:solidFill>
                </w14:textFill>
              </w:rPr>
              <w:t>卫生</w:t>
            </w:r>
            <w:r>
              <w:rPr>
                <w:color w:val="000000" w:themeColor="text1"/>
                <w:kern w:val="0"/>
                <w:sz w:val="24"/>
                <w14:textFill>
                  <w14:solidFill>
                    <w14:schemeClr w14:val="tx1"/>
                  </w14:solidFill>
                </w14:textFill>
              </w:rPr>
              <w:t>防护距离计算结果，结合厂区平面布置图，确定项目卫生环境防护区域，见图2</w:t>
            </w:r>
            <w:r>
              <w:rPr>
                <w:rFonts w:hint="eastAsia"/>
                <w:color w:val="000000" w:themeColor="text1"/>
                <w:kern w:val="0"/>
                <w:sz w:val="24"/>
                <w14:textFill>
                  <w14:solidFill>
                    <w14:schemeClr w14:val="tx1"/>
                  </w14:solidFill>
                </w14:textFill>
              </w:rPr>
              <w:t>项目</w:t>
            </w:r>
            <w:r>
              <w:rPr>
                <w:color w:val="000000" w:themeColor="text1"/>
                <w:kern w:val="0"/>
                <w:sz w:val="24"/>
                <w14:textFill>
                  <w14:solidFill>
                    <w14:schemeClr w14:val="tx1"/>
                  </w14:solidFill>
                </w14:textFill>
              </w:rPr>
              <w:t>周边概况图</w:t>
            </w:r>
            <w:r>
              <w:rPr>
                <w:rFonts w:hint="eastAsia"/>
                <w:color w:val="000000" w:themeColor="text1"/>
                <w:kern w:val="0"/>
                <w:sz w:val="24"/>
                <w14:textFill>
                  <w14:solidFill>
                    <w14:schemeClr w14:val="tx1"/>
                  </w14:solidFill>
                </w14:textFill>
              </w:rPr>
              <w:t>。目前卫生防护距离包络线内无居民等敏感目标；今后也不得建设居民、学校等敏感目标</w:t>
            </w:r>
            <w:r>
              <w:rPr>
                <w:color w:val="000000" w:themeColor="text1"/>
                <w:kern w:val="0"/>
                <w:sz w:val="24"/>
                <w14:textFill>
                  <w14:solidFill>
                    <w14:schemeClr w14:val="tx1"/>
                  </w14:solidFill>
                </w14:textFill>
              </w:rPr>
              <w:t>。</w:t>
            </w:r>
            <w:r>
              <w:rPr>
                <w:rFonts w:hint="eastAsia"/>
                <w:bCs/>
                <w:color w:val="000000" w:themeColor="text1"/>
                <w:sz w:val="24"/>
                <w14:textFill>
                  <w14:solidFill>
                    <w14:schemeClr w14:val="tx1"/>
                  </w14:solidFill>
                </w14:textFill>
              </w:rPr>
              <w:t>本项目排放</w:t>
            </w:r>
            <w:r>
              <w:rPr>
                <w:bCs/>
                <w:color w:val="000000" w:themeColor="text1"/>
                <w:sz w:val="24"/>
                <w14:textFill>
                  <w14:solidFill>
                    <w14:schemeClr w14:val="tx1"/>
                  </w14:solidFill>
                </w14:textFill>
              </w:rPr>
              <w:t>废气对环境空气影响较小，</w:t>
            </w:r>
            <w:r>
              <w:rPr>
                <w:rFonts w:hint="eastAsia"/>
                <w:bCs/>
                <w:color w:val="000000" w:themeColor="text1"/>
                <w:sz w:val="24"/>
                <w14:textFill>
                  <w14:solidFill>
                    <w14:schemeClr w14:val="tx1"/>
                  </w14:solidFill>
                </w14:textFill>
              </w:rPr>
              <w:t>项目</w:t>
            </w:r>
            <w:r>
              <w:rPr>
                <w:bCs/>
                <w:color w:val="000000" w:themeColor="text1"/>
                <w:sz w:val="24"/>
                <w14:textFill>
                  <w14:solidFill>
                    <w14:schemeClr w14:val="tx1"/>
                  </w14:solidFill>
                </w14:textFill>
              </w:rPr>
              <w:t>建成后</w:t>
            </w:r>
            <w:r>
              <w:rPr>
                <w:rFonts w:hint="eastAsia"/>
                <w:bCs/>
                <w:color w:val="000000" w:themeColor="text1"/>
                <w:sz w:val="24"/>
                <w14:textFill>
                  <w14:solidFill>
                    <w14:schemeClr w14:val="tx1"/>
                  </w14:solidFill>
                </w14:textFill>
              </w:rPr>
              <w:t>所在区域仍满足二类大气环境功能区的</w:t>
            </w:r>
            <w:r>
              <w:rPr>
                <w:bCs/>
                <w:color w:val="000000" w:themeColor="text1"/>
                <w:sz w:val="24"/>
                <w14:textFill>
                  <w14:solidFill>
                    <w14:schemeClr w14:val="tx1"/>
                  </w14:solidFill>
                </w14:textFill>
              </w:rPr>
              <w:t>要求</w:t>
            </w:r>
            <w:r>
              <w:rPr>
                <w:rFonts w:hint="eastAsia"/>
                <w:bCs/>
                <w:color w:val="000000" w:themeColor="text1"/>
                <w:sz w:val="24"/>
                <w14:textFill>
                  <w14:solidFill>
                    <w14:schemeClr w14:val="tx1"/>
                  </w14:solidFill>
                </w14:textFill>
              </w:rPr>
              <w:t>。</w:t>
            </w:r>
          </w:p>
          <w:p>
            <w:pPr>
              <w:pStyle w:val="6"/>
              <w:keepNext w:val="0"/>
              <w:keepLines w:val="0"/>
              <w:spacing w:line="360" w:lineRule="auto"/>
              <w:ind w:firstLine="480" w:firstLineChars="200"/>
              <w:textAlignment w:val="auto"/>
              <w:rPr>
                <w:rFonts w:ascii="Times New Roman" w:eastAsia="宋体"/>
                <w:b w:val="0"/>
                <w:sz w:val="24"/>
              </w:rPr>
            </w:pPr>
            <w:r>
              <w:rPr>
                <w:rFonts w:ascii="Times New Roman" w:eastAsia="宋体"/>
                <w:b w:val="0"/>
                <w:sz w:val="24"/>
              </w:rPr>
              <w:t>3、</w:t>
            </w:r>
            <w:r>
              <w:rPr>
                <w:rFonts w:hint="eastAsia" w:ascii="Times New Roman" w:eastAsia="宋体"/>
                <w:b w:val="0"/>
                <w:sz w:val="24"/>
              </w:rPr>
              <w:t>声环境</w:t>
            </w:r>
            <w:r>
              <w:rPr>
                <w:rFonts w:ascii="Times New Roman" w:eastAsia="宋体"/>
                <w:b w:val="0"/>
                <w:sz w:val="24"/>
              </w:rPr>
              <w:t>影响分析</w:t>
            </w:r>
          </w:p>
          <w:p>
            <w:pPr>
              <w:spacing w:line="360" w:lineRule="auto"/>
              <w:ind w:firstLine="480" w:firstLineChars="200"/>
              <w:rPr>
                <w:rFonts w:hAnsi="宋体"/>
                <w:sz w:val="24"/>
              </w:rPr>
            </w:pPr>
            <w:r>
              <w:rPr>
                <w:rFonts w:hAnsi="宋体"/>
                <w:bCs/>
                <w:sz w:val="24"/>
              </w:rPr>
              <w:t>本项目</w:t>
            </w:r>
            <w:r>
              <w:rPr>
                <w:rFonts w:hAnsi="宋体"/>
                <w:sz w:val="24"/>
              </w:rPr>
              <w:t>高噪声设备主要为</w:t>
            </w:r>
            <w:r>
              <w:rPr>
                <w:rFonts w:hint="eastAsia" w:hAnsi="宋体"/>
                <w:sz w:val="24"/>
                <w:lang w:eastAsia="zh-CN"/>
              </w:rPr>
              <w:t>压力机、折弯机、剪板机、车床、仪表车、攻丝机、钻床、砂轮机、压平机</w:t>
            </w:r>
            <w:r>
              <w:rPr>
                <w:rFonts w:hint="eastAsia" w:hAnsi="宋体"/>
                <w:sz w:val="24"/>
              </w:rPr>
              <w:t>，</w:t>
            </w:r>
            <w:r>
              <w:rPr>
                <w:rFonts w:hAnsi="宋体"/>
                <w:sz w:val="24"/>
              </w:rPr>
              <w:t>单台设备噪声源强为</w:t>
            </w:r>
            <w:r>
              <w:rPr>
                <w:rFonts w:hint="eastAsia" w:hAnsi="宋体"/>
                <w:sz w:val="24"/>
                <w:lang w:val="en-US" w:eastAsia="zh-CN"/>
              </w:rPr>
              <w:t>75</w:t>
            </w:r>
            <w:r>
              <w:rPr>
                <w:sz w:val="24"/>
              </w:rPr>
              <w:t>dB(A)</w:t>
            </w:r>
            <w:r>
              <w:rPr>
                <w:rFonts w:hint="eastAsia" w:hAnsi="宋体"/>
                <w:sz w:val="24"/>
              </w:rPr>
              <w:t>~</w:t>
            </w:r>
            <w:r>
              <w:rPr>
                <w:rFonts w:hint="eastAsia"/>
                <w:sz w:val="24"/>
              </w:rPr>
              <w:t>85</w:t>
            </w:r>
            <w:r>
              <w:rPr>
                <w:sz w:val="24"/>
              </w:rPr>
              <w:t>dB(A)</w:t>
            </w:r>
            <w:r>
              <w:rPr>
                <w:rFonts w:hAnsi="宋体"/>
                <w:sz w:val="24"/>
              </w:rPr>
              <w:t>。</w:t>
            </w:r>
          </w:p>
          <w:p>
            <w:pPr>
              <w:spacing w:line="360" w:lineRule="auto"/>
              <w:ind w:firstLine="480" w:firstLineChars="200"/>
              <w:rPr>
                <w:rFonts w:ascii="宋体" w:hAnsi="宋体"/>
                <w:bCs/>
                <w:sz w:val="24"/>
              </w:rPr>
            </w:pPr>
            <w:r>
              <w:rPr>
                <w:rFonts w:hint="eastAsia" w:ascii="宋体" w:hAnsi="宋体"/>
                <w:sz w:val="24"/>
              </w:rPr>
              <w:t>建设项目高噪声设备均安置于厂房内，并采用“闹静分开”和“合理布局”的原则（高噪音设备布置在车间中部，高噪音生产车间</w:t>
            </w:r>
            <w:r>
              <w:rPr>
                <w:rFonts w:hAnsi="宋体"/>
                <w:sz w:val="24"/>
              </w:rPr>
              <w:t>按</w:t>
            </w:r>
            <w:r>
              <w:rPr>
                <w:rFonts w:hint="eastAsia"/>
                <w:sz w:val="24"/>
                <w:lang w:val="en-US" w:eastAsia="zh-CN"/>
              </w:rPr>
              <w:t>30</w:t>
            </w:r>
            <w:r>
              <w:rPr>
                <w:sz w:val="24"/>
              </w:rPr>
              <w:t>dB(A)</w:t>
            </w:r>
            <w:r>
              <w:rPr>
                <w:rFonts w:hAnsi="宋体"/>
                <w:sz w:val="24"/>
              </w:rPr>
              <w:t>以上综合隔声能力进行设计、建造），并采取消声、减振措施，预计总降噪效果可达</w:t>
            </w:r>
            <w:r>
              <w:rPr>
                <w:rFonts w:hint="eastAsia"/>
                <w:sz w:val="24"/>
                <w:lang w:val="en-US" w:eastAsia="zh-CN"/>
              </w:rPr>
              <w:t>30</w:t>
            </w:r>
            <w:r>
              <w:rPr>
                <w:sz w:val="24"/>
              </w:rPr>
              <w:t>dB</w:t>
            </w:r>
            <w:r>
              <w:rPr>
                <w:rFonts w:hAnsi="宋体"/>
                <w:sz w:val="24"/>
              </w:rPr>
              <w:t>（</w:t>
            </w:r>
            <w:r>
              <w:rPr>
                <w:sz w:val="24"/>
              </w:rPr>
              <w:t>A</w:t>
            </w:r>
            <w:r>
              <w:rPr>
                <w:rFonts w:hAnsi="宋体"/>
                <w:sz w:val="24"/>
              </w:rPr>
              <w:t>）左右。</w: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w:t>
            </w:r>
            <w:r>
              <w:rPr>
                <w:rFonts w:ascii="Times New Roman" w:eastAsia="宋体"/>
                <w:sz w:val="24"/>
              </w:rPr>
              <w:t>1</w:t>
            </w:r>
            <w:r>
              <w:rPr>
                <w:rFonts w:hint="eastAsia" w:ascii="宋体" w:hAnsi="宋体" w:eastAsia="宋体" w:cs="宋体"/>
                <w:sz w:val="24"/>
              </w:rPr>
              <w:t>）预测模式</w:t>
            </w:r>
          </w:p>
          <w:p>
            <w:pPr>
              <w:pStyle w:val="17"/>
              <w:spacing w:line="360" w:lineRule="auto"/>
              <w:rPr>
                <w:rFonts w:ascii="宋体" w:hAnsi="宋体" w:eastAsia="宋体" w:cs="宋体"/>
                <w:sz w:val="24"/>
              </w:rPr>
            </w:pPr>
            <w:r>
              <w:rPr>
                <w:rFonts w:hint="eastAsia" w:ascii="宋体" w:hAnsi="宋体" w:eastAsia="宋体" w:cs="宋体"/>
                <w:sz w:val="24"/>
              </w:rPr>
              <w:t>噪声预测采用</w:t>
            </w:r>
            <w:r>
              <w:rPr>
                <w:rFonts w:ascii="Times New Roman" w:eastAsia="宋体"/>
                <w:sz w:val="24"/>
              </w:rPr>
              <w:t>HJ2.4-2009</w:t>
            </w:r>
            <w:r>
              <w:rPr>
                <w:rFonts w:hint="eastAsia" w:ascii="宋体" w:hAnsi="宋体" w:eastAsia="宋体" w:cs="宋体"/>
                <w:sz w:val="24"/>
              </w:rPr>
              <w:t>附录</w:t>
            </w:r>
            <w:r>
              <w:rPr>
                <w:rFonts w:ascii="Times New Roman" w:eastAsia="宋体"/>
                <w:sz w:val="24"/>
              </w:rPr>
              <w:t>A.1</w:t>
            </w:r>
            <w:r>
              <w:rPr>
                <w:rFonts w:hint="eastAsia" w:ascii="宋体" w:hAnsi="宋体" w:eastAsia="宋体" w:cs="宋体"/>
                <w:sz w:val="24"/>
              </w:rPr>
              <w:t>工业噪声预测模式，本项目设备声源均为室内声源，本次预测将室内声源等效成室外声源（即声源等效为生产车间），然后按室外声源方法计算预测点处的</w:t>
            </w:r>
            <w:r>
              <w:rPr>
                <w:rFonts w:ascii="Times New Roman" w:eastAsia="宋体"/>
                <w:sz w:val="24"/>
              </w:rPr>
              <w:t>A</w:t>
            </w:r>
            <w:r>
              <w:rPr>
                <w:rFonts w:hint="eastAsia" w:ascii="宋体" w:hAnsi="宋体" w:eastAsia="宋体" w:cs="宋体"/>
                <w:sz w:val="24"/>
              </w:rPr>
              <w:t>声级。</w:t>
            </w:r>
          </w:p>
          <w:p>
            <w:pPr>
              <w:pStyle w:val="17"/>
              <w:spacing w:line="360" w:lineRule="auto"/>
              <w:rPr>
                <w:rFonts w:ascii="宋体" w:hAnsi="宋体" w:eastAsia="宋体" w:cs="宋体"/>
                <w:sz w:val="24"/>
              </w:rPr>
            </w:pPr>
            <w:r>
              <w:rPr>
                <w:rFonts w:hint="eastAsia" w:ascii="宋体" w:hAnsi="宋体" w:eastAsia="宋体" w:cs="宋体"/>
                <w:sz w:val="24"/>
              </w:rPr>
              <w:t>①单个室外点声源在预测点产生的声级计算公式</w:t>
            </w:r>
          </w:p>
          <w:p>
            <w:pPr>
              <w:pStyle w:val="17"/>
              <w:spacing w:line="360" w:lineRule="auto"/>
              <w:rPr>
                <w:rFonts w:ascii="宋体" w:hAnsi="宋体" w:eastAsia="宋体" w:cs="宋体"/>
                <w:sz w:val="24"/>
              </w:rPr>
            </w:pPr>
            <w:r>
              <w:rPr>
                <w:rFonts w:hint="eastAsia" w:ascii="宋体" w:hAnsi="宋体" w:eastAsia="宋体" w:cs="宋体"/>
                <w:sz w:val="24"/>
              </w:rPr>
              <w:t>已知声源的倍频带声功率级，预测点位置的倍频带声压级</w:t>
            </w:r>
            <w:r>
              <w:rPr>
                <w:rFonts w:hint="eastAsia" w:ascii="宋体" w:hAnsi="宋体" w:eastAsia="宋体" w:cs="宋体"/>
                <w:position w:val="-14"/>
                <w:sz w:val="24"/>
              </w:rPr>
              <w:object>
                <v:shape id="_x0000_i1031" o:spt="75" type="#_x0000_t75" style="height:19.25pt;width:30.15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hint="eastAsia" w:ascii="宋体" w:hAnsi="宋体" w:eastAsia="宋体" w:cs="宋体"/>
                <w:sz w:val="24"/>
              </w:rPr>
              <w:t>按下式计算：</w:t>
            </w:r>
          </w:p>
          <w:p>
            <w:pPr>
              <w:spacing w:line="360" w:lineRule="auto"/>
              <w:ind w:firstLine="420" w:firstLineChars="200"/>
              <w:jc w:val="center"/>
              <w:rPr>
                <w:rFonts w:ascii="宋体" w:hAnsi="宋体"/>
              </w:rPr>
            </w:pPr>
            <w:r>
              <w:rPr>
                <w:rFonts w:ascii="宋体" w:hAnsi="宋体"/>
                <w:position w:val="-12"/>
              </w:rPr>
              <w:object>
                <v:shape id="_x0000_i1032" o:spt="75" type="#_x0000_t75" style="height:18.4pt;width:97.95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p>
          <w:p>
            <w:pPr>
              <w:spacing w:line="360" w:lineRule="auto"/>
              <w:ind w:firstLine="420" w:firstLineChars="200"/>
              <w:jc w:val="center"/>
              <w:rPr>
                <w:rFonts w:ascii="宋体" w:hAnsi="宋体"/>
              </w:rPr>
            </w:pPr>
            <w:r>
              <w:rPr>
                <w:rFonts w:ascii="宋体" w:hAnsi="宋体"/>
              </w:rPr>
              <w:object>
                <v:shape id="_x0000_i1033" o:spt="75" type="#_x0000_t75" style="height:19.25pt;width:157.4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式中：</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6"/>
                <w:sz w:val="24"/>
              </w:rPr>
              <w:object>
                <v:shape id="_x0000_i1034" o:spt="75" type="#_x0000_t75" style="height:14.25pt;width:19.25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hint="eastAsia" w:ascii="宋体" w:hAnsi="宋体" w:eastAsia="宋体" w:cs="宋体"/>
                <w:sz w:val="24"/>
              </w:rPr>
              <w:t>——倍频带声功率级，</w:t>
            </w:r>
            <w:bookmarkStart w:id="8" w:name="OLE_LINK2"/>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bookmarkEnd w:id="8"/>
            <w:r>
              <w:rPr>
                <w:rFonts w:hint="eastAsia" w:ascii="宋体" w:hAnsi="宋体" w:eastAsia="宋体" w:cs="宋体"/>
                <w:sz w:val="24"/>
              </w:rPr>
              <w:t>；</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6"/>
                <w:sz w:val="24"/>
              </w:rPr>
              <w:object>
                <v:shape id="_x0000_i1035" o:spt="75" type="#_x0000_t75" style="height:14.25pt;width:18.4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hint="eastAsia" w:ascii="宋体" w:hAnsi="宋体" w:eastAsia="宋体" w:cs="宋体"/>
                <w:sz w:val="24"/>
              </w:rPr>
              <w:t>——指向性校正，</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)，对辐射到自由空间的全向点声源，</w:t>
            </w:r>
            <w:r>
              <w:rPr>
                <w:rFonts w:hint="eastAsia" w:ascii="宋体" w:hAnsi="宋体" w:eastAsia="宋体" w:cs="宋体"/>
                <w:position w:val="-6"/>
                <w:sz w:val="24"/>
              </w:rPr>
              <w:object>
                <v:shape id="_x0000_i1036" o:spt="75" type="#_x0000_t75" style="height:14.25pt;width:18.4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4">
                  <o:LockedField>false</o:LockedField>
                </o:OLEObject>
              </w:object>
            </w:r>
            <w:r>
              <w:rPr>
                <w:rFonts w:hint="eastAsia" w:ascii="宋体" w:hAnsi="宋体" w:eastAsia="宋体" w:cs="宋体"/>
                <w:sz w:val="24"/>
              </w:rPr>
              <w:t xml:space="preserve">=0 </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position w:val="-4"/>
                <w:sz w:val="24"/>
              </w:rPr>
              <w:object>
                <v:shape id="_x0000_i1037" o:spt="75" type="#_x0000_t75" style="height:13.4pt;width:11.7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r>
              <w:rPr>
                <w:rFonts w:hint="eastAsia" w:ascii="宋体" w:hAnsi="宋体" w:eastAsia="宋体" w:cs="宋体"/>
                <w:sz w:val="24"/>
              </w:rPr>
              <w:t xml:space="preserve"> ——倍频带衰减，</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12"/>
                <w:sz w:val="24"/>
              </w:rPr>
              <w:object>
                <v:shape id="_x0000_i1038" o:spt="75" type="#_x0000_t75" style="height:18.4pt;width:20.1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hint="eastAsia" w:ascii="宋体" w:hAnsi="宋体" w:eastAsia="宋体" w:cs="宋体"/>
                <w:sz w:val="24"/>
              </w:rPr>
              <w:t>、</w:t>
            </w:r>
            <w:r>
              <w:rPr>
                <w:rFonts w:hint="eastAsia" w:ascii="宋体" w:hAnsi="宋体" w:eastAsia="宋体" w:cs="宋体"/>
                <w:position w:val="-12"/>
                <w:sz w:val="24"/>
              </w:rPr>
              <w:object>
                <v:shape id="_x0000_i1039" o:spt="75" type="#_x0000_t75" style="height:18.4pt;width:21.75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hint="eastAsia" w:ascii="宋体" w:hAnsi="宋体" w:eastAsia="宋体" w:cs="宋体"/>
                <w:sz w:val="24"/>
              </w:rPr>
              <w:t>、</w:t>
            </w:r>
            <w:r>
              <w:rPr>
                <w:rFonts w:hint="eastAsia" w:ascii="宋体" w:hAnsi="宋体" w:eastAsia="宋体" w:cs="宋体"/>
                <w:position w:val="-14"/>
                <w:sz w:val="24"/>
              </w:rPr>
              <w:object>
                <v:shape id="_x0000_i1040" o:spt="75" type="#_x0000_t75" style="height:19.25pt;width:18.4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hint="eastAsia" w:ascii="宋体" w:hAnsi="宋体" w:eastAsia="宋体" w:cs="宋体"/>
                <w:sz w:val="24"/>
              </w:rPr>
              <w:t>、</w:t>
            </w:r>
            <w:r>
              <w:rPr>
                <w:rFonts w:hint="eastAsia" w:ascii="宋体" w:hAnsi="宋体" w:eastAsia="宋体" w:cs="宋体"/>
                <w:position w:val="-12"/>
                <w:sz w:val="24"/>
              </w:rPr>
              <w:object>
                <v:shape id="_x0000_i1041" o:spt="75" type="#_x0000_t75" style="height:18.4pt;width:20.9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hint="eastAsia" w:ascii="宋体" w:hAnsi="宋体" w:eastAsia="宋体" w:cs="宋体"/>
                <w:sz w:val="24"/>
              </w:rPr>
              <w:t xml:space="preserve"> 、</w:t>
            </w:r>
            <w:r>
              <w:rPr>
                <w:rFonts w:hint="eastAsia" w:ascii="宋体" w:hAnsi="宋体" w:eastAsia="宋体" w:cs="宋体"/>
                <w:position w:val="-12"/>
                <w:sz w:val="24"/>
              </w:rPr>
              <w:object>
                <v:shape id="_x0000_i1042" o:spt="75" type="#_x0000_t75" style="height:18.4pt;width:24.3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r>
              <w:rPr>
                <w:rFonts w:hint="eastAsia" w:ascii="宋体" w:hAnsi="宋体" w:eastAsia="宋体" w:cs="宋体"/>
                <w:sz w:val="24"/>
              </w:rPr>
              <w:t>——分别指几何发散、大气吸收、地面效应、声屏障、其他多方面引起的倍频带衰减量，</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)，衰减项计算按《环境影响评价技术导则 声环境》（</w:t>
            </w:r>
            <w:r>
              <w:rPr>
                <w:rFonts w:ascii="Times New Roman" w:eastAsia="宋体"/>
                <w:sz w:val="24"/>
              </w:rPr>
              <w:t>HJ2.4-2009</w:t>
            </w:r>
            <w:r>
              <w:rPr>
                <w:rFonts w:hint="eastAsia" w:ascii="宋体" w:hAnsi="宋体" w:eastAsia="宋体" w:cs="宋体"/>
                <w:sz w:val="24"/>
              </w:rPr>
              <w:t>）中</w:t>
            </w:r>
            <w:r>
              <w:rPr>
                <w:rFonts w:ascii="Times New Roman" w:eastAsia="宋体"/>
                <w:sz w:val="24"/>
              </w:rPr>
              <w:t>8.3.3</w:t>
            </w:r>
            <w:r>
              <w:rPr>
                <w:rFonts w:hint="eastAsia" w:ascii="宋体" w:hAnsi="宋体" w:eastAsia="宋体" w:cs="宋体"/>
                <w:sz w:val="24"/>
              </w:rPr>
              <w:t>-</w:t>
            </w:r>
            <w:r>
              <w:rPr>
                <w:rFonts w:ascii="Times New Roman" w:eastAsia="宋体"/>
                <w:sz w:val="24"/>
              </w:rPr>
              <w:t>8.3.7</w:t>
            </w:r>
            <w:r>
              <w:rPr>
                <w:rFonts w:hint="eastAsia" w:ascii="宋体" w:hAnsi="宋体" w:eastAsia="宋体" w:cs="宋体"/>
                <w:sz w:val="24"/>
              </w:rPr>
              <w:t>相关模式计算。</w: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在不能取得声源倍频带声功率级或倍频带声压级，只能获得A声功率级或某点的A声级时，可按下式做近似计算：</w:t>
            </w:r>
          </w:p>
          <w:p>
            <w:pPr>
              <w:spacing w:line="360" w:lineRule="auto"/>
              <w:ind w:firstLine="420" w:firstLineChars="200"/>
              <w:jc w:val="center"/>
              <w:rPr>
                <w:rFonts w:ascii="宋体" w:hAnsi="宋体"/>
              </w:rPr>
            </w:pPr>
            <w:r>
              <w:rPr>
                <w:rFonts w:ascii="宋体" w:hAnsi="宋体"/>
                <w:position w:val="-12"/>
              </w:rPr>
              <w:object>
                <v:shape id="_x0000_i1043" o:spt="75" type="#_x0000_t75" style="height:18.4pt;width:102.15pt;" o:ole="t" filled="f" o:preferrelative="t" stroked="f" coordsize="21600,21600">
                  <v:path/>
                  <v:fill on="f" focussize="0,0"/>
                  <v:stroke on="f" joinstyle="miter"/>
                  <v:imagedata r:id="rId48" o:title=""/>
                  <o:lock v:ext="edit" aspectratio="t"/>
                  <w10:wrap type="none"/>
                  <w10:anchorlock/>
                </v:shape>
                <o:OLEObject Type="Embed" ProgID="Equation.DSMT4" ShapeID="_x0000_i1043" DrawAspect="Content" ObjectID="_1468075743" r:id="rId47">
                  <o:LockedField>false</o:LockedField>
                </o:OLEObject>
              </w:object>
            </w:r>
            <w:r>
              <w:rPr>
                <w:rFonts w:hint="eastAsia" w:ascii="宋体" w:hAnsi="宋体"/>
              </w:rPr>
              <w:t>或</w:t>
            </w:r>
            <w:r>
              <w:rPr>
                <w:rFonts w:ascii="宋体" w:hAnsi="宋体"/>
                <w:position w:val="-12"/>
              </w:rPr>
              <w:object>
                <v:shape id="_x0000_i1044" o:spt="75" type="#_x0000_t75" style="height:18.4pt;width:90.4pt;" o:ole="t" filled="f" o:preferrelative="t" stroked="f" coordsize="21600,21600">
                  <v:path/>
                  <v:fill on="f" focussize="0,0"/>
                  <v:stroke on="f" joinstyle="miter"/>
                  <v:imagedata r:id="rId50" o:title=""/>
                  <o:lock v:ext="edit" aspectratio="t"/>
                  <w10:wrap type="none"/>
                  <w10:anchorlock/>
                </v:shape>
                <o:OLEObject Type="Embed" ProgID="Equation.DSMT4" ShapeID="_x0000_i1044" DrawAspect="Content" ObjectID="_1468075744" r:id="rId49">
                  <o:LockedField>false</o:LockedField>
                </o:OLEObject>
              </w:object>
            </w:r>
          </w:p>
          <w:p>
            <w:pPr>
              <w:pStyle w:val="17"/>
              <w:spacing w:line="360" w:lineRule="auto"/>
              <w:ind w:firstLine="420" w:firstLineChars="200"/>
              <w:rPr>
                <w:rFonts w:ascii="宋体" w:hAnsi="宋体" w:eastAsia="宋体" w:cs="宋体"/>
                <w:sz w:val="24"/>
              </w:rPr>
            </w:pPr>
            <w:r>
              <w:rPr>
                <w:rFonts w:ascii="宋体" w:hAnsi="宋体"/>
                <w:position w:val="-4"/>
                <w:szCs w:val="20"/>
              </w:rPr>
              <w:object>
                <v:shape id="_x0000_i1045" o:spt="75" type="#_x0000_t75" style="height:13.4pt;width:11.7pt;" o:ole="t" filled="f" o:preferrelative="t" stroked="f" coordsize="21600,21600">
                  <v:path/>
                  <v:fill on="f" focussize="0,0"/>
                  <v:stroke on="f" joinstyle="miter"/>
                  <v:imagedata r:id="rId52" o:title=""/>
                  <o:lock v:ext="edit" aspectratio="t"/>
                  <w10:wrap type="none"/>
                  <w10:anchorlock/>
                </v:shape>
                <o:OLEObject Type="Embed" ProgID="Equation.DSMT4" ShapeID="_x0000_i1045" DrawAspect="Content" ObjectID="_1468075745" r:id="rId51">
                  <o:LockedField>false</o:LockedField>
                </o:OLEObject>
              </w:object>
            </w:r>
            <w:r>
              <w:rPr>
                <w:rFonts w:hint="eastAsia" w:ascii="宋体" w:hAnsi="宋体" w:eastAsia="宋体" w:cs="宋体"/>
                <w:sz w:val="24"/>
              </w:rPr>
              <w:t>可选择对</w:t>
            </w:r>
            <w:r>
              <w:rPr>
                <w:rFonts w:ascii="宋体" w:hAnsi="宋体"/>
                <w:position w:val="-4"/>
                <w:szCs w:val="20"/>
              </w:rPr>
              <w:object>
                <v:shape id="_x0000_i1046" o:spt="75" type="#_x0000_t75" style="height:13.4pt;width:11.7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3">
                  <o:LockedField>false</o:LockedField>
                </o:OLEObject>
              </w:object>
            </w:r>
            <w:r>
              <w:rPr>
                <w:rFonts w:hint="eastAsia" w:ascii="宋体" w:hAnsi="宋体" w:eastAsia="宋体" w:cs="宋体"/>
                <w:sz w:val="24"/>
              </w:rPr>
              <w:t>声级影响最大的倍频带计算，一般可选中心频率为</w:t>
            </w:r>
            <w:r>
              <w:rPr>
                <w:rFonts w:ascii="Times New Roman" w:eastAsia="宋体"/>
                <w:sz w:val="24"/>
              </w:rPr>
              <w:t>500Hz</w:t>
            </w:r>
            <w:r>
              <w:rPr>
                <w:rFonts w:hint="eastAsia" w:ascii="宋体" w:hAnsi="宋体" w:eastAsia="宋体" w:cs="宋体"/>
                <w:sz w:val="24"/>
              </w:rPr>
              <w:t>的倍频带作估算。</w:t>
            </w:r>
          </w:p>
          <w:p>
            <w:pPr>
              <w:pStyle w:val="17"/>
              <w:spacing w:line="360" w:lineRule="auto"/>
              <w:rPr>
                <w:rFonts w:ascii="宋体" w:hAnsi="宋体" w:eastAsia="宋体" w:cs="宋体"/>
                <w:sz w:val="24"/>
              </w:rPr>
            </w:pPr>
            <w:r>
              <w:rPr>
                <w:rFonts w:ascii="Times New Roman" w:eastAsia="宋体"/>
                <w:sz w:val="24"/>
              </w:rPr>
              <w:t>②</w:t>
            </w:r>
            <w:r>
              <w:rPr>
                <w:rFonts w:hint="eastAsia" w:ascii="宋体" w:hAnsi="宋体" w:eastAsia="宋体" w:cs="宋体"/>
                <w:sz w:val="24"/>
              </w:rPr>
              <w:t>室内声源等效室外声源声功率级计算方法</w:t>
            </w:r>
          </w:p>
          <w:p>
            <w:pPr>
              <w:pStyle w:val="17"/>
              <w:spacing w:line="360" w:lineRule="auto"/>
              <w:rPr>
                <w:rFonts w:ascii="宋体" w:hAnsi="宋体" w:eastAsia="宋体" w:cs="宋体"/>
                <w:sz w:val="24"/>
              </w:rPr>
            </w:pPr>
            <w:r>
              <w:rPr>
                <w:rFonts w:hint="eastAsia" w:ascii="宋体" w:hAnsi="宋体" w:eastAsia="宋体" w:cs="宋体"/>
                <w:sz w:val="24"/>
              </w:rPr>
              <w:t>如图</w:t>
            </w:r>
            <w:r>
              <w:rPr>
                <w:rFonts w:ascii="Times New Roman" w:eastAsia="宋体"/>
                <w:sz w:val="24"/>
              </w:rPr>
              <w:t>2</w:t>
            </w:r>
            <w:r>
              <w:rPr>
                <w:rFonts w:hint="eastAsia" w:ascii="宋体" w:hAnsi="宋体" w:eastAsia="宋体" w:cs="宋体"/>
                <w:sz w:val="24"/>
              </w:rPr>
              <w:t>所示，声源位于室内，室内声源可采用等效室外声源声功率级法进行计算。设靠近开口处（或窗户）室内、室外某倍频带的声压级分别为</w:t>
            </w:r>
            <w:r>
              <w:rPr>
                <w:rFonts w:hint="eastAsia" w:ascii="宋体" w:hAnsi="宋体" w:eastAsia="宋体" w:cs="宋体"/>
                <w:position w:val="-14"/>
                <w:sz w:val="24"/>
              </w:rPr>
              <w:object>
                <v:shape id="_x0000_i1047" o:spt="75" type="#_x0000_t75" style="height:19.25pt;width:18.4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Fonts w:hint="eastAsia" w:ascii="宋体" w:hAnsi="宋体" w:eastAsia="宋体" w:cs="宋体"/>
                <w:sz w:val="24"/>
              </w:rPr>
              <w:t>、</w:t>
            </w:r>
            <w:r>
              <w:rPr>
                <w:rFonts w:hint="eastAsia" w:ascii="宋体" w:hAnsi="宋体" w:eastAsia="宋体" w:cs="宋体"/>
                <w:position w:val="-14"/>
                <w:sz w:val="24"/>
              </w:rPr>
              <w:object>
                <v:shape id="_x0000_i1048" o:spt="75" type="#_x0000_t75" style="height:19.25pt;width:19.25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hint="eastAsia" w:ascii="宋体" w:hAnsi="宋体" w:eastAsia="宋体" w:cs="宋体"/>
                <w:sz w:val="24"/>
              </w:rPr>
              <w:t>。若声源所在室内声场为近似扩散声场，则室外的倍频带声压级可按下式近似求出：</w:t>
            </w:r>
          </w:p>
          <w:p>
            <w:pPr>
              <w:spacing w:line="360" w:lineRule="auto"/>
              <w:ind w:firstLine="420" w:firstLineChars="200"/>
              <w:jc w:val="center"/>
              <w:rPr>
                <w:rFonts w:ascii="宋体" w:hAnsi="宋体"/>
              </w:rPr>
            </w:pPr>
            <w:r>
              <w:rPr>
                <w:rFonts w:ascii="宋体" w:hAnsi="宋体"/>
                <w:position w:val="-14"/>
              </w:rPr>
              <w:object>
                <v:shape id="_x0000_i1049" o:spt="75" type="#_x0000_t75" style="height:20.1pt;width:91.25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式中：</w:t>
            </w:r>
          </w:p>
          <w:p>
            <w:pPr>
              <w:pStyle w:val="17"/>
              <w:spacing w:line="360" w:lineRule="auto"/>
              <w:ind w:firstLine="840" w:firstLineChars="400"/>
              <w:rPr>
                <w:b/>
                <w:bCs/>
                <w:sz w:val="24"/>
              </w:rPr>
            </w:pPr>
            <w:r>
              <w:rPr>
                <w:rFonts w:ascii="宋体" w:hAnsi="宋体" w:cs="宋体"/>
                <w:kern w:val="0"/>
              </w:rPr>
              <w:drawing>
                <wp:anchor distT="0" distB="0" distL="114300" distR="114300" simplePos="0" relativeHeight="251658240" behindDoc="0" locked="0" layoutInCell="1" allowOverlap="1">
                  <wp:simplePos x="0" y="0"/>
                  <wp:positionH relativeFrom="column">
                    <wp:posOffset>1595755</wp:posOffset>
                  </wp:positionH>
                  <wp:positionV relativeFrom="paragraph">
                    <wp:posOffset>277495</wp:posOffset>
                  </wp:positionV>
                  <wp:extent cx="2341880" cy="1052830"/>
                  <wp:effectExtent l="0" t="0" r="1270" b="13970"/>
                  <wp:wrapNone/>
                  <wp:docPr id="4" name="图片 2" descr="M)${~LN[]U69NF`@NZ[4P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M)${~LN[]U69NF`@NZ[4PU8"/>
                          <pic:cNvPicPr>
                            <a:picLocks noChangeAspect="1"/>
                          </pic:cNvPicPr>
                        </pic:nvPicPr>
                        <pic:blipFill>
                          <a:blip r:embed="rId60"/>
                          <a:stretch>
                            <a:fillRect/>
                          </a:stretch>
                        </pic:blipFill>
                        <pic:spPr>
                          <a:xfrm>
                            <a:off x="0" y="0"/>
                            <a:ext cx="2341880" cy="1052830"/>
                          </a:xfrm>
                          <a:prstGeom prst="rect">
                            <a:avLst/>
                          </a:prstGeom>
                          <a:noFill/>
                          <a:ln w="9525">
                            <a:noFill/>
                          </a:ln>
                        </pic:spPr>
                      </pic:pic>
                    </a:graphicData>
                  </a:graphic>
                </wp:anchor>
              </w:drawing>
            </w:r>
            <w:r>
              <w:rPr>
                <w:rFonts w:hint="eastAsia" w:ascii="宋体" w:hAnsi="宋体" w:eastAsia="宋体" w:cs="宋体"/>
                <w:position w:val="-4"/>
                <w:sz w:val="24"/>
              </w:rPr>
              <w:object>
                <v:shape id="_x0000_i1050" o:spt="75" type="#_x0000_t75" style="height:13.4pt;width:16.75pt;" o:ole="t" filled="f" o:preferrelative="t" stroked="f" coordsize="21600,21600">
                  <v:path/>
                  <v:fill on="f" focussize="0,0"/>
                  <v:stroke on="f" joinstyle="miter"/>
                  <v:imagedata r:id="rId62" o:title=""/>
                  <o:lock v:ext="edit" aspectratio="t"/>
                  <w10:wrap type="none"/>
                  <w10:anchorlock/>
                </v:shape>
                <o:OLEObject Type="Embed" ProgID="Equation.DSMT4" ShapeID="_x0000_i1050" DrawAspect="Content" ObjectID="_1468075750" r:id="rId61">
                  <o:LockedField>false</o:LockedField>
                </o:OLEObject>
              </w:object>
            </w:r>
            <w:r>
              <w:rPr>
                <w:rFonts w:hint="eastAsia" w:ascii="宋体" w:hAnsi="宋体" w:eastAsia="宋体" w:cs="宋体"/>
                <w:sz w:val="24"/>
              </w:rPr>
              <w:t>——隔墙（或窗户）倍频带的隔声量，</w:t>
            </w:r>
            <w:r>
              <w:rPr>
                <w:rFonts w:ascii="Times New Roman" w:eastAsia="宋体"/>
                <w:sz w:val="24"/>
              </w:rPr>
              <w:t>dB</w:t>
            </w:r>
            <w:r>
              <w:rPr>
                <w:rFonts w:hint="eastAsia" w:ascii="Times New Roman" w:eastAsia="宋体"/>
                <w:sz w:val="24"/>
                <w:lang w:eastAsia="zh-CN"/>
              </w:rPr>
              <w:t>。</w:t>
            </w:r>
          </w:p>
          <w:p>
            <w:pPr>
              <w:spacing w:line="358" w:lineRule="auto"/>
              <w:rPr>
                <w:b/>
                <w:bCs/>
                <w:sz w:val="24"/>
              </w:rPr>
            </w:pPr>
          </w:p>
          <w:p>
            <w:pPr>
              <w:spacing w:line="358" w:lineRule="auto"/>
              <w:rPr>
                <w:b/>
                <w:bCs/>
                <w:sz w:val="24"/>
              </w:rPr>
            </w:pPr>
          </w:p>
          <w:p>
            <w:pPr>
              <w:spacing w:line="358" w:lineRule="auto"/>
              <w:rPr>
                <w:b/>
                <w:bCs/>
                <w:sz w:val="24"/>
              </w:rPr>
            </w:pPr>
          </w:p>
          <w:p>
            <w:pPr>
              <w:spacing w:line="358" w:lineRule="auto"/>
              <w:rPr>
                <w:b/>
                <w:bCs/>
                <w:sz w:val="24"/>
              </w:rPr>
            </w:pPr>
          </w:p>
          <w:p>
            <w:pPr>
              <w:spacing w:line="500" w:lineRule="exact"/>
              <w:jc w:val="center"/>
              <w:rPr>
                <w:rFonts w:ascii="宋体" w:hAnsi="宋体"/>
                <w:b/>
                <w:szCs w:val="21"/>
              </w:rPr>
            </w:pPr>
            <w:r>
              <w:rPr>
                <w:rFonts w:hint="eastAsia" w:ascii="宋体" w:hAnsi="宋体"/>
                <w:b/>
                <w:szCs w:val="21"/>
              </w:rPr>
              <w:t>图</w:t>
            </w:r>
            <w:r>
              <w:rPr>
                <w:rFonts w:hint="eastAsia"/>
                <w:b/>
                <w:szCs w:val="21"/>
              </w:rPr>
              <w:t>7-1</w:t>
            </w:r>
            <w:r>
              <w:rPr>
                <w:rFonts w:hint="eastAsia" w:ascii="宋体" w:hAnsi="宋体"/>
                <w:b/>
                <w:szCs w:val="21"/>
              </w:rPr>
              <w:t xml:space="preserve">  室内声源等效为室外声源图例</w:t>
            </w:r>
          </w:p>
          <w:p>
            <w:pPr>
              <w:pStyle w:val="17"/>
              <w:spacing w:before="156" w:beforeLines="50" w:line="360" w:lineRule="auto"/>
              <w:ind w:firstLine="482"/>
              <w:rPr>
                <w:rFonts w:ascii="宋体" w:hAnsi="宋体" w:eastAsia="宋体" w:cs="宋体"/>
                <w:sz w:val="24"/>
              </w:rPr>
            </w:pPr>
            <w:r>
              <w:rPr>
                <w:rFonts w:hint="eastAsia" w:ascii="宋体" w:hAnsi="宋体" w:eastAsia="宋体" w:cs="宋体"/>
                <w:sz w:val="24"/>
              </w:rPr>
              <w:t>也可按下式计算某一室内声源靠近围护结构处产生的倍频带声压级：</w:t>
            </w:r>
          </w:p>
          <w:p>
            <w:pPr>
              <w:spacing w:line="358" w:lineRule="auto"/>
              <w:jc w:val="center"/>
              <w:rPr>
                <w:rFonts w:ascii="宋体" w:hAnsi="宋体"/>
              </w:rPr>
            </w:pPr>
            <w:r>
              <w:rPr>
                <w:rFonts w:ascii="宋体" w:hAnsi="宋体"/>
              </w:rPr>
              <w:object>
                <v:shape id="_x0000_i1051" o:spt="75" type="#_x0000_t75" style="height:34.35pt;width:137.3pt;" o:ole="t" filled="f" o:preferrelative="t" stroked="f" coordsize="21600,21600">
                  <v:path/>
                  <v:fill on="f" focussize="0,0"/>
                  <v:stroke on="f" joinstyle="miter"/>
                  <v:imagedata r:id="rId64" o:title=""/>
                  <o:lock v:ext="edit" aspectratio="t"/>
                  <w10:wrap type="none"/>
                  <w10:anchorlock/>
                </v:shape>
                <o:OLEObject Type="Embed" ProgID="Equation.DSMT4" ShapeID="_x0000_i1051" DrawAspect="Content" ObjectID="_1468075751" r:id="rId63">
                  <o:LockedField>false</o:LockedField>
                </o:OLEObject>
              </w:objec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式中：</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10"/>
                <w:sz w:val="24"/>
              </w:rPr>
              <w:object>
                <v:shape id="_x0000_i1052" o:spt="75" type="#_x0000_t75" style="height:15.9pt;width:11.7pt;" o:ole="t" filled="f" o:preferrelative="t" stroked="f" coordsize="21600,21600">
                  <v:path/>
                  <v:fill on="f" focussize="0,0"/>
                  <v:stroke on="f" joinstyle="miter"/>
                  <v:imagedata r:id="rId66" o:title=""/>
                  <o:lock v:ext="edit" aspectratio="t"/>
                  <w10:wrap type="none"/>
                  <w10:anchorlock/>
                </v:shape>
                <o:OLEObject Type="Embed" ProgID="Equation.DSMT4" ShapeID="_x0000_i1052" DrawAspect="Content" ObjectID="_1468075752" r:id="rId65">
                  <o:LockedField>false</o:LockedField>
                </o:OLEObject>
              </w:object>
            </w:r>
            <w:r>
              <w:rPr>
                <w:rFonts w:hint="eastAsia" w:ascii="宋体" w:hAnsi="宋体" w:eastAsia="宋体" w:cs="宋体"/>
                <w:sz w:val="24"/>
              </w:rPr>
              <w:t>——指向性因素；通常对无指向性声源，当声源放在房间中心时，</w:t>
            </w:r>
            <w:r>
              <w:rPr>
                <w:rFonts w:ascii="Times New Roman" w:eastAsia="宋体"/>
                <w:sz w:val="24"/>
              </w:rPr>
              <w:t>Q</w:t>
            </w:r>
            <w:r>
              <w:rPr>
                <w:rFonts w:hint="eastAsia" w:ascii="宋体" w:hAnsi="宋体" w:eastAsia="宋体" w:cs="宋体"/>
                <w:sz w:val="24"/>
              </w:rPr>
              <w:t>=</w:t>
            </w:r>
            <w:r>
              <w:rPr>
                <w:rFonts w:ascii="Times New Roman" w:eastAsia="宋体"/>
                <w:sz w:val="24"/>
              </w:rPr>
              <w:t>1</w:t>
            </w:r>
            <w:r>
              <w:rPr>
                <w:rFonts w:hint="eastAsia" w:ascii="宋体" w:hAnsi="宋体" w:eastAsia="宋体" w:cs="宋体"/>
                <w:sz w:val="24"/>
              </w:rPr>
              <w:t>；当放在一面墙的中心时，</w:t>
            </w:r>
            <w:r>
              <w:rPr>
                <w:rFonts w:ascii="Times New Roman" w:eastAsia="宋体"/>
                <w:sz w:val="24"/>
              </w:rPr>
              <w:t>Q</w:t>
            </w:r>
            <w:r>
              <w:rPr>
                <w:rFonts w:hint="eastAsia" w:ascii="宋体" w:hAnsi="宋体" w:eastAsia="宋体" w:cs="宋体"/>
                <w:sz w:val="24"/>
              </w:rPr>
              <w:t>=</w:t>
            </w:r>
            <w:r>
              <w:rPr>
                <w:rFonts w:ascii="Times New Roman" w:eastAsia="宋体"/>
                <w:sz w:val="24"/>
              </w:rPr>
              <w:t>2</w:t>
            </w:r>
            <w:r>
              <w:rPr>
                <w:rFonts w:hint="eastAsia" w:ascii="宋体" w:hAnsi="宋体" w:eastAsia="宋体" w:cs="宋体"/>
                <w:sz w:val="24"/>
              </w:rPr>
              <w:t>；当放在两面墙夹角处时，</w:t>
            </w:r>
            <w:r>
              <w:rPr>
                <w:rFonts w:ascii="Times New Roman" w:eastAsia="宋体"/>
                <w:sz w:val="24"/>
              </w:rPr>
              <w:t>Q</w:t>
            </w:r>
            <w:r>
              <w:rPr>
                <w:rFonts w:hint="eastAsia" w:ascii="宋体" w:hAnsi="宋体" w:eastAsia="宋体" w:cs="宋体"/>
                <w:sz w:val="24"/>
              </w:rPr>
              <w:t>=</w:t>
            </w:r>
            <w:r>
              <w:rPr>
                <w:rFonts w:ascii="Times New Roman" w:eastAsia="宋体"/>
                <w:sz w:val="24"/>
              </w:rPr>
              <w:t>4</w:t>
            </w:r>
            <w:r>
              <w:rPr>
                <w:rFonts w:hint="eastAsia" w:ascii="宋体" w:hAnsi="宋体" w:eastAsia="宋体" w:cs="宋体"/>
                <w:sz w:val="24"/>
              </w:rPr>
              <w:t>；当放在三面墙夹角处时，Q=8。</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4"/>
                <w:sz w:val="24"/>
              </w:rPr>
              <w:object>
                <v:shape id="_x0000_i1053" o:spt="75" type="#_x0000_t75" style="height:13.4pt;width:11.7pt;" o:ole="t" filled="f" o:preferrelative="t" stroked="f" coordsize="21600,21600">
                  <v:path/>
                  <v:fill on="f" focussize="0,0"/>
                  <v:stroke on="f" joinstyle="miter"/>
                  <v:imagedata r:id="rId68" o:title=""/>
                  <o:lock v:ext="edit" aspectratio="t"/>
                  <w10:wrap type="none"/>
                  <w10:anchorlock/>
                </v:shape>
                <o:OLEObject Type="Embed" ProgID="Equation.DSMT4" ShapeID="_x0000_i1053" DrawAspect="Content" ObjectID="_1468075753" r:id="rId67">
                  <o:LockedField>false</o:LockedField>
                </o:OLEObject>
              </w:object>
            </w:r>
            <w:r>
              <w:rPr>
                <w:rFonts w:hint="eastAsia" w:ascii="宋体" w:hAnsi="宋体" w:eastAsia="宋体" w:cs="宋体"/>
                <w:sz w:val="24"/>
              </w:rPr>
              <w:t>——房间常数；</w:t>
            </w:r>
            <w:r>
              <w:rPr>
                <w:rFonts w:hint="eastAsia" w:ascii="宋体" w:hAnsi="宋体" w:eastAsia="宋体" w:cs="宋体"/>
                <w:position w:val="-10"/>
                <w:sz w:val="24"/>
              </w:rPr>
              <w:object>
                <v:shape id="_x0000_i1054" o:spt="75" type="#_x0000_t75" style="height:15.9pt;width:77pt;" o:ole="t" filled="f" o:preferrelative="t" stroked="f" coordsize="21600,21600">
                  <v:path/>
                  <v:fill on="f" focussize="0,0"/>
                  <v:stroke on="f" joinstyle="miter"/>
                  <v:imagedata r:id="rId70" o:title=""/>
                  <o:lock v:ext="edit" aspectratio="t"/>
                  <w10:wrap type="none"/>
                  <w10:anchorlock/>
                </v:shape>
                <o:OLEObject Type="Embed" ProgID="Equation.DSMT4" ShapeID="_x0000_i1054" DrawAspect="Content" ObjectID="_1468075754" r:id="rId69">
                  <o:LockedField>false</o:LockedField>
                </o:OLEObject>
              </w:object>
            </w:r>
            <w:r>
              <w:rPr>
                <w:rFonts w:hint="eastAsia" w:ascii="宋体" w:hAnsi="宋体" w:eastAsia="宋体" w:cs="宋体"/>
                <w:sz w:val="24"/>
              </w:rPr>
              <w:t>，</w:t>
            </w:r>
            <w:r>
              <w:rPr>
                <w:rFonts w:hint="eastAsia" w:ascii="宋体" w:hAnsi="宋体" w:eastAsia="宋体" w:cs="宋体"/>
                <w:position w:val="-6"/>
                <w:sz w:val="24"/>
              </w:rPr>
              <w:object>
                <v:shape id="_x0000_i1055" o:spt="75" type="#_x0000_t75" style="height:12.55pt;width:10.05pt;" o:ole="t" filled="f" o:preferrelative="t" stroked="f" coordsize="21600,21600">
                  <v:path/>
                  <v:fill on="f" focussize="0,0"/>
                  <v:stroke on="f" joinstyle="miter"/>
                  <v:imagedata r:id="rId72" o:title=""/>
                  <o:lock v:ext="edit" aspectratio="t"/>
                  <w10:wrap type="none"/>
                  <w10:anchorlock/>
                </v:shape>
                <o:OLEObject Type="Embed" ProgID="Equation.DSMT4" ShapeID="_x0000_i1055" DrawAspect="Content" ObjectID="_1468075755" r:id="rId71">
                  <o:LockedField>false</o:LockedField>
                </o:OLEObject>
              </w:object>
            </w:r>
            <w:r>
              <w:rPr>
                <w:rFonts w:hint="eastAsia" w:ascii="宋体" w:hAnsi="宋体" w:eastAsia="宋体" w:cs="宋体"/>
                <w:sz w:val="24"/>
              </w:rPr>
              <w:t>为房间内表面面积，m</w:t>
            </w:r>
            <w:r>
              <w:rPr>
                <w:rFonts w:hint="eastAsia" w:ascii="宋体" w:hAnsi="宋体" w:eastAsia="宋体" w:cs="宋体"/>
                <w:sz w:val="24"/>
                <w:vertAlign w:val="superscript"/>
              </w:rPr>
              <w:t>2</w:t>
            </w:r>
            <w:r>
              <w:rPr>
                <w:rFonts w:hint="eastAsia" w:ascii="宋体" w:hAnsi="宋体" w:eastAsia="宋体" w:cs="宋体"/>
                <w:sz w:val="24"/>
              </w:rPr>
              <w:t>；</w:t>
            </w:r>
            <w:r>
              <w:rPr>
                <w:rFonts w:ascii="Times New Roman" w:eastAsia="宋体"/>
                <w:position w:val="-6"/>
                <w:sz w:val="24"/>
              </w:rPr>
              <w:object>
                <v:shape id="_x0000_i1056" o:spt="75" type="#_x0000_t75" style="height:10.05pt;width:10.9pt;" o:ole="t" filled="f" o:preferrelative="t" stroked="f" coordsize="21600,21600">
                  <v:path/>
                  <v:fill on="f" focussize="0,0"/>
                  <v:stroke on="f" joinstyle="miter"/>
                  <v:imagedata r:id="rId74" o:title=""/>
                  <o:lock v:ext="edit" aspectratio="t"/>
                  <w10:wrap type="none"/>
                  <w10:anchorlock/>
                </v:shape>
                <o:OLEObject Type="Embed" ProgID="Equation.DSMT4" ShapeID="_x0000_i1056" DrawAspect="Content" ObjectID="_1468075756" r:id="rId73">
                  <o:LockedField>false</o:LockedField>
                </o:OLEObject>
              </w:object>
            </w:r>
            <w:r>
              <w:rPr>
                <w:rFonts w:hint="eastAsia" w:ascii="宋体" w:hAnsi="宋体" w:eastAsia="宋体" w:cs="宋体"/>
                <w:sz w:val="24"/>
              </w:rPr>
              <w:t>为平均吸声系数。</w: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position w:val="-4"/>
                <w:sz w:val="24"/>
              </w:rPr>
              <w:object>
                <v:shape id="_x0000_i1057" o:spt="75" type="#_x0000_t75" style="height:10.05pt;width:9.2pt;" o:ole="t" filled="f" o:preferrelative="t" stroked="f" coordsize="21600,21600">
                  <v:path/>
                  <v:fill on="f" focussize="0,0"/>
                  <v:stroke on="f" joinstyle="miter"/>
                  <v:imagedata r:id="rId76" o:title=""/>
                  <o:lock v:ext="edit" aspectratio="t"/>
                  <w10:wrap type="none"/>
                  <w10:anchorlock/>
                </v:shape>
                <o:OLEObject Type="Embed" ProgID="Equation.DSMT4" ShapeID="_x0000_i1057" DrawAspect="Content" ObjectID="_1468075757" r:id="rId75">
                  <o:LockedField>false</o:LockedField>
                </o:OLEObject>
              </w:object>
            </w:r>
            <w:r>
              <w:rPr>
                <w:rFonts w:hint="eastAsia" w:ascii="宋体" w:hAnsi="宋体" w:eastAsia="宋体" w:cs="宋体"/>
                <w:sz w:val="24"/>
              </w:rPr>
              <w:t xml:space="preserve"> ——声源到靠近维护结构某点处距离，</w:t>
            </w:r>
            <w:r>
              <w:rPr>
                <w:rFonts w:ascii="Times New Roman" w:eastAsia="宋体"/>
                <w:sz w:val="24"/>
              </w:rPr>
              <w:t>m</w:t>
            </w:r>
            <w:r>
              <w:rPr>
                <w:rFonts w:hint="eastAsia" w:ascii="宋体" w:hAnsi="宋体" w:eastAsia="宋体" w:cs="宋体"/>
                <w:sz w:val="24"/>
              </w:rPr>
              <w:t>。</w:t>
            </w:r>
          </w:p>
          <w:p>
            <w:pPr>
              <w:spacing w:line="360" w:lineRule="auto"/>
              <w:jc w:val="center"/>
              <w:rPr>
                <w:rFonts w:ascii="宋体" w:hAnsi="宋体" w:cs="宋体"/>
                <w:sz w:val="24"/>
              </w:rPr>
            </w:pPr>
            <w:r>
              <w:rPr>
                <w:rFonts w:hint="eastAsia" w:ascii="宋体" w:hAnsi="宋体" w:cs="宋体"/>
                <w:sz w:val="24"/>
              </w:rPr>
              <w:t>然后按下式计算出所有室内声源在围护结构处产生的</w:t>
            </w:r>
            <w:r>
              <w:rPr>
                <w:sz w:val="24"/>
              </w:rPr>
              <w:t>i</w:t>
            </w:r>
            <w:r>
              <w:rPr>
                <w:rFonts w:hint="eastAsia" w:ascii="宋体" w:hAnsi="宋体" w:cs="宋体"/>
                <w:sz w:val="24"/>
              </w:rPr>
              <w:t>倍频带叠加声压级：</w:t>
            </w:r>
          </w:p>
          <w:p>
            <w:pPr>
              <w:spacing w:line="358" w:lineRule="auto"/>
              <w:jc w:val="center"/>
              <w:rPr>
                <w:rFonts w:ascii="宋体" w:hAnsi="宋体"/>
              </w:rPr>
            </w:pPr>
            <w:r>
              <w:rPr>
                <w:rFonts w:ascii="宋体" w:hAnsi="宋体"/>
              </w:rPr>
              <w:object>
                <v:shape id="_x0000_i1058" o:spt="75" type="#_x0000_t75" style="height:38.5pt;width:135.65pt;" o:ole="t" filled="f" o:preferrelative="t" stroked="f" coordsize="21600,21600">
                  <v:path/>
                  <v:fill on="f" focussize="0,0"/>
                  <v:stroke on="f" joinstyle="miter"/>
                  <v:imagedata r:id="rId78" o:title=""/>
                  <o:lock v:ext="edit" aspectratio="t"/>
                  <w10:wrap type="none"/>
                  <w10:anchorlock/>
                </v:shape>
                <o:OLEObject Type="Embed" ProgID="Equation.DSMT4" ShapeID="_x0000_i1058" DrawAspect="Content" ObjectID="_1468075758" r:id="rId77">
                  <o:LockedField>false</o:LockedField>
                </o:OLEObject>
              </w:objec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式中：</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14"/>
                <w:sz w:val="24"/>
              </w:rPr>
              <w:object>
                <v:shape id="_x0000_i1059" o:spt="75" type="#_x0000_t75" style="height:19.25pt;width:36.85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59" r:id="rId79">
                  <o:LockedField>false</o:LockedField>
                </o:OLEObject>
              </w:object>
            </w:r>
            <w:r>
              <w:rPr>
                <w:rFonts w:hint="eastAsia" w:ascii="宋体" w:hAnsi="宋体" w:eastAsia="宋体" w:cs="宋体"/>
                <w:sz w:val="24"/>
              </w:rPr>
              <w:t>——靠近围护结构处室内</w:t>
            </w:r>
            <w:r>
              <w:rPr>
                <w:rFonts w:ascii="Times New Roman" w:eastAsia="宋体"/>
                <w:sz w:val="24"/>
              </w:rPr>
              <w:t>N</w:t>
            </w:r>
            <w:r>
              <w:rPr>
                <w:rFonts w:hint="eastAsia" w:ascii="宋体" w:hAnsi="宋体" w:eastAsia="宋体" w:cs="宋体"/>
                <w:sz w:val="24"/>
              </w:rPr>
              <w:t>个声源</w:t>
            </w:r>
            <w:r>
              <w:rPr>
                <w:rFonts w:ascii="Times New Roman" w:eastAsia="宋体"/>
                <w:sz w:val="24"/>
              </w:rPr>
              <w:t>i</w:t>
            </w:r>
            <w:r>
              <w:rPr>
                <w:rFonts w:hint="eastAsia" w:ascii="宋体" w:hAnsi="宋体" w:eastAsia="宋体" w:cs="宋体"/>
                <w:sz w:val="24"/>
              </w:rPr>
              <w:t>倍频带的叠加声压级，</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ind w:firstLine="960" w:firstLineChars="400"/>
              <w:rPr>
                <w:rFonts w:ascii="宋体" w:hAnsi="宋体" w:eastAsia="宋体" w:cs="宋体"/>
                <w:sz w:val="24"/>
              </w:rPr>
            </w:pPr>
            <w:r>
              <w:rPr>
                <w:rFonts w:hint="eastAsia" w:ascii="宋体" w:hAnsi="宋体" w:eastAsia="宋体" w:cs="宋体"/>
                <w:position w:val="-14"/>
                <w:sz w:val="24"/>
              </w:rPr>
              <w:object>
                <v:shape id="_x0000_i1060" o:spt="75" type="#_x0000_t75" style="height:19.25pt;width:24.3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hint="eastAsia" w:ascii="宋体" w:hAnsi="宋体" w:eastAsia="宋体" w:cs="宋体"/>
                <w:sz w:val="24"/>
              </w:rPr>
              <w:t>——室内</w:t>
            </w:r>
            <w:r>
              <w:rPr>
                <w:rFonts w:ascii="Times New Roman" w:eastAsia="宋体"/>
                <w:sz w:val="24"/>
              </w:rPr>
              <w:t>j</w:t>
            </w:r>
            <w:r>
              <w:rPr>
                <w:rFonts w:hint="eastAsia" w:ascii="宋体" w:hAnsi="宋体" w:eastAsia="宋体" w:cs="宋体"/>
                <w:sz w:val="24"/>
              </w:rPr>
              <w:t>声源</w:t>
            </w:r>
            <w:r>
              <w:rPr>
                <w:rFonts w:ascii="Times New Roman" w:eastAsia="宋体"/>
                <w:sz w:val="24"/>
              </w:rPr>
              <w:t>i</w:t>
            </w:r>
            <w:r>
              <w:rPr>
                <w:rFonts w:hint="eastAsia" w:ascii="宋体" w:hAnsi="宋体" w:eastAsia="宋体" w:cs="宋体"/>
                <w:sz w:val="24"/>
              </w:rPr>
              <w:t>倍频带的声压级，</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ind w:firstLine="1080" w:firstLineChars="450"/>
              <w:rPr>
                <w:rFonts w:ascii="宋体" w:hAnsi="宋体" w:eastAsia="宋体" w:cs="宋体"/>
                <w:sz w:val="24"/>
              </w:rPr>
            </w:pPr>
            <w:r>
              <w:rPr>
                <w:rFonts w:hint="eastAsia" w:ascii="宋体" w:hAnsi="宋体" w:eastAsia="宋体" w:cs="宋体"/>
                <w:position w:val="-6"/>
                <w:sz w:val="24"/>
              </w:rPr>
              <w:object>
                <v:shape id="_x0000_i1061" o:spt="75" type="#_x0000_t75" style="height:14.25pt;width:14.25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hint="eastAsia" w:ascii="宋体" w:hAnsi="宋体" w:eastAsia="宋体" w:cs="宋体"/>
                <w:sz w:val="24"/>
              </w:rPr>
              <w:t>——室内声源总数。</w:t>
            </w:r>
          </w:p>
          <w:p>
            <w:pPr>
              <w:pStyle w:val="17"/>
              <w:spacing w:line="360" w:lineRule="auto"/>
              <w:rPr>
                <w:rFonts w:ascii="宋体" w:hAnsi="宋体" w:eastAsia="宋体" w:cs="宋体"/>
                <w:sz w:val="24"/>
              </w:rPr>
            </w:pPr>
            <w:r>
              <w:rPr>
                <w:rFonts w:hint="eastAsia" w:ascii="宋体" w:hAnsi="宋体" w:eastAsia="宋体" w:cs="宋体"/>
                <w:sz w:val="24"/>
              </w:rPr>
              <w:t>在室内近似为扩散声场时，按下式计算出靠近室外围护结构处的声压级：</w:t>
            </w:r>
          </w:p>
          <w:p>
            <w:pPr>
              <w:spacing w:line="358" w:lineRule="auto"/>
              <w:jc w:val="center"/>
              <w:rPr>
                <w:rFonts w:ascii="宋体" w:hAnsi="宋体"/>
              </w:rPr>
            </w:pPr>
            <w:r>
              <w:rPr>
                <w:rFonts w:ascii="宋体" w:hAnsi="宋体"/>
              </w:rPr>
              <w:object>
                <v:shape id="_x0000_i1062" o:spt="75" type="#_x0000_t75" style="height:20.1pt;width:139.8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p>
          <w:p>
            <w:pPr>
              <w:pStyle w:val="17"/>
              <w:spacing w:line="360" w:lineRule="auto"/>
              <w:ind w:firstLine="480" w:firstLineChars="200"/>
              <w:rPr>
                <w:rFonts w:ascii="宋体" w:hAnsi="宋体" w:eastAsia="宋体" w:cs="宋体"/>
                <w:sz w:val="24"/>
              </w:rPr>
            </w:pPr>
            <w:r>
              <w:rPr>
                <w:rFonts w:hint="eastAsia" w:ascii="宋体" w:hAnsi="宋体" w:eastAsia="宋体" w:cs="宋体"/>
                <w:sz w:val="24"/>
              </w:rPr>
              <w:t>式中：</w:t>
            </w:r>
            <w:r>
              <w:rPr>
                <w:rFonts w:hint="eastAsia" w:ascii="宋体" w:hAnsi="宋体" w:eastAsia="宋体" w:cs="宋体"/>
                <w:position w:val="-14"/>
                <w:sz w:val="24"/>
              </w:rPr>
              <w:object>
                <v:shape id="_x0000_i1063" o:spt="75" type="#_x0000_t75" style="height:19.25pt;width:39.35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r>
              <w:rPr>
                <w:rFonts w:hint="eastAsia" w:ascii="宋体" w:hAnsi="宋体" w:eastAsia="宋体" w:cs="宋体"/>
                <w:sz w:val="24"/>
              </w:rPr>
              <w:t>——靠近围护结构处室外</w:t>
            </w:r>
            <w:r>
              <w:rPr>
                <w:rFonts w:ascii="Times New Roman" w:eastAsia="宋体"/>
                <w:sz w:val="24"/>
              </w:rPr>
              <w:t>N</w:t>
            </w:r>
            <w:r>
              <w:rPr>
                <w:rFonts w:hint="eastAsia" w:ascii="宋体" w:hAnsi="宋体" w:eastAsia="宋体" w:cs="宋体"/>
                <w:sz w:val="24"/>
              </w:rPr>
              <w:t>个声源</w:t>
            </w:r>
            <w:r>
              <w:rPr>
                <w:rFonts w:ascii="Times New Roman" w:eastAsia="宋体"/>
                <w:sz w:val="24"/>
              </w:rPr>
              <w:t>i</w:t>
            </w:r>
            <w:r>
              <w:rPr>
                <w:rFonts w:hint="eastAsia" w:ascii="宋体" w:hAnsi="宋体" w:eastAsia="宋体" w:cs="宋体"/>
                <w:sz w:val="24"/>
              </w:rPr>
              <w:t>倍频带的叠加声压级，</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ind w:firstLine="1200" w:firstLineChars="500"/>
              <w:rPr>
                <w:rFonts w:ascii="宋体" w:hAnsi="宋体" w:eastAsia="宋体" w:cs="宋体"/>
                <w:sz w:val="24"/>
              </w:rPr>
            </w:pPr>
            <w:r>
              <w:rPr>
                <w:rFonts w:hint="eastAsia" w:ascii="宋体" w:hAnsi="宋体" w:eastAsia="宋体" w:cs="宋体"/>
                <w:position w:val="-12"/>
                <w:sz w:val="24"/>
              </w:rPr>
              <w:object>
                <v:shape id="_x0000_i1064" o:spt="75" type="#_x0000_t75" style="height:18.4pt;width:18.4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4" r:id="rId89">
                  <o:LockedField>false</o:LockedField>
                </o:OLEObject>
              </w:object>
            </w:r>
            <w:r>
              <w:rPr>
                <w:rFonts w:hint="eastAsia" w:ascii="宋体" w:hAnsi="宋体" w:eastAsia="宋体" w:cs="宋体"/>
                <w:sz w:val="24"/>
              </w:rPr>
              <w:t>——围护结构</w:t>
            </w:r>
            <w:r>
              <w:rPr>
                <w:rFonts w:ascii="Times New Roman" w:eastAsia="宋体"/>
                <w:sz w:val="24"/>
              </w:rPr>
              <w:t>i</w:t>
            </w:r>
            <w:r>
              <w:rPr>
                <w:rFonts w:hint="eastAsia" w:ascii="宋体" w:hAnsi="宋体" w:eastAsia="宋体" w:cs="宋体"/>
                <w:sz w:val="24"/>
              </w:rPr>
              <w:t>倍频带的隔声量，</w:t>
            </w:r>
            <w:r>
              <w:rPr>
                <w:rFonts w:ascii="Times New Roman" w:eastAsia="宋体"/>
                <w:sz w:val="24"/>
              </w:rPr>
              <w:t>dB</w:t>
            </w:r>
            <w:r>
              <w:rPr>
                <w:rFonts w:hint="eastAsia" w:ascii="宋体" w:hAnsi="宋体" w:eastAsia="宋体" w:cs="宋体"/>
                <w:sz w:val="24"/>
              </w:rPr>
              <w:t>(</w:t>
            </w:r>
            <w:r>
              <w:rPr>
                <w:rFonts w:ascii="Times New Roman" w:eastAsia="宋体"/>
                <w:sz w:val="24"/>
              </w:rPr>
              <w:t>A</w:t>
            </w:r>
            <w:r>
              <w:rPr>
                <w:rFonts w:hint="eastAsia" w:ascii="宋体" w:hAnsi="宋体" w:eastAsia="宋体" w:cs="宋体"/>
                <w:sz w:val="24"/>
              </w:rPr>
              <w:t>)。</w:t>
            </w:r>
          </w:p>
          <w:p>
            <w:pPr>
              <w:pStyle w:val="17"/>
              <w:spacing w:line="360" w:lineRule="auto"/>
              <w:rPr>
                <w:rFonts w:ascii="宋体" w:hAnsi="宋体" w:eastAsia="宋体" w:cs="宋体"/>
                <w:sz w:val="24"/>
              </w:rPr>
            </w:pPr>
            <w:r>
              <w:rPr>
                <w:rFonts w:hint="eastAsia" w:ascii="宋体" w:hAnsi="宋体" w:eastAsia="宋体" w:cs="宋体"/>
                <w:sz w:val="24"/>
              </w:rPr>
              <w:t>然后按下式将室外声源的声压级和透过面积换算成等效的室外声源，计算出中心位置位于透声面积（</w:t>
            </w:r>
            <w:r>
              <w:rPr>
                <w:rFonts w:ascii="Times New Roman" w:eastAsia="宋体"/>
                <w:sz w:val="24"/>
              </w:rPr>
              <w:t>S</w:t>
            </w:r>
            <w:r>
              <w:rPr>
                <w:rFonts w:hint="eastAsia" w:ascii="宋体" w:hAnsi="宋体" w:eastAsia="宋体" w:cs="宋体"/>
                <w:sz w:val="24"/>
              </w:rPr>
              <w:t>）处的等效声源的倍频带声功率级</w:t>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t>：</w:t>
            </w:r>
          </w:p>
          <w:p>
            <w:pPr>
              <w:pStyle w:val="17"/>
              <w:jc w:val="center"/>
              <w:rPr>
                <w:rFonts w:ascii="宋体" w:hAnsi="宋体"/>
                <w:szCs w:val="20"/>
              </w:rPr>
            </w:pPr>
            <w:r>
              <w:rPr>
                <w:rFonts w:ascii="宋体" w:hAnsi="宋体"/>
                <w:szCs w:val="20"/>
              </w:rPr>
              <w:drawing>
                <wp:inline distT="0" distB="0" distL="114300" distR="114300">
                  <wp:extent cx="1320165" cy="254000"/>
                  <wp:effectExtent l="0" t="0" r="0" b="13970"/>
                  <wp:docPr id="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8"/>
                          <pic:cNvPicPr>
                            <a:picLocks noChangeAspect="1"/>
                          </pic:cNvPicPr>
                        </pic:nvPicPr>
                        <pic:blipFill>
                          <a:blip r:embed="rId91"/>
                          <a:stretch>
                            <a:fillRect/>
                          </a:stretch>
                        </pic:blipFill>
                        <pic:spPr>
                          <a:xfrm>
                            <a:off x="0" y="0"/>
                            <a:ext cx="1320165" cy="254000"/>
                          </a:xfrm>
                          <a:prstGeom prst="rect">
                            <a:avLst/>
                          </a:prstGeom>
                          <a:noFill/>
                          <a:ln w="9525">
                            <a:noFill/>
                          </a:ln>
                        </pic:spPr>
                      </pic:pic>
                    </a:graphicData>
                  </a:graphic>
                </wp:inline>
              </w:drawing>
            </w:r>
          </w:p>
          <w:p>
            <w:pPr>
              <w:spacing w:line="358" w:lineRule="auto"/>
              <w:ind w:firstLine="480" w:firstLineChars="200"/>
              <w:rPr>
                <w:rFonts w:ascii="宋体" w:hAnsi="宋体"/>
                <w:sz w:val="24"/>
              </w:rPr>
            </w:pPr>
            <w:r>
              <w:rPr>
                <w:rFonts w:hint="eastAsia" w:ascii="宋体" w:hAnsi="宋体"/>
                <w:sz w:val="24"/>
              </w:rPr>
              <w:t>然后按室外声源预测方法计算预测点</w:t>
            </w:r>
            <w:r>
              <w:rPr>
                <w:rFonts w:hAnsi="宋体"/>
                <w:sz w:val="24"/>
              </w:rPr>
              <w:t>处的</w:t>
            </w:r>
            <w:r>
              <w:rPr>
                <w:sz w:val="24"/>
              </w:rPr>
              <w:t>A</w:t>
            </w:r>
            <w:r>
              <w:rPr>
                <w:rFonts w:hAnsi="宋体"/>
                <w:sz w:val="24"/>
              </w:rPr>
              <w:t>声</w:t>
            </w:r>
            <w:r>
              <w:rPr>
                <w:rFonts w:hint="eastAsia" w:ascii="宋体" w:hAnsi="宋体"/>
                <w:sz w:val="24"/>
              </w:rPr>
              <w:t>级。</w:t>
            </w:r>
          </w:p>
          <w:p>
            <w:pPr>
              <w:pStyle w:val="17"/>
              <w:adjustRightInd w:val="0"/>
              <w:snapToGrid w:val="0"/>
              <w:spacing w:line="360" w:lineRule="auto"/>
              <w:ind w:left="0" w:firstLine="480" w:firstLineChars="200"/>
              <w:rPr>
                <w:rFonts w:ascii="Times New Roman" w:eastAsia="宋体"/>
                <w:sz w:val="24"/>
              </w:rPr>
            </w:pPr>
            <w:r>
              <w:rPr>
                <w:rFonts w:ascii="Times New Roman" w:eastAsia="宋体"/>
                <w:sz w:val="24"/>
              </w:rPr>
              <w:t>厂界外声环境影响结果</w:t>
            </w:r>
            <w:r>
              <w:rPr>
                <w:rFonts w:hint="eastAsia" w:ascii="Times New Roman" w:eastAsia="宋体"/>
                <w:sz w:val="24"/>
              </w:rPr>
              <w:t>见表7-</w:t>
            </w:r>
            <w:r>
              <w:rPr>
                <w:rFonts w:hint="eastAsia" w:ascii="Times New Roman" w:eastAsia="宋体"/>
                <w:sz w:val="24"/>
                <w:lang w:val="en-US" w:eastAsia="zh-CN"/>
              </w:rPr>
              <w:t>9</w:t>
            </w:r>
            <w:r>
              <w:rPr>
                <w:rFonts w:hint="eastAsia" w:ascii="Times New Roman" w:eastAsia="宋体"/>
                <w:sz w:val="24"/>
              </w:rPr>
              <w:t>。</w:t>
            </w:r>
          </w:p>
          <w:p>
            <w:pPr>
              <w:adjustRightInd w:val="0"/>
              <w:snapToGrid w:val="0"/>
              <w:spacing w:line="360" w:lineRule="auto"/>
              <w:ind w:firstLine="422" w:firstLineChars="20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7-</w:t>
            </w:r>
            <w:r>
              <w:rPr>
                <w:rFonts w:hint="eastAsia"/>
                <w:b/>
                <w:color w:val="000000" w:themeColor="text1"/>
                <w:szCs w:val="21"/>
                <w:lang w:val="en-US" w:eastAsia="zh-CN"/>
                <w14:textFill>
                  <w14:solidFill>
                    <w14:schemeClr w14:val="tx1"/>
                  </w14:solidFill>
                </w14:textFill>
              </w:rPr>
              <w:t xml:space="preserve">9 </w:t>
            </w:r>
            <w:r>
              <w:rPr>
                <w:b/>
                <w:color w:val="000000" w:themeColor="text1"/>
                <w:szCs w:val="21"/>
                <w14:textFill>
                  <w14:solidFill>
                    <w14:schemeClr w14:val="tx1"/>
                  </w14:solidFill>
                </w14:textFill>
              </w:rPr>
              <w:t>厂界噪声预测叠加结果（单位：dB（A））</w:t>
            </w:r>
          </w:p>
          <w:tbl>
            <w:tblPr>
              <w:tblStyle w:val="36"/>
              <w:tblW w:w="87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2"/>
              <w:gridCol w:w="1541"/>
              <w:gridCol w:w="1802"/>
              <w:gridCol w:w="1560"/>
              <w:gridCol w:w="1636"/>
              <w:gridCol w:w="13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2" w:hRule="atLeast"/>
                <w:jc w:val="center"/>
              </w:trPr>
              <w:tc>
                <w:tcPr>
                  <w:tcW w:w="912" w:type="dxa"/>
                  <w:vMerge w:val="restart"/>
                  <w:vAlign w:val="center"/>
                </w:tcPr>
                <w:p>
                  <w:pPr>
                    <w:jc w:val="center"/>
                    <w:rPr>
                      <w:bCs/>
                      <w:szCs w:val="21"/>
                    </w:rPr>
                  </w:pPr>
                  <w:r>
                    <w:rPr>
                      <w:rFonts w:hAnsi="宋体"/>
                      <w:bCs/>
                      <w:szCs w:val="21"/>
                    </w:rPr>
                    <w:t>预测点</w:t>
                  </w:r>
                </w:p>
              </w:tc>
              <w:tc>
                <w:tcPr>
                  <w:tcW w:w="1541" w:type="dxa"/>
                  <w:vMerge w:val="restart"/>
                  <w:vAlign w:val="center"/>
                </w:tcPr>
                <w:p>
                  <w:pPr>
                    <w:jc w:val="center"/>
                    <w:rPr>
                      <w:bCs/>
                      <w:szCs w:val="21"/>
                    </w:rPr>
                  </w:pPr>
                  <w:r>
                    <w:rPr>
                      <w:rFonts w:hint="eastAsia" w:hAnsi="宋体"/>
                      <w:bCs/>
                      <w:szCs w:val="21"/>
                    </w:rPr>
                    <w:t>贡献值</w:t>
                  </w:r>
                </w:p>
              </w:tc>
              <w:tc>
                <w:tcPr>
                  <w:tcW w:w="1802" w:type="dxa"/>
                  <w:vAlign w:val="center"/>
                </w:tcPr>
                <w:p>
                  <w:pPr>
                    <w:jc w:val="center"/>
                    <w:rPr>
                      <w:bCs/>
                      <w:szCs w:val="21"/>
                    </w:rPr>
                  </w:pPr>
                  <w:r>
                    <w:rPr>
                      <w:rFonts w:hint="eastAsia"/>
                      <w:bCs/>
                      <w:szCs w:val="21"/>
                    </w:rPr>
                    <w:t>现状值</w:t>
                  </w:r>
                </w:p>
              </w:tc>
              <w:tc>
                <w:tcPr>
                  <w:tcW w:w="1560" w:type="dxa"/>
                  <w:vAlign w:val="center"/>
                </w:tcPr>
                <w:p>
                  <w:pPr>
                    <w:jc w:val="center"/>
                    <w:rPr>
                      <w:bCs/>
                      <w:szCs w:val="21"/>
                    </w:rPr>
                  </w:pPr>
                  <w:r>
                    <w:rPr>
                      <w:rFonts w:hint="eastAsia"/>
                      <w:bCs/>
                      <w:szCs w:val="21"/>
                    </w:rPr>
                    <w:t>叠加值</w:t>
                  </w:r>
                </w:p>
              </w:tc>
              <w:tc>
                <w:tcPr>
                  <w:tcW w:w="1636" w:type="dxa"/>
                  <w:vAlign w:val="center"/>
                </w:tcPr>
                <w:p>
                  <w:pPr>
                    <w:jc w:val="center"/>
                    <w:rPr>
                      <w:bCs/>
                      <w:szCs w:val="21"/>
                    </w:rPr>
                  </w:pPr>
                  <w:r>
                    <w:rPr>
                      <w:rFonts w:hint="eastAsia"/>
                      <w:bCs/>
                      <w:szCs w:val="21"/>
                    </w:rPr>
                    <w:t>标准值</w:t>
                  </w:r>
                </w:p>
              </w:tc>
              <w:tc>
                <w:tcPr>
                  <w:tcW w:w="1336" w:type="dxa"/>
                  <w:vAlign w:val="center"/>
                </w:tcPr>
                <w:p>
                  <w:pPr>
                    <w:jc w:val="center"/>
                    <w:rPr>
                      <w:bCs/>
                      <w:szCs w:val="21"/>
                    </w:rPr>
                  </w:pPr>
                  <w:r>
                    <w:rPr>
                      <w:rFonts w:hint="eastAsia"/>
                      <w:bCs/>
                      <w:szCs w:val="21"/>
                    </w:rPr>
                    <w:t>超标情况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90" w:hRule="atLeast"/>
                <w:jc w:val="center"/>
              </w:trPr>
              <w:tc>
                <w:tcPr>
                  <w:tcW w:w="912" w:type="dxa"/>
                  <w:vMerge w:val="continue"/>
                  <w:vAlign w:val="center"/>
                </w:tcPr>
                <w:p>
                  <w:pPr>
                    <w:jc w:val="center"/>
                    <w:rPr>
                      <w:bCs/>
                    </w:rPr>
                  </w:pPr>
                </w:p>
              </w:tc>
              <w:tc>
                <w:tcPr>
                  <w:tcW w:w="1541" w:type="dxa"/>
                  <w:vMerge w:val="continue"/>
                  <w:vAlign w:val="center"/>
                </w:tcPr>
                <w:p>
                  <w:pPr>
                    <w:jc w:val="center"/>
                    <w:rPr>
                      <w:bCs/>
                    </w:rPr>
                  </w:pPr>
                </w:p>
              </w:tc>
              <w:tc>
                <w:tcPr>
                  <w:tcW w:w="1802" w:type="dxa"/>
                  <w:vAlign w:val="center"/>
                </w:tcPr>
                <w:p>
                  <w:pPr>
                    <w:jc w:val="center"/>
                    <w:rPr>
                      <w:bCs/>
                    </w:rPr>
                  </w:pPr>
                  <w:r>
                    <w:rPr>
                      <w:rFonts w:hint="eastAsia"/>
                      <w:bCs/>
                    </w:rPr>
                    <w:t>昼间</w:t>
                  </w:r>
                </w:p>
              </w:tc>
              <w:tc>
                <w:tcPr>
                  <w:tcW w:w="1560" w:type="dxa"/>
                  <w:vAlign w:val="center"/>
                </w:tcPr>
                <w:p>
                  <w:pPr>
                    <w:jc w:val="center"/>
                    <w:rPr>
                      <w:bCs/>
                    </w:rPr>
                  </w:pPr>
                  <w:r>
                    <w:rPr>
                      <w:rFonts w:hint="eastAsia"/>
                      <w:bCs/>
                    </w:rPr>
                    <w:t>昼间</w:t>
                  </w:r>
                </w:p>
              </w:tc>
              <w:tc>
                <w:tcPr>
                  <w:tcW w:w="1636" w:type="dxa"/>
                  <w:vAlign w:val="center"/>
                </w:tcPr>
                <w:p>
                  <w:pPr>
                    <w:jc w:val="center"/>
                    <w:rPr>
                      <w:bCs/>
                    </w:rPr>
                  </w:pPr>
                  <w:r>
                    <w:rPr>
                      <w:rFonts w:hint="eastAsia"/>
                      <w:bCs/>
                    </w:rPr>
                    <w:t>昼间</w:t>
                  </w:r>
                </w:p>
              </w:tc>
              <w:tc>
                <w:tcPr>
                  <w:tcW w:w="1336" w:type="dxa"/>
                  <w:vAlign w:val="center"/>
                </w:tcPr>
                <w:p>
                  <w:pPr>
                    <w:jc w:val="center"/>
                    <w:rPr>
                      <w:bCs/>
                    </w:rPr>
                  </w:pPr>
                  <w:r>
                    <w:rPr>
                      <w:rFonts w:hint="eastAsia"/>
                      <w:bCs/>
                    </w:rPr>
                    <w:t>昼间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1" w:hRule="atLeast"/>
                <w:jc w:val="center"/>
              </w:trPr>
              <w:tc>
                <w:tcPr>
                  <w:tcW w:w="912" w:type="dxa"/>
                  <w:vAlign w:val="center"/>
                </w:tcPr>
                <w:p>
                  <w:pPr>
                    <w:spacing w:line="280" w:lineRule="exact"/>
                    <w:jc w:val="center"/>
                    <w:rPr>
                      <w:szCs w:val="21"/>
                    </w:rPr>
                  </w:pPr>
                  <w:r>
                    <w:rPr>
                      <w:rFonts w:hint="eastAsia"/>
                      <w:szCs w:val="21"/>
                    </w:rPr>
                    <w:t>N1</w:t>
                  </w:r>
                </w:p>
              </w:tc>
              <w:tc>
                <w:tcPr>
                  <w:tcW w:w="1541"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55.13 </w:t>
                  </w:r>
                </w:p>
              </w:tc>
              <w:tc>
                <w:tcPr>
                  <w:tcW w:w="180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57.6</w:t>
                  </w:r>
                </w:p>
              </w:tc>
              <w:tc>
                <w:tcPr>
                  <w:tcW w:w="156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59.55 </w:t>
                  </w:r>
                </w:p>
              </w:tc>
              <w:tc>
                <w:tcPr>
                  <w:tcW w:w="1636" w:type="dxa"/>
                  <w:vAlign w:val="center"/>
                </w:tcPr>
                <w:p>
                  <w:pPr>
                    <w:spacing w:line="280" w:lineRule="exact"/>
                    <w:jc w:val="center"/>
                    <w:rPr>
                      <w:szCs w:val="21"/>
                    </w:rPr>
                  </w:pPr>
                  <w:r>
                    <w:rPr>
                      <w:rFonts w:hint="eastAsia"/>
                      <w:szCs w:val="21"/>
                    </w:rPr>
                    <w:t>60</w:t>
                  </w:r>
                </w:p>
              </w:tc>
              <w:tc>
                <w:tcPr>
                  <w:tcW w:w="1336" w:type="dxa"/>
                  <w:vAlign w:val="center"/>
                </w:tcPr>
                <w:p>
                  <w:pPr>
                    <w:spacing w:line="280" w:lineRule="exact"/>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2" w:type="dxa"/>
                  <w:vAlign w:val="center"/>
                </w:tcPr>
                <w:p>
                  <w:pPr>
                    <w:spacing w:line="280" w:lineRule="exact"/>
                    <w:jc w:val="center"/>
                    <w:rPr>
                      <w:szCs w:val="21"/>
                    </w:rPr>
                  </w:pPr>
                  <w:r>
                    <w:rPr>
                      <w:rFonts w:hint="eastAsia"/>
                      <w:szCs w:val="21"/>
                    </w:rPr>
                    <w:t>N2</w:t>
                  </w:r>
                </w:p>
              </w:tc>
              <w:tc>
                <w:tcPr>
                  <w:tcW w:w="1541"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46.33 </w:t>
                  </w:r>
                </w:p>
              </w:tc>
              <w:tc>
                <w:tcPr>
                  <w:tcW w:w="180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56.5</w:t>
                  </w:r>
                </w:p>
              </w:tc>
              <w:tc>
                <w:tcPr>
                  <w:tcW w:w="156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56.90 </w:t>
                  </w:r>
                </w:p>
              </w:tc>
              <w:tc>
                <w:tcPr>
                  <w:tcW w:w="1636" w:type="dxa"/>
                  <w:vAlign w:val="center"/>
                </w:tcPr>
                <w:p>
                  <w:pPr>
                    <w:jc w:val="center"/>
                    <w:rPr>
                      <w:szCs w:val="21"/>
                    </w:rPr>
                  </w:pPr>
                  <w:r>
                    <w:rPr>
                      <w:rFonts w:hint="eastAsia"/>
                      <w:szCs w:val="21"/>
                    </w:rPr>
                    <w:t>60</w:t>
                  </w:r>
                </w:p>
              </w:tc>
              <w:tc>
                <w:tcPr>
                  <w:tcW w:w="1336"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2" w:type="dxa"/>
                  <w:vAlign w:val="center"/>
                </w:tcPr>
                <w:p>
                  <w:pPr>
                    <w:spacing w:line="280" w:lineRule="exact"/>
                    <w:jc w:val="center"/>
                    <w:rPr>
                      <w:szCs w:val="21"/>
                    </w:rPr>
                  </w:pPr>
                  <w:r>
                    <w:rPr>
                      <w:rFonts w:hint="eastAsia"/>
                      <w:szCs w:val="21"/>
                    </w:rPr>
                    <w:t>N3</w:t>
                  </w:r>
                </w:p>
              </w:tc>
              <w:tc>
                <w:tcPr>
                  <w:tcW w:w="1541"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54.67 </w:t>
                  </w:r>
                </w:p>
              </w:tc>
              <w:tc>
                <w:tcPr>
                  <w:tcW w:w="180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57.4</w:t>
                  </w:r>
                </w:p>
              </w:tc>
              <w:tc>
                <w:tcPr>
                  <w:tcW w:w="156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59.26 </w:t>
                  </w:r>
                </w:p>
              </w:tc>
              <w:tc>
                <w:tcPr>
                  <w:tcW w:w="1636" w:type="dxa"/>
                  <w:vAlign w:val="center"/>
                </w:tcPr>
                <w:p>
                  <w:pPr>
                    <w:jc w:val="center"/>
                    <w:rPr>
                      <w:szCs w:val="21"/>
                    </w:rPr>
                  </w:pPr>
                  <w:r>
                    <w:rPr>
                      <w:rFonts w:hint="eastAsia"/>
                      <w:szCs w:val="21"/>
                    </w:rPr>
                    <w:t>60</w:t>
                  </w:r>
                </w:p>
              </w:tc>
              <w:tc>
                <w:tcPr>
                  <w:tcW w:w="1336" w:type="dxa"/>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2" w:type="dxa"/>
                  <w:vAlign w:val="center"/>
                </w:tcPr>
                <w:p>
                  <w:pPr>
                    <w:spacing w:line="280" w:lineRule="exact"/>
                    <w:jc w:val="center"/>
                    <w:rPr>
                      <w:szCs w:val="21"/>
                    </w:rPr>
                  </w:pPr>
                  <w:r>
                    <w:rPr>
                      <w:rFonts w:hint="eastAsia"/>
                      <w:szCs w:val="21"/>
                    </w:rPr>
                    <w:t>N4</w:t>
                  </w:r>
                </w:p>
              </w:tc>
              <w:tc>
                <w:tcPr>
                  <w:tcW w:w="1541"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55.22 </w:t>
                  </w:r>
                </w:p>
              </w:tc>
              <w:tc>
                <w:tcPr>
                  <w:tcW w:w="1802"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57.7</w:t>
                  </w:r>
                </w:p>
              </w:tc>
              <w:tc>
                <w:tcPr>
                  <w:tcW w:w="156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 xml:space="preserve">59.64 </w:t>
                  </w:r>
                </w:p>
              </w:tc>
              <w:tc>
                <w:tcPr>
                  <w:tcW w:w="1636" w:type="dxa"/>
                  <w:vAlign w:val="center"/>
                </w:tcPr>
                <w:p>
                  <w:pPr>
                    <w:jc w:val="center"/>
                    <w:rPr>
                      <w:szCs w:val="21"/>
                    </w:rPr>
                  </w:pPr>
                  <w:r>
                    <w:rPr>
                      <w:rFonts w:hint="eastAsia"/>
                      <w:szCs w:val="21"/>
                    </w:rPr>
                    <w:t>60</w:t>
                  </w:r>
                </w:p>
              </w:tc>
              <w:tc>
                <w:tcPr>
                  <w:tcW w:w="1336" w:type="dxa"/>
                  <w:vAlign w:val="center"/>
                </w:tcPr>
                <w:p>
                  <w:pPr>
                    <w:jc w:val="center"/>
                    <w:rPr>
                      <w:szCs w:val="21"/>
                    </w:rPr>
                  </w:pPr>
                  <w:r>
                    <w:rPr>
                      <w:rFonts w:hint="eastAsia"/>
                      <w:szCs w:val="21"/>
                    </w:rPr>
                    <w:t>达标</w:t>
                  </w:r>
                </w:p>
              </w:tc>
            </w:tr>
          </w:tbl>
          <w:p>
            <w:pPr>
              <w:pStyle w:val="33"/>
              <w:spacing w:before="0" w:beforeAutospacing="0" w:after="0" w:afterAutospacing="0" w:line="360" w:lineRule="auto"/>
              <w:ind w:firstLine="480" w:firstLineChars="200"/>
              <w:jc w:val="both"/>
              <w:rPr>
                <w:rFonts w:ascii="Times New Roman" w:hAnsi="Times New Roman" w:cs="Times New Roman"/>
              </w:rPr>
            </w:pPr>
            <w:r>
              <w:rPr>
                <w:rFonts w:ascii="Times New Roman" w:cs="Times New Roman"/>
              </w:rPr>
              <w:t>由预测结果可见，建设项目高</w:t>
            </w:r>
            <w:r>
              <w:rPr>
                <w:rFonts w:ascii="Times New Roman" w:cs="Times New Roman"/>
                <w:szCs w:val="28"/>
              </w:rPr>
              <w:t>噪声设备</w:t>
            </w:r>
            <w:r>
              <w:rPr>
                <w:rFonts w:ascii="Times New Roman" w:cs="Times New Roman"/>
              </w:rPr>
              <w:t>经厂房隔声、减振等措施治理后，</w:t>
            </w:r>
            <w:r>
              <w:rPr>
                <w:rFonts w:hint="eastAsia" w:ascii="Times New Roman" w:cs="Times New Roman"/>
              </w:rPr>
              <w:t>东</w:t>
            </w:r>
            <w:r>
              <w:rPr>
                <w:rFonts w:ascii="Times New Roman" w:cs="Times New Roman"/>
              </w:rPr>
              <w:t>、</w:t>
            </w:r>
            <w:r>
              <w:rPr>
                <w:rFonts w:hint="eastAsia" w:ascii="Times New Roman" w:cs="Times New Roman"/>
              </w:rPr>
              <w:t>南</w:t>
            </w:r>
            <w:r>
              <w:rPr>
                <w:rFonts w:ascii="Times New Roman" w:cs="Times New Roman"/>
              </w:rPr>
              <w:t>、</w:t>
            </w:r>
            <w:r>
              <w:rPr>
                <w:rFonts w:hint="eastAsia" w:ascii="Times New Roman" w:cs="Times New Roman"/>
              </w:rPr>
              <w:t>西</w:t>
            </w:r>
            <w:r>
              <w:rPr>
                <w:rFonts w:ascii="Times New Roman" w:cs="Times New Roman"/>
              </w:rPr>
              <w:t>、</w:t>
            </w:r>
            <w:r>
              <w:rPr>
                <w:rFonts w:hint="eastAsia" w:ascii="Times New Roman" w:cs="Times New Roman"/>
              </w:rPr>
              <w:t>北</w:t>
            </w:r>
            <w:r>
              <w:rPr>
                <w:rFonts w:ascii="Times New Roman" w:cs="Times New Roman"/>
              </w:rPr>
              <w:t>四个厂界的噪声叠加影响值分别为</w:t>
            </w:r>
            <w:r>
              <w:rPr>
                <w:rFonts w:hint="eastAsia" w:ascii="Times New Roman" w:hAnsi="Times New Roman" w:cs="Times New Roman"/>
                <w:lang w:val="en-US" w:eastAsia="zh-CN"/>
              </w:rPr>
              <w:t>54</w:t>
            </w:r>
            <w:r>
              <w:rPr>
                <w:rFonts w:ascii="Times New Roman" w:hAnsi="Times New Roman" w:cs="Times New Roman"/>
              </w:rPr>
              <w:t>dB</w:t>
            </w:r>
            <w:r>
              <w:rPr>
                <w:rFonts w:ascii="Times New Roman" w:cs="Times New Roman"/>
              </w:rPr>
              <w:t>（</w:t>
            </w:r>
            <w:r>
              <w:rPr>
                <w:rFonts w:ascii="Times New Roman" w:hAnsi="Times New Roman" w:cs="Times New Roman"/>
              </w:rPr>
              <w:t>A</w:t>
            </w:r>
            <w:r>
              <w:rPr>
                <w:rFonts w:ascii="Times New Roman" w:cs="Times New Roman"/>
              </w:rPr>
              <w:t>）、</w:t>
            </w:r>
            <w:r>
              <w:rPr>
                <w:rFonts w:hint="eastAsia" w:ascii="Times New Roman" w:cs="Times New Roman"/>
                <w:lang w:val="en-US" w:eastAsia="zh-CN"/>
              </w:rPr>
              <w:t>55</w:t>
            </w:r>
            <w:r>
              <w:rPr>
                <w:rFonts w:ascii="Times New Roman" w:hAnsi="Times New Roman" w:cs="Times New Roman"/>
              </w:rPr>
              <w:t>dB</w:t>
            </w:r>
            <w:r>
              <w:rPr>
                <w:rFonts w:ascii="Times New Roman" w:cs="Times New Roman"/>
              </w:rPr>
              <w:t>（</w:t>
            </w:r>
            <w:r>
              <w:rPr>
                <w:rFonts w:ascii="Times New Roman" w:hAnsi="Times New Roman" w:cs="Times New Roman"/>
              </w:rPr>
              <w:t>A</w:t>
            </w:r>
            <w:r>
              <w:rPr>
                <w:rFonts w:ascii="Times New Roman" w:cs="Times New Roman"/>
              </w:rPr>
              <w:t>）、</w:t>
            </w:r>
            <w:r>
              <w:rPr>
                <w:rFonts w:hint="eastAsia" w:ascii="Times New Roman" w:hAnsi="Times New Roman" w:cs="Times New Roman"/>
                <w:lang w:val="en-US" w:eastAsia="zh-CN"/>
              </w:rPr>
              <w:t>54</w:t>
            </w:r>
            <w:r>
              <w:rPr>
                <w:rFonts w:ascii="Times New Roman" w:hAnsi="Times New Roman" w:cs="Times New Roman"/>
              </w:rPr>
              <w:t>dB</w:t>
            </w:r>
            <w:r>
              <w:rPr>
                <w:rFonts w:ascii="Times New Roman" w:cs="Times New Roman"/>
              </w:rPr>
              <w:t>（</w:t>
            </w:r>
            <w:r>
              <w:rPr>
                <w:rFonts w:ascii="Times New Roman" w:hAnsi="Times New Roman" w:cs="Times New Roman"/>
              </w:rPr>
              <w:t>A</w:t>
            </w:r>
            <w:r>
              <w:rPr>
                <w:rFonts w:ascii="Times New Roman" w:cs="Times New Roman"/>
              </w:rPr>
              <w:t>）、</w:t>
            </w:r>
            <w:r>
              <w:rPr>
                <w:rFonts w:hint="eastAsia" w:ascii="Times New Roman" w:hAnsi="Times New Roman" w:cs="Times New Roman"/>
              </w:rPr>
              <w:t>5</w:t>
            </w:r>
            <w:r>
              <w:rPr>
                <w:rFonts w:hint="eastAsia" w:ascii="Times New Roman" w:hAnsi="Times New Roman" w:cs="Times New Roman"/>
                <w:lang w:val="en-US" w:eastAsia="zh-CN"/>
              </w:rPr>
              <w:t>6</w:t>
            </w:r>
            <w:r>
              <w:rPr>
                <w:rFonts w:ascii="Times New Roman" w:hAnsi="Times New Roman" w:cs="Times New Roman"/>
              </w:rPr>
              <w:t>dB</w:t>
            </w:r>
            <w:r>
              <w:rPr>
                <w:rFonts w:ascii="Times New Roman" w:cs="Times New Roman"/>
              </w:rPr>
              <w:t>（</w:t>
            </w:r>
            <w:r>
              <w:rPr>
                <w:rFonts w:ascii="Times New Roman" w:hAnsi="Times New Roman" w:cs="Times New Roman"/>
              </w:rPr>
              <w:t>A</w:t>
            </w:r>
            <w:r>
              <w:rPr>
                <w:rFonts w:ascii="Times New Roman" w:cs="Times New Roman"/>
              </w:rPr>
              <w:t>）。可使项目厂界噪声排放符合《工业企业厂界环境噪声排放标准》（</w:t>
            </w:r>
            <w:r>
              <w:rPr>
                <w:rFonts w:ascii="Times New Roman" w:hAnsi="Times New Roman" w:cs="Times New Roman"/>
              </w:rPr>
              <w:t>GB12348-2008</w:t>
            </w:r>
            <w:r>
              <w:rPr>
                <w:rFonts w:ascii="Times New Roman" w:cs="Times New Roman"/>
              </w:rPr>
              <w:t>）表</w:t>
            </w:r>
            <w:r>
              <w:rPr>
                <w:rFonts w:ascii="Times New Roman" w:hAnsi="Times New Roman" w:cs="Times New Roman"/>
              </w:rPr>
              <w:t>1</w:t>
            </w:r>
            <w:r>
              <w:rPr>
                <w:rFonts w:ascii="Times New Roman" w:cs="Times New Roman"/>
              </w:rPr>
              <w:t>中</w:t>
            </w:r>
            <w:r>
              <w:rPr>
                <w:rFonts w:hint="eastAsia" w:ascii="Times New Roman" w:hAnsi="Times New Roman" w:cs="Times New Roman"/>
              </w:rPr>
              <w:t>2</w:t>
            </w:r>
            <w:r>
              <w:rPr>
                <w:rFonts w:ascii="Times New Roman" w:cs="Times New Roman"/>
              </w:rPr>
              <w:t>类功能区</w:t>
            </w:r>
            <w:r>
              <w:rPr>
                <w:rFonts w:hint="eastAsia" w:ascii="Times New Roman" w:cs="Times New Roman"/>
              </w:rPr>
              <w:t>，即</w:t>
            </w:r>
            <w:r>
              <w:rPr>
                <w:rFonts w:ascii="Times New Roman" w:hAnsi="Times New Roman" w:cs="Times New Roman"/>
              </w:rPr>
              <w:t>昼间噪声值≤6</w:t>
            </w:r>
            <w:r>
              <w:rPr>
                <w:rFonts w:hint="eastAsia" w:ascii="Times New Roman" w:hAnsi="Times New Roman" w:cs="Times New Roman"/>
              </w:rPr>
              <w:t>0</w:t>
            </w:r>
            <w:r>
              <w:rPr>
                <w:rFonts w:ascii="Times New Roman" w:hAnsi="Times New Roman" w:cs="Times New Roman"/>
              </w:rPr>
              <w:t>dB（A）</w:t>
            </w:r>
            <w:r>
              <w:rPr>
                <w:rFonts w:hint="eastAsia" w:ascii="Times New Roman" w:hAnsi="Times New Roman" w:cs="Times New Roman"/>
              </w:rPr>
              <w:t>，</w:t>
            </w:r>
            <w:r>
              <w:rPr>
                <w:rFonts w:ascii="Times New Roman" w:hAnsi="Times New Roman" w:cs="Times New Roman"/>
              </w:rPr>
              <w:t>可达标</w:t>
            </w:r>
            <w:r>
              <w:rPr>
                <w:rFonts w:ascii="Times New Roman" w:cs="Times New Roman"/>
              </w:rPr>
              <w:t>排放</w:t>
            </w:r>
            <w:r>
              <w:rPr>
                <w:rFonts w:hint="eastAsia" w:ascii="Times New Roman" w:cs="Times New Roman"/>
              </w:rPr>
              <w:t>，企业夜间不进行生产</w:t>
            </w:r>
            <w:r>
              <w:rPr>
                <w:rFonts w:ascii="Times New Roman" w:cs="Times New Roman"/>
              </w:rPr>
              <w:t>。</w:t>
            </w:r>
          </w:p>
          <w:p>
            <w:pPr>
              <w:spacing w:line="358" w:lineRule="auto"/>
              <w:ind w:firstLine="480" w:firstLineChars="200"/>
              <w:rPr>
                <w:sz w:val="24"/>
              </w:rPr>
            </w:pPr>
            <w:r>
              <w:rPr>
                <w:sz w:val="24"/>
              </w:rPr>
              <w:t>因此，建设项目噪声防治措施可行，厂界噪声可以达标，项目建成运营后对周边的声环境影响很小，不会产生扰民现象。</w:t>
            </w:r>
          </w:p>
          <w:p>
            <w:pPr>
              <w:pStyle w:val="6"/>
              <w:spacing w:line="360" w:lineRule="auto"/>
              <w:ind w:firstLine="480" w:firstLineChars="200"/>
              <w:rPr>
                <w:rFonts w:ascii="Times New Roman" w:eastAsia="宋体"/>
                <w:b w:val="0"/>
                <w:color w:val="000000"/>
                <w:sz w:val="24"/>
              </w:rPr>
            </w:pPr>
            <w:r>
              <w:rPr>
                <w:rFonts w:ascii="Times New Roman" w:eastAsia="宋体"/>
                <w:b w:val="0"/>
                <w:color w:val="000000"/>
                <w:sz w:val="24"/>
              </w:rPr>
              <w:t>4、固体废弃物</w:t>
            </w:r>
            <w:r>
              <w:rPr>
                <w:rFonts w:hint="eastAsia" w:ascii="Times New Roman" w:eastAsia="宋体"/>
                <w:b w:val="0"/>
                <w:color w:val="000000"/>
                <w:sz w:val="24"/>
              </w:rPr>
              <w:t>环境</w:t>
            </w:r>
            <w:r>
              <w:rPr>
                <w:rFonts w:ascii="Times New Roman" w:eastAsia="宋体"/>
                <w:b w:val="0"/>
                <w:color w:val="000000"/>
                <w:sz w:val="24"/>
              </w:rPr>
              <w:t>影响分析</w:t>
            </w:r>
          </w:p>
          <w:p>
            <w:pPr>
              <w:pStyle w:val="17"/>
              <w:adjustRightInd w:val="0"/>
              <w:snapToGrid w:val="0"/>
              <w:spacing w:line="360" w:lineRule="auto"/>
              <w:ind w:firstLine="480" w:firstLineChars="200"/>
              <w:rPr>
                <w:rFonts w:ascii="宋体" w:hAnsi="宋体" w:eastAsia="宋体" w:cs="宋体"/>
                <w:sz w:val="24"/>
              </w:rPr>
            </w:pPr>
            <w:r>
              <w:rPr>
                <w:rFonts w:hint="eastAsia" w:ascii="Times New Roman" w:eastAsia="宋体"/>
                <w:color w:val="000000"/>
                <w:kern w:val="0"/>
                <w:sz w:val="24"/>
              </w:rPr>
              <w:t>本项目建成后会产生的一般固废（废</w:t>
            </w:r>
            <w:r>
              <w:rPr>
                <w:rFonts w:hint="eastAsia" w:ascii="Times New Roman" w:eastAsia="宋体"/>
                <w:color w:val="000000"/>
                <w:kern w:val="0"/>
                <w:sz w:val="24"/>
                <w:lang w:eastAsia="zh-CN"/>
              </w:rPr>
              <w:t>边角料、除尘器收尘、焊渣</w:t>
            </w:r>
            <w:r>
              <w:rPr>
                <w:rFonts w:hint="eastAsia" w:ascii="Times New Roman" w:eastAsia="宋体"/>
                <w:color w:val="000000"/>
                <w:kern w:val="0"/>
                <w:sz w:val="24"/>
              </w:rPr>
              <w:t>）、危险废物（</w:t>
            </w:r>
            <w:r>
              <w:rPr>
                <w:rFonts w:hint="eastAsia" w:ascii="Times New Roman" w:eastAsia="宋体"/>
                <w:color w:val="000000"/>
                <w:kern w:val="0"/>
                <w:sz w:val="24"/>
                <w:lang w:eastAsia="zh-CN"/>
              </w:rPr>
              <w:t>废乳化液、含油抹布、劳保用品</w:t>
            </w:r>
            <w:r>
              <w:rPr>
                <w:rFonts w:hint="eastAsia" w:ascii="Times New Roman" w:eastAsia="宋体"/>
                <w:color w:val="000000"/>
                <w:kern w:val="0"/>
                <w:sz w:val="24"/>
              </w:rPr>
              <w:t>）</w:t>
            </w:r>
            <w:r>
              <w:rPr>
                <w:rFonts w:ascii="Times New Roman" w:eastAsia="宋体"/>
                <w:color w:val="000000"/>
                <w:kern w:val="0"/>
                <w:sz w:val="24"/>
              </w:rPr>
              <w:t>和</w:t>
            </w:r>
            <w:r>
              <w:rPr>
                <w:rFonts w:hint="eastAsia" w:ascii="Times New Roman" w:eastAsia="宋体"/>
                <w:color w:val="000000"/>
                <w:kern w:val="0"/>
                <w:sz w:val="24"/>
              </w:rPr>
              <w:t>生活垃圾。一般</w:t>
            </w:r>
            <w:r>
              <w:rPr>
                <w:rFonts w:ascii="Times New Roman" w:eastAsia="宋体"/>
                <w:color w:val="000000"/>
                <w:kern w:val="0"/>
                <w:sz w:val="24"/>
              </w:rPr>
              <w:t>固废</w:t>
            </w:r>
            <w:r>
              <w:rPr>
                <w:rFonts w:hint="eastAsia" w:ascii="Times New Roman" w:eastAsia="宋体"/>
                <w:color w:val="000000"/>
                <w:kern w:val="0"/>
                <w:sz w:val="24"/>
              </w:rPr>
              <w:t>均</w:t>
            </w:r>
            <w:r>
              <w:rPr>
                <w:rFonts w:ascii="Times New Roman" w:eastAsia="宋体"/>
                <w:color w:val="000000"/>
                <w:kern w:val="0"/>
                <w:sz w:val="24"/>
              </w:rPr>
              <w:t>经收集后外售综合利用</w:t>
            </w:r>
            <w:r>
              <w:rPr>
                <w:rFonts w:hint="eastAsia" w:ascii="Times New Roman" w:eastAsia="宋体"/>
                <w:color w:val="000000"/>
                <w:kern w:val="0"/>
                <w:sz w:val="24"/>
              </w:rPr>
              <w:t>。危险</w:t>
            </w:r>
            <w:r>
              <w:rPr>
                <w:rFonts w:ascii="Times New Roman" w:eastAsia="宋体"/>
                <w:color w:val="000000"/>
                <w:kern w:val="0"/>
                <w:sz w:val="24"/>
              </w:rPr>
              <w:t>废物</w:t>
            </w:r>
            <w:r>
              <w:rPr>
                <w:rFonts w:hint="eastAsia" w:ascii="Times New Roman" w:eastAsia="宋体"/>
                <w:color w:val="000000"/>
                <w:kern w:val="0"/>
                <w:sz w:val="24"/>
              </w:rPr>
              <w:t>（</w:t>
            </w:r>
            <w:r>
              <w:rPr>
                <w:rFonts w:hint="eastAsia" w:ascii="Times New Roman" w:eastAsia="宋体"/>
                <w:color w:val="000000"/>
                <w:kern w:val="0"/>
                <w:sz w:val="24"/>
                <w:lang w:eastAsia="zh-CN"/>
              </w:rPr>
              <w:t>废乳化液</w:t>
            </w:r>
            <w:r>
              <w:rPr>
                <w:rFonts w:hint="eastAsia" w:ascii="Times New Roman" w:eastAsia="宋体"/>
                <w:color w:val="000000"/>
                <w:kern w:val="0"/>
                <w:sz w:val="24"/>
              </w:rPr>
              <w:t>）</w:t>
            </w:r>
            <w:r>
              <w:rPr>
                <w:rFonts w:ascii="Times New Roman" w:eastAsia="宋体"/>
                <w:color w:val="000000"/>
                <w:kern w:val="0"/>
                <w:sz w:val="24"/>
              </w:rPr>
              <w:t>委托有资质的单位处理。生活垃圾由环卫部门统一清运，对</w:t>
            </w:r>
            <w:r>
              <w:rPr>
                <w:rFonts w:hint="eastAsia" w:ascii="Times New Roman" w:eastAsia="宋体"/>
                <w:color w:val="000000"/>
                <w:kern w:val="0"/>
                <w:sz w:val="24"/>
              </w:rPr>
              <w:t>周围</w:t>
            </w:r>
            <w:r>
              <w:rPr>
                <w:rFonts w:ascii="Times New Roman" w:eastAsia="宋体"/>
                <w:color w:val="000000"/>
                <w:kern w:val="0"/>
                <w:sz w:val="24"/>
              </w:rPr>
              <w:t>环境</w:t>
            </w:r>
            <w:r>
              <w:rPr>
                <w:rFonts w:hint="eastAsia" w:ascii="Times New Roman" w:eastAsia="宋体"/>
                <w:color w:val="000000"/>
                <w:kern w:val="0"/>
                <w:sz w:val="24"/>
              </w:rPr>
              <w:t>基本</w:t>
            </w:r>
            <w:r>
              <w:rPr>
                <w:rFonts w:ascii="Times New Roman" w:eastAsia="宋体"/>
                <w:color w:val="000000"/>
                <w:kern w:val="0"/>
                <w:sz w:val="24"/>
              </w:rPr>
              <w:t>不会产生影响。</w:t>
            </w:r>
            <w:r>
              <w:rPr>
                <w:rFonts w:hint="eastAsia" w:ascii="宋体" w:hAnsi="宋体" w:eastAsia="宋体" w:cs="宋体"/>
                <w:sz w:val="24"/>
              </w:rPr>
              <w:t>项目固体废弃物处理处置率达到</w:t>
            </w:r>
            <w:r>
              <w:rPr>
                <w:rFonts w:ascii="Times New Roman" w:eastAsia="宋体"/>
                <w:sz w:val="24"/>
              </w:rPr>
              <w:t>100%</w:t>
            </w:r>
            <w:r>
              <w:rPr>
                <w:rFonts w:hint="eastAsia" w:ascii="宋体" w:hAnsi="宋体" w:eastAsia="宋体" w:cs="宋体"/>
                <w:sz w:val="24"/>
              </w:rPr>
              <w:t>，不会造成二次污染。</w:t>
            </w:r>
          </w:p>
          <w:p>
            <w:pPr>
              <w:pStyle w:val="17"/>
              <w:keepNext w:val="0"/>
              <w:keepLines w:val="0"/>
              <w:pageBreakBefore w:val="0"/>
              <w:widowControl w:val="0"/>
              <w:kinsoku/>
              <w:wordWrap/>
              <w:overflowPunct/>
              <w:topLinePunct w:val="0"/>
              <w:autoSpaceDE/>
              <w:autoSpaceDN/>
              <w:bidi w:val="0"/>
              <w:adjustRightInd w:val="0"/>
              <w:snapToGrid w:val="0"/>
              <w:spacing w:line="360" w:lineRule="auto"/>
              <w:ind w:left="-6"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项目对固体废物进行分类收集、专门贮存，确保不相容的废物不混合收集贮存，并委托有资质的专业单位进行运输。对地面作防渗防漏防腐处理，不会相互影响。项目危险废物暂存场地的设置按照《危险废物贮存污染控制标准》要求进行设置，一般工业固废暂存场所的设置按照《一般工业固体废物贮存、处置场污染控制标准》的要求进行建设，同时，固体废弃物暂存场地考虑防风、防雨、防渗、防腐等措施。</w:t>
            </w:r>
          </w:p>
          <w:p>
            <w:pPr>
              <w:pStyle w:val="6"/>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b w:val="0"/>
                <w:color w:val="000000"/>
                <w:sz w:val="24"/>
                <w:lang w:val="en-US" w:eastAsia="zh-CN"/>
              </w:rPr>
              <w:t>5</w:t>
            </w:r>
            <w:r>
              <w:rPr>
                <w:rFonts w:hint="eastAsia" w:ascii="Times New Roman" w:hAnsi="Times New Roman" w:eastAsia="宋体" w:cs="Times New Roman"/>
                <w:b w:val="0"/>
                <w:color w:val="000000"/>
                <w:sz w:val="24"/>
              </w:rPr>
              <w:t>、土壤影响分析</w:t>
            </w:r>
          </w:p>
          <w:p>
            <w:pPr>
              <w:pStyle w:val="17"/>
              <w:adjustRightInd w:val="0"/>
              <w:snapToGrid w:val="0"/>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 xml:space="preserve">（1）评价等级判定 </w:t>
            </w:r>
          </w:p>
          <w:p>
            <w:pPr>
              <w:pStyle w:val="17"/>
              <w:adjustRightInd w:val="0"/>
              <w:snapToGrid w:val="0"/>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 xml:space="preserve">①行业类别判定 </w:t>
            </w:r>
          </w:p>
          <w:p>
            <w:pPr>
              <w:pStyle w:val="17"/>
              <w:adjustRightInd w:val="0"/>
              <w:snapToGrid w:val="0"/>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根据《环境影响评价技术导则 土壤环境（试行）》（HJ964-2018）附录 A，本项目从事</w:t>
            </w:r>
            <w:r>
              <w:rPr>
                <w:rFonts w:hint="eastAsia" w:ascii="Times New Roman" w:hAnsi="Times New Roman" w:eastAsia="宋体" w:cs="Times New Roman"/>
                <w:color w:val="000000"/>
                <w:kern w:val="0"/>
                <w:sz w:val="24"/>
                <w:lang w:eastAsia="zh-CN"/>
              </w:rPr>
              <w:t>冲压件</w:t>
            </w:r>
            <w:r>
              <w:rPr>
                <w:rFonts w:hint="eastAsia" w:ascii="Times New Roman" w:hAnsi="Times New Roman" w:eastAsia="宋体" w:cs="Times New Roman"/>
                <w:color w:val="000000"/>
                <w:kern w:val="0"/>
                <w:sz w:val="24"/>
              </w:rPr>
              <w:t>的制造，属于“</w:t>
            </w:r>
            <w:r>
              <w:rPr>
                <w:rFonts w:hint="eastAsia" w:ascii="Times New Roman" w:hAnsi="Times New Roman" w:eastAsia="宋体" w:cs="Times New Roman"/>
                <w:color w:val="000000"/>
                <w:kern w:val="0"/>
                <w:sz w:val="24"/>
                <w:lang w:eastAsia="zh-CN"/>
              </w:rPr>
              <w:t>制造业</w:t>
            </w:r>
            <w:r>
              <w:rPr>
                <w:rFonts w:hint="eastAsia" w:ascii="Times New Roman" w:hAnsi="Times New Roman" w:eastAsia="宋体" w:cs="Times New Roman"/>
                <w:color w:val="000000"/>
                <w:kern w:val="0"/>
                <w:sz w:val="24"/>
                <w:lang w:val="en-US" w:eastAsia="zh-CN"/>
              </w:rPr>
              <w:t xml:space="preserve"> 金属制品</w:t>
            </w:r>
            <w:r>
              <w:rPr>
                <w:rFonts w:hint="eastAsia" w:ascii="Times New Roman" w:hAnsi="Times New Roman" w:eastAsia="宋体" w:cs="Times New Roman"/>
                <w:color w:val="000000"/>
                <w:kern w:val="0"/>
                <w:sz w:val="24"/>
              </w:rPr>
              <w:t xml:space="preserve"> 其他”，行业类别为Ⅲ类。</w:t>
            </w:r>
          </w:p>
          <w:p>
            <w:pPr>
              <w:pStyle w:val="17"/>
              <w:adjustRightInd w:val="0"/>
              <w:snapToGrid w:val="0"/>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②敏感程度判定</w:t>
            </w:r>
          </w:p>
          <w:p>
            <w:pPr>
              <w:spacing w:line="360" w:lineRule="auto"/>
              <w:jc w:val="center"/>
              <w:rPr>
                <w:b/>
                <w:bCs/>
                <w:szCs w:val="21"/>
              </w:rPr>
            </w:pPr>
            <w:r>
              <w:rPr>
                <w:b/>
                <w:bCs/>
                <w:szCs w:val="21"/>
              </w:rPr>
              <w:t>表</w:t>
            </w:r>
            <w:r>
              <w:rPr>
                <w:rFonts w:hint="eastAsia"/>
                <w:b/>
                <w:bCs/>
                <w:szCs w:val="21"/>
                <w:lang w:val="en-US" w:eastAsia="zh-CN"/>
              </w:rPr>
              <w:t>7-10</w:t>
            </w:r>
            <w:r>
              <w:rPr>
                <w:b/>
                <w:bCs/>
                <w:szCs w:val="21"/>
              </w:rPr>
              <w:t>污染影响型敏感程度分级表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7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noWrap w:val="0"/>
                  <w:vAlign w:val="center"/>
                </w:tcPr>
                <w:p>
                  <w:pPr>
                    <w:spacing w:line="360" w:lineRule="auto"/>
                    <w:jc w:val="center"/>
                    <w:rPr>
                      <w:b/>
                      <w:bCs/>
                      <w:szCs w:val="21"/>
                    </w:rPr>
                  </w:pPr>
                  <w:r>
                    <w:rPr>
                      <w:b/>
                      <w:bCs/>
                      <w:szCs w:val="21"/>
                    </w:rPr>
                    <w:t>敏感程度</w:t>
                  </w:r>
                </w:p>
              </w:tc>
              <w:tc>
                <w:tcPr>
                  <w:tcW w:w="7439" w:type="dxa"/>
                  <w:noWrap w:val="0"/>
                  <w:vAlign w:val="center"/>
                </w:tcPr>
                <w:p>
                  <w:pPr>
                    <w:spacing w:line="360" w:lineRule="auto"/>
                    <w:jc w:val="center"/>
                    <w:rPr>
                      <w:b/>
                      <w:bCs/>
                      <w:szCs w:val="21"/>
                    </w:rPr>
                  </w:pPr>
                  <w:r>
                    <w:rPr>
                      <w:b/>
                      <w:bCs/>
                      <w:szCs w:val="21"/>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noWrap w:val="0"/>
                  <w:vAlign w:val="center"/>
                </w:tcPr>
                <w:p>
                  <w:pPr>
                    <w:spacing w:line="360" w:lineRule="auto"/>
                    <w:jc w:val="center"/>
                    <w:rPr>
                      <w:szCs w:val="21"/>
                    </w:rPr>
                  </w:pPr>
                  <w:r>
                    <w:rPr>
                      <w:szCs w:val="21"/>
                    </w:rPr>
                    <w:t>敏感</w:t>
                  </w:r>
                </w:p>
              </w:tc>
              <w:tc>
                <w:tcPr>
                  <w:tcW w:w="7439" w:type="dxa"/>
                  <w:noWrap w:val="0"/>
                  <w:vAlign w:val="center"/>
                </w:tcPr>
                <w:p>
                  <w:pPr>
                    <w:spacing w:line="360" w:lineRule="auto"/>
                    <w:jc w:val="center"/>
                    <w:rPr>
                      <w:szCs w:val="21"/>
                    </w:rPr>
                  </w:pPr>
                  <w:r>
                    <w:rPr>
                      <w:szCs w:val="21"/>
                    </w:rPr>
                    <w:t>建设项目周边存在耕地、园地、牧草地、饮用水水源地或居民区、学校、医院、 疗养院、养老院等土壤环境敏感目标的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noWrap w:val="0"/>
                  <w:vAlign w:val="center"/>
                </w:tcPr>
                <w:p>
                  <w:pPr>
                    <w:spacing w:line="360" w:lineRule="auto"/>
                    <w:jc w:val="center"/>
                    <w:rPr>
                      <w:szCs w:val="21"/>
                    </w:rPr>
                  </w:pPr>
                  <w:r>
                    <w:rPr>
                      <w:szCs w:val="21"/>
                    </w:rPr>
                    <w:t>较敏感</w:t>
                  </w:r>
                </w:p>
              </w:tc>
              <w:tc>
                <w:tcPr>
                  <w:tcW w:w="7439" w:type="dxa"/>
                  <w:noWrap w:val="0"/>
                  <w:vAlign w:val="center"/>
                </w:tcPr>
                <w:p>
                  <w:pPr>
                    <w:spacing w:line="360" w:lineRule="auto"/>
                    <w:jc w:val="center"/>
                    <w:rPr>
                      <w:szCs w:val="21"/>
                    </w:rPr>
                  </w:pPr>
                  <w:r>
                    <w:rPr>
                      <w:szCs w:val="21"/>
                    </w:rPr>
                    <w:t>建设项目周边存在其他土壤环境敏感目标的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1" w:type="dxa"/>
                  <w:noWrap w:val="0"/>
                  <w:vAlign w:val="center"/>
                </w:tcPr>
                <w:p>
                  <w:pPr>
                    <w:spacing w:line="360" w:lineRule="auto"/>
                    <w:jc w:val="center"/>
                    <w:rPr>
                      <w:szCs w:val="21"/>
                    </w:rPr>
                  </w:pPr>
                  <w:r>
                    <w:rPr>
                      <w:szCs w:val="21"/>
                    </w:rPr>
                    <w:t>不敏感</w:t>
                  </w:r>
                </w:p>
              </w:tc>
              <w:tc>
                <w:tcPr>
                  <w:tcW w:w="7439" w:type="dxa"/>
                  <w:noWrap w:val="0"/>
                  <w:vAlign w:val="center"/>
                </w:tcPr>
                <w:p>
                  <w:pPr>
                    <w:spacing w:line="360" w:lineRule="auto"/>
                    <w:jc w:val="center"/>
                    <w:rPr>
                      <w:szCs w:val="21"/>
                    </w:rPr>
                  </w:pPr>
                  <w:r>
                    <w:rPr>
                      <w:szCs w:val="21"/>
                    </w:rPr>
                    <w:t>其他情况</w:t>
                  </w:r>
                </w:p>
              </w:tc>
            </w:tr>
          </w:tbl>
          <w:p>
            <w:pPr>
              <w:spacing w:line="360" w:lineRule="auto"/>
              <w:ind w:firstLine="240" w:firstLineChars="100"/>
              <w:rPr>
                <w:rFonts w:hint="eastAsia"/>
                <w:szCs w:val="22"/>
              </w:rPr>
            </w:pPr>
            <w:r>
              <w:rPr>
                <w:rFonts w:hint="eastAsia"/>
                <w:sz w:val="24"/>
                <w:szCs w:val="22"/>
              </w:rPr>
              <w:t>本项目位于常州市武进区工业大道与金球路交叉口南100米，建设项目</w:t>
            </w:r>
            <w:r>
              <w:rPr>
                <w:rFonts w:hint="eastAsia"/>
                <w:sz w:val="24"/>
                <w:szCs w:val="22"/>
                <w:lang w:eastAsia="zh-CN"/>
              </w:rPr>
              <w:t>用地为工业用地，周边均为已建企业</w:t>
            </w:r>
            <w:r>
              <w:rPr>
                <w:rFonts w:hint="eastAsia"/>
                <w:sz w:val="24"/>
                <w:lang w:eastAsia="zh-CN"/>
              </w:rPr>
              <w:t>，</w:t>
            </w:r>
            <w:r>
              <w:rPr>
                <w:rFonts w:hint="eastAsia"/>
                <w:sz w:val="24"/>
                <w:szCs w:val="22"/>
              </w:rPr>
              <w:t>因此本项目敏感程度为不敏感。</w:t>
            </w:r>
          </w:p>
          <w:p>
            <w:pPr>
              <w:spacing w:line="360" w:lineRule="auto"/>
              <w:ind w:firstLine="240" w:firstLineChars="100"/>
              <w:rPr>
                <w:rFonts w:ascii="宋体" w:hAnsi="宋体" w:cs="宋体"/>
                <w:sz w:val="24"/>
                <w:szCs w:val="24"/>
              </w:rPr>
            </w:pPr>
            <w:r>
              <w:rPr>
                <w:rFonts w:ascii="宋体" w:hAnsi="宋体" w:cs="宋体"/>
                <w:sz w:val="24"/>
                <w:szCs w:val="24"/>
              </w:rPr>
              <w:t>③评价工作等级判定</w:t>
            </w:r>
          </w:p>
          <w:p>
            <w:pPr>
              <w:ind w:firstLine="482"/>
              <w:jc w:val="center"/>
              <w:rPr>
                <w:rFonts w:hint="eastAsia" w:ascii="Times New Roman" w:hAnsi="Times New Roman" w:cs="Times New Roman"/>
                <w:b/>
                <w:snapToGrid w:val="0"/>
                <w:kern w:val="0"/>
              </w:rPr>
            </w:pPr>
            <w:r>
              <w:rPr>
                <w:rFonts w:hint="eastAsia" w:ascii="Times New Roman" w:hAnsi="Times New Roman" w:cs="Times New Roman"/>
                <w:b/>
                <w:snapToGrid w:val="0"/>
                <w:kern w:val="0"/>
              </w:rPr>
              <w:t>表</w:t>
            </w:r>
            <w:r>
              <w:rPr>
                <w:rFonts w:hint="eastAsia" w:ascii="Times New Roman" w:hAnsi="Times New Roman" w:cs="Times New Roman"/>
                <w:b/>
                <w:snapToGrid w:val="0"/>
                <w:kern w:val="0"/>
                <w:lang w:val="en-US" w:eastAsia="zh-CN"/>
              </w:rPr>
              <w:t>7-</w:t>
            </w:r>
            <w:r>
              <w:rPr>
                <w:rFonts w:hint="eastAsia" w:cs="Times New Roman"/>
                <w:b/>
                <w:snapToGrid w:val="0"/>
                <w:kern w:val="0"/>
                <w:lang w:val="en-US" w:eastAsia="zh-CN"/>
              </w:rPr>
              <w:t>11</w:t>
            </w:r>
            <w:r>
              <w:rPr>
                <w:rFonts w:hint="eastAsia" w:ascii="Times New Roman" w:hAnsi="Times New Roman" w:cs="Times New Roman"/>
                <w:b/>
                <w:snapToGrid w:val="0"/>
                <w:kern w:val="0"/>
              </w:rPr>
              <w:t>污染影响型评价工作等级划分表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816"/>
              <w:gridCol w:w="767"/>
              <w:gridCol w:w="733"/>
              <w:gridCol w:w="695"/>
              <w:gridCol w:w="800"/>
              <w:gridCol w:w="755"/>
              <w:gridCol w:w="767"/>
              <w:gridCol w:w="68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5" w:type="dxa"/>
                  <w:vMerge w:val="restart"/>
                  <w:noWrap w:val="0"/>
                  <w:vAlign w:val="top"/>
                </w:tcPr>
                <w:p>
                  <w:pPr>
                    <w:snapToGrid w:val="0"/>
                    <w:spacing w:line="360" w:lineRule="auto"/>
                    <w:rPr>
                      <w:rFonts w:hint="eastAsia" w:ascii="宋体" w:hAnsi="宋体" w:cs="宋体"/>
                      <w:b/>
                      <w:bCs/>
                      <w:szCs w:val="21"/>
                    </w:rPr>
                  </w:pPr>
                  <w:r>
                    <w:rPr>
                      <w:rFonts w:hint="eastAsia" w:ascii="宋体" w:hAnsi="宋体" w:cs="宋体"/>
                      <w:b/>
                      <w:bCs/>
                      <w:szCs w:val="21"/>
                    </w:rPr>
                    <w:t>敏感程度</w:t>
                  </w:r>
                </w:p>
                <w:p>
                  <w:pPr>
                    <w:snapToGrid w:val="0"/>
                    <w:spacing w:line="360" w:lineRule="auto"/>
                    <w:rPr>
                      <w:rFonts w:hint="eastAsia" w:ascii="宋体" w:hAnsi="宋体" w:cs="宋体"/>
                      <w:b/>
                      <w:bCs/>
                      <w:szCs w:val="21"/>
                    </w:rPr>
                  </w:pPr>
                  <w:r>
                    <w:rPr>
                      <w:rFonts w:hint="eastAsia" w:ascii="宋体" w:hAnsi="宋体" w:cs="宋体"/>
                      <w:b/>
                      <w:bCs/>
                      <w:szCs w:val="21"/>
                    </w:rPr>
                    <w:t>工作</w:t>
                  </w:r>
                </w:p>
                <w:p>
                  <w:pPr>
                    <w:snapToGrid w:val="0"/>
                    <w:spacing w:line="360" w:lineRule="auto"/>
                    <w:rPr>
                      <w:rFonts w:hint="eastAsia" w:ascii="宋体" w:hAnsi="宋体" w:cs="宋体"/>
                      <w:b/>
                      <w:bCs/>
                      <w:szCs w:val="21"/>
                    </w:rPr>
                  </w:pPr>
                  <w:r>
                    <w:rPr>
                      <w:rFonts w:hint="eastAsia" w:ascii="宋体" w:hAnsi="宋体" w:cs="宋体"/>
                      <w:b/>
                      <w:bCs/>
                      <w:szCs w:val="21"/>
                    </w:rPr>
                    <w:t>等级</w:t>
                  </w:r>
                </w:p>
                <w:p>
                  <w:pPr>
                    <w:spacing w:line="360" w:lineRule="auto"/>
                    <w:rPr>
                      <w:rFonts w:hint="eastAsia" w:ascii="宋体" w:hAnsi="宋体" w:cs="宋体"/>
                      <w:b/>
                      <w:bCs/>
                      <w:szCs w:val="21"/>
                    </w:rPr>
                  </w:pPr>
                  <w:r>
                    <w:rPr>
                      <w:rFonts w:hint="eastAsia" w:ascii="宋体" w:hAnsi="宋体" w:cs="宋体"/>
                      <w:b/>
                      <w:bCs/>
                      <w:szCs w:val="21"/>
                    </w:rPr>
                    <w:t>占地规模</w:t>
                  </w:r>
                </w:p>
              </w:tc>
              <w:tc>
                <w:tcPr>
                  <w:tcW w:w="2316" w:type="dxa"/>
                  <w:gridSpan w:val="3"/>
                  <w:noWrap w:val="0"/>
                  <w:vAlign w:val="top"/>
                </w:tcPr>
                <w:p>
                  <w:pPr>
                    <w:spacing w:line="360" w:lineRule="auto"/>
                    <w:rPr>
                      <w:rFonts w:ascii="宋体" w:hAnsi="宋体" w:cs="宋体"/>
                      <w:b/>
                      <w:bCs/>
                      <w:szCs w:val="21"/>
                    </w:rPr>
                  </w:pPr>
                  <w:r>
                    <w:rPr>
                      <w:rFonts w:ascii="宋体" w:hAnsi="宋体" w:cs="宋体"/>
                      <w:b/>
                      <w:bCs/>
                      <w:sz w:val="24"/>
                      <w:szCs w:val="24"/>
                    </w:rPr>
                    <w:t>Ⅰ类</w:t>
                  </w:r>
                </w:p>
              </w:tc>
              <w:tc>
                <w:tcPr>
                  <w:tcW w:w="2250" w:type="dxa"/>
                  <w:gridSpan w:val="3"/>
                  <w:noWrap w:val="0"/>
                  <w:vAlign w:val="top"/>
                </w:tcPr>
                <w:p>
                  <w:pPr>
                    <w:spacing w:line="360" w:lineRule="auto"/>
                    <w:rPr>
                      <w:rFonts w:ascii="宋体" w:hAnsi="宋体" w:cs="宋体"/>
                      <w:b/>
                      <w:bCs/>
                      <w:szCs w:val="21"/>
                    </w:rPr>
                  </w:pPr>
                  <w:r>
                    <w:rPr>
                      <w:rFonts w:ascii="宋体" w:hAnsi="宋体" w:cs="宋体"/>
                      <w:b/>
                      <w:bCs/>
                      <w:sz w:val="24"/>
                      <w:szCs w:val="24"/>
                    </w:rPr>
                    <w:t>Ⅱ类</w:t>
                  </w:r>
                </w:p>
              </w:tc>
              <w:tc>
                <w:tcPr>
                  <w:tcW w:w="2146" w:type="dxa"/>
                  <w:gridSpan w:val="3"/>
                  <w:noWrap w:val="0"/>
                  <w:vAlign w:val="top"/>
                </w:tcPr>
                <w:p>
                  <w:pPr>
                    <w:spacing w:line="360" w:lineRule="auto"/>
                    <w:rPr>
                      <w:rFonts w:ascii="宋体" w:hAnsi="宋体" w:cs="宋体"/>
                      <w:b/>
                      <w:bCs/>
                      <w:szCs w:val="21"/>
                    </w:rPr>
                  </w:pPr>
                  <w:r>
                    <w:rPr>
                      <w:rFonts w:ascii="宋体" w:hAnsi="宋体" w:cs="宋体"/>
                      <w:b/>
                      <w:bCs/>
                      <w:sz w:val="24"/>
                      <w:szCs w:val="24"/>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075" w:type="dxa"/>
                  <w:vMerge w:val="continue"/>
                  <w:noWrap w:val="0"/>
                  <w:vAlign w:val="top"/>
                </w:tcPr>
                <w:p>
                  <w:pPr>
                    <w:spacing w:line="360" w:lineRule="auto"/>
                    <w:rPr>
                      <w:szCs w:val="21"/>
                    </w:rPr>
                  </w:pPr>
                </w:p>
              </w:tc>
              <w:tc>
                <w:tcPr>
                  <w:tcW w:w="816" w:type="dxa"/>
                  <w:noWrap w:val="0"/>
                  <w:vAlign w:val="top"/>
                </w:tcPr>
                <w:p>
                  <w:pPr>
                    <w:spacing w:line="360" w:lineRule="auto"/>
                    <w:rPr>
                      <w:rFonts w:hint="eastAsia" w:ascii="宋体" w:hAnsi="宋体" w:cs="宋体"/>
                      <w:szCs w:val="21"/>
                    </w:rPr>
                  </w:pPr>
                  <w:r>
                    <w:rPr>
                      <w:rFonts w:hint="eastAsia" w:ascii="宋体" w:hAnsi="宋体" w:cs="宋体"/>
                      <w:szCs w:val="21"/>
                    </w:rPr>
                    <w:t>大</w:t>
                  </w:r>
                </w:p>
              </w:tc>
              <w:tc>
                <w:tcPr>
                  <w:tcW w:w="767" w:type="dxa"/>
                  <w:noWrap w:val="0"/>
                  <w:vAlign w:val="top"/>
                </w:tcPr>
                <w:p>
                  <w:pPr>
                    <w:spacing w:line="360" w:lineRule="auto"/>
                    <w:rPr>
                      <w:rFonts w:hint="eastAsia" w:ascii="宋体" w:hAnsi="宋体" w:cs="宋体"/>
                      <w:szCs w:val="21"/>
                    </w:rPr>
                  </w:pPr>
                  <w:r>
                    <w:rPr>
                      <w:rFonts w:hint="eastAsia" w:ascii="宋体" w:hAnsi="宋体" w:cs="宋体"/>
                      <w:szCs w:val="21"/>
                    </w:rPr>
                    <w:t>中</w:t>
                  </w:r>
                </w:p>
              </w:tc>
              <w:tc>
                <w:tcPr>
                  <w:tcW w:w="733" w:type="dxa"/>
                  <w:noWrap w:val="0"/>
                  <w:vAlign w:val="top"/>
                </w:tcPr>
                <w:p>
                  <w:pPr>
                    <w:spacing w:line="360" w:lineRule="auto"/>
                    <w:rPr>
                      <w:rFonts w:hint="eastAsia" w:ascii="宋体" w:hAnsi="宋体" w:cs="宋体"/>
                      <w:szCs w:val="21"/>
                    </w:rPr>
                  </w:pPr>
                  <w:r>
                    <w:rPr>
                      <w:rFonts w:hint="eastAsia" w:ascii="宋体" w:hAnsi="宋体" w:cs="宋体"/>
                      <w:szCs w:val="21"/>
                    </w:rPr>
                    <w:t>小</w:t>
                  </w:r>
                </w:p>
              </w:tc>
              <w:tc>
                <w:tcPr>
                  <w:tcW w:w="695" w:type="dxa"/>
                  <w:noWrap w:val="0"/>
                  <w:vAlign w:val="top"/>
                </w:tcPr>
                <w:p>
                  <w:pPr>
                    <w:spacing w:line="360" w:lineRule="auto"/>
                    <w:rPr>
                      <w:rFonts w:ascii="宋体" w:hAnsi="宋体" w:cs="宋体"/>
                      <w:szCs w:val="21"/>
                    </w:rPr>
                  </w:pPr>
                  <w:r>
                    <w:rPr>
                      <w:rFonts w:hint="eastAsia" w:ascii="宋体" w:hAnsi="宋体" w:cs="宋体"/>
                      <w:szCs w:val="21"/>
                    </w:rPr>
                    <w:t>大</w:t>
                  </w:r>
                </w:p>
              </w:tc>
              <w:tc>
                <w:tcPr>
                  <w:tcW w:w="800" w:type="dxa"/>
                  <w:noWrap w:val="0"/>
                  <w:vAlign w:val="top"/>
                </w:tcPr>
                <w:p>
                  <w:pPr>
                    <w:spacing w:line="360" w:lineRule="auto"/>
                    <w:rPr>
                      <w:rFonts w:ascii="宋体" w:hAnsi="宋体" w:cs="宋体"/>
                      <w:szCs w:val="21"/>
                    </w:rPr>
                  </w:pPr>
                  <w:r>
                    <w:rPr>
                      <w:rFonts w:hint="eastAsia" w:ascii="宋体" w:hAnsi="宋体" w:cs="宋体"/>
                      <w:szCs w:val="21"/>
                    </w:rPr>
                    <w:t>中</w:t>
                  </w:r>
                </w:p>
              </w:tc>
              <w:tc>
                <w:tcPr>
                  <w:tcW w:w="755" w:type="dxa"/>
                  <w:noWrap w:val="0"/>
                  <w:vAlign w:val="top"/>
                </w:tcPr>
                <w:p>
                  <w:pPr>
                    <w:spacing w:line="360" w:lineRule="auto"/>
                    <w:rPr>
                      <w:rFonts w:ascii="宋体" w:hAnsi="宋体" w:cs="宋体"/>
                      <w:szCs w:val="21"/>
                    </w:rPr>
                  </w:pPr>
                  <w:r>
                    <w:rPr>
                      <w:rFonts w:hint="eastAsia" w:ascii="宋体" w:hAnsi="宋体" w:cs="宋体"/>
                      <w:szCs w:val="21"/>
                    </w:rPr>
                    <w:t>小</w:t>
                  </w:r>
                </w:p>
              </w:tc>
              <w:tc>
                <w:tcPr>
                  <w:tcW w:w="767" w:type="dxa"/>
                  <w:noWrap w:val="0"/>
                  <w:vAlign w:val="top"/>
                </w:tcPr>
                <w:p>
                  <w:pPr>
                    <w:spacing w:line="360" w:lineRule="auto"/>
                    <w:rPr>
                      <w:rFonts w:ascii="宋体" w:hAnsi="宋体" w:cs="宋体"/>
                      <w:szCs w:val="21"/>
                    </w:rPr>
                  </w:pPr>
                  <w:r>
                    <w:rPr>
                      <w:rFonts w:hint="eastAsia" w:ascii="宋体" w:hAnsi="宋体" w:cs="宋体"/>
                      <w:szCs w:val="21"/>
                    </w:rPr>
                    <w:t>大</w:t>
                  </w:r>
                </w:p>
              </w:tc>
              <w:tc>
                <w:tcPr>
                  <w:tcW w:w="683" w:type="dxa"/>
                  <w:noWrap w:val="0"/>
                  <w:vAlign w:val="top"/>
                </w:tcPr>
                <w:p>
                  <w:pPr>
                    <w:spacing w:line="360" w:lineRule="auto"/>
                    <w:rPr>
                      <w:rFonts w:ascii="宋体" w:hAnsi="宋体" w:cs="宋体"/>
                      <w:szCs w:val="21"/>
                    </w:rPr>
                  </w:pPr>
                  <w:r>
                    <w:rPr>
                      <w:rFonts w:hint="eastAsia" w:ascii="宋体" w:hAnsi="宋体" w:cs="宋体"/>
                      <w:szCs w:val="21"/>
                    </w:rPr>
                    <w:t>中</w:t>
                  </w:r>
                </w:p>
              </w:tc>
              <w:tc>
                <w:tcPr>
                  <w:tcW w:w="696" w:type="dxa"/>
                  <w:noWrap w:val="0"/>
                  <w:vAlign w:val="top"/>
                </w:tcPr>
                <w:p>
                  <w:pPr>
                    <w:spacing w:line="360" w:lineRule="auto"/>
                    <w:rPr>
                      <w:rFonts w:ascii="宋体" w:hAnsi="宋体" w:cs="宋体"/>
                      <w:szCs w:val="21"/>
                    </w:rPr>
                  </w:pPr>
                  <w:r>
                    <w:rPr>
                      <w:rFonts w:hint="eastAsia" w:ascii="宋体" w:hAnsi="宋体" w:cs="宋体"/>
                      <w:szCs w:val="21"/>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5" w:type="dxa"/>
                  <w:noWrap w:val="0"/>
                  <w:vAlign w:val="center"/>
                </w:tcPr>
                <w:p>
                  <w:pPr>
                    <w:spacing w:line="360" w:lineRule="auto"/>
                    <w:jc w:val="center"/>
                    <w:rPr>
                      <w:rFonts w:hint="eastAsia" w:ascii="宋体" w:hAnsi="宋体" w:cs="宋体"/>
                      <w:szCs w:val="21"/>
                    </w:rPr>
                  </w:pPr>
                  <w:r>
                    <w:rPr>
                      <w:szCs w:val="21"/>
                    </w:rPr>
                    <w:t>敏感</w:t>
                  </w:r>
                </w:p>
              </w:tc>
              <w:tc>
                <w:tcPr>
                  <w:tcW w:w="816" w:type="dxa"/>
                  <w:noWrap w:val="0"/>
                  <w:vAlign w:val="top"/>
                </w:tcPr>
                <w:p>
                  <w:pPr>
                    <w:spacing w:line="360" w:lineRule="auto"/>
                    <w:rPr>
                      <w:rFonts w:hint="eastAsia" w:ascii="宋体" w:hAnsi="宋体" w:cs="宋体"/>
                      <w:szCs w:val="21"/>
                    </w:rPr>
                  </w:pPr>
                  <w:r>
                    <w:rPr>
                      <w:rFonts w:hint="eastAsia" w:ascii="宋体" w:hAnsi="宋体" w:cs="宋体"/>
                      <w:szCs w:val="21"/>
                    </w:rPr>
                    <w:t>一级</w:t>
                  </w:r>
                </w:p>
              </w:tc>
              <w:tc>
                <w:tcPr>
                  <w:tcW w:w="767" w:type="dxa"/>
                  <w:noWrap w:val="0"/>
                  <w:vAlign w:val="top"/>
                </w:tcPr>
                <w:p>
                  <w:pPr>
                    <w:spacing w:line="360" w:lineRule="auto"/>
                    <w:rPr>
                      <w:rFonts w:ascii="宋体" w:hAnsi="宋体" w:cs="宋体"/>
                      <w:szCs w:val="21"/>
                    </w:rPr>
                  </w:pPr>
                  <w:r>
                    <w:rPr>
                      <w:rFonts w:hint="eastAsia" w:ascii="宋体" w:hAnsi="宋体" w:cs="宋体"/>
                      <w:szCs w:val="21"/>
                    </w:rPr>
                    <w:t>一级</w:t>
                  </w:r>
                </w:p>
              </w:tc>
              <w:tc>
                <w:tcPr>
                  <w:tcW w:w="733" w:type="dxa"/>
                  <w:noWrap w:val="0"/>
                  <w:vAlign w:val="top"/>
                </w:tcPr>
                <w:p>
                  <w:pPr>
                    <w:spacing w:line="360" w:lineRule="auto"/>
                    <w:rPr>
                      <w:rFonts w:ascii="宋体" w:hAnsi="宋体" w:cs="宋体"/>
                      <w:szCs w:val="21"/>
                    </w:rPr>
                  </w:pPr>
                  <w:r>
                    <w:rPr>
                      <w:rFonts w:hint="eastAsia" w:ascii="宋体" w:hAnsi="宋体" w:cs="宋体"/>
                      <w:szCs w:val="21"/>
                    </w:rPr>
                    <w:t>一级</w:t>
                  </w:r>
                </w:p>
              </w:tc>
              <w:tc>
                <w:tcPr>
                  <w:tcW w:w="695"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800"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755"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767"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683"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696" w:type="dxa"/>
                  <w:noWrap w:val="0"/>
                  <w:vAlign w:val="top"/>
                </w:tcPr>
                <w:p>
                  <w:pPr>
                    <w:spacing w:line="360" w:lineRule="auto"/>
                    <w:rPr>
                      <w:rFonts w:ascii="宋体" w:hAnsi="宋体" w:cs="宋体"/>
                      <w:szCs w:val="21"/>
                    </w:rPr>
                  </w:pPr>
                  <w:r>
                    <w:rPr>
                      <w:rFonts w:hint="eastAsia" w:ascii="宋体" w:hAnsi="宋体" w:cs="宋体"/>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5" w:type="dxa"/>
                  <w:noWrap w:val="0"/>
                  <w:vAlign w:val="center"/>
                </w:tcPr>
                <w:p>
                  <w:pPr>
                    <w:spacing w:line="360" w:lineRule="auto"/>
                    <w:jc w:val="center"/>
                    <w:rPr>
                      <w:rFonts w:hint="eastAsia" w:ascii="宋体" w:hAnsi="宋体" w:cs="宋体"/>
                      <w:szCs w:val="21"/>
                    </w:rPr>
                  </w:pPr>
                  <w:r>
                    <w:rPr>
                      <w:szCs w:val="21"/>
                    </w:rPr>
                    <w:t>较敏感</w:t>
                  </w:r>
                </w:p>
              </w:tc>
              <w:tc>
                <w:tcPr>
                  <w:tcW w:w="816" w:type="dxa"/>
                  <w:noWrap w:val="0"/>
                  <w:vAlign w:val="top"/>
                </w:tcPr>
                <w:p>
                  <w:pPr>
                    <w:spacing w:line="360" w:lineRule="auto"/>
                    <w:rPr>
                      <w:rFonts w:ascii="宋体" w:hAnsi="宋体" w:cs="宋体"/>
                      <w:szCs w:val="21"/>
                    </w:rPr>
                  </w:pPr>
                  <w:r>
                    <w:rPr>
                      <w:rFonts w:hint="eastAsia" w:ascii="宋体" w:hAnsi="宋体" w:cs="宋体"/>
                      <w:szCs w:val="21"/>
                    </w:rPr>
                    <w:t>一级</w:t>
                  </w:r>
                </w:p>
              </w:tc>
              <w:tc>
                <w:tcPr>
                  <w:tcW w:w="767" w:type="dxa"/>
                  <w:noWrap w:val="0"/>
                  <w:vAlign w:val="top"/>
                </w:tcPr>
                <w:p>
                  <w:pPr>
                    <w:spacing w:line="360" w:lineRule="auto"/>
                    <w:rPr>
                      <w:rFonts w:ascii="宋体" w:hAnsi="宋体" w:cs="宋体"/>
                      <w:szCs w:val="21"/>
                    </w:rPr>
                  </w:pPr>
                  <w:r>
                    <w:rPr>
                      <w:rFonts w:hint="eastAsia" w:ascii="宋体" w:hAnsi="宋体" w:cs="宋体"/>
                      <w:szCs w:val="21"/>
                    </w:rPr>
                    <w:t>一级</w:t>
                  </w:r>
                </w:p>
              </w:tc>
              <w:tc>
                <w:tcPr>
                  <w:tcW w:w="733"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695"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800"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755"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767"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683"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696" w:type="dxa"/>
                  <w:noWrap w:val="0"/>
                  <w:vAlign w:val="top"/>
                </w:tcPr>
                <w:p>
                  <w:pPr>
                    <w:spacing w:line="360" w:lineRule="auto"/>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5" w:type="dxa"/>
                  <w:noWrap w:val="0"/>
                  <w:vAlign w:val="center"/>
                </w:tcPr>
                <w:p>
                  <w:pPr>
                    <w:spacing w:line="360" w:lineRule="auto"/>
                    <w:jc w:val="center"/>
                    <w:rPr>
                      <w:rFonts w:ascii="宋体" w:hAnsi="宋体" w:cs="宋体"/>
                      <w:szCs w:val="21"/>
                    </w:rPr>
                  </w:pPr>
                  <w:r>
                    <w:rPr>
                      <w:szCs w:val="21"/>
                    </w:rPr>
                    <w:t>不敏感</w:t>
                  </w:r>
                </w:p>
              </w:tc>
              <w:tc>
                <w:tcPr>
                  <w:tcW w:w="816" w:type="dxa"/>
                  <w:noWrap w:val="0"/>
                  <w:vAlign w:val="top"/>
                </w:tcPr>
                <w:p>
                  <w:pPr>
                    <w:spacing w:line="360" w:lineRule="auto"/>
                    <w:rPr>
                      <w:rFonts w:ascii="宋体" w:hAnsi="宋体" w:cs="宋体"/>
                      <w:szCs w:val="21"/>
                    </w:rPr>
                  </w:pPr>
                  <w:r>
                    <w:rPr>
                      <w:rFonts w:hint="eastAsia" w:ascii="宋体" w:hAnsi="宋体" w:cs="宋体"/>
                      <w:szCs w:val="21"/>
                    </w:rPr>
                    <w:t>一级</w:t>
                  </w:r>
                </w:p>
              </w:tc>
              <w:tc>
                <w:tcPr>
                  <w:tcW w:w="767" w:type="dxa"/>
                  <w:noWrap w:val="0"/>
                  <w:vAlign w:val="top"/>
                </w:tcPr>
                <w:p>
                  <w:pPr>
                    <w:spacing w:line="360" w:lineRule="auto"/>
                    <w:rPr>
                      <w:rFonts w:hint="eastAsia" w:ascii="宋体" w:hAnsi="宋体" w:cs="宋体"/>
                      <w:szCs w:val="21"/>
                    </w:rPr>
                  </w:pPr>
                  <w:r>
                    <w:rPr>
                      <w:rFonts w:hint="eastAsia" w:ascii="宋体" w:hAnsi="宋体" w:cs="宋体"/>
                      <w:szCs w:val="21"/>
                    </w:rPr>
                    <w:t>二级</w:t>
                  </w:r>
                </w:p>
              </w:tc>
              <w:tc>
                <w:tcPr>
                  <w:tcW w:w="733"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695" w:type="dxa"/>
                  <w:noWrap w:val="0"/>
                  <w:vAlign w:val="top"/>
                </w:tcPr>
                <w:p>
                  <w:pPr>
                    <w:spacing w:line="360" w:lineRule="auto"/>
                    <w:rPr>
                      <w:rFonts w:ascii="宋体" w:hAnsi="宋体" w:cs="宋体"/>
                      <w:szCs w:val="21"/>
                    </w:rPr>
                  </w:pPr>
                  <w:r>
                    <w:rPr>
                      <w:rFonts w:hint="eastAsia" w:ascii="宋体" w:hAnsi="宋体" w:cs="宋体"/>
                      <w:szCs w:val="21"/>
                    </w:rPr>
                    <w:t>二级</w:t>
                  </w:r>
                </w:p>
              </w:tc>
              <w:tc>
                <w:tcPr>
                  <w:tcW w:w="800" w:type="dxa"/>
                  <w:noWrap w:val="0"/>
                  <w:vAlign w:val="top"/>
                </w:tcPr>
                <w:p>
                  <w:pPr>
                    <w:spacing w:line="360" w:lineRule="auto"/>
                    <w:rPr>
                      <w:rFonts w:hint="eastAsia" w:ascii="宋体" w:hAnsi="宋体" w:cs="宋体"/>
                      <w:szCs w:val="21"/>
                    </w:rPr>
                  </w:pPr>
                  <w:r>
                    <w:rPr>
                      <w:rFonts w:hint="eastAsia" w:ascii="宋体" w:hAnsi="宋体" w:cs="宋体"/>
                      <w:szCs w:val="21"/>
                    </w:rPr>
                    <w:t>三级</w:t>
                  </w:r>
                </w:p>
              </w:tc>
              <w:tc>
                <w:tcPr>
                  <w:tcW w:w="755"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767" w:type="dxa"/>
                  <w:noWrap w:val="0"/>
                  <w:vAlign w:val="top"/>
                </w:tcPr>
                <w:p>
                  <w:pPr>
                    <w:spacing w:line="360" w:lineRule="auto"/>
                    <w:rPr>
                      <w:rFonts w:ascii="宋体" w:hAnsi="宋体" w:cs="宋体"/>
                      <w:szCs w:val="21"/>
                    </w:rPr>
                  </w:pPr>
                  <w:r>
                    <w:rPr>
                      <w:rFonts w:hint="eastAsia" w:ascii="宋体" w:hAnsi="宋体" w:cs="宋体"/>
                      <w:szCs w:val="21"/>
                    </w:rPr>
                    <w:t>三级</w:t>
                  </w:r>
                </w:p>
              </w:tc>
              <w:tc>
                <w:tcPr>
                  <w:tcW w:w="683" w:type="dxa"/>
                  <w:noWrap w:val="0"/>
                  <w:vAlign w:val="top"/>
                </w:tcPr>
                <w:p>
                  <w:pPr>
                    <w:spacing w:line="360" w:lineRule="auto"/>
                    <w:rPr>
                      <w:rFonts w:hint="eastAsia" w:ascii="宋体" w:hAnsi="宋体" w:cs="宋体"/>
                      <w:szCs w:val="21"/>
                    </w:rPr>
                  </w:pPr>
                  <w:r>
                    <w:rPr>
                      <w:rFonts w:hint="eastAsia" w:ascii="宋体" w:hAnsi="宋体" w:cs="宋体"/>
                      <w:szCs w:val="21"/>
                    </w:rPr>
                    <w:t>-</w:t>
                  </w:r>
                </w:p>
              </w:tc>
              <w:tc>
                <w:tcPr>
                  <w:tcW w:w="696" w:type="dxa"/>
                  <w:noWrap w:val="0"/>
                  <w:vAlign w:val="top"/>
                </w:tcPr>
                <w:p>
                  <w:pPr>
                    <w:spacing w:line="360" w:lineRule="auto"/>
                    <w:rPr>
                      <w:rFonts w:hint="eastAsia" w:ascii="宋体" w:hAnsi="宋体" w:cs="宋体"/>
                      <w:szCs w:val="21"/>
                    </w:rPr>
                  </w:pPr>
                  <w:r>
                    <w:rPr>
                      <w:rFonts w:hint="eastAsia" w:ascii="宋体" w:hAnsi="宋体" w:cs="宋体"/>
                      <w:szCs w:val="21"/>
                    </w:rPr>
                    <w:t>-</w:t>
                  </w:r>
                </w:p>
              </w:tc>
            </w:tr>
          </w:tbl>
          <w:p>
            <w:pPr>
              <w:spacing w:line="360" w:lineRule="auto"/>
              <w:ind w:firstLine="240" w:firstLineChars="100"/>
              <w:rPr>
                <w:sz w:val="24"/>
                <w:szCs w:val="24"/>
              </w:rPr>
            </w:pPr>
            <w:r>
              <w:rPr>
                <w:sz w:val="24"/>
                <w:szCs w:val="24"/>
              </w:rPr>
              <w:t>综上所述，本项目建筑面积</w:t>
            </w:r>
            <w:r>
              <w:rPr>
                <w:rFonts w:hint="eastAsia"/>
                <w:sz w:val="24"/>
                <w:szCs w:val="24"/>
                <w:lang w:val="en-US" w:eastAsia="zh-CN"/>
              </w:rPr>
              <w:t>5769.9</w:t>
            </w:r>
            <w:r>
              <w:rPr>
                <w:sz w:val="24"/>
                <w:szCs w:val="24"/>
              </w:rPr>
              <w:t>m</w:t>
            </w:r>
            <w:r>
              <w:rPr>
                <w:sz w:val="24"/>
                <w:szCs w:val="24"/>
                <w:vertAlign w:val="superscript"/>
              </w:rPr>
              <w:t>2</w:t>
            </w:r>
            <w:r>
              <w:rPr>
                <w:sz w:val="24"/>
                <w:szCs w:val="24"/>
              </w:rPr>
              <w:t xml:space="preserve"> ，占地面积为</w:t>
            </w:r>
            <w:r>
              <w:rPr>
                <w:rFonts w:hint="eastAsia"/>
                <w:sz w:val="24"/>
                <w:szCs w:val="24"/>
                <w:lang w:val="en-US" w:eastAsia="zh-CN"/>
              </w:rPr>
              <w:t>5769.9</w:t>
            </w:r>
            <w:r>
              <w:rPr>
                <w:sz w:val="24"/>
                <w:szCs w:val="24"/>
              </w:rPr>
              <w:t>m</w:t>
            </w:r>
            <w:r>
              <w:rPr>
                <w:sz w:val="24"/>
                <w:szCs w:val="24"/>
                <w:vertAlign w:val="superscript"/>
              </w:rPr>
              <w:t>2</w:t>
            </w:r>
            <w:r>
              <w:rPr>
                <w:sz w:val="24"/>
                <w:szCs w:val="24"/>
              </w:rPr>
              <w:t xml:space="preserve"> ≤5hm</w:t>
            </w:r>
            <w:r>
              <w:rPr>
                <w:sz w:val="24"/>
                <w:szCs w:val="24"/>
                <w:vertAlign w:val="superscript"/>
              </w:rPr>
              <w:t>3</w:t>
            </w:r>
            <w:r>
              <w:rPr>
                <w:sz w:val="24"/>
                <w:szCs w:val="24"/>
              </w:rPr>
              <w:t xml:space="preserve"> ，占地规模属于小型， 敏感程度为不敏感、项目类别为Ⅲ类，因此本项目可不开展土壤环境影响评价工作。</w:t>
            </w:r>
          </w:p>
          <w:p>
            <w:pPr>
              <w:pStyle w:val="6"/>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b w:val="0"/>
                <w:color w:val="000000"/>
                <w:sz w:val="24"/>
                <w:lang w:val="en-US" w:eastAsia="zh-CN"/>
              </w:rPr>
              <w:t>6</w:t>
            </w:r>
            <w:r>
              <w:rPr>
                <w:rFonts w:hint="eastAsia" w:ascii="Times New Roman" w:hAnsi="Times New Roman" w:eastAsia="宋体" w:cs="Times New Roman"/>
                <w:b w:val="0"/>
                <w:color w:val="000000"/>
                <w:sz w:val="24"/>
              </w:rPr>
              <w:t>、地下水环境影响</w:t>
            </w:r>
            <w:r>
              <w:rPr>
                <w:rFonts w:ascii="Times New Roman" w:eastAsia="宋体"/>
                <w:b w:val="0"/>
                <w:color w:val="000000"/>
                <w:sz w:val="24"/>
              </w:rPr>
              <w:t>分析</w:t>
            </w:r>
          </w:p>
          <w:p>
            <w:pPr>
              <w:adjustRightInd w:val="0"/>
              <w:snapToGrid w:val="0"/>
              <w:spacing w:line="360" w:lineRule="auto"/>
              <w:ind w:firstLine="482"/>
              <w:rPr>
                <w:color w:val="0D0D0D"/>
                <w:kern w:val="0"/>
                <w:sz w:val="24"/>
                <w:szCs w:val="20"/>
              </w:rPr>
            </w:pPr>
            <w:r>
              <w:rPr>
                <w:rFonts w:hint="eastAsia"/>
                <w:color w:val="0D0D0D"/>
                <w:kern w:val="0"/>
                <w:sz w:val="24"/>
                <w:szCs w:val="20"/>
              </w:rPr>
              <w:t>根据《环境影响评价技术导则-地下水》（HJ610-2016）中的附录A，本项目为“</w:t>
            </w:r>
            <w:r>
              <w:rPr>
                <w:rFonts w:hint="eastAsia"/>
                <w:color w:val="0D0D0D"/>
                <w:kern w:val="0"/>
                <w:sz w:val="24"/>
                <w:szCs w:val="20"/>
                <w:lang w:val="en-US" w:eastAsia="zh-CN"/>
              </w:rPr>
              <w:t>I金属制品  53、</w:t>
            </w:r>
            <w:r>
              <w:rPr>
                <w:rFonts w:hint="eastAsia"/>
                <w:color w:val="0D0D0D"/>
                <w:kern w:val="0"/>
                <w:sz w:val="24"/>
                <w:szCs w:val="20"/>
                <w:lang w:eastAsia="zh-CN"/>
              </w:rPr>
              <w:t>金属制品加工制造报告表</w:t>
            </w:r>
            <w:r>
              <w:rPr>
                <w:rFonts w:hint="eastAsia"/>
                <w:color w:val="0D0D0D"/>
                <w:kern w:val="0"/>
                <w:sz w:val="24"/>
                <w:szCs w:val="20"/>
              </w:rPr>
              <w:t>”类别，属于地下水环境影响评价Ⅳ类项目。本项目生活污水输送</w:t>
            </w:r>
            <w:r>
              <w:rPr>
                <w:color w:val="0D0D0D"/>
                <w:kern w:val="0"/>
                <w:sz w:val="24"/>
                <w:szCs w:val="20"/>
              </w:rPr>
              <w:t>管道</w:t>
            </w:r>
            <w:r>
              <w:rPr>
                <w:rFonts w:hint="eastAsia"/>
                <w:color w:val="0D0D0D"/>
                <w:kern w:val="0"/>
                <w:sz w:val="24"/>
                <w:szCs w:val="20"/>
              </w:rPr>
              <w:t>采用</w:t>
            </w:r>
            <w:r>
              <w:rPr>
                <w:color w:val="0D0D0D"/>
                <w:kern w:val="0"/>
                <w:sz w:val="24"/>
                <w:szCs w:val="20"/>
              </w:rPr>
              <w:t>优质管材，</w:t>
            </w:r>
            <w:r>
              <w:rPr>
                <w:rFonts w:hint="eastAsia"/>
                <w:color w:val="0D0D0D"/>
                <w:kern w:val="0"/>
                <w:sz w:val="24"/>
                <w:szCs w:val="20"/>
              </w:rPr>
              <w:t>生产区域均采取符合要求的地面硬化防治技术，</w:t>
            </w:r>
            <w:r>
              <w:rPr>
                <w:color w:val="0D0D0D"/>
                <w:kern w:val="0"/>
                <w:sz w:val="24"/>
                <w:szCs w:val="20"/>
              </w:rPr>
              <w:t>与地下水联系弱，基本不产生污染。因此</w:t>
            </w:r>
            <w:r>
              <w:rPr>
                <w:rFonts w:hint="eastAsia"/>
                <w:color w:val="0D0D0D"/>
                <w:kern w:val="0"/>
                <w:sz w:val="24"/>
                <w:szCs w:val="20"/>
              </w:rPr>
              <w:t>，</w:t>
            </w:r>
            <w:r>
              <w:rPr>
                <w:color w:val="0D0D0D"/>
                <w:kern w:val="0"/>
                <w:sz w:val="24"/>
                <w:szCs w:val="20"/>
              </w:rPr>
              <w:t>地下水环境影响可接受。</w:t>
            </w:r>
          </w:p>
          <w:p>
            <w:pPr>
              <w:pStyle w:val="6"/>
              <w:spacing w:line="360" w:lineRule="auto"/>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b w:val="0"/>
                <w:color w:val="000000"/>
                <w:sz w:val="24"/>
                <w:lang w:val="en-US" w:eastAsia="zh-CN"/>
              </w:rPr>
              <w:t>7</w:t>
            </w:r>
            <w:r>
              <w:rPr>
                <w:rFonts w:hint="eastAsia" w:ascii="Times New Roman" w:hAnsi="Times New Roman" w:eastAsia="宋体" w:cs="Times New Roman"/>
                <w:b w:val="0"/>
                <w:color w:val="000000"/>
                <w:sz w:val="24"/>
              </w:rPr>
              <w:t>、环境风险评价</w:t>
            </w:r>
          </w:p>
          <w:p>
            <w:pPr>
              <w:spacing w:line="360" w:lineRule="auto"/>
              <w:ind w:firstLine="480" w:firstLineChars="200"/>
              <w:rPr>
                <w:color w:val="0D0D0D"/>
                <w:kern w:val="0"/>
                <w:sz w:val="24"/>
              </w:rPr>
            </w:pPr>
            <w:r>
              <w:rPr>
                <w:rFonts w:hint="eastAsia"/>
                <w:color w:val="0D0D0D"/>
                <w:kern w:val="0"/>
                <w:sz w:val="24"/>
              </w:rPr>
              <w:t>（1）评价</w:t>
            </w:r>
            <w:r>
              <w:rPr>
                <w:color w:val="0D0D0D"/>
                <w:kern w:val="0"/>
                <w:sz w:val="24"/>
              </w:rPr>
              <w:t>等级</w:t>
            </w:r>
          </w:p>
          <w:p>
            <w:pPr>
              <w:spacing w:line="360" w:lineRule="auto"/>
              <w:ind w:firstLine="480" w:firstLineChars="200"/>
              <w:rPr>
                <w:color w:val="0D0D0D"/>
                <w:kern w:val="0"/>
                <w:sz w:val="24"/>
              </w:rPr>
            </w:pPr>
            <w:r>
              <w:rPr>
                <w:rFonts w:hint="eastAsia"/>
                <w:color w:val="0D0D0D"/>
                <w:kern w:val="0"/>
                <w:sz w:val="24"/>
              </w:rPr>
              <w:t>根据《建设项目环境风险评价技术导则》（HJ169-2018），根据建设</w:t>
            </w:r>
            <w:r>
              <w:rPr>
                <w:color w:val="0D0D0D"/>
                <w:kern w:val="0"/>
                <w:sz w:val="24"/>
              </w:rPr>
              <w:t>项目涉及的物质及工艺系统危险性和所在地的环境敏感性确定环境风险潜势，按表</w:t>
            </w:r>
            <w:r>
              <w:rPr>
                <w:rFonts w:hint="eastAsia"/>
                <w:color w:val="0D0D0D"/>
                <w:kern w:val="0"/>
                <w:sz w:val="24"/>
                <w:lang w:val="en-US" w:eastAsia="zh-CN"/>
              </w:rPr>
              <w:t>7-12</w:t>
            </w:r>
            <w:r>
              <w:rPr>
                <w:rFonts w:hint="eastAsia"/>
                <w:color w:val="0D0D0D"/>
                <w:kern w:val="0"/>
                <w:sz w:val="24"/>
              </w:rPr>
              <w:t>确定</w:t>
            </w:r>
            <w:r>
              <w:rPr>
                <w:color w:val="0D0D0D"/>
                <w:kern w:val="0"/>
                <w:sz w:val="24"/>
              </w:rPr>
              <w:t>评价工作等级</w:t>
            </w:r>
            <w:r>
              <w:rPr>
                <w:rFonts w:hint="eastAsia"/>
                <w:color w:val="0D0D0D"/>
                <w:kern w:val="0"/>
                <w:sz w:val="24"/>
              </w:rPr>
              <w:t>。</w:t>
            </w:r>
          </w:p>
          <w:p>
            <w:pPr>
              <w:ind w:firstLine="482"/>
              <w:jc w:val="center"/>
              <w:rPr>
                <w:b/>
                <w:snapToGrid w:val="0"/>
                <w:kern w:val="0"/>
              </w:rPr>
            </w:pPr>
            <w:r>
              <w:rPr>
                <w:b/>
                <w:snapToGrid w:val="0"/>
                <w:kern w:val="0"/>
              </w:rPr>
              <w:t>表</w:t>
            </w:r>
            <w:r>
              <w:rPr>
                <w:rFonts w:hint="eastAsia"/>
                <w:b/>
                <w:snapToGrid w:val="0"/>
                <w:kern w:val="0"/>
                <w:lang w:val="en-US" w:eastAsia="zh-CN"/>
              </w:rPr>
              <w:t>7-12</w:t>
            </w:r>
            <w:r>
              <w:rPr>
                <w:rFonts w:hint="eastAsia"/>
                <w:b/>
                <w:snapToGrid w:val="0"/>
                <w:kern w:val="0"/>
              </w:rPr>
              <w:t>环境风险</w:t>
            </w:r>
            <w:r>
              <w:rPr>
                <w:b/>
                <w:snapToGrid w:val="0"/>
                <w:kern w:val="0"/>
              </w:rPr>
              <w:t>评价工作等级划分</w:t>
            </w:r>
          </w:p>
          <w:tbl>
            <w:tblPr>
              <w:tblStyle w:val="3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763"/>
              <w:gridCol w:w="1763"/>
              <w:gridCol w:w="1763"/>
              <w:gridCol w:w="1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3" w:type="dxa"/>
                  <w:noWrap w:val="0"/>
                  <w:vAlign w:val="center"/>
                </w:tcPr>
                <w:p>
                  <w:pPr>
                    <w:adjustRightInd w:val="0"/>
                    <w:snapToGrid w:val="0"/>
                    <w:jc w:val="center"/>
                    <w:rPr>
                      <w:color w:val="000000"/>
                      <w:szCs w:val="21"/>
                    </w:rPr>
                  </w:pPr>
                  <w:r>
                    <w:rPr>
                      <w:color w:val="000000"/>
                      <w:szCs w:val="21"/>
                    </w:rPr>
                    <w:t>环境风险潜势</w:t>
                  </w:r>
                </w:p>
              </w:tc>
              <w:tc>
                <w:tcPr>
                  <w:tcW w:w="1763" w:type="dxa"/>
                  <w:noWrap w:val="0"/>
                  <w:vAlign w:val="center"/>
                </w:tcPr>
                <w:p>
                  <w:pPr>
                    <w:adjustRightInd w:val="0"/>
                    <w:snapToGrid w:val="0"/>
                    <w:jc w:val="center"/>
                    <w:rPr>
                      <w:color w:val="000000"/>
                      <w:szCs w:val="21"/>
                    </w:rPr>
                  </w:pPr>
                  <w:r>
                    <w:rPr>
                      <w:rFonts w:hint="eastAsia" w:ascii="宋体" w:hAnsi="宋体" w:cs="宋体"/>
                      <w:color w:val="000000"/>
                      <w:szCs w:val="21"/>
                    </w:rPr>
                    <w:t>Ⅳ</w:t>
                  </w:r>
                  <w:r>
                    <w:rPr>
                      <w:color w:val="000000"/>
                      <w:szCs w:val="21"/>
                    </w:rPr>
                    <w:t>、</w:t>
                  </w:r>
                  <w:r>
                    <w:rPr>
                      <w:rFonts w:hint="eastAsia" w:ascii="宋体" w:hAnsi="宋体" w:cs="宋体"/>
                      <w:color w:val="000000"/>
                      <w:szCs w:val="21"/>
                    </w:rPr>
                    <w:t>Ⅳ</w:t>
                  </w:r>
                </w:p>
              </w:tc>
              <w:tc>
                <w:tcPr>
                  <w:tcW w:w="1763" w:type="dxa"/>
                  <w:noWrap w:val="0"/>
                  <w:vAlign w:val="center"/>
                </w:tcPr>
                <w:p>
                  <w:pPr>
                    <w:adjustRightInd w:val="0"/>
                    <w:snapToGrid w:val="0"/>
                    <w:jc w:val="center"/>
                    <w:rPr>
                      <w:color w:val="000000"/>
                      <w:szCs w:val="21"/>
                    </w:rPr>
                  </w:pPr>
                  <w:r>
                    <w:rPr>
                      <w:rFonts w:hint="eastAsia" w:ascii="宋体" w:hAnsi="宋体" w:cs="宋体"/>
                      <w:color w:val="000000"/>
                      <w:szCs w:val="21"/>
                    </w:rPr>
                    <w:t>Ⅲ</w:t>
                  </w:r>
                </w:p>
              </w:tc>
              <w:tc>
                <w:tcPr>
                  <w:tcW w:w="1763" w:type="dxa"/>
                  <w:noWrap w:val="0"/>
                  <w:vAlign w:val="center"/>
                </w:tcPr>
                <w:p>
                  <w:pPr>
                    <w:adjustRightInd w:val="0"/>
                    <w:snapToGrid w:val="0"/>
                    <w:jc w:val="center"/>
                    <w:rPr>
                      <w:color w:val="000000"/>
                      <w:szCs w:val="21"/>
                    </w:rPr>
                  </w:pPr>
                  <w:r>
                    <w:rPr>
                      <w:rFonts w:hint="eastAsia" w:ascii="宋体" w:hAnsi="宋体" w:cs="宋体"/>
                      <w:color w:val="000000"/>
                      <w:szCs w:val="21"/>
                    </w:rPr>
                    <w:t>Ⅱ</w:t>
                  </w:r>
                </w:p>
              </w:tc>
              <w:tc>
                <w:tcPr>
                  <w:tcW w:w="1763" w:type="dxa"/>
                  <w:noWrap w:val="0"/>
                  <w:vAlign w:val="center"/>
                </w:tcPr>
                <w:p>
                  <w:pPr>
                    <w:adjustRightInd w:val="0"/>
                    <w:snapToGrid w:val="0"/>
                    <w:jc w:val="center"/>
                    <w:rPr>
                      <w:color w:val="000000"/>
                      <w:szCs w:val="21"/>
                    </w:rPr>
                  </w:pPr>
                  <w:r>
                    <w:rPr>
                      <w:rFonts w:hint="eastAsia" w:ascii="宋体" w:hAnsi="宋体" w:cs="宋体"/>
                      <w:color w:val="000000"/>
                      <w:szCs w:val="21"/>
                    </w:rPr>
                    <w:t>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3" w:type="dxa"/>
                  <w:noWrap w:val="0"/>
                  <w:vAlign w:val="center"/>
                </w:tcPr>
                <w:p>
                  <w:pPr>
                    <w:adjustRightInd w:val="0"/>
                    <w:snapToGrid w:val="0"/>
                    <w:jc w:val="center"/>
                    <w:rPr>
                      <w:color w:val="000000"/>
                      <w:szCs w:val="21"/>
                    </w:rPr>
                  </w:pPr>
                  <w:r>
                    <w:rPr>
                      <w:color w:val="000000"/>
                      <w:szCs w:val="21"/>
                    </w:rPr>
                    <w:t>评价工作等级</w:t>
                  </w:r>
                </w:p>
              </w:tc>
              <w:tc>
                <w:tcPr>
                  <w:tcW w:w="1763" w:type="dxa"/>
                  <w:noWrap w:val="0"/>
                  <w:vAlign w:val="center"/>
                </w:tcPr>
                <w:p>
                  <w:pPr>
                    <w:adjustRightInd w:val="0"/>
                    <w:snapToGrid w:val="0"/>
                    <w:jc w:val="center"/>
                    <w:rPr>
                      <w:color w:val="000000"/>
                      <w:szCs w:val="21"/>
                    </w:rPr>
                  </w:pPr>
                  <w:r>
                    <w:rPr>
                      <w:color w:val="000000"/>
                      <w:szCs w:val="21"/>
                    </w:rPr>
                    <w:t>一</w:t>
                  </w:r>
                </w:p>
              </w:tc>
              <w:tc>
                <w:tcPr>
                  <w:tcW w:w="1763" w:type="dxa"/>
                  <w:noWrap w:val="0"/>
                  <w:vAlign w:val="center"/>
                </w:tcPr>
                <w:p>
                  <w:pPr>
                    <w:adjustRightInd w:val="0"/>
                    <w:snapToGrid w:val="0"/>
                    <w:jc w:val="center"/>
                    <w:rPr>
                      <w:color w:val="000000"/>
                      <w:szCs w:val="21"/>
                    </w:rPr>
                  </w:pPr>
                  <w:r>
                    <w:rPr>
                      <w:color w:val="000000"/>
                      <w:szCs w:val="21"/>
                    </w:rPr>
                    <w:t>二</w:t>
                  </w:r>
                </w:p>
              </w:tc>
              <w:tc>
                <w:tcPr>
                  <w:tcW w:w="1763" w:type="dxa"/>
                  <w:noWrap w:val="0"/>
                  <w:vAlign w:val="center"/>
                </w:tcPr>
                <w:p>
                  <w:pPr>
                    <w:adjustRightInd w:val="0"/>
                    <w:snapToGrid w:val="0"/>
                    <w:jc w:val="center"/>
                    <w:rPr>
                      <w:color w:val="000000"/>
                      <w:szCs w:val="21"/>
                    </w:rPr>
                  </w:pPr>
                  <w:r>
                    <w:rPr>
                      <w:color w:val="000000"/>
                      <w:szCs w:val="21"/>
                    </w:rPr>
                    <w:t>三</w:t>
                  </w:r>
                </w:p>
              </w:tc>
              <w:tc>
                <w:tcPr>
                  <w:tcW w:w="1763" w:type="dxa"/>
                  <w:noWrap w:val="0"/>
                  <w:vAlign w:val="center"/>
                </w:tcPr>
                <w:p>
                  <w:pPr>
                    <w:adjustRightInd w:val="0"/>
                    <w:snapToGrid w:val="0"/>
                    <w:jc w:val="center"/>
                    <w:rPr>
                      <w:color w:val="000000"/>
                      <w:szCs w:val="21"/>
                    </w:rPr>
                  </w:pPr>
                  <w:r>
                    <w:rPr>
                      <w:color w:val="000000"/>
                      <w:szCs w:val="21"/>
                    </w:rPr>
                    <w:t>简单分析</w:t>
                  </w:r>
                  <w:r>
                    <w:rPr>
                      <w:color w:val="000000"/>
                      <w:szCs w:val="21"/>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5" w:type="dxa"/>
                  <w:gridSpan w:val="5"/>
                  <w:noWrap w:val="0"/>
                  <w:vAlign w:val="center"/>
                </w:tcPr>
                <w:p>
                  <w:pPr>
                    <w:adjustRightInd w:val="0"/>
                    <w:snapToGrid w:val="0"/>
                    <w:jc w:val="left"/>
                    <w:rPr>
                      <w:color w:val="000000"/>
                      <w:szCs w:val="21"/>
                    </w:rPr>
                  </w:pPr>
                  <w:r>
                    <w:rPr>
                      <w:color w:val="000000"/>
                      <w:szCs w:val="21"/>
                    </w:rPr>
                    <w:t>a是相对于详细评价工作内容而言，在描述危险物质、环境影响途径、环境危害后果、风险防范措施等方面给出定性的说明。见附录A。</w:t>
                  </w:r>
                </w:p>
              </w:tc>
            </w:tr>
          </w:tbl>
          <w:p>
            <w:pPr>
              <w:spacing w:line="360" w:lineRule="auto"/>
              <w:ind w:firstLine="480" w:firstLineChars="200"/>
              <w:rPr>
                <w:color w:val="0D0D0D"/>
                <w:kern w:val="0"/>
                <w:sz w:val="24"/>
              </w:rPr>
            </w:pPr>
            <w:r>
              <w:rPr>
                <w:rFonts w:hint="eastAsia"/>
                <w:color w:val="0D0D0D"/>
                <w:kern w:val="0"/>
                <w:sz w:val="24"/>
              </w:rPr>
              <w:t>根据</w:t>
            </w:r>
            <w:r>
              <w:rPr>
                <w:color w:val="0D0D0D"/>
                <w:kern w:val="0"/>
                <w:sz w:val="24"/>
              </w:rPr>
              <w:t>《建设项目环境风险评价技术导则》</w:t>
            </w:r>
            <w:r>
              <w:rPr>
                <w:rFonts w:hint="eastAsia"/>
                <w:color w:val="0D0D0D"/>
                <w:kern w:val="0"/>
                <w:sz w:val="24"/>
              </w:rPr>
              <w:t>（HJ169-2018），环境风险</w:t>
            </w:r>
            <w:r>
              <w:rPr>
                <w:color w:val="0D0D0D"/>
                <w:kern w:val="0"/>
                <w:sz w:val="24"/>
              </w:rPr>
              <w:t>潜势划分为</w:t>
            </w:r>
            <w:r>
              <w:rPr>
                <w:rFonts w:hint="eastAsia"/>
                <w:color w:val="0D0D0D"/>
                <w:kern w:val="0"/>
                <w:sz w:val="24"/>
              </w:rPr>
              <w:t>Ⅰ、Ⅱ、Ⅲ、Ⅳ/Ⅳ+级</w:t>
            </w:r>
            <w:r>
              <w:rPr>
                <w:color w:val="0D0D0D"/>
                <w:kern w:val="0"/>
                <w:sz w:val="24"/>
              </w:rPr>
              <w:t>。</w:t>
            </w:r>
            <w:r>
              <w:rPr>
                <w:rFonts w:hint="eastAsia"/>
                <w:color w:val="0D0D0D"/>
                <w:kern w:val="0"/>
                <w:sz w:val="24"/>
              </w:rPr>
              <w:t>根据项目涉及</w:t>
            </w:r>
            <w:r>
              <w:rPr>
                <w:color w:val="0D0D0D"/>
                <w:kern w:val="0"/>
                <w:sz w:val="24"/>
              </w:rPr>
              <w:t>的物质和工艺系统的危险性及其所在地的环境敏感程度，结合事故情形下环境影响途径，对项目潜在环境危害程度进行概化分析，按照</w:t>
            </w:r>
            <w:r>
              <w:rPr>
                <w:rFonts w:hint="eastAsia"/>
                <w:color w:val="0D0D0D"/>
                <w:kern w:val="0"/>
                <w:sz w:val="24"/>
                <w:lang w:eastAsia="zh-CN"/>
              </w:rPr>
              <w:t>下表</w:t>
            </w:r>
            <w:r>
              <w:rPr>
                <w:rFonts w:hint="eastAsia"/>
                <w:color w:val="0D0D0D"/>
                <w:kern w:val="0"/>
                <w:sz w:val="24"/>
              </w:rPr>
              <w:t>确定</w:t>
            </w:r>
            <w:r>
              <w:rPr>
                <w:color w:val="0D0D0D"/>
                <w:kern w:val="0"/>
                <w:sz w:val="24"/>
              </w:rPr>
              <w:t>环境风险潜势。</w:t>
            </w:r>
          </w:p>
          <w:p>
            <w:pPr>
              <w:ind w:firstLine="482"/>
              <w:jc w:val="center"/>
              <w:rPr>
                <w:b/>
                <w:snapToGrid w:val="0"/>
                <w:kern w:val="0"/>
              </w:rPr>
            </w:pPr>
            <w:r>
              <w:rPr>
                <w:b/>
                <w:snapToGrid w:val="0"/>
                <w:kern w:val="0"/>
              </w:rPr>
              <w:t>表</w:t>
            </w:r>
            <w:r>
              <w:rPr>
                <w:rFonts w:hint="eastAsia"/>
                <w:b/>
                <w:snapToGrid w:val="0"/>
                <w:kern w:val="0"/>
                <w:lang w:val="en-US" w:eastAsia="zh-CN"/>
              </w:rPr>
              <w:t>7-13</w:t>
            </w:r>
            <w:r>
              <w:rPr>
                <w:rFonts w:hint="eastAsia"/>
                <w:b/>
                <w:snapToGrid w:val="0"/>
                <w:kern w:val="0"/>
              </w:rPr>
              <w:t>项目环境</w:t>
            </w:r>
            <w:r>
              <w:rPr>
                <w:b/>
                <w:snapToGrid w:val="0"/>
                <w:kern w:val="0"/>
              </w:rPr>
              <w:t>风险潜势划分</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466"/>
              <w:gridCol w:w="1587"/>
              <w:gridCol w:w="1587"/>
              <w:gridCol w:w="1587"/>
              <w:gridCol w:w="1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vMerge w:val="restart"/>
                  <w:noWrap w:val="0"/>
                  <w:vAlign w:val="center"/>
                </w:tcPr>
                <w:p>
                  <w:pPr>
                    <w:adjustRightInd w:val="0"/>
                    <w:snapToGrid w:val="0"/>
                    <w:jc w:val="center"/>
                    <w:rPr>
                      <w:szCs w:val="21"/>
                    </w:rPr>
                  </w:pPr>
                  <w:r>
                    <w:rPr>
                      <w:szCs w:val="21"/>
                    </w:rPr>
                    <w:t>环境敏感程度（E）</w:t>
                  </w:r>
                </w:p>
              </w:tc>
              <w:tc>
                <w:tcPr>
                  <w:tcW w:w="6349" w:type="dxa"/>
                  <w:gridSpan w:val="4"/>
                  <w:noWrap w:val="0"/>
                  <w:vAlign w:val="center"/>
                </w:tcPr>
                <w:p>
                  <w:pPr>
                    <w:adjustRightInd w:val="0"/>
                    <w:snapToGrid w:val="0"/>
                    <w:jc w:val="center"/>
                    <w:rPr>
                      <w:szCs w:val="21"/>
                    </w:rPr>
                  </w:pPr>
                  <w:r>
                    <w:rPr>
                      <w:szCs w:val="21"/>
                    </w:rPr>
                    <w:t>危险物质及工艺系统危险性（P）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vMerge w:val="continue"/>
                  <w:noWrap w:val="0"/>
                  <w:vAlign w:val="center"/>
                </w:tcPr>
                <w:p>
                  <w:pPr>
                    <w:adjustRightInd w:val="0"/>
                    <w:snapToGrid w:val="0"/>
                    <w:jc w:val="center"/>
                    <w:rPr>
                      <w:szCs w:val="21"/>
                    </w:rPr>
                  </w:pPr>
                </w:p>
              </w:tc>
              <w:tc>
                <w:tcPr>
                  <w:tcW w:w="1587" w:type="dxa"/>
                  <w:noWrap w:val="0"/>
                  <w:vAlign w:val="center"/>
                </w:tcPr>
                <w:p>
                  <w:pPr>
                    <w:adjustRightInd w:val="0"/>
                    <w:snapToGrid w:val="0"/>
                    <w:jc w:val="center"/>
                    <w:rPr>
                      <w:szCs w:val="21"/>
                    </w:rPr>
                  </w:pPr>
                  <w:r>
                    <w:rPr>
                      <w:szCs w:val="21"/>
                    </w:rPr>
                    <w:t>极高危害（P1）</w:t>
                  </w:r>
                </w:p>
              </w:tc>
              <w:tc>
                <w:tcPr>
                  <w:tcW w:w="1587" w:type="dxa"/>
                  <w:noWrap w:val="0"/>
                  <w:vAlign w:val="center"/>
                </w:tcPr>
                <w:p>
                  <w:pPr>
                    <w:adjustRightInd w:val="0"/>
                    <w:snapToGrid w:val="0"/>
                    <w:jc w:val="center"/>
                    <w:rPr>
                      <w:szCs w:val="21"/>
                    </w:rPr>
                  </w:pPr>
                  <w:r>
                    <w:rPr>
                      <w:szCs w:val="21"/>
                    </w:rPr>
                    <w:t>高度危害（P2）</w:t>
                  </w:r>
                </w:p>
              </w:tc>
              <w:tc>
                <w:tcPr>
                  <w:tcW w:w="1587" w:type="dxa"/>
                  <w:noWrap w:val="0"/>
                  <w:vAlign w:val="center"/>
                </w:tcPr>
                <w:p>
                  <w:pPr>
                    <w:adjustRightInd w:val="0"/>
                    <w:snapToGrid w:val="0"/>
                    <w:jc w:val="center"/>
                    <w:rPr>
                      <w:szCs w:val="21"/>
                    </w:rPr>
                  </w:pPr>
                  <w:r>
                    <w:rPr>
                      <w:szCs w:val="21"/>
                    </w:rPr>
                    <w:t>中度危害（P3）</w:t>
                  </w:r>
                </w:p>
              </w:tc>
              <w:tc>
                <w:tcPr>
                  <w:tcW w:w="1588" w:type="dxa"/>
                  <w:noWrap w:val="0"/>
                  <w:vAlign w:val="center"/>
                </w:tcPr>
                <w:p>
                  <w:pPr>
                    <w:adjustRightInd w:val="0"/>
                    <w:snapToGrid w:val="0"/>
                    <w:jc w:val="center"/>
                    <w:rPr>
                      <w:szCs w:val="21"/>
                    </w:rPr>
                  </w:pPr>
                  <w:r>
                    <w:rPr>
                      <w:szCs w:val="21"/>
                    </w:rPr>
                    <w:t>轻度危害（P4）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adjustRightInd w:val="0"/>
                    <w:snapToGrid w:val="0"/>
                    <w:jc w:val="center"/>
                    <w:rPr>
                      <w:kern w:val="0"/>
                      <w:szCs w:val="21"/>
                    </w:rPr>
                  </w:pPr>
                  <w:r>
                    <w:rPr>
                      <w:szCs w:val="21"/>
                    </w:rPr>
                    <w:t>环境高度敏感程度（E1）</w:t>
                  </w:r>
                </w:p>
              </w:tc>
              <w:tc>
                <w:tcPr>
                  <w:tcW w:w="1587" w:type="dxa"/>
                  <w:noWrap w:val="0"/>
                  <w:vAlign w:val="center"/>
                </w:tcPr>
                <w:p>
                  <w:pPr>
                    <w:adjustRightInd w:val="0"/>
                    <w:snapToGrid w:val="0"/>
                    <w:jc w:val="center"/>
                    <w:rPr>
                      <w:szCs w:val="21"/>
                    </w:rPr>
                  </w:pPr>
                  <w:r>
                    <w:rPr>
                      <w:rFonts w:hint="eastAsia" w:ascii="宋体" w:hAnsi="宋体" w:cs="宋体"/>
                      <w:szCs w:val="21"/>
                    </w:rPr>
                    <w:t>Ⅳ</w:t>
                  </w:r>
                  <w:r>
                    <w:rPr>
                      <w:szCs w:val="21"/>
                      <w:vertAlign w:val="superscript"/>
                    </w:rPr>
                    <w:t>+</w:t>
                  </w:r>
                </w:p>
              </w:tc>
              <w:tc>
                <w:tcPr>
                  <w:tcW w:w="1587" w:type="dxa"/>
                  <w:noWrap w:val="0"/>
                  <w:vAlign w:val="center"/>
                </w:tcPr>
                <w:p>
                  <w:pPr>
                    <w:adjustRightInd w:val="0"/>
                    <w:snapToGrid w:val="0"/>
                    <w:jc w:val="center"/>
                    <w:rPr>
                      <w:szCs w:val="21"/>
                    </w:rPr>
                  </w:pPr>
                  <w:r>
                    <w:rPr>
                      <w:rFonts w:hint="eastAsia" w:ascii="宋体" w:hAnsi="宋体" w:cs="宋体"/>
                      <w:szCs w:val="21"/>
                    </w:rPr>
                    <w:t>Ⅳ</w:t>
                  </w:r>
                </w:p>
              </w:tc>
              <w:tc>
                <w:tcPr>
                  <w:tcW w:w="1587" w:type="dxa"/>
                  <w:noWrap w:val="0"/>
                  <w:vAlign w:val="center"/>
                </w:tcPr>
                <w:p>
                  <w:pPr>
                    <w:adjustRightInd w:val="0"/>
                    <w:snapToGrid w:val="0"/>
                    <w:jc w:val="center"/>
                    <w:rPr>
                      <w:szCs w:val="21"/>
                    </w:rPr>
                  </w:pPr>
                  <w:r>
                    <w:rPr>
                      <w:rFonts w:hint="eastAsia" w:ascii="宋体" w:hAnsi="宋体" w:cs="宋体"/>
                      <w:szCs w:val="21"/>
                    </w:rPr>
                    <w:t>Ⅲ</w:t>
                  </w:r>
                </w:p>
              </w:tc>
              <w:tc>
                <w:tcPr>
                  <w:tcW w:w="1588" w:type="dxa"/>
                  <w:noWrap w:val="0"/>
                  <w:vAlign w:val="center"/>
                </w:tcPr>
                <w:p>
                  <w:pPr>
                    <w:adjustRightInd w:val="0"/>
                    <w:snapToGrid w:val="0"/>
                    <w:jc w:val="center"/>
                    <w:rPr>
                      <w:spacing w:val="-20"/>
                      <w:szCs w:val="21"/>
                    </w:rPr>
                  </w:pPr>
                  <w:r>
                    <w:rPr>
                      <w:rFonts w:hint="eastAsia" w:ascii="宋体" w:hAnsi="宋体" w:cs="宋体"/>
                      <w:szCs w:val="21"/>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adjustRightInd w:val="0"/>
                    <w:snapToGrid w:val="0"/>
                    <w:jc w:val="center"/>
                    <w:rPr>
                      <w:szCs w:val="21"/>
                    </w:rPr>
                  </w:pPr>
                  <w:r>
                    <w:rPr>
                      <w:szCs w:val="21"/>
                    </w:rPr>
                    <w:t>环境中度敏感程度（E2）</w:t>
                  </w:r>
                </w:p>
              </w:tc>
              <w:tc>
                <w:tcPr>
                  <w:tcW w:w="1587" w:type="dxa"/>
                  <w:noWrap w:val="0"/>
                  <w:vAlign w:val="center"/>
                </w:tcPr>
                <w:p>
                  <w:pPr>
                    <w:adjustRightInd w:val="0"/>
                    <w:snapToGrid w:val="0"/>
                    <w:jc w:val="center"/>
                    <w:rPr>
                      <w:szCs w:val="21"/>
                    </w:rPr>
                  </w:pPr>
                  <w:r>
                    <w:rPr>
                      <w:rFonts w:hint="eastAsia" w:ascii="宋体" w:hAnsi="宋体" w:cs="宋体"/>
                      <w:szCs w:val="21"/>
                    </w:rPr>
                    <w:t>Ⅳ</w:t>
                  </w:r>
                </w:p>
              </w:tc>
              <w:tc>
                <w:tcPr>
                  <w:tcW w:w="1587" w:type="dxa"/>
                  <w:noWrap w:val="0"/>
                  <w:vAlign w:val="center"/>
                </w:tcPr>
                <w:p>
                  <w:pPr>
                    <w:adjustRightInd w:val="0"/>
                    <w:snapToGrid w:val="0"/>
                    <w:jc w:val="center"/>
                    <w:rPr>
                      <w:szCs w:val="21"/>
                    </w:rPr>
                  </w:pPr>
                  <w:r>
                    <w:rPr>
                      <w:rFonts w:hint="eastAsia" w:ascii="宋体" w:hAnsi="宋体" w:cs="宋体"/>
                      <w:szCs w:val="21"/>
                    </w:rPr>
                    <w:t>Ⅲ</w:t>
                  </w:r>
                </w:p>
              </w:tc>
              <w:tc>
                <w:tcPr>
                  <w:tcW w:w="1587" w:type="dxa"/>
                  <w:noWrap w:val="0"/>
                  <w:vAlign w:val="center"/>
                </w:tcPr>
                <w:p>
                  <w:pPr>
                    <w:adjustRightInd w:val="0"/>
                    <w:snapToGrid w:val="0"/>
                    <w:jc w:val="center"/>
                    <w:rPr>
                      <w:szCs w:val="21"/>
                    </w:rPr>
                  </w:pPr>
                  <w:r>
                    <w:rPr>
                      <w:rFonts w:hint="eastAsia" w:ascii="宋体" w:hAnsi="宋体" w:cs="宋体"/>
                      <w:szCs w:val="21"/>
                    </w:rPr>
                    <w:t>Ⅲ</w:t>
                  </w:r>
                </w:p>
              </w:tc>
              <w:tc>
                <w:tcPr>
                  <w:tcW w:w="1588" w:type="dxa"/>
                  <w:noWrap w:val="0"/>
                  <w:vAlign w:val="center"/>
                </w:tcPr>
                <w:p>
                  <w:pPr>
                    <w:adjustRightInd w:val="0"/>
                    <w:snapToGrid w:val="0"/>
                    <w:jc w:val="center"/>
                    <w:rPr>
                      <w:spacing w:val="-20"/>
                      <w:szCs w:val="21"/>
                    </w:rPr>
                  </w:pPr>
                  <w:r>
                    <w:rPr>
                      <w:rFonts w:hint="eastAsia" w:ascii="宋体" w:hAnsi="宋体" w:cs="宋体"/>
                      <w:szCs w:val="21"/>
                    </w:rPr>
                    <w:t>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adjustRightInd w:val="0"/>
                    <w:snapToGrid w:val="0"/>
                    <w:jc w:val="center"/>
                    <w:rPr>
                      <w:szCs w:val="21"/>
                    </w:rPr>
                  </w:pPr>
                  <w:r>
                    <w:rPr>
                      <w:szCs w:val="21"/>
                    </w:rPr>
                    <w:t>环境低度敏感程度（E3）</w:t>
                  </w:r>
                </w:p>
              </w:tc>
              <w:tc>
                <w:tcPr>
                  <w:tcW w:w="1587" w:type="dxa"/>
                  <w:noWrap w:val="0"/>
                  <w:vAlign w:val="center"/>
                </w:tcPr>
                <w:p>
                  <w:pPr>
                    <w:adjustRightInd w:val="0"/>
                    <w:snapToGrid w:val="0"/>
                    <w:jc w:val="center"/>
                    <w:rPr>
                      <w:szCs w:val="21"/>
                    </w:rPr>
                  </w:pPr>
                  <w:r>
                    <w:rPr>
                      <w:rFonts w:hint="eastAsia" w:ascii="宋体" w:hAnsi="宋体" w:cs="宋体"/>
                      <w:szCs w:val="21"/>
                    </w:rPr>
                    <w:t>Ⅲ</w:t>
                  </w:r>
                </w:p>
              </w:tc>
              <w:tc>
                <w:tcPr>
                  <w:tcW w:w="1587" w:type="dxa"/>
                  <w:noWrap w:val="0"/>
                  <w:vAlign w:val="center"/>
                </w:tcPr>
                <w:p>
                  <w:pPr>
                    <w:adjustRightInd w:val="0"/>
                    <w:snapToGrid w:val="0"/>
                    <w:jc w:val="center"/>
                    <w:rPr>
                      <w:szCs w:val="21"/>
                    </w:rPr>
                  </w:pPr>
                  <w:r>
                    <w:rPr>
                      <w:rFonts w:hint="eastAsia" w:ascii="宋体" w:hAnsi="宋体" w:cs="宋体"/>
                      <w:szCs w:val="21"/>
                    </w:rPr>
                    <w:t>Ⅲ</w:t>
                  </w:r>
                </w:p>
              </w:tc>
              <w:tc>
                <w:tcPr>
                  <w:tcW w:w="1587" w:type="dxa"/>
                  <w:noWrap w:val="0"/>
                  <w:vAlign w:val="center"/>
                </w:tcPr>
                <w:p>
                  <w:pPr>
                    <w:adjustRightInd w:val="0"/>
                    <w:snapToGrid w:val="0"/>
                    <w:jc w:val="center"/>
                    <w:rPr>
                      <w:szCs w:val="21"/>
                    </w:rPr>
                  </w:pPr>
                  <w:r>
                    <w:rPr>
                      <w:rFonts w:hint="eastAsia" w:ascii="宋体" w:hAnsi="宋体" w:cs="宋体"/>
                      <w:szCs w:val="21"/>
                    </w:rPr>
                    <w:t>Ⅱ</w:t>
                  </w:r>
                </w:p>
              </w:tc>
              <w:tc>
                <w:tcPr>
                  <w:tcW w:w="1588" w:type="dxa"/>
                  <w:noWrap w:val="0"/>
                  <w:vAlign w:val="center"/>
                </w:tcPr>
                <w:p>
                  <w:pPr>
                    <w:adjustRightInd w:val="0"/>
                    <w:snapToGrid w:val="0"/>
                    <w:jc w:val="center"/>
                    <w:rPr>
                      <w:szCs w:val="21"/>
                    </w:rPr>
                  </w:pPr>
                  <w:r>
                    <w:rPr>
                      <w:rFonts w:hint="eastAsia" w:ascii="宋体" w:hAnsi="宋体" w:cs="宋体"/>
                      <w:szCs w:val="21"/>
                    </w:rPr>
                    <w:t>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815" w:type="dxa"/>
                  <w:gridSpan w:val="5"/>
                  <w:noWrap w:val="0"/>
                  <w:vAlign w:val="center"/>
                </w:tcPr>
                <w:p>
                  <w:pPr>
                    <w:adjustRightInd w:val="0"/>
                    <w:snapToGrid w:val="0"/>
                    <w:jc w:val="left"/>
                    <w:rPr>
                      <w:szCs w:val="21"/>
                    </w:rPr>
                  </w:pPr>
                  <w:r>
                    <w:rPr>
                      <w:szCs w:val="21"/>
                    </w:rPr>
                    <w:t>注：</w:t>
                  </w:r>
                  <w:r>
                    <w:rPr>
                      <w:rFonts w:hint="eastAsia" w:ascii="宋体" w:hAnsi="宋体" w:cs="宋体"/>
                      <w:szCs w:val="21"/>
                    </w:rPr>
                    <w:t>Ⅳ</w:t>
                  </w:r>
                  <w:r>
                    <w:rPr>
                      <w:szCs w:val="21"/>
                      <w:vertAlign w:val="superscript"/>
                    </w:rPr>
                    <w:t>+</w:t>
                  </w:r>
                  <w:r>
                    <w:rPr>
                      <w:szCs w:val="21"/>
                    </w:rPr>
                    <w:t>为极高环境风险。</w:t>
                  </w:r>
                </w:p>
              </w:tc>
            </w:tr>
          </w:tbl>
          <w:p>
            <w:pPr>
              <w:spacing w:line="360" w:lineRule="auto"/>
              <w:ind w:firstLine="480" w:firstLineChars="200"/>
              <w:rPr>
                <w:color w:val="0D0D0D"/>
                <w:kern w:val="0"/>
                <w:sz w:val="24"/>
              </w:rPr>
            </w:pPr>
            <w:r>
              <w:rPr>
                <w:rFonts w:hint="eastAsia"/>
                <w:color w:val="0D0D0D"/>
                <w:kern w:val="0"/>
                <w:sz w:val="24"/>
              </w:rPr>
              <w:t>根据《建设项目环境风险评价技术导则》（HJ169-2018）附录C对危险物质及工艺系统危险性（P）等级进行判断。</w:t>
            </w:r>
          </w:p>
          <w:p>
            <w:pPr>
              <w:spacing w:line="360" w:lineRule="auto"/>
              <w:ind w:firstLine="480" w:firstLineChars="200"/>
              <w:rPr>
                <w:color w:val="0D0D0D"/>
                <w:kern w:val="0"/>
                <w:sz w:val="24"/>
              </w:rPr>
            </w:pPr>
            <w:r>
              <w:rPr>
                <w:rFonts w:hint="eastAsia"/>
                <w:color w:val="0D0D0D"/>
                <w:kern w:val="0"/>
                <w:sz w:val="24"/>
              </w:rPr>
              <w:t>根据危险物质数量与临界量比值（Q）和行业及生产工艺（M），按照表</w:t>
            </w:r>
            <w:r>
              <w:rPr>
                <w:rFonts w:hint="eastAsia"/>
                <w:color w:val="0D0D0D"/>
                <w:kern w:val="0"/>
                <w:sz w:val="24"/>
                <w:lang w:val="en-US" w:eastAsia="zh-CN"/>
              </w:rPr>
              <w:t>7-14</w:t>
            </w:r>
            <w:r>
              <w:rPr>
                <w:rFonts w:hint="eastAsia"/>
                <w:color w:val="0D0D0D"/>
                <w:kern w:val="0"/>
                <w:sz w:val="24"/>
              </w:rPr>
              <w:t>确定危险物质及工艺系数危险性等级（P），分别以P1、P2、P3、P4表示。</w:t>
            </w:r>
          </w:p>
          <w:p>
            <w:pPr>
              <w:ind w:firstLine="482"/>
              <w:jc w:val="center"/>
              <w:rPr>
                <w:b/>
                <w:snapToGrid w:val="0"/>
                <w:kern w:val="0"/>
              </w:rPr>
            </w:pPr>
            <w:r>
              <w:rPr>
                <w:b/>
                <w:snapToGrid w:val="0"/>
                <w:kern w:val="0"/>
              </w:rPr>
              <w:t>表</w:t>
            </w:r>
            <w:r>
              <w:rPr>
                <w:rFonts w:hint="eastAsia"/>
                <w:b/>
                <w:snapToGrid w:val="0"/>
                <w:kern w:val="0"/>
                <w:lang w:val="en-US" w:eastAsia="zh-CN"/>
              </w:rPr>
              <w:t>7-14</w:t>
            </w:r>
            <w:r>
              <w:rPr>
                <w:rFonts w:hint="eastAsia"/>
                <w:b/>
                <w:snapToGrid w:val="0"/>
                <w:kern w:val="0"/>
              </w:rPr>
              <w:t>危险物质及工艺系统危险性等级判断（P）</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466"/>
              <w:gridCol w:w="1587"/>
              <w:gridCol w:w="1587"/>
              <w:gridCol w:w="1587"/>
              <w:gridCol w:w="1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vMerge w:val="restart"/>
                  <w:noWrap w:val="0"/>
                  <w:vAlign w:val="center"/>
                </w:tcPr>
                <w:p>
                  <w:pPr>
                    <w:jc w:val="center"/>
                    <w:rPr>
                      <w:szCs w:val="21"/>
                    </w:rPr>
                  </w:pPr>
                  <w:r>
                    <w:rPr>
                      <w:szCs w:val="21"/>
                    </w:rPr>
                    <w:t>危险物质数量与临界量比值（Q）</w:t>
                  </w:r>
                </w:p>
              </w:tc>
              <w:tc>
                <w:tcPr>
                  <w:tcW w:w="6349" w:type="dxa"/>
                  <w:gridSpan w:val="4"/>
                  <w:noWrap w:val="0"/>
                  <w:vAlign w:val="center"/>
                </w:tcPr>
                <w:p>
                  <w:pPr>
                    <w:jc w:val="center"/>
                    <w:rPr>
                      <w:szCs w:val="21"/>
                    </w:rPr>
                  </w:pPr>
                  <w:r>
                    <w:rPr>
                      <w:szCs w:val="21"/>
                    </w:rPr>
                    <w:t>行业及生产工艺（M）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vMerge w:val="continue"/>
                  <w:noWrap w:val="0"/>
                  <w:vAlign w:val="center"/>
                </w:tcPr>
                <w:p>
                  <w:pPr>
                    <w:jc w:val="center"/>
                    <w:rPr>
                      <w:szCs w:val="21"/>
                    </w:rPr>
                  </w:pPr>
                </w:p>
              </w:tc>
              <w:tc>
                <w:tcPr>
                  <w:tcW w:w="1587" w:type="dxa"/>
                  <w:noWrap w:val="0"/>
                  <w:vAlign w:val="center"/>
                </w:tcPr>
                <w:p>
                  <w:pPr>
                    <w:jc w:val="center"/>
                    <w:rPr>
                      <w:szCs w:val="21"/>
                    </w:rPr>
                  </w:pPr>
                  <w:r>
                    <w:rPr>
                      <w:szCs w:val="21"/>
                    </w:rPr>
                    <w:t>M1</w:t>
                  </w:r>
                </w:p>
              </w:tc>
              <w:tc>
                <w:tcPr>
                  <w:tcW w:w="1587" w:type="dxa"/>
                  <w:noWrap w:val="0"/>
                  <w:vAlign w:val="center"/>
                </w:tcPr>
                <w:p>
                  <w:pPr>
                    <w:jc w:val="center"/>
                    <w:rPr>
                      <w:szCs w:val="21"/>
                    </w:rPr>
                  </w:pPr>
                  <w:r>
                    <w:rPr>
                      <w:szCs w:val="21"/>
                    </w:rPr>
                    <w:t>M2</w:t>
                  </w:r>
                </w:p>
              </w:tc>
              <w:tc>
                <w:tcPr>
                  <w:tcW w:w="1587" w:type="dxa"/>
                  <w:noWrap w:val="0"/>
                  <w:vAlign w:val="center"/>
                </w:tcPr>
                <w:p>
                  <w:pPr>
                    <w:jc w:val="center"/>
                    <w:rPr>
                      <w:szCs w:val="21"/>
                    </w:rPr>
                  </w:pPr>
                  <w:r>
                    <w:rPr>
                      <w:szCs w:val="21"/>
                    </w:rPr>
                    <w:t>M3</w:t>
                  </w:r>
                </w:p>
              </w:tc>
              <w:tc>
                <w:tcPr>
                  <w:tcW w:w="1588" w:type="dxa"/>
                  <w:noWrap w:val="0"/>
                  <w:vAlign w:val="center"/>
                </w:tcPr>
                <w:p>
                  <w:pPr>
                    <w:jc w:val="center"/>
                    <w:rPr>
                      <w:szCs w:val="21"/>
                    </w:rPr>
                  </w:pPr>
                  <w:r>
                    <w:rPr>
                      <w:szCs w:val="21"/>
                    </w:rPr>
                    <w:t>M4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jc w:val="center"/>
                    <w:rPr>
                      <w:kern w:val="0"/>
                      <w:szCs w:val="21"/>
                    </w:rPr>
                  </w:pPr>
                  <w:r>
                    <w:rPr>
                      <w:szCs w:val="21"/>
                    </w:rPr>
                    <w:t>Q</w:t>
                  </w:r>
                  <w:r>
                    <w:rPr>
                      <w:rFonts w:ascii="宋体" w:hAnsi="宋体"/>
                      <w:szCs w:val="21"/>
                    </w:rPr>
                    <w:t>≥</w:t>
                  </w:r>
                  <w:r>
                    <w:rPr>
                      <w:szCs w:val="21"/>
                    </w:rPr>
                    <w:t>100</w:t>
                  </w:r>
                </w:p>
              </w:tc>
              <w:tc>
                <w:tcPr>
                  <w:tcW w:w="1587" w:type="dxa"/>
                  <w:noWrap w:val="0"/>
                  <w:vAlign w:val="center"/>
                </w:tcPr>
                <w:p>
                  <w:pPr>
                    <w:jc w:val="center"/>
                    <w:rPr>
                      <w:szCs w:val="21"/>
                    </w:rPr>
                  </w:pPr>
                  <w:r>
                    <w:rPr>
                      <w:szCs w:val="21"/>
                    </w:rPr>
                    <w:t>P1</w:t>
                  </w:r>
                </w:p>
              </w:tc>
              <w:tc>
                <w:tcPr>
                  <w:tcW w:w="1587" w:type="dxa"/>
                  <w:noWrap w:val="0"/>
                  <w:vAlign w:val="center"/>
                </w:tcPr>
                <w:p>
                  <w:pPr>
                    <w:adjustRightInd w:val="0"/>
                    <w:snapToGrid w:val="0"/>
                    <w:jc w:val="center"/>
                    <w:rPr>
                      <w:szCs w:val="21"/>
                    </w:rPr>
                  </w:pPr>
                  <w:r>
                    <w:rPr>
                      <w:szCs w:val="21"/>
                    </w:rPr>
                    <w:t>P1</w:t>
                  </w:r>
                </w:p>
              </w:tc>
              <w:tc>
                <w:tcPr>
                  <w:tcW w:w="1587" w:type="dxa"/>
                  <w:noWrap w:val="0"/>
                  <w:vAlign w:val="center"/>
                </w:tcPr>
                <w:p>
                  <w:pPr>
                    <w:adjustRightInd w:val="0"/>
                    <w:snapToGrid w:val="0"/>
                    <w:jc w:val="center"/>
                    <w:rPr>
                      <w:szCs w:val="21"/>
                    </w:rPr>
                  </w:pPr>
                  <w:r>
                    <w:rPr>
                      <w:szCs w:val="21"/>
                    </w:rPr>
                    <w:t>P2</w:t>
                  </w:r>
                </w:p>
              </w:tc>
              <w:tc>
                <w:tcPr>
                  <w:tcW w:w="1588" w:type="dxa"/>
                  <w:noWrap w:val="0"/>
                  <w:vAlign w:val="center"/>
                </w:tcPr>
                <w:p>
                  <w:pPr>
                    <w:jc w:val="center"/>
                    <w:rPr>
                      <w:spacing w:val="-20"/>
                      <w:szCs w:val="21"/>
                    </w:rPr>
                  </w:pPr>
                  <w:r>
                    <w:rPr>
                      <w:spacing w:val="-20"/>
                      <w:szCs w:val="21"/>
                    </w:rPr>
                    <w:t>P3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jc w:val="center"/>
                    <w:rPr>
                      <w:szCs w:val="21"/>
                    </w:rPr>
                  </w:pPr>
                  <w:r>
                    <w:rPr>
                      <w:szCs w:val="21"/>
                    </w:rPr>
                    <w:t>10</w:t>
                  </w:r>
                  <w:r>
                    <w:rPr>
                      <w:rFonts w:ascii="宋体" w:hAnsi="宋体"/>
                      <w:szCs w:val="21"/>
                    </w:rPr>
                    <w:t>≤</w:t>
                  </w:r>
                  <w:r>
                    <w:rPr>
                      <w:szCs w:val="21"/>
                    </w:rPr>
                    <w:t>Q＜100</w:t>
                  </w:r>
                </w:p>
              </w:tc>
              <w:tc>
                <w:tcPr>
                  <w:tcW w:w="1587" w:type="dxa"/>
                  <w:noWrap w:val="0"/>
                  <w:vAlign w:val="center"/>
                </w:tcPr>
                <w:p>
                  <w:pPr>
                    <w:jc w:val="center"/>
                    <w:rPr>
                      <w:szCs w:val="21"/>
                    </w:rPr>
                  </w:pPr>
                  <w:r>
                    <w:rPr>
                      <w:szCs w:val="21"/>
                    </w:rPr>
                    <w:t>P1</w:t>
                  </w:r>
                </w:p>
              </w:tc>
              <w:tc>
                <w:tcPr>
                  <w:tcW w:w="1587" w:type="dxa"/>
                  <w:noWrap w:val="0"/>
                  <w:vAlign w:val="center"/>
                </w:tcPr>
                <w:p>
                  <w:pPr>
                    <w:adjustRightInd w:val="0"/>
                    <w:snapToGrid w:val="0"/>
                    <w:jc w:val="center"/>
                    <w:rPr>
                      <w:szCs w:val="21"/>
                    </w:rPr>
                  </w:pPr>
                  <w:r>
                    <w:rPr>
                      <w:szCs w:val="21"/>
                    </w:rPr>
                    <w:t>P2</w:t>
                  </w:r>
                </w:p>
              </w:tc>
              <w:tc>
                <w:tcPr>
                  <w:tcW w:w="1587" w:type="dxa"/>
                  <w:noWrap w:val="0"/>
                  <w:vAlign w:val="center"/>
                </w:tcPr>
                <w:p>
                  <w:pPr>
                    <w:adjustRightInd w:val="0"/>
                    <w:snapToGrid w:val="0"/>
                    <w:jc w:val="center"/>
                    <w:rPr>
                      <w:szCs w:val="21"/>
                    </w:rPr>
                  </w:pPr>
                  <w:r>
                    <w:rPr>
                      <w:szCs w:val="21"/>
                    </w:rPr>
                    <w:t>P3</w:t>
                  </w:r>
                </w:p>
              </w:tc>
              <w:tc>
                <w:tcPr>
                  <w:tcW w:w="1588" w:type="dxa"/>
                  <w:noWrap w:val="0"/>
                  <w:vAlign w:val="center"/>
                </w:tcPr>
                <w:p>
                  <w:pPr>
                    <w:jc w:val="center"/>
                    <w:rPr>
                      <w:spacing w:val="-20"/>
                      <w:szCs w:val="21"/>
                    </w:rPr>
                  </w:pPr>
                  <w:r>
                    <w:rPr>
                      <w:spacing w:val="-20"/>
                      <w:szCs w:val="21"/>
                    </w:rPr>
                    <w:t>P4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466" w:type="dxa"/>
                  <w:noWrap w:val="0"/>
                  <w:vAlign w:val="center"/>
                </w:tcPr>
                <w:p>
                  <w:pPr>
                    <w:jc w:val="center"/>
                    <w:rPr>
                      <w:szCs w:val="21"/>
                    </w:rPr>
                  </w:pPr>
                  <w:r>
                    <w:rPr>
                      <w:szCs w:val="21"/>
                    </w:rPr>
                    <w:t>1</w:t>
                  </w:r>
                  <w:r>
                    <w:rPr>
                      <w:rFonts w:ascii="宋体" w:hAnsi="宋体"/>
                      <w:szCs w:val="21"/>
                    </w:rPr>
                    <w:t>≤</w:t>
                  </w:r>
                  <w:r>
                    <w:rPr>
                      <w:szCs w:val="21"/>
                    </w:rPr>
                    <w:t>Q＜10</w:t>
                  </w:r>
                </w:p>
              </w:tc>
              <w:tc>
                <w:tcPr>
                  <w:tcW w:w="1587" w:type="dxa"/>
                  <w:noWrap w:val="0"/>
                  <w:vAlign w:val="center"/>
                </w:tcPr>
                <w:p>
                  <w:pPr>
                    <w:jc w:val="center"/>
                    <w:rPr>
                      <w:szCs w:val="21"/>
                    </w:rPr>
                  </w:pPr>
                  <w:r>
                    <w:rPr>
                      <w:szCs w:val="21"/>
                    </w:rPr>
                    <w:t>P2</w:t>
                  </w:r>
                </w:p>
              </w:tc>
              <w:tc>
                <w:tcPr>
                  <w:tcW w:w="1587" w:type="dxa"/>
                  <w:noWrap w:val="0"/>
                  <w:vAlign w:val="center"/>
                </w:tcPr>
                <w:p>
                  <w:pPr>
                    <w:adjustRightInd w:val="0"/>
                    <w:snapToGrid w:val="0"/>
                    <w:jc w:val="center"/>
                    <w:rPr>
                      <w:szCs w:val="21"/>
                    </w:rPr>
                  </w:pPr>
                  <w:r>
                    <w:rPr>
                      <w:szCs w:val="21"/>
                    </w:rPr>
                    <w:t>P3</w:t>
                  </w:r>
                </w:p>
              </w:tc>
              <w:tc>
                <w:tcPr>
                  <w:tcW w:w="1587" w:type="dxa"/>
                  <w:noWrap w:val="0"/>
                  <w:vAlign w:val="center"/>
                </w:tcPr>
                <w:p>
                  <w:pPr>
                    <w:adjustRightInd w:val="0"/>
                    <w:snapToGrid w:val="0"/>
                    <w:jc w:val="center"/>
                    <w:rPr>
                      <w:szCs w:val="21"/>
                    </w:rPr>
                  </w:pPr>
                  <w:r>
                    <w:rPr>
                      <w:szCs w:val="21"/>
                    </w:rPr>
                    <w:t>P4</w:t>
                  </w:r>
                </w:p>
              </w:tc>
              <w:tc>
                <w:tcPr>
                  <w:tcW w:w="1588" w:type="dxa"/>
                  <w:noWrap w:val="0"/>
                  <w:vAlign w:val="center"/>
                </w:tcPr>
                <w:p>
                  <w:pPr>
                    <w:jc w:val="center"/>
                    <w:rPr>
                      <w:szCs w:val="21"/>
                    </w:rPr>
                  </w:pPr>
                  <w:r>
                    <w:rPr>
                      <w:szCs w:val="21"/>
                    </w:rPr>
                    <w:t>P4</w:t>
                  </w:r>
                </w:p>
              </w:tc>
            </w:tr>
          </w:tbl>
          <w:p>
            <w:pPr>
              <w:spacing w:line="360" w:lineRule="auto"/>
              <w:ind w:firstLine="480" w:firstLineChars="200"/>
              <w:rPr>
                <w:color w:val="0D0D0D"/>
                <w:kern w:val="0"/>
                <w:sz w:val="24"/>
              </w:rPr>
            </w:pPr>
            <w:r>
              <w:rPr>
                <w:rFonts w:hint="eastAsia"/>
                <w:color w:val="0D0D0D"/>
                <w:kern w:val="0"/>
                <w:sz w:val="24"/>
              </w:rPr>
              <w:t>计算所涉及的危险物质在厂界内的最大存在总量与其在附录B中对应临界量的比值Q。在不同厂区的同一种物质，按其在厂界内的最大存在总量计算。对于长输管线项目，按照两个截断阀室之间管段危险物质最大存在总量计算。</w:t>
            </w:r>
          </w:p>
          <w:p>
            <w:pPr>
              <w:spacing w:line="360" w:lineRule="auto"/>
              <w:ind w:firstLine="480" w:firstLineChars="200"/>
              <w:rPr>
                <w:color w:val="0D0D0D"/>
                <w:kern w:val="0"/>
                <w:sz w:val="24"/>
              </w:rPr>
            </w:pPr>
            <w:r>
              <w:rPr>
                <w:rFonts w:hint="eastAsia"/>
                <w:color w:val="0D0D0D"/>
                <w:kern w:val="0"/>
                <w:sz w:val="24"/>
              </w:rPr>
              <w:t>当企业只涉及一种危险物质时，计算该物质的总量与其临界量比值，即为Q。</w:t>
            </w:r>
          </w:p>
          <w:p>
            <w:pPr>
              <w:spacing w:line="360" w:lineRule="auto"/>
              <w:ind w:firstLine="480" w:firstLineChars="200"/>
              <w:rPr>
                <w:color w:val="0D0D0D"/>
                <w:kern w:val="0"/>
                <w:sz w:val="24"/>
              </w:rPr>
            </w:pPr>
            <w:r>
              <w:rPr>
                <w:rFonts w:hint="eastAsia"/>
                <w:color w:val="0D0D0D"/>
                <w:kern w:val="0"/>
                <w:sz w:val="24"/>
              </w:rPr>
              <w:t>当企业存在多种危险物质时，则按式（1）计算：</w:t>
            </w:r>
          </w:p>
          <w:p>
            <w:pPr>
              <w:spacing w:line="360" w:lineRule="auto"/>
              <w:ind w:firstLine="480" w:firstLineChars="200"/>
              <w:rPr>
                <w:color w:val="0D0D0D"/>
                <w:kern w:val="0"/>
                <w:sz w:val="24"/>
              </w:rPr>
            </w:pPr>
            <w:r>
              <w:rPr>
                <w:rFonts w:hint="eastAsia"/>
                <w:color w:val="0D0D0D"/>
                <w:kern w:val="0"/>
                <w:sz w:val="24"/>
              </w:rPr>
              <w:t>Q=</w:t>
            </w:r>
            <w:r>
              <w:rPr>
                <w:color w:val="0D0D0D"/>
                <w:kern w:val="0"/>
                <w:sz w:val="24"/>
              </w:rPr>
              <w:t>q1/Q1+ q2/Q2+……qn/Qn</w:t>
            </w:r>
            <w:r>
              <w:rPr>
                <w:rFonts w:hint="eastAsia"/>
                <w:color w:val="0D0D0D"/>
                <w:kern w:val="0"/>
                <w:sz w:val="24"/>
              </w:rPr>
              <w:t>（</w:t>
            </w:r>
            <w:r>
              <w:rPr>
                <w:color w:val="0D0D0D"/>
                <w:kern w:val="0"/>
                <w:sz w:val="24"/>
              </w:rPr>
              <w:t>1</w:t>
            </w:r>
            <w:r>
              <w:rPr>
                <w:rFonts w:hint="eastAsia"/>
                <w:color w:val="0D0D0D"/>
                <w:kern w:val="0"/>
                <w:sz w:val="24"/>
              </w:rPr>
              <w:t>）</w:t>
            </w:r>
          </w:p>
          <w:p>
            <w:pPr>
              <w:spacing w:line="360" w:lineRule="auto"/>
              <w:ind w:firstLine="480" w:firstLineChars="200"/>
              <w:rPr>
                <w:color w:val="0D0D0D"/>
                <w:kern w:val="0"/>
                <w:sz w:val="24"/>
              </w:rPr>
            </w:pPr>
            <w:r>
              <w:rPr>
                <w:rFonts w:hint="eastAsia"/>
                <w:color w:val="0D0D0D"/>
                <w:kern w:val="0"/>
                <w:sz w:val="24"/>
              </w:rPr>
              <w:t>式中：q1，q2，…，qn——每种危险物质的最大存在总量，t；</w:t>
            </w:r>
          </w:p>
          <w:p>
            <w:pPr>
              <w:spacing w:line="360" w:lineRule="auto"/>
              <w:ind w:firstLine="480" w:firstLineChars="200"/>
              <w:rPr>
                <w:color w:val="0D0D0D"/>
                <w:kern w:val="0"/>
                <w:sz w:val="24"/>
              </w:rPr>
            </w:pPr>
            <w:r>
              <w:rPr>
                <w:rFonts w:hint="eastAsia"/>
                <w:color w:val="0D0D0D"/>
                <w:kern w:val="0"/>
                <w:sz w:val="24"/>
              </w:rPr>
              <w:t>Q1，Q2，…，Qn——每种危险物质的临界量，t。</w:t>
            </w:r>
          </w:p>
          <w:p>
            <w:pPr>
              <w:spacing w:line="360" w:lineRule="auto"/>
              <w:ind w:firstLine="480" w:firstLineChars="200"/>
              <w:rPr>
                <w:color w:val="0D0D0D"/>
                <w:kern w:val="0"/>
                <w:sz w:val="24"/>
              </w:rPr>
            </w:pPr>
            <w:r>
              <w:rPr>
                <w:rFonts w:hint="eastAsia"/>
                <w:color w:val="0D0D0D"/>
                <w:kern w:val="0"/>
                <w:sz w:val="24"/>
              </w:rPr>
              <w:t>当Q＜1时，项目环境风险潜势为Ⅰ。</w:t>
            </w:r>
          </w:p>
          <w:p>
            <w:pPr>
              <w:spacing w:line="360" w:lineRule="auto"/>
              <w:ind w:firstLine="480" w:firstLineChars="200"/>
              <w:rPr>
                <w:color w:val="0D0D0D"/>
                <w:kern w:val="0"/>
                <w:sz w:val="24"/>
              </w:rPr>
            </w:pPr>
            <w:r>
              <w:rPr>
                <w:rFonts w:hint="eastAsia"/>
                <w:color w:val="0D0D0D"/>
                <w:kern w:val="0"/>
                <w:sz w:val="24"/>
              </w:rPr>
              <w:t>当Q≥1时，将Q值划分为：（1）1≤Q＜10；（2）10≤Q＜100；（3）Q≥100。</w:t>
            </w:r>
          </w:p>
          <w:p>
            <w:pPr>
              <w:spacing w:line="360" w:lineRule="auto"/>
              <w:ind w:firstLine="480" w:firstLineChars="200"/>
              <w:rPr>
                <w:color w:val="0D0D0D"/>
                <w:kern w:val="0"/>
                <w:sz w:val="24"/>
              </w:rPr>
            </w:pPr>
            <w:r>
              <w:rPr>
                <w:rFonts w:hint="eastAsia"/>
                <w:color w:val="0D0D0D"/>
                <w:kern w:val="0"/>
                <w:sz w:val="24"/>
              </w:rPr>
              <w:t>危险物质数量与临界量比值结果见表</w:t>
            </w:r>
            <w:r>
              <w:rPr>
                <w:rFonts w:hint="eastAsia"/>
                <w:color w:val="0D0D0D"/>
                <w:kern w:val="0"/>
                <w:sz w:val="24"/>
                <w:lang w:val="en-US" w:eastAsia="zh-CN"/>
              </w:rPr>
              <w:t>7-15</w:t>
            </w:r>
            <w:r>
              <w:rPr>
                <w:rFonts w:hint="eastAsia"/>
                <w:color w:val="0D0D0D"/>
                <w:kern w:val="0"/>
                <w:sz w:val="24"/>
              </w:rPr>
              <w:t>。</w:t>
            </w:r>
          </w:p>
          <w:p>
            <w:pPr>
              <w:ind w:firstLine="482"/>
              <w:jc w:val="center"/>
              <w:rPr>
                <w:b/>
                <w:snapToGrid w:val="0"/>
                <w:kern w:val="0"/>
              </w:rPr>
            </w:pPr>
          </w:p>
          <w:p>
            <w:pPr>
              <w:ind w:firstLine="482"/>
              <w:jc w:val="center"/>
              <w:rPr>
                <w:b/>
                <w:snapToGrid w:val="0"/>
                <w:kern w:val="0"/>
              </w:rPr>
            </w:pPr>
            <w:r>
              <w:rPr>
                <w:b/>
                <w:snapToGrid w:val="0"/>
                <w:kern w:val="0"/>
              </w:rPr>
              <w:t>表</w:t>
            </w:r>
            <w:r>
              <w:rPr>
                <w:rFonts w:hint="eastAsia"/>
                <w:b/>
                <w:snapToGrid w:val="0"/>
                <w:kern w:val="0"/>
                <w:lang w:val="en-US" w:eastAsia="zh-CN"/>
              </w:rPr>
              <w:t>7-15</w:t>
            </w:r>
            <w:r>
              <w:rPr>
                <w:rFonts w:hint="eastAsia"/>
                <w:b/>
                <w:snapToGrid w:val="0"/>
                <w:kern w:val="0"/>
              </w:rPr>
              <w:t>危险物质数量与临界量比值结果</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81"/>
              <w:gridCol w:w="801"/>
              <w:gridCol w:w="913"/>
              <w:gridCol w:w="1396"/>
              <w:gridCol w:w="1643"/>
              <w:gridCol w:w="2384"/>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2" w:hRule="atLeast"/>
                <w:jc w:val="center"/>
              </w:trPr>
              <w:tc>
                <w:tcPr>
                  <w:tcW w:w="581" w:type="dxa"/>
                  <w:vMerge w:val="restart"/>
                  <w:noWrap w:val="0"/>
                  <w:vAlign w:val="center"/>
                </w:tcPr>
                <w:p>
                  <w:pPr>
                    <w:jc w:val="center"/>
                    <w:rPr>
                      <w:szCs w:val="21"/>
                    </w:rPr>
                  </w:pPr>
                  <w:r>
                    <w:rPr>
                      <w:szCs w:val="21"/>
                    </w:rPr>
                    <w:t>序号</w:t>
                  </w:r>
                </w:p>
              </w:tc>
              <w:tc>
                <w:tcPr>
                  <w:tcW w:w="1714" w:type="dxa"/>
                  <w:gridSpan w:val="2"/>
                  <w:noWrap w:val="0"/>
                  <w:vAlign w:val="center"/>
                </w:tcPr>
                <w:p>
                  <w:pPr>
                    <w:jc w:val="center"/>
                    <w:rPr>
                      <w:szCs w:val="21"/>
                    </w:rPr>
                  </w:pPr>
                  <w:r>
                    <w:rPr>
                      <w:szCs w:val="21"/>
                    </w:rPr>
                    <w:t>名称</w:t>
                  </w:r>
                </w:p>
              </w:tc>
              <w:tc>
                <w:tcPr>
                  <w:tcW w:w="1396" w:type="dxa"/>
                  <w:vMerge w:val="restart"/>
                  <w:noWrap w:val="0"/>
                  <w:vAlign w:val="center"/>
                </w:tcPr>
                <w:p>
                  <w:pPr>
                    <w:jc w:val="center"/>
                    <w:rPr>
                      <w:szCs w:val="21"/>
                    </w:rPr>
                  </w:pPr>
                  <w:r>
                    <w:rPr>
                      <w:szCs w:val="21"/>
                    </w:rPr>
                    <w:t>年用量</w:t>
                  </w:r>
                  <w:r>
                    <w:rPr>
                      <w:rFonts w:hint="eastAsia"/>
                      <w:szCs w:val="21"/>
                    </w:rPr>
                    <w:t>（t</w:t>
                  </w:r>
                  <w:r>
                    <w:rPr>
                      <w:szCs w:val="21"/>
                    </w:rPr>
                    <w:t>/a</w:t>
                  </w:r>
                  <w:r>
                    <w:rPr>
                      <w:rFonts w:hint="eastAsia"/>
                      <w:szCs w:val="21"/>
                    </w:rPr>
                    <w:t>）</w:t>
                  </w:r>
                </w:p>
              </w:tc>
              <w:tc>
                <w:tcPr>
                  <w:tcW w:w="1643" w:type="dxa"/>
                  <w:vMerge w:val="restart"/>
                  <w:noWrap w:val="0"/>
                  <w:vAlign w:val="center"/>
                </w:tcPr>
                <w:p>
                  <w:pPr>
                    <w:jc w:val="center"/>
                    <w:rPr>
                      <w:szCs w:val="21"/>
                    </w:rPr>
                  </w:pPr>
                  <w:r>
                    <w:rPr>
                      <w:szCs w:val="21"/>
                    </w:rPr>
                    <w:t>最大贮存量</w:t>
                  </w:r>
                  <w:r>
                    <w:rPr>
                      <w:rFonts w:hint="eastAsia"/>
                      <w:szCs w:val="21"/>
                    </w:rPr>
                    <w:t>（t）</w:t>
                  </w:r>
                </w:p>
              </w:tc>
              <w:tc>
                <w:tcPr>
                  <w:tcW w:w="2384" w:type="dxa"/>
                  <w:vMerge w:val="restart"/>
                  <w:noWrap w:val="0"/>
                  <w:vAlign w:val="center"/>
                </w:tcPr>
                <w:p>
                  <w:pPr>
                    <w:jc w:val="center"/>
                    <w:rPr>
                      <w:szCs w:val="21"/>
                    </w:rPr>
                  </w:pPr>
                  <w:r>
                    <w:rPr>
                      <w:szCs w:val="21"/>
                    </w:rPr>
                    <w:t>临界量</w:t>
                  </w:r>
                  <w:r>
                    <w:rPr>
                      <w:rFonts w:hint="eastAsia"/>
                      <w:szCs w:val="21"/>
                    </w:rPr>
                    <w:t>（t）</w:t>
                  </w:r>
                </w:p>
              </w:tc>
              <w:tc>
                <w:tcPr>
                  <w:tcW w:w="1097" w:type="dxa"/>
                  <w:vMerge w:val="restart"/>
                  <w:noWrap w:val="0"/>
                  <w:vAlign w:val="center"/>
                </w:tcPr>
                <w:p>
                  <w:pPr>
                    <w:jc w:val="center"/>
                    <w:rPr>
                      <w:szCs w:val="21"/>
                    </w:rPr>
                  </w:pPr>
                  <w:r>
                    <w:rPr>
                      <w:szCs w:val="21"/>
                    </w:rPr>
                    <w:t>比值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2" w:hRule="atLeast"/>
                <w:jc w:val="center"/>
              </w:trPr>
              <w:tc>
                <w:tcPr>
                  <w:tcW w:w="581" w:type="dxa"/>
                  <w:vMerge w:val="continue"/>
                  <w:noWrap w:val="0"/>
                  <w:vAlign w:val="center"/>
                </w:tcPr>
                <w:p>
                  <w:pPr>
                    <w:jc w:val="center"/>
                  </w:pPr>
                </w:p>
              </w:tc>
              <w:tc>
                <w:tcPr>
                  <w:tcW w:w="801" w:type="dxa"/>
                  <w:noWrap w:val="0"/>
                  <w:vAlign w:val="center"/>
                </w:tcPr>
                <w:p>
                  <w:pPr>
                    <w:jc w:val="center"/>
                    <w:rPr>
                      <w:szCs w:val="21"/>
                    </w:rPr>
                  </w:pPr>
                  <w:r>
                    <w:rPr>
                      <w:rFonts w:hint="eastAsia"/>
                      <w:szCs w:val="21"/>
                    </w:rPr>
                    <w:t>风险物质</w:t>
                  </w:r>
                </w:p>
              </w:tc>
              <w:tc>
                <w:tcPr>
                  <w:tcW w:w="913" w:type="dxa"/>
                  <w:noWrap w:val="0"/>
                  <w:vAlign w:val="center"/>
                </w:tcPr>
                <w:p>
                  <w:pPr>
                    <w:jc w:val="center"/>
                    <w:rPr>
                      <w:szCs w:val="21"/>
                    </w:rPr>
                  </w:pPr>
                  <w:r>
                    <w:rPr>
                      <w:rFonts w:hint="eastAsia"/>
                      <w:szCs w:val="21"/>
                    </w:rPr>
                    <w:t>风险因子</w:t>
                  </w:r>
                </w:p>
              </w:tc>
              <w:tc>
                <w:tcPr>
                  <w:tcW w:w="1396" w:type="dxa"/>
                  <w:vMerge w:val="continue"/>
                  <w:noWrap w:val="0"/>
                  <w:vAlign w:val="center"/>
                </w:tcPr>
                <w:p>
                  <w:pPr>
                    <w:jc w:val="center"/>
                    <w:rPr>
                      <w:szCs w:val="21"/>
                    </w:rPr>
                  </w:pPr>
                </w:p>
              </w:tc>
              <w:tc>
                <w:tcPr>
                  <w:tcW w:w="1643" w:type="dxa"/>
                  <w:vMerge w:val="continue"/>
                  <w:noWrap w:val="0"/>
                  <w:vAlign w:val="center"/>
                </w:tcPr>
                <w:p>
                  <w:pPr>
                    <w:jc w:val="center"/>
                    <w:rPr>
                      <w:szCs w:val="21"/>
                    </w:rPr>
                  </w:pPr>
                </w:p>
              </w:tc>
              <w:tc>
                <w:tcPr>
                  <w:tcW w:w="2384" w:type="dxa"/>
                  <w:vMerge w:val="continue"/>
                  <w:noWrap w:val="0"/>
                  <w:vAlign w:val="center"/>
                </w:tcPr>
                <w:p>
                  <w:pPr>
                    <w:jc w:val="center"/>
                    <w:rPr>
                      <w:szCs w:val="21"/>
                    </w:rPr>
                  </w:pPr>
                </w:p>
              </w:tc>
              <w:tc>
                <w:tcPr>
                  <w:tcW w:w="1097" w:type="dxa"/>
                  <w:vMerge w:val="continue"/>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1" w:type="dxa"/>
                  <w:noWrap w:val="0"/>
                  <w:vAlign w:val="center"/>
                </w:tcPr>
                <w:p>
                  <w:pPr>
                    <w:jc w:val="center"/>
                    <w:rPr>
                      <w:kern w:val="0"/>
                      <w:szCs w:val="21"/>
                    </w:rPr>
                  </w:pPr>
                  <w:r>
                    <w:rPr>
                      <w:kern w:val="0"/>
                      <w:szCs w:val="21"/>
                    </w:rPr>
                    <w:t>1</w:t>
                  </w:r>
                </w:p>
              </w:tc>
              <w:tc>
                <w:tcPr>
                  <w:tcW w:w="801" w:type="dxa"/>
                  <w:noWrap w:val="0"/>
                  <w:vAlign w:val="center"/>
                </w:tcPr>
                <w:p>
                  <w:pPr>
                    <w:jc w:val="both"/>
                    <w:rPr>
                      <w:rFonts w:hint="eastAsia" w:eastAsia="宋体"/>
                      <w:kern w:val="0"/>
                      <w:szCs w:val="21"/>
                      <w:lang w:eastAsia="zh-CN"/>
                    </w:rPr>
                  </w:pPr>
                  <w:r>
                    <w:rPr>
                      <w:rFonts w:hint="eastAsia" w:eastAsia="宋体"/>
                      <w:kern w:val="0"/>
                      <w:szCs w:val="21"/>
                      <w:lang w:eastAsia="zh-CN"/>
                    </w:rPr>
                    <w:t>润滑油</w:t>
                  </w:r>
                </w:p>
              </w:tc>
              <w:tc>
                <w:tcPr>
                  <w:tcW w:w="913" w:type="dxa"/>
                  <w:noWrap w:val="0"/>
                  <w:vAlign w:val="center"/>
                </w:tcPr>
                <w:p>
                  <w:pPr>
                    <w:jc w:val="center"/>
                    <w:rPr>
                      <w:rFonts w:hint="eastAsia"/>
                      <w:kern w:val="0"/>
                      <w:szCs w:val="21"/>
                      <w:lang w:eastAsia="zh-CN"/>
                    </w:rPr>
                  </w:pPr>
                  <w:r>
                    <w:rPr>
                      <w:rFonts w:hint="eastAsia" w:eastAsia="宋体"/>
                      <w:kern w:val="0"/>
                      <w:szCs w:val="21"/>
                      <w:lang w:eastAsia="zh-CN"/>
                    </w:rPr>
                    <w:t>油类物质</w:t>
                  </w:r>
                </w:p>
              </w:tc>
              <w:tc>
                <w:tcPr>
                  <w:tcW w:w="1396" w:type="dxa"/>
                  <w:noWrap w:val="0"/>
                  <w:vAlign w:val="center"/>
                </w:tcPr>
                <w:p>
                  <w:pPr>
                    <w:adjustRightInd w:val="0"/>
                    <w:snapToGrid w:val="0"/>
                    <w:spacing w:line="320" w:lineRule="exact"/>
                    <w:jc w:val="center"/>
                    <w:rPr>
                      <w:rFonts w:hint="default" w:eastAsia="宋体"/>
                      <w:szCs w:val="21"/>
                      <w:lang w:val="en-US" w:eastAsia="zh-CN"/>
                    </w:rPr>
                  </w:pPr>
                  <w:r>
                    <w:rPr>
                      <w:rFonts w:hint="eastAsia"/>
                      <w:szCs w:val="21"/>
                      <w:lang w:val="en-US" w:eastAsia="zh-CN"/>
                    </w:rPr>
                    <w:t>0.35</w:t>
                  </w:r>
                </w:p>
              </w:tc>
              <w:tc>
                <w:tcPr>
                  <w:tcW w:w="1643" w:type="dxa"/>
                  <w:noWrap w:val="0"/>
                  <w:vAlign w:val="center"/>
                </w:tcPr>
                <w:p>
                  <w:pPr>
                    <w:jc w:val="center"/>
                    <w:rPr>
                      <w:rFonts w:hint="default" w:eastAsia="宋体"/>
                      <w:kern w:val="0"/>
                      <w:szCs w:val="21"/>
                      <w:lang w:val="en-US" w:eastAsia="zh-CN"/>
                    </w:rPr>
                  </w:pPr>
                  <w:r>
                    <w:rPr>
                      <w:rFonts w:hint="eastAsia"/>
                      <w:kern w:val="0"/>
                      <w:szCs w:val="21"/>
                      <w:lang w:val="en-US" w:eastAsia="zh-CN"/>
                    </w:rPr>
                    <w:t>0.175</w:t>
                  </w:r>
                </w:p>
              </w:tc>
              <w:tc>
                <w:tcPr>
                  <w:tcW w:w="2384" w:type="dxa"/>
                  <w:noWrap w:val="0"/>
                  <w:vAlign w:val="center"/>
                </w:tcPr>
                <w:p>
                  <w:pPr>
                    <w:jc w:val="center"/>
                    <w:rPr>
                      <w:rFonts w:hint="default" w:eastAsia="宋体"/>
                      <w:kern w:val="0"/>
                      <w:szCs w:val="21"/>
                      <w:lang w:val="en-US" w:eastAsia="zh-CN"/>
                    </w:rPr>
                  </w:pPr>
                  <w:r>
                    <w:rPr>
                      <w:rFonts w:hint="eastAsia"/>
                      <w:kern w:val="0"/>
                      <w:szCs w:val="21"/>
                      <w:lang w:val="en-US" w:eastAsia="zh-CN"/>
                    </w:rPr>
                    <w:t>2500</w:t>
                  </w:r>
                </w:p>
              </w:tc>
              <w:tc>
                <w:tcPr>
                  <w:tcW w:w="1097" w:type="dxa"/>
                  <w:noWrap w:val="0"/>
                  <w:vAlign w:val="center"/>
                </w:tcPr>
                <w:p>
                  <w:pPr>
                    <w:adjustRightInd w:val="0"/>
                    <w:snapToGrid w:val="0"/>
                    <w:spacing w:line="320" w:lineRule="exact"/>
                    <w:jc w:val="center"/>
                    <w:rPr>
                      <w:rFonts w:hint="default" w:eastAsia="宋体"/>
                      <w:szCs w:val="21"/>
                      <w:lang w:val="en-US" w:eastAsia="zh-CN"/>
                    </w:rPr>
                  </w:pPr>
                  <w:r>
                    <w:rPr>
                      <w:rFonts w:hint="eastAsia"/>
                      <w:szCs w:val="21"/>
                      <w:lang w:val="en-US" w:eastAsia="zh-CN"/>
                    </w:rPr>
                    <w:t>0.00007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1" w:type="dxa"/>
                  <w:noWrap w:val="0"/>
                  <w:vAlign w:val="center"/>
                </w:tcPr>
                <w:p>
                  <w:pPr>
                    <w:jc w:val="center"/>
                    <w:rPr>
                      <w:rFonts w:hint="eastAsia" w:eastAsia="宋体"/>
                      <w:kern w:val="0"/>
                      <w:szCs w:val="21"/>
                      <w:lang w:val="en-US" w:eastAsia="zh-CN"/>
                    </w:rPr>
                  </w:pPr>
                  <w:r>
                    <w:rPr>
                      <w:rFonts w:hint="eastAsia"/>
                      <w:kern w:val="0"/>
                      <w:szCs w:val="21"/>
                      <w:lang w:val="en-US" w:eastAsia="zh-CN"/>
                    </w:rPr>
                    <w:t>2</w:t>
                  </w:r>
                </w:p>
              </w:tc>
              <w:tc>
                <w:tcPr>
                  <w:tcW w:w="801" w:type="dxa"/>
                  <w:noWrap w:val="0"/>
                  <w:vAlign w:val="center"/>
                </w:tcPr>
                <w:p>
                  <w:pPr>
                    <w:jc w:val="both"/>
                    <w:rPr>
                      <w:rFonts w:hint="eastAsia" w:eastAsia="宋体"/>
                      <w:kern w:val="0"/>
                      <w:szCs w:val="21"/>
                      <w:lang w:eastAsia="zh-CN"/>
                    </w:rPr>
                  </w:pPr>
                  <w:r>
                    <w:rPr>
                      <w:rFonts w:hint="eastAsia"/>
                      <w:kern w:val="0"/>
                      <w:szCs w:val="21"/>
                      <w:lang w:eastAsia="zh-CN"/>
                    </w:rPr>
                    <w:t>乳化液</w:t>
                  </w:r>
                </w:p>
              </w:tc>
              <w:tc>
                <w:tcPr>
                  <w:tcW w:w="913" w:type="dxa"/>
                  <w:noWrap w:val="0"/>
                  <w:vAlign w:val="center"/>
                </w:tcPr>
                <w:p>
                  <w:pPr>
                    <w:jc w:val="center"/>
                    <w:rPr>
                      <w:rFonts w:hint="eastAsia" w:eastAsia="宋体"/>
                      <w:kern w:val="0"/>
                      <w:szCs w:val="21"/>
                      <w:lang w:eastAsia="zh-CN"/>
                    </w:rPr>
                  </w:pPr>
                  <w:r>
                    <w:rPr>
                      <w:rFonts w:hint="eastAsia" w:eastAsia="宋体"/>
                      <w:kern w:val="0"/>
                      <w:szCs w:val="21"/>
                      <w:lang w:eastAsia="zh-CN"/>
                    </w:rPr>
                    <w:t>油类物质</w:t>
                  </w:r>
                </w:p>
              </w:tc>
              <w:tc>
                <w:tcPr>
                  <w:tcW w:w="1396" w:type="dxa"/>
                  <w:noWrap w:val="0"/>
                  <w:vAlign w:val="center"/>
                </w:tcPr>
                <w:p>
                  <w:pPr>
                    <w:adjustRightInd w:val="0"/>
                    <w:snapToGrid w:val="0"/>
                    <w:spacing w:line="320" w:lineRule="exact"/>
                    <w:jc w:val="center"/>
                    <w:rPr>
                      <w:rFonts w:hint="default"/>
                      <w:szCs w:val="21"/>
                      <w:lang w:val="en-US" w:eastAsia="zh-CN"/>
                    </w:rPr>
                  </w:pPr>
                  <w:r>
                    <w:rPr>
                      <w:rFonts w:hint="eastAsia"/>
                      <w:szCs w:val="21"/>
                      <w:lang w:val="en-US" w:eastAsia="zh-CN"/>
                    </w:rPr>
                    <w:t>0.05</w:t>
                  </w:r>
                </w:p>
              </w:tc>
              <w:tc>
                <w:tcPr>
                  <w:tcW w:w="1643" w:type="dxa"/>
                  <w:noWrap w:val="0"/>
                  <w:vAlign w:val="center"/>
                </w:tcPr>
                <w:p>
                  <w:pPr>
                    <w:jc w:val="center"/>
                    <w:rPr>
                      <w:rFonts w:hint="default"/>
                      <w:kern w:val="0"/>
                      <w:szCs w:val="21"/>
                      <w:lang w:val="en-US" w:eastAsia="zh-CN"/>
                    </w:rPr>
                  </w:pPr>
                  <w:r>
                    <w:rPr>
                      <w:rFonts w:hint="eastAsia"/>
                      <w:kern w:val="0"/>
                      <w:szCs w:val="21"/>
                      <w:lang w:val="en-US" w:eastAsia="zh-CN"/>
                    </w:rPr>
                    <w:t>0.025</w:t>
                  </w:r>
                </w:p>
              </w:tc>
              <w:tc>
                <w:tcPr>
                  <w:tcW w:w="2384" w:type="dxa"/>
                  <w:noWrap w:val="0"/>
                  <w:vAlign w:val="center"/>
                </w:tcPr>
                <w:p>
                  <w:pPr>
                    <w:jc w:val="center"/>
                    <w:rPr>
                      <w:rFonts w:hint="eastAsia"/>
                      <w:kern w:val="0"/>
                      <w:szCs w:val="21"/>
                      <w:lang w:val="en-US" w:eastAsia="zh-CN"/>
                    </w:rPr>
                  </w:pPr>
                  <w:r>
                    <w:rPr>
                      <w:rFonts w:hint="eastAsia"/>
                      <w:kern w:val="0"/>
                      <w:szCs w:val="21"/>
                      <w:lang w:val="en-US" w:eastAsia="zh-CN"/>
                    </w:rPr>
                    <w:t>2500</w:t>
                  </w:r>
                </w:p>
              </w:tc>
              <w:tc>
                <w:tcPr>
                  <w:tcW w:w="1097" w:type="dxa"/>
                  <w:noWrap w:val="0"/>
                  <w:vAlign w:val="center"/>
                </w:tcPr>
                <w:p>
                  <w:pPr>
                    <w:adjustRightInd w:val="0"/>
                    <w:snapToGrid w:val="0"/>
                    <w:spacing w:line="320" w:lineRule="exact"/>
                    <w:jc w:val="center"/>
                    <w:rPr>
                      <w:rFonts w:hint="default"/>
                      <w:szCs w:val="21"/>
                      <w:lang w:val="en-US" w:eastAsia="zh-CN"/>
                    </w:rPr>
                  </w:pPr>
                  <w:r>
                    <w:rPr>
                      <w:rFonts w:hint="eastAsia"/>
                      <w:szCs w:val="21"/>
                      <w:lang w:val="en-US" w:eastAsia="zh-CN"/>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718" w:type="dxa"/>
                  <w:gridSpan w:val="6"/>
                  <w:noWrap w:val="0"/>
                  <w:vAlign w:val="center"/>
                </w:tcPr>
                <w:p>
                  <w:pPr>
                    <w:jc w:val="center"/>
                    <w:rPr>
                      <w:spacing w:val="-20"/>
                      <w:szCs w:val="21"/>
                    </w:rPr>
                  </w:pPr>
                  <w:r>
                    <w:rPr>
                      <w:spacing w:val="-20"/>
                      <w:szCs w:val="21"/>
                    </w:rPr>
                    <w:t>Q</w:t>
                  </w:r>
                </w:p>
              </w:tc>
              <w:tc>
                <w:tcPr>
                  <w:tcW w:w="1097" w:type="dxa"/>
                  <w:noWrap w:val="0"/>
                  <w:vAlign w:val="center"/>
                </w:tcPr>
                <w:p>
                  <w:pPr>
                    <w:adjustRightInd w:val="0"/>
                    <w:snapToGrid w:val="0"/>
                    <w:spacing w:line="320" w:lineRule="exact"/>
                    <w:jc w:val="center"/>
                    <w:rPr>
                      <w:rFonts w:hint="default" w:eastAsia="宋体"/>
                      <w:szCs w:val="21"/>
                      <w:lang w:val="en-US" w:eastAsia="zh-CN"/>
                    </w:rPr>
                  </w:pPr>
                  <w:r>
                    <w:rPr>
                      <w:rFonts w:hint="eastAsia"/>
                      <w:szCs w:val="21"/>
                      <w:lang w:val="en-US" w:eastAsia="zh-CN"/>
                    </w:rPr>
                    <w:t>0.00008</w:t>
                  </w:r>
                </w:p>
              </w:tc>
            </w:tr>
          </w:tbl>
          <w:p>
            <w:pPr>
              <w:spacing w:line="360" w:lineRule="auto"/>
              <w:ind w:firstLine="480" w:firstLineChars="200"/>
              <w:rPr>
                <w:color w:val="0D0D0D"/>
                <w:kern w:val="0"/>
                <w:sz w:val="24"/>
                <w:szCs w:val="20"/>
              </w:rPr>
            </w:pPr>
            <w:r>
              <w:rPr>
                <w:rFonts w:hint="eastAsia"/>
                <w:color w:val="0D0D0D"/>
                <w:kern w:val="0"/>
                <w:sz w:val="24"/>
              </w:rPr>
              <w:t>由表</w:t>
            </w:r>
            <w:r>
              <w:rPr>
                <w:rFonts w:hint="eastAsia"/>
                <w:color w:val="0D0D0D"/>
                <w:kern w:val="0"/>
                <w:sz w:val="24"/>
                <w:lang w:val="en-US" w:eastAsia="zh-CN"/>
              </w:rPr>
              <w:t>7-15</w:t>
            </w:r>
            <w:r>
              <w:rPr>
                <w:rFonts w:hint="eastAsia"/>
                <w:color w:val="0D0D0D"/>
                <w:kern w:val="0"/>
                <w:sz w:val="24"/>
              </w:rPr>
              <w:t>可知</w:t>
            </w:r>
            <w:r>
              <w:rPr>
                <w:color w:val="0D0D0D"/>
                <w:kern w:val="0"/>
                <w:sz w:val="24"/>
              </w:rPr>
              <w:t>，</w:t>
            </w:r>
            <w:r>
              <w:rPr>
                <w:rFonts w:hint="eastAsia"/>
                <w:color w:val="0D0D0D"/>
                <w:kern w:val="0"/>
                <w:sz w:val="24"/>
              </w:rPr>
              <w:t>危险物质数量与临界量比值Q＜1。因此</w:t>
            </w:r>
            <w:r>
              <w:rPr>
                <w:color w:val="0D0D0D"/>
                <w:kern w:val="0"/>
                <w:sz w:val="24"/>
              </w:rPr>
              <w:t>，</w:t>
            </w:r>
            <w:r>
              <w:rPr>
                <w:rFonts w:hint="eastAsia"/>
                <w:color w:val="0D0D0D"/>
                <w:kern w:val="0"/>
                <w:sz w:val="24"/>
              </w:rPr>
              <w:t>本项目</w:t>
            </w:r>
            <w:r>
              <w:rPr>
                <w:color w:val="0D0D0D"/>
                <w:kern w:val="0"/>
                <w:sz w:val="24"/>
              </w:rPr>
              <w:t>环境风险潜势为</w:t>
            </w:r>
            <w:r>
              <w:rPr>
                <w:rFonts w:hint="eastAsia"/>
                <w:color w:val="0D0D0D"/>
                <w:kern w:val="0"/>
                <w:sz w:val="24"/>
              </w:rPr>
              <w:t>Ⅰ，</w:t>
            </w:r>
            <w:r>
              <w:rPr>
                <w:color w:val="0D0D0D"/>
                <w:kern w:val="0"/>
                <w:sz w:val="24"/>
              </w:rPr>
              <w:t>开展简单分析。</w:t>
            </w:r>
          </w:p>
          <w:p>
            <w:pPr>
              <w:adjustRightInd w:val="0"/>
              <w:snapToGrid w:val="0"/>
              <w:spacing w:line="360" w:lineRule="auto"/>
              <w:ind w:firstLine="482"/>
              <w:rPr>
                <w:color w:val="0D0D0D"/>
                <w:kern w:val="0"/>
                <w:sz w:val="24"/>
                <w:szCs w:val="20"/>
              </w:rPr>
            </w:pPr>
            <w:r>
              <w:rPr>
                <w:rFonts w:hint="eastAsia"/>
                <w:color w:val="0D0D0D"/>
                <w:kern w:val="0"/>
                <w:sz w:val="24"/>
                <w:szCs w:val="20"/>
              </w:rPr>
              <w:t>（</w:t>
            </w:r>
            <w:r>
              <w:rPr>
                <w:color w:val="0D0D0D"/>
                <w:kern w:val="0"/>
                <w:sz w:val="24"/>
                <w:szCs w:val="20"/>
              </w:rPr>
              <w:t>2</w:t>
            </w:r>
            <w:r>
              <w:rPr>
                <w:rFonts w:hint="eastAsia"/>
                <w:color w:val="0D0D0D"/>
                <w:kern w:val="0"/>
                <w:sz w:val="24"/>
                <w:szCs w:val="20"/>
              </w:rPr>
              <w:t>）环境风险简单分析</w:t>
            </w:r>
          </w:p>
          <w:p>
            <w:pPr>
              <w:adjustRightInd w:val="0"/>
              <w:snapToGrid w:val="0"/>
              <w:spacing w:line="360" w:lineRule="auto"/>
              <w:ind w:firstLine="482"/>
              <w:rPr>
                <w:color w:val="0D0D0D"/>
                <w:kern w:val="0"/>
                <w:sz w:val="24"/>
                <w:szCs w:val="20"/>
              </w:rPr>
            </w:pPr>
            <w:r>
              <w:rPr>
                <w:rFonts w:hint="eastAsia"/>
                <w:color w:val="0D0D0D"/>
                <w:kern w:val="0"/>
                <w:sz w:val="24"/>
                <w:szCs w:val="20"/>
              </w:rPr>
              <w:t>环境风险简单分析见</w:t>
            </w:r>
            <w:r>
              <w:rPr>
                <w:color w:val="0D0D0D"/>
                <w:kern w:val="0"/>
                <w:sz w:val="24"/>
                <w:szCs w:val="20"/>
              </w:rPr>
              <w:t>表</w:t>
            </w:r>
            <w:r>
              <w:rPr>
                <w:rFonts w:hint="eastAsia"/>
                <w:color w:val="0D0D0D"/>
                <w:kern w:val="0"/>
                <w:sz w:val="24"/>
                <w:szCs w:val="20"/>
                <w:lang w:val="en-US" w:eastAsia="zh-CN"/>
              </w:rPr>
              <w:t>7-16</w:t>
            </w:r>
            <w:r>
              <w:rPr>
                <w:rFonts w:hint="eastAsia"/>
                <w:color w:val="0D0D0D"/>
                <w:kern w:val="0"/>
                <w:sz w:val="24"/>
                <w:szCs w:val="20"/>
              </w:rPr>
              <w:t>。</w:t>
            </w:r>
          </w:p>
          <w:p>
            <w:pPr>
              <w:pStyle w:val="17"/>
              <w:adjustRightInd w:val="0"/>
              <w:snapToGrid w:val="0"/>
              <w:spacing w:line="360" w:lineRule="auto"/>
              <w:ind w:firstLine="422" w:firstLineChars="200"/>
              <w:jc w:val="center"/>
              <w:rPr>
                <w:rFonts w:ascii="Times New Roman" w:eastAsia="宋体"/>
                <w:b/>
                <w:color w:val="0D0D0D"/>
                <w:szCs w:val="21"/>
              </w:rPr>
            </w:pPr>
            <w:r>
              <w:rPr>
                <w:rFonts w:hint="eastAsia" w:ascii="Times New Roman" w:eastAsia="宋体"/>
                <w:b/>
                <w:color w:val="0D0D0D"/>
                <w:szCs w:val="21"/>
              </w:rPr>
              <w:t>表</w:t>
            </w:r>
            <w:r>
              <w:rPr>
                <w:rFonts w:hint="eastAsia" w:ascii="Times New Roman" w:eastAsia="宋体"/>
                <w:b/>
                <w:color w:val="0D0D0D"/>
                <w:szCs w:val="21"/>
                <w:lang w:val="en-US" w:eastAsia="zh-CN"/>
              </w:rPr>
              <w:t>7-20</w:t>
            </w:r>
            <w:r>
              <w:rPr>
                <w:rFonts w:hint="eastAsia" w:ascii="Times New Roman" w:eastAsia="宋体"/>
                <w:b/>
                <w:color w:val="0D0D0D"/>
                <w:szCs w:val="21"/>
              </w:rPr>
              <w:t>建设项目环境风险简单分析内容表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852"/>
              <w:gridCol w:w="1841"/>
              <w:gridCol w:w="993"/>
              <w:gridCol w:w="1276"/>
              <w:gridCol w:w="2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建设项目名称</w:t>
                  </w:r>
                </w:p>
              </w:tc>
              <w:tc>
                <w:tcPr>
                  <w:tcW w:w="7257" w:type="dxa"/>
                  <w:gridSpan w:val="5"/>
                  <w:noWrap w:val="0"/>
                  <w:vAlign w:val="center"/>
                </w:tcPr>
                <w:p>
                  <w:pPr>
                    <w:adjustRightInd w:val="0"/>
                    <w:snapToGrid w:val="0"/>
                    <w:jc w:val="center"/>
                    <w:rPr>
                      <w:szCs w:val="21"/>
                    </w:rPr>
                  </w:pPr>
                  <w:r>
                    <w:rPr>
                      <w:rFonts w:hint="eastAsia"/>
                      <w:szCs w:val="21"/>
                      <w:lang w:eastAsia="zh-CN"/>
                    </w:rPr>
                    <w:t>常州市顺海电器有限公司年产1000吨冲压件、1万套塑料座椅项目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建设地点</w:t>
                  </w:r>
                </w:p>
              </w:tc>
              <w:tc>
                <w:tcPr>
                  <w:tcW w:w="852" w:type="dxa"/>
                  <w:noWrap w:val="0"/>
                  <w:vAlign w:val="center"/>
                </w:tcPr>
                <w:p>
                  <w:pPr>
                    <w:adjustRightInd w:val="0"/>
                    <w:snapToGrid w:val="0"/>
                    <w:jc w:val="center"/>
                    <w:rPr>
                      <w:szCs w:val="21"/>
                    </w:rPr>
                  </w:pPr>
                  <w:r>
                    <w:rPr>
                      <w:rFonts w:hint="eastAsia"/>
                      <w:szCs w:val="21"/>
                    </w:rPr>
                    <w:t>江苏省</w:t>
                  </w:r>
                </w:p>
              </w:tc>
              <w:tc>
                <w:tcPr>
                  <w:tcW w:w="1841" w:type="dxa"/>
                  <w:noWrap w:val="0"/>
                  <w:vAlign w:val="center"/>
                </w:tcPr>
                <w:p>
                  <w:pPr>
                    <w:adjustRightInd w:val="0"/>
                    <w:snapToGrid w:val="0"/>
                    <w:jc w:val="center"/>
                    <w:rPr>
                      <w:szCs w:val="21"/>
                    </w:rPr>
                  </w:pPr>
                  <w:r>
                    <w:rPr>
                      <w:rFonts w:hint="eastAsia"/>
                      <w:szCs w:val="21"/>
                    </w:rPr>
                    <w:t>常州市</w:t>
                  </w:r>
                </w:p>
              </w:tc>
              <w:tc>
                <w:tcPr>
                  <w:tcW w:w="993" w:type="dxa"/>
                  <w:noWrap w:val="0"/>
                  <w:vAlign w:val="center"/>
                </w:tcPr>
                <w:p>
                  <w:pPr>
                    <w:adjustRightInd w:val="0"/>
                    <w:snapToGrid w:val="0"/>
                    <w:jc w:val="center"/>
                    <w:rPr>
                      <w:szCs w:val="21"/>
                    </w:rPr>
                  </w:pPr>
                  <w:r>
                    <w:rPr>
                      <w:rFonts w:hint="eastAsia"/>
                      <w:szCs w:val="21"/>
                    </w:rPr>
                    <w:t>武进区</w:t>
                  </w:r>
                </w:p>
              </w:tc>
              <w:tc>
                <w:tcPr>
                  <w:tcW w:w="1276" w:type="dxa"/>
                  <w:noWrap w:val="0"/>
                  <w:vAlign w:val="center"/>
                </w:tcPr>
                <w:p>
                  <w:pPr>
                    <w:adjustRightInd w:val="0"/>
                    <w:snapToGrid w:val="0"/>
                    <w:jc w:val="center"/>
                    <w:rPr>
                      <w:szCs w:val="21"/>
                    </w:rPr>
                  </w:pPr>
                  <w:r>
                    <w:rPr>
                      <w:rFonts w:hint="eastAsia"/>
                      <w:szCs w:val="21"/>
                    </w:rPr>
                    <w:t>礼嘉镇</w:t>
                  </w:r>
                </w:p>
              </w:tc>
              <w:tc>
                <w:tcPr>
                  <w:tcW w:w="2295" w:type="dxa"/>
                  <w:noWrap w:val="0"/>
                  <w:vAlign w:val="center"/>
                </w:tcPr>
                <w:p>
                  <w:pPr>
                    <w:adjustRightInd w:val="0"/>
                    <w:snapToGrid w:val="0"/>
                    <w:jc w:val="center"/>
                    <w:rPr>
                      <w:rFonts w:hint="eastAsia" w:eastAsia="宋体"/>
                      <w:szCs w:val="21"/>
                      <w:lang w:eastAsia="zh-CN"/>
                    </w:rPr>
                  </w:pPr>
                  <w:r>
                    <w:rPr>
                      <w:rFonts w:hint="eastAsia"/>
                      <w:szCs w:val="21"/>
                      <w:lang w:eastAsia="zh-CN"/>
                    </w:rPr>
                    <w:t>礼嘉村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地理坐标</w:t>
                  </w:r>
                </w:p>
              </w:tc>
              <w:tc>
                <w:tcPr>
                  <w:tcW w:w="852" w:type="dxa"/>
                  <w:noWrap w:val="0"/>
                  <w:vAlign w:val="center"/>
                </w:tcPr>
                <w:p>
                  <w:pPr>
                    <w:adjustRightInd w:val="0"/>
                    <w:snapToGrid w:val="0"/>
                    <w:jc w:val="center"/>
                    <w:rPr>
                      <w:szCs w:val="21"/>
                    </w:rPr>
                  </w:pPr>
                  <w:r>
                    <w:rPr>
                      <w:szCs w:val="21"/>
                    </w:rPr>
                    <w:t>经度</w:t>
                  </w:r>
                </w:p>
              </w:tc>
              <w:tc>
                <w:tcPr>
                  <w:tcW w:w="1841" w:type="dxa"/>
                  <w:noWrap w:val="0"/>
                  <w:vAlign w:val="center"/>
                </w:tcPr>
                <w:p>
                  <w:pPr>
                    <w:adjustRightInd w:val="0"/>
                    <w:snapToGrid w:val="0"/>
                    <w:jc w:val="center"/>
                    <w:rPr>
                      <w:rFonts w:hint="default" w:eastAsia="宋体"/>
                      <w:szCs w:val="21"/>
                      <w:lang w:val="en-US" w:eastAsia="zh-CN"/>
                    </w:rPr>
                  </w:pPr>
                  <w:r>
                    <w:rPr>
                      <w:rFonts w:hint="eastAsia"/>
                      <w:szCs w:val="21"/>
                      <w:lang w:val="en-US" w:eastAsia="zh-CN"/>
                    </w:rPr>
                    <w:t>119.593652</w:t>
                  </w:r>
                </w:p>
              </w:tc>
              <w:tc>
                <w:tcPr>
                  <w:tcW w:w="993" w:type="dxa"/>
                  <w:noWrap w:val="0"/>
                  <w:vAlign w:val="center"/>
                </w:tcPr>
                <w:p>
                  <w:pPr>
                    <w:adjustRightInd w:val="0"/>
                    <w:snapToGrid w:val="0"/>
                    <w:jc w:val="center"/>
                    <w:rPr>
                      <w:szCs w:val="21"/>
                    </w:rPr>
                  </w:pPr>
                  <w:r>
                    <w:rPr>
                      <w:szCs w:val="21"/>
                    </w:rPr>
                    <w:t>纬度</w:t>
                  </w:r>
                </w:p>
              </w:tc>
              <w:tc>
                <w:tcPr>
                  <w:tcW w:w="3571" w:type="dxa"/>
                  <w:gridSpan w:val="2"/>
                  <w:noWrap w:val="0"/>
                  <w:vAlign w:val="center"/>
                </w:tcPr>
                <w:p>
                  <w:pPr>
                    <w:adjustRightInd w:val="0"/>
                    <w:snapToGrid w:val="0"/>
                    <w:jc w:val="center"/>
                    <w:rPr>
                      <w:rFonts w:hint="default" w:eastAsia="宋体"/>
                      <w:szCs w:val="21"/>
                      <w:lang w:val="en-US" w:eastAsia="zh-CN"/>
                    </w:rPr>
                  </w:pPr>
                  <w:r>
                    <w:rPr>
                      <w:rFonts w:hint="eastAsia"/>
                      <w:szCs w:val="21"/>
                      <w:lang w:val="en-US" w:eastAsia="zh-CN"/>
                    </w:rPr>
                    <w:t>31.354760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主要危险物质及分布</w:t>
                  </w:r>
                </w:p>
              </w:tc>
              <w:tc>
                <w:tcPr>
                  <w:tcW w:w="7257" w:type="dxa"/>
                  <w:gridSpan w:val="5"/>
                  <w:noWrap w:val="0"/>
                  <w:vAlign w:val="center"/>
                </w:tcPr>
                <w:p>
                  <w:pPr>
                    <w:adjustRightInd w:val="0"/>
                    <w:snapToGrid w:val="0"/>
                    <w:jc w:val="left"/>
                    <w:rPr>
                      <w:rFonts w:hint="eastAsia" w:eastAsia="宋体"/>
                      <w:szCs w:val="21"/>
                      <w:lang w:eastAsia="zh-CN"/>
                    </w:rPr>
                  </w:pPr>
                  <w:r>
                    <w:rPr>
                      <w:rFonts w:hint="eastAsia"/>
                      <w:szCs w:val="21"/>
                      <w:lang w:eastAsia="zh-CN"/>
                    </w:rPr>
                    <w:t>润滑油、乳化液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环境影响途径及危害后果</w:t>
                  </w:r>
                </w:p>
              </w:tc>
              <w:tc>
                <w:tcPr>
                  <w:tcW w:w="7257" w:type="dxa"/>
                  <w:gridSpan w:val="5"/>
                  <w:noWrap w:val="0"/>
                  <w:vAlign w:val="center"/>
                </w:tcPr>
                <w:p>
                  <w:pPr>
                    <w:adjustRightInd w:val="0"/>
                    <w:snapToGrid w:val="0"/>
                    <w:jc w:val="left"/>
                    <w:rPr>
                      <w:rFonts w:hint="eastAsia"/>
                      <w:szCs w:val="21"/>
                    </w:rPr>
                  </w:pPr>
                  <w:r>
                    <w:rPr>
                      <w:rFonts w:hint="eastAsia"/>
                      <w:szCs w:val="21"/>
                    </w:rPr>
                    <w:t>（1）各类液态原料及危废泄露事故。</w:t>
                  </w:r>
                </w:p>
                <w:p>
                  <w:pPr>
                    <w:adjustRightInd w:val="0"/>
                    <w:snapToGrid w:val="0"/>
                    <w:jc w:val="left"/>
                    <w:rPr>
                      <w:szCs w:val="21"/>
                    </w:rPr>
                  </w:pPr>
                  <w:r>
                    <w:rPr>
                      <w:rFonts w:hint="eastAsia"/>
                      <w:szCs w:val="21"/>
                    </w:rPr>
                    <w:t>（2）液压油泄露遇明火引发火灾事故。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8" w:type="dxa"/>
                  <w:noWrap w:val="0"/>
                  <w:vAlign w:val="center"/>
                </w:tcPr>
                <w:p>
                  <w:pPr>
                    <w:adjustRightInd w:val="0"/>
                    <w:snapToGrid w:val="0"/>
                    <w:jc w:val="center"/>
                    <w:rPr>
                      <w:szCs w:val="21"/>
                    </w:rPr>
                  </w:pPr>
                  <w:r>
                    <w:rPr>
                      <w:szCs w:val="21"/>
                    </w:rPr>
                    <w:t>风险防范措施要求</w:t>
                  </w:r>
                </w:p>
              </w:tc>
              <w:tc>
                <w:tcPr>
                  <w:tcW w:w="7257" w:type="dxa"/>
                  <w:gridSpan w:val="5"/>
                  <w:noWrap w:val="0"/>
                  <w:vAlign w:val="center"/>
                </w:tcPr>
                <w:p>
                  <w:pPr>
                    <w:adjustRightInd w:val="0"/>
                    <w:snapToGrid w:val="0"/>
                    <w:jc w:val="left"/>
                    <w:rPr>
                      <w:rFonts w:hint="eastAsia"/>
                      <w:szCs w:val="21"/>
                    </w:rPr>
                  </w:pPr>
                  <w:r>
                    <w:rPr>
                      <w:rFonts w:hint="eastAsia"/>
                      <w:szCs w:val="21"/>
                    </w:rPr>
                    <w:t>（1）车间、仓库等设置烟感报警器及配备一定数量的灭火器等应急</w:t>
                  </w:r>
                </w:p>
                <w:p>
                  <w:pPr>
                    <w:adjustRightInd w:val="0"/>
                    <w:snapToGrid w:val="0"/>
                    <w:jc w:val="left"/>
                    <w:rPr>
                      <w:rFonts w:hint="eastAsia"/>
                      <w:szCs w:val="21"/>
                    </w:rPr>
                  </w:pPr>
                  <w:r>
                    <w:rPr>
                      <w:rFonts w:hint="eastAsia"/>
                      <w:szCs w:val="21"/>
                    </w:rPr>
                    <w:t>物资；</w:t>
                  </w:r>
                </w:p>
                <w:p>
                  <w:pPr>
                    <w:adjustRightInd w:val="0"/>
                    <w:snapToGrid w:val="0"/>
                    <w:jc w:val="left"/>
                    <w:rPr>
                      <w:szCs w:val="21"/>
                    </w:rPr>
                  </w:pPr>
                  <w:r>
                    <w:rPr>
                      <w:rFonts w:hint="eastAsia"/>
                      <w:szCs w:val="21"/>
                    </w:rPr>
                    <w:t>（2）危废仓库及液体原料仓库设置托盘、截流沟等。</w:t>
                  </w:r>
                </w:p>
              </w:tc>
            </w:tr>
          </w:tbl>
          <w:p>
            <w:pPr>
              <w:adjustRightInd w:val="0"/>
              <w:snapToGrid w:val="0"/>
              <w:spacing w:line="360" w:lineRule="auto"/>
              <w:ind w:firstLine="482"/>
              <w:rPr>
                <w:color w:val="0D0D0D"/>
                <w:kern w:val="0"/>
                <w:sz w:val="24"/>
                <w:szCs w:val="20"/>
              </w:rPr>
            </w:pPr>
            <w:r>
              <w:rPr>
                <w:rFonts w:hint="eastAsia"/>
                <w:color w:val="0D0D0D"/>
                <w:kern w:val="0"/>
                <w:sz w:val="24"/>
                <w:szCs w:val="20"/>
              </w:rPr>
              <w:t>（</w:t>
            </w:r>
            <w:r>
              <w:rPr>
                <w:color w:val="0D0D0D"/>
                <w:kern w:val="0"/>
                <w:sz w:val="24"/>
                <w:szCs w:val="20"/>
              </w:rPr>
              <w:t>3</w:t>
            </w:r>
            <w:r>
              <w:rPr>
                <w:rFonts w:hint="eastAsia"/>
                <w:color w:val="0D0D0D"/>
                <w:kern w:val="0"/>
                <w:sz w:val="24"/>
                <w:szCs w:val="20"/>
              </w:rPr>
              <w:t>）环境风险</w:t>
            </w:r>
            <w:r>
              <w:rPr>
                <w:color w:val="0D0D0D"/>
                <w:kern w:val="0"/>
                <w:sz w:val="24"/>
                <w:szCs w:val="20"/>
              </w:rPr>
              <w:t>影响</w:t>
            </w:r>
            <w:r>
              <w:rPr>
                <w:rFonts w:hint="eastAsia"/>
                <w:color w:val="0D0D0D"/>
                <w:kern w:val="0"/>
                <w:sz w:val="24"/>
                <w:szCs w:val="20"/>
              </w:rPr>
              <w:t>评价结论</w:t>
            </w:r>
          </w:p>
          <w:p>
            <w:pPr>
              <w:adjustRightInd w:val="0"/>
              <w:snapToGrid w:val="0"/>
              <w:spacing w:line="360" w:lineRule="auto"/>
              <w:ind w:firstLine="482"/>
              <w:rPr>
                <w:color w:val="0D0D0D"/>
                <w:kern w:val="0"/>
                <w:sz w:val="24"/>
                <w:szCs w:val="20"/>
              </w:rPr>
            </w:pPr>
            <w:r>
              <w:rPr>
                <w:rFonts w:hint="eastAsia"/>
                <w:color w:val="0D0D0D"/>
                <w:kern w:val="0"/>
                <w:sz w:val="24"/>
                <w:szCs w:val="20"/>
                <w:lang w:eastAsia="zh-CN"/>
              </w:rPr>
              <w:t>润滑油、乳化液</w:t>
            </w:r>
            <w:r>
              <w:rPr>
                <w:rFonts w:hint="eastAsia"/>
                <w:color w:val="0D0D0D"/>
                <w:kern w:val="0"/>
                <w:sz w:val="24"/>
                <w:szCs w:val="20"/>
              </w:rPr>
              <w:t>贮</w:t>
            </w:r>
            <w:r>
              <w:rPr>
                <w:color w:val="0D0D0D"/>
                <w:kern w:val="0"/>
                <w:sz w:val="24"/>
                <w:szCs w:val="20"/>
              </w:rPr>
              <w:t>存区</w:t>
            </w:r>
            <w:r>
              <w:rPr>
                <w:rFonts w:hint="eastAsia"/>
                <w:color w:val="0D0D0D"/>
                <w:kern w:val="0"/>
                <w:sz w:val="24"/>
                <w:szCs w:val="20"/>
              </w:rPr>
              <w:t>属于</w:t>
            </w:r>
            <w:r>
              <w:rPr>
                <w:color w:val="0D0D0D"/>
                <w:kern w:val="0"/>
                <w:sz w:val="24"/>
                <w:szCs w:val="20"/>
              </w:rPr>
              <w:t>危险单元，在</w:t>
            </w:r>
            <w:r>
              <w:rPr>
                <w:rFonts w:hint="eastAsia"/>
                <w:color w:val="0D0D0D"/>
                <w:kern w:val="0"/>
                <w:sz w:val="24"/>
                <w:szCs w:val="20"/>
              </w:rPr>
              <w:t>设围堰</w:t>
            </w:r>
            <w:r>
              <w:rPr>
                <w:rFonts w:hint="eastAsia"/>
                <w:color w:val="0D0D0D"/>
                <w:kern w:val="0"/>
                <w:sz w:val="24"/>
                <w:szCs w:val="20"/>
                <w:lang w:eastAsia="zh-CN"/>
              </w:rPr>
              <w:t>和</w:t>
            </w:r>
            <w:r>
              <w:rPr>
                <w:rFonts w:hint="eastAsia"/>
                <w:color w:val="0D0D0D"/>
                <w:kern w:val="0"/>
                <w:sz w:val="24"/>
                <w:szCs w:val="20"/>
              </w:rPr>
              <w:t>配备灭火器等应急物资风险防范</w:t>
            </w:r>
            <w:r>
              <w:rPr>
                <w:color w:val="0D0D0D"/>
                <w:kern w:val="0"/>
                <w:sz w:val="24"/>
                <w:szCs w:val="20"/>
              </w:rPr>
              <w:t>措施后</w:t>
            </w:r>
            <w:r>
              <w:rPr>
                <w:rFonts w:hint="eastAsia"/>
                <w:color w:val="0D0D0D"/>
                <w:kern w:val="0"/>
                <w:sz w:val="24"/>
                <w:szCs w:val="20"/>
              </w:rPr>
              <w:t>，</w:t>
            </w:r>
            <w:r>
              <w:rPr>
                <w:color w:val="0D0D0D"/>
                <w:kern w:val="0"/>
                <w:sz w:val="24"/>
                <w:szCs w:val="20"/>
              </w:rPr>
              <w:t>环境</w:t>
            </w:r>
            <w:r>
              <w:rPr>
                <w:rFonts w:hint="eastAsia"/>
                <w:color w:val="0D0D0D"/>
                <w:kern w:val="0"/>
                <w:sz w:val="24"/>
                <w:szCs w:val="20"/>
              </w:rPr>
              <w:t>风险</w:t>
            </w:r>
            <w:r>
              <w:rPr>
                <w:color w:val="0D0D0D"/>
                <w:kern w:val="0"/>
                <w:sz w:val="24"/>
                <w:szCs w:val="20"/>
              </w:rPr>
              <w:t>影响可</w:t>
            </w:r>
            <w:r>
              <w:rPr>
                <w:rFonts w:hint="eastAsia"/>
                <w:color w:val="0D0D0D"/>
                <w:kern w:val="0"/>
                <w:sz w:val="24"/>
                <w:szCs w:val="20"/>
              </w:rPr>
              <w:t>防控</w:t>
            </w:r>
            <w:r>
              <w:rPr>
                <w:color w:val="0D0D0D"/>
                <w:kern w:val="0"/>
                <w:sz w:val="24"/>
                <w:szCs w:val="20"/>
              </w:rPr>
              <w:t>。</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outlineLvl w:val="9"/>
              <w:rPr>
                <w:rFonts w:hint="default" w:ascii="Times New Roman" w:hAnsi="Times New Roman" w:eastAsia="宋体" w:cs="Times New Roman"/>
                <w:bCs/>
                <w:sz w:val="24"/>
                <w:lang w:val="en-US" w:eastAsia="zh-CN"/>
              </w:rPr>
            </w:pPr>
          </w:p>
          <w:p>
            <w:pPr>
              <w:pStyle w:val="17"/>
              <w:adjustRightInd w:val="0"/>
              <w:snapToGrid w:val="0"/>
              <w:spacing w:line="360" w:lineRule="auto"/>
              <w:ind w:firstLine="480" w:firstLineChars="200"/>
              <w:rPr>
                <w:rFonts w:hint="eastAsia" w:ascii="宋体" w:hAnsi="宋体" w:eastAsia="宋体" w:cs="宋体"/>
                <w:bCs/>
                <w:sz w:val="24"/>
                <w:lang w:val="en-US" w:eastAsia="zh-CN"/>
              </w:rPr>
            </w:pPr>
          </w:p>
          <w:p>
            <w:pPr>
              <w:pStyle w:val="17"/>
              <w:adjustRightInd w:val="0"/>
              <w:snapToGrid w:val="0"/>
              <w:spacing w:line="360" w:lineRule="auto"/>
              <w:ind w:firstLine="480" w:firstLineChars="200"/>
              <w:rPr>
                <w:rFonts w:hint="eastAsia" w:ascii="宋体" w:hAnsi="宋体" w:eastAsia="宋体" w:cs="宋体"/>
                <w:bCs/>
                <w:sz w:val="24"/>
                <w:lang w:val="en-US" w:eastAsia="zh-CN"/>
              </w:rPr>
            </w:pPr>
          </w:p>
          <w:p>
            <w:pPr>
              <w:pStyle w:val="17"/>
              <w:adjustRightInd w:val="0"/>
              <w:snapToGrid w:val="0"/>
              <w:spacing w:line="360" w:lineRule="auto"/>
              <w:ind w:left="0" w:leftChars="0" w:firstLine="0" w:firstLineChars="0"/>
              <w:rPr>
                <w:rFonts w:ascii="Times New Roman" w:eastAsia="宋体"/>
                <w:sz w:val="24"/>
              </w:rPr>
            </w:pPr>
          </w:p>
        </w:tc>
      </w:tr>
    </w:tbl>
    <w:p>
      <w:pPr>
        <w:pStyle w:val="3"/>
        <w:spacing w:line="480" w:lineRule="exact"/>
        <w:rPr>
          <w:rFonts w:ascii="黑体" w:hAnsi="黑体" w:eastAsia="黑体"/>
          <w:sz w:val="28"/>
        </w:rPr>
      </w:pPr>
      <w:r>
        <w:rPr>
          <w:rFonts w:hint="eastAsia" w:ascii="黑体" w:hAnsi="黑体" w:eastAsia="黑体" w:cs="黑体"/>
          <w:sz w:val="28"/>
          <w:szCs w:val="28"/>
        </w:rPr>
        <w:t>八、建设项目拟采取的防治措施及预期治理效果</w:t>
      </w:r>
    </w:p>
    <w:tbl>
      <w:tblPr>
        <w:tblStyle w:val="3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645"/>
        <w:gridCol w:w="346"/>
        <w:gridCol w:w="1754"/>
        <w:gridCol w:w="254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3" w:type="dxa"/>
            <w:tcBorders>
              <w:top w:val="single" w:color="auto" w:sz="6" w:space="0"/>
              <w:left w:val="single" w:color="auto" w:sz="6" w:space="0"/>
              <w:bottom w:val="single" w:color="auto" w:sz="6" w:space="0"/>
              <w:right w:val="single" w:color="auto" w:sz="6" w:space="0"/>
              <w:tl2br w:val="single" w:color="auto" w:sz="4" w:space="0"/>
            </w:tcBorders>
            <w:vAlign w:val="center"/>
          </w:tcPr>
          <w:p>
            <w:pPr>
              <w:adjustRightInd w:val="0"/>
              <w:snapToGrid w:val="0"/>
              <w:jc w:val="center"/>
              <w:rPr>
                <w:szCs w:val="21"/>
              </w:rPr>
            </w:pPr>
            <w:r>
              <w:rPr>
                <w:szCs w:val="21"/>
              </w:rPr>
              <w:t>内容</w:t>
            </w:r>
          </w:p>
          <w:p>
            <w:pPr>
              <w:adjustRightInd w:val="0"/>
              <w:snapToGrid w:val="0"/>
              <w:jc w:val="center"/>
              <w:rPr>
                <w:szCs w:val="21"/>
              </w:rPr>
            </w:pPr>
          </w:p>
          <w:p>
            <w:pPr>
              <w:adjustRightInd w:val="0"/>
              <w:snapToGrid w:val="0"/>
              <w:jc w:val="center"/>
              <w:rPr>
                <w:szCs w:val="21"/>
              </w:rPr>
            </w:pPr>
            <w:r>
              <w:rPr>
                <w:szCs w:val="21"/>
              </w:rPr>
              <w:t>类型</w:t>
            </w:r>
          </w:p>
        </w:tc>
        <w:tc>
          <w:tcPr>
            <w:tcW w:w="16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排放源（编号）</w:t>
            </w:r>
          </w:p>
        </w:tc>
        <w:tc>
          <w:tcPr>
            <w:tcW w:w="21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污染物名称</w:t>
            </w:r>
          </w:p>
        </w:tc>
        <w:tc>
          <w:tcPr>
            <w:tcW w:w="2548"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防治措施</w:t>
            </w:r>
          </w:p>
        </w:tc>
        <w:tc>
          <w:tcPr>
            <w:tcW w:w="159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403" w:type="dxa"/>
            <w:tcBorders>
              <w:left w:val="single" w:color="auto" w:sz="6" w:space="0"/>
              <w:right w:val="single" w:color="auto" w:sz="6" w:space="0"/>
            </w:tcBorders>
            <w:vAlign w:val="center"/>
          </w:tcPr>
          <w:p>
            <w:pPr>
              <w:adjustRightInd w:val="0"/>
              <w:snapToGrid w:val="0"/>
              <w:jc w:val="center"/>
              <w:rPr>
                <w:rFonts w:hint="eastAsia" w:eastAsia="宋体"/>
                <w:szCs w:val="21"/>
                <w:lang w:eastAsia="zh-CN"/>
              </w:rPr>
            </w:pPr>
            <w:r>
              <w:rPr>
                <w:rFonts w:hint="eastAsia"/>
                <w:szCs w:val="21"/>
                <w:lang w:eastAsia="zh-CN"/>
              </w:rPr>
              <w:t>大气污染物</w:t>
            </w:r>
          </w:p>
        </w:tc>
        <w:tc>
          <w:tcPr>
            <w:tcW w:w="1645" w:type="dxa"/>
            <w:tcBorders>
              <w:left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无组织</w:t>
            </w: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颗粒物</w:t>
            </w:r>
          </w:p>
        </w:tc>
        <w:tc>
          <w:tcPr>
            <w:tcW w:w="2548" w:type="dxa"/>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加强车间通风</w:t>
            </w:r>
          </w:p>
        </w:tc>
        <w:tc>
          <w:tcPr>
            <w:tcW w:w="1591" w:type="dxa"/>
            <w:tcBorders>
              <w:left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水污染物</w:t>
            </w:r>
          </w:p>
        </w:tc>
        <w:tc>
          <w:tcPr>
            <w:tcW w:w="1645" w:type="dxa"/>
            <w:vMerge w:val="restart"/>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生活污水</w:t>
            </w: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COD</w:t>
            </w:r>
          </w:p>
        </w:tc>
        <w:tc>
          <w:tcPr>
            <w:tcW w:w="2548" w:type="dxa"/>
            <w:vMerge w:val="restart"/>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接管至</w:t>
            </w:r>
            <w:r>
              <w:rPr>
                <w:szCs w:val="21"/>
              </w:rPr>
              <w:t>武南污水处理厂</w:t>
            </w:r>
            <w:r>
              <w:rPr>
                <w:rFonts w:hint="eastAsia"/>
                <w:szCs w:val="21"/>
              </w:rPr>
              <w:t>集中</w:t>
            </w:r>
            <w:r>
              <w:rPr>
                <w:szCs w:val="21"/>
              </w:rPr>
              <w:t>处理后</w:t>
            </w:r>
            <w:r>
              <w:rPr>
                <w:rFonts w:hint="eastAsia"/>
                <w:szCs w:val="21"/>
              </w:rPr>
              <w:t>尾水</w:t>
            </w:r>
            <w:r>
              <w:rPr>
                <w:szCs w:val="21"/>
              </w:rPr>
              <w:t>达标排放</w:t>
            </w:r>
            <w:r>
              <w:rPr>
                <w:rFonts w:hint="eastAsia"/>
                <w:szCs w:val="21"/>
              </w:rPr>
              <w:t>至</w:t>
            </w:r>
            <w:r>
              <w:rPr>
                <w:szCs w:val="21"/>
              </w:rPr>
              <w:t>武南河</w:t>
            </w:r>
          </w:p>
        </w:tc>
        <w:tc>
          <w:tcPr>
            <w:tcW w:w="1591" w:type="dxa"/>
            <w:vMerge w:val="restart"/>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1645"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SS</w:t>
            </w:r>
          </w:p>
        </w:tc>
        <w:tc>
          <w:tcPr>
            <w:tcW w:w="2548"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1645"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NH</w:t>
            </w:r>
            <w:r>
              <w:rPr>
                <w:szCs w:val="21"/>
                <w:vertAlign w:val="subscript"/>
              </w:rPr>
              <w:t>3</w:t>
            </w:r>
            <w:r>
              <w:rPr>
                <w:szCs w:val="21"/>
              </w:rPr>
              <w:t>-N</w:t>
            </w:r>
          </w:p>
        </w:tc>
        <w:tc>
          <w:tcPr>
            <w:tcW w:w="2548"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1645"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总氮</w:t>
            </w:r>
          </w:p>
        </w:tc>
        <w:tc>
          <w:tcPr>
            <w:tcW w:w="2548"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1645"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2100"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TP</w:t>
            </w:r>
          </w:p>
        </w:tc>
        <w:tc>
          <w:tcPr>
            <w:tcW w:w="2548"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电和射离电辐磁射辐</w:t>
            </w:r>
          </w:p>
        </w:tc>
        <w:tc>
          <w:tcPr>
            <w:tcW w:w="7884" w:type="dxa"/>
            <w:gridSpan w:val="5"/>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r>
              <w:rPr>
                <w:szCs w:val="21"/>
              </w:rPr>
              <w:t>固体废物</w:t>
            </w: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rFonts w:hint="eastAsia" w:eastAsia="宋体"/>
                <w:szCs w:val="21"/>
                <w:lang w:eastAsia="zh-CN"/>
              </w:rPr>
            </w:pPr>
            <w:r>
              <w:rPr>
                <w:rFonts w:hint="eastAsia"/>
                <w:szCs w:val="21"/>
              </w:rPr>
              <w:t>废</w:t>
            </w:r>
            <w:r>
              <w:rPr>
                <w:rFonts w:hint="eastAsia"/>
                <w:szCs w:val="21"/>
                <w:lang w:eastAsia="zh-CN"/>
              </w:rPr>
              <w:t>边角料</w:t>
            </w:r>
          </w:p>
        </w:tc>
        <w:tc>
          <w:tcPr>
            <w:tcW w:w="2548"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经</w:t>
            </w:r>
            <w:r>
              <w:rPr>
                <w:szCs w:val="21"/>
              </w:rPr>
              <w:t>收集后外售</w:t>
            </w:r>
          </w:p>
        </w:tc>
        <w:tc>
          <w:tcPr>
            <w:tcW w:w="1591" w:type="dxa"/>
            <w:vMerge w:val="restart"/>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不产生二次污染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rFonts w:hint="eastAsia" w:eastAsia="宋体"/>
                <w:szCs w:val="21"/>
                <w:lang w:eastAsia="zh-CN"/>
              </w:rPr>
            </w:pPr>
            <w:r>
              <w:rPr>
                <w:rFonts w:hint="eastAsia"/>
                <w:szCs w:val="21"/>
                <w:lang w:eastAsia="zh-CN"/>
              </w:rPr>
              <w:t>除尘器收尘</w:t>
            </w:r>
          </w:p>
        </w:tc>
        <w:tc>
          <w:tcPr>
            <w:tcW w:w="2548" w:type="dxa"/>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szCs w:val="21"/>
              </w:rPr>
            </w:pPr>
            <w:r>
              <w:rPr>
                <w:rFonts w:hint="eastAsia"/>
                <w:szCs w:val="21"/>
              </w:rPr>
              <w:t>经</w:t>
            </w:r>
            <w:r>
              <w:rPr>
                <w:szCs w:val="21"/>
              </w:rPr>
              <w:t>收集后外售</w:t>
            </w: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rFonts w:hint="eastAsia" w:eastAsia="宋体"/>
                <w:szCs w:val="21"/>
                <w:lang w:eastAsia="zh-CN"/>
              </w:rPr>
            </w:pPr>
            <w:r>
              <w:rPr>
                <w:rFonts w:hint="eastAsia"/>
                <w:szCs w:val="21"/>
                <w:lang w:eastAsia="zh-CN"/>
              </w:rPr>
              <w:t>焊渣</w:t>
            </w:r>
          </w:p>
        </w:tc>
        <w:tc>
          <w:tcPr>
            <w:tcW w:w="2548" w:type="dxa"/>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rFonts w:hint="eastAsia"/>
                <w:szCs w:val="21"/>
              </w:rPr>
            </w:pPr>
            <w:r>
              <w:rPr>
                <w:rFonts w:hint="eastAsia"/>
                <w:szCs w:val="21"/>
              </w:rPr>
              <w:t>经</w:t>
            </w:r>
            <w:r>
              <w:rPr>
                <w:szCs w:val="21"/>
              </w:rPr>
              <w:t>收集后外售</w:t>
            </w: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rFonts w:hint="eastAsia"/>
                <w:szCs w:val="21"/>
                <w:lang w:eastAsia="zh-CN"/>
              </w:rPr>
            </w:pPr>
            <w:r>
              <w:rPr>
                <w:rFonts w:hint="eastAsia"/>
                <w:szCs w:val="21"/>
              </w:rPr>
              <w:t>废</w:t>
            </w:r>
            <w:r>
              <w:rPr>
                <w:rFonts w:hint="eastAsia"/>
                <w:szCs w:val="21"/>
                <w:lang w:eastAsia="zh-CN"/>
              </w:rPr>
              <w:t>乳化液</w:t>
            </w:r>
          </w:p>
        </w:tc>
        <w:tc>
          <w:tcPr>
            <w:tcW w:w="2548" w:type="dxa"/>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rFonts w:hint="eastAsia"/>
                <w:szCs w:val="21"/>
              </w:rPr>
            </w:pPr>
            <w:r>
              <w:rPr>
                <w:rFonts w:hint="eastAsia"/>
                <w:szCs w:val="21"/>
              </w:rPr>
              <w:t>委托有资质单位处置</w:t>
            </w: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rFonts w:hint="eastAsia"/>
                <w:szCs w:val="21"/>
                <w:lang w:eastAsia="zh-CN"/>
              </w:rPr>
            </w:pPr>
            <w:r>
              <w:rPr>
                <w:rFonts w:hint="eastAsia"/>
                <w:szCs w:val="21"/>
                <w:lang w:eastAsia="zh-CN"/>
              </w:rPr>
              <w:t>含油抹布、劳保用品</w:t>
            </w:r>
          </w:p>
        </w:tc>
        <w:tc>
          <w:tcPr>
            <w:tcW w:w="2548" w:type="dxa"/>
            <w:vMerge w:val="restart"/>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环卫部门收集处理</w:t>
            </w: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Cs w:val="21"/>
              </w:rPr>
            </w:pPr>
          </w:p>
        </w:tc>
        <w:tc>
          <w:tcPr>
            <w:tcW w:w="3745" w:type="dxa"/>
            <w:gridSpan w:val="3"/>
            <w:tcBorders>
              <w:top w:val="single" w:color="auto" w:sz="6" w:space="0"/>
              <w:left w:val="single" w:color="auto" w:sz="6" w:space="0"/>
              <w:bottom w:val="single" w:color="auto" w:sz="6" w:space="0"/>
              <w:right w:val="single" w:color="auto" w:sz="6" w:space="0"/>
            </w:tcBorders>
            <w:tcMar>
              <w:left w:w="0" w:type="dxa"/>
              <w:right w:w="0" w:type="dxa"/>
            </w:tcMar>
            <w:vAlign w:val="center"/>
          </w:tcPr>
          <w:p>
            <w:pPr>
              <w:widowControl/>
              <w:adjustRightInd w:val="0"/>
              <w:snapToGrid w:val="0"/>
              <w:jc w:val="center"/>
              <w:rPr>
                <w:szCs w:val="21"/>
              </w:rPr>
            </w:pPr>
            <w:r>
              <w:rPr>
                <w:szCs w:val="21"/>
              </w:rPr>
              <w:t>生活垃圾</w:t>
            </w:r>
          </w:p>
        </w:tc>
        <w:tc>
          <w:tcPr>
            <w:tcW w:w="2548" w:type="dxa"/>
            <w:vMerge w:val="continue"/>
            <w:tcBorders>
              <w:left w:val="single" w:color="auto" w:sz="6" w:space="0"/>
              <w:bottom w:val="single" w:color="auto" w:sz="6" w:space="0"/>
              <w:right w:val="single" w:color="auto" w:sz="6" w:space="0"/>
            </w:tcBorders>
            <w:shd w:val="clear" w:color="auto" w:fill="auto"/>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restart"/>
            <w:tcBorders>
              <w:top w:val="single" w:color="auto" w:sz="6" w:space="0"/>
              <w:left w:val="single" w:color="auto" w:sz="6" w:space="0"/>
              <w:right w:val="single" w:color="auto" w:sz="6" w:space="0"/>
            </w:tcBorders>
            <w:vAlign w:val="center"/>
          </w:tcPr>
          <w:p>
            <w:pPr>
              <w:adjustRightInd w:val="0"/>
              <w:snapToGrid w:val="0"/>
              <w:jc w:val="center"/>
              <w:rPr>
                <w:szCs w:val="21"/>
              </w:rPr>
            </w:pPr>
            <w:r>
              <w:rPr>
                <w:szCs w:val="21"/>
              </w:rPr>
              <w:t>噪声</w:t>
            </w: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压力机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restart"/>
            <w:tcBorders>
              <w:top w:val="single" w:color="auto" w:sz="6" w:space="0"/>
              <w:left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选用低噪声设备，利用实体墙隔声、合理平面布局</w:t>
            </w:r>
            <w:r>
              <w:rPr>
                <w:rFonts w:hint="eastAsia"/>
                <w:szCs w:val="21"/>
              </w:rPr>
              <w:t>、</w:t>
            </w:r>
            <w:r>
              <w:rPr>
                <w:szCs w:val="21"/>
              </w:rPr>
              <w:t>减振</w:t>
            </w:r>
            <w:r>
              <w:rPr>
                <w:rFonts w:hint="eastAsia"/>
                <w:szCs w:val="21"/>
              </w:rPr>
              <w:t>隔声</w:t>
            </w:r>
            <w:r>
              <w:rPr>
                <w:szCs w:val="21"/>
              </w:rPr>
              <w:t>、距离衰减</w:t>
            </w:r>
          </w:p>
        </w:tc>
        <w:tc>
          <w:tcPr>
            <w:tcW w:w="1591" w:type="dxa"/>
            <w:vMerge w:val="restart"/>
            <w:tcBorders>
              <w:top w:val="single" w:color="auto" w:sz="6" w:space="0"/>
              <w:left w:val="single" w:color="auto" w:sz="6" w:space="0"/>
              <w:right w:val="single" w:color="auto" w:sz="6" w:space="0"/>
            </w:tcBorders>
            <w:tcMar>
              <w:left w:w="0" w:type="dxa"/>
              <w:right w:w="0" w:type="dxa"/>
            </w:tcMar>
            <w:vAlign w:val="center"/>
          </w:tcPr>
          <w:p>
            <w:pPr>
              <w:topLinePunct/>
              <w:adjustRightInd w:val="0"/>
              <w:snapToGrid w:val="0"/>
              <w:jc w:val="center"/>
              <w:rPr>
                <w:szCs w:val="21"/>
              </w:rPr>
            </w:pPr>
            <w:r>
              <w:rPr>
                <w:rFonts w:hint="eastAsia"/>
                <w:szCs w:val="21"/>
              </w:rPr>
              <w:t>厂界</w:t>
            </w:r>
            <w:r>
              <w:rPr>
                <w:szCs w:val="21"/>
              </w:rPr>
              <w:t>达到《工业企业厂界环境噪声排放标准》（GB12348-2008）2类标准排放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折弯机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剪板机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车床</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rFonts w:hint="eastAsia" w:eastAsia="宋体"/>
                <w:szCs w:val="21"/>
                <w:lang w:eastAsia="zh-CN"/>
              </w:rPr>
            </w:pPr>
            <w:r>
              <w:rPr>
                <w:rFonts w:hint="eastAsia"/>
                <w:szCs w:val="21"/>
                <w:lang w:eastAsia="zh-CN"/>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仪表车</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攻丝机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钻床</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砂轮机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压平机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开料机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空压机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焊机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液压机</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磨床</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03" w:type="dxa"/>
            <w:vMerge w:val="continue"/>
            <w:tcBorders>
              <w:left w:val="single" w:color="auto" w:sz="6" w:space="0"/>
              <w:right w:val="single" w:color="auto" w:sz="6" w:space="0"/>
            </w:tcBorders>
            <w:vAlign w:val="center"/>
          </w:tcPr>
          <w:p>
            <w:pPr>
              <w:adjustRightInd w:val="0"/>
              <w:snapToGrid w:val="0"/>
              <w:jc w:val="center"/>
              <w:rPr>
                <w:szCs w:val="21"/>
              </w:rPr>
            </w:pPr>
          </w:p>
        </w:tc>
        <w:tc>
          <w:tcPr>
            <w:tcW w:w="1991" w:type="dxa"/>
            <w:gridSpan w:val="2"/>
            <w:tcBorders>
              <w:top w:val="single" w:color="auto" w:sz="6" w:space="0"/>
              <w:left w:val="single" w:color="auto" w:sz="6" w:space="0"/>
              <w:bottom w:val="single" w:color="auto" w:sz="6" w:space="0"/>
              <w:right w:val="single" w:color="auto" w:sz="6" w:space="0"/>
            </w:tcBorders>
            <w:tcMar>
              <w:left w:w="0" w:type="dxa"/>
              <w:right w:w="0"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en-US" w:eastAsia="zh-CN"/>
              </w:rPr>
              <w:t>冲床自动化周边设备</w:t>
            </w:r>
          </w:p>
        </w:tc>
        <w:tc>
          <w:tcPr>
            <w:tcW w:w="1754"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szCs w:val="21"/>
              </w:rPr>
            </w:pPr>
            <w:r>
              <w:rPr>
                <w:szCs w:val="21"/>
              </w:rPr>
              <w:t>噪声</w:t>
            </w:r>
          </w:p>
        </w:tc>
        <w:tc>
          <w:tcPr>
            <w:tcW w:w="2548"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c>
          <w:tcPr>
            <w:tcW w:w="1591" w:type="dxa"/>
            <w:vMerge w:val="continue"/>
            <w:tcBorders>
              <w:left w:val="single" w:color="auto" w:sz="6" w:space="0"/>
              <w:right w:val="single" w:color="auto" w:sz="6" w:space="0"/>
            </w:tcBorders>
            <w:tcMar>
              <w:left w:w="0" w:type="dxa"/>
              <w:right w:w="0"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3" w:type="dxa"/>
            <w:tcBorders>
              <w:top w:val="single" w:color="auto" w:sz="6" w:space="0"/>
              <w:left w:val="single" w:color="auto" w:sz="6" w:space="0"/>
              <w:bottom w:val="single" w:color="auto" w:sz="6" w:space="0"/>
              <w:right w:val="single" w:color="auto" w:sz="6" w:space="0"/>
            </w:tcBorders>
            <w:vAlign w:val="center"/>
          </w:tcPr>
          <w:p>
            <w:pPr>
              <w:adjustRightInd w:val="0"/>
              <w:snapToGrid w:val="0"/>
              <w:ind w:firstLine="210" w:firstLineChars="100"/>
              <w:jc w:val="center"/>
              <w:rPr>
                <w:szCs w:val="21"/>
              </w:rPr>
            </w:pPr>
            <w:r>
              <w:rPr>
                <w:szCs w:val="21"/>
              </w:rPr>
              <w:t>其他</w:t>
            </w:r>
          </w:p>
        </w:tc>
        <w:tc>
          <w:tcPr>
            <w:tcW w:w="7884" w:type="dxa"/>
            <w:gridSpan w:val="5"/>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jc w:val="center"/>
              <w:rPr>
                <w:bCs/>
                <w:szCs w:val="21"/>
              </w:rPr>
            </w:pPr>
            <w:r>
              <w:rPr>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7"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rPr>
                <w:szCs w:val="21"/>
              </w:rPr>
            </w:pPr>
            <w:r>
              <w:rPr>
                <w:rFonts w:hint="eastAsia"/>
                <w:szCs w:val="21"/>
              </w:rPr>
              <w:t>生</w:t>
            </w:r>
            <w:r>
              <w:rPr>
                <w:szCs w:val="21"/>
              </w:rPr>
              <w:t>态保护措施预期效果</w:t>
            </w:r>
            <w:r>
              <w:rPr>
                <w:rFonts w:hint="eastAsia"/>
                <w:szCs w:val="21"/>
              </w:rPr>
              <w:t>：</w:t>
            </w:r>
            <w:r>
              <w:rPr>
                <w:szCs w:val="21"/>
              </w:rPr>
              <w:t>各种污染物均得到有效处置，不会造成环境污染，对生态环境影响较小。</w:t>
            </w:r>
          </w:p>
          <w:p>
            <w:pPr>
              <w:adjustRightInd w:val="0"/>
              <w:snapToGrid w:val="0"/>
              <w:jc w:val="center"/>
              <w:rPr>
                <w:bCs/>
                <w:szCs w:val="21"/>
              </w:rPr>
            </w:pPr>
          </w:p>
        </w:tc>
      </w:tr>
    </w:tbl>
    <w:p>
      <w:pPr>
        <w:rPr>
          <w:rFonts w:ascii="黑体" w:hAnsi="黑体" w:eastAsia="黑体"/>
          <w:b/>
          <w:sz w:val="28"/>
        </w:rPr>
      </w:pPr>
      <w:r>
        <w:rPr>
          <w:b/>
          <w:sz w:val="28"/>
        </w:rPr>
        <w:br w:type="page"/>
      </w:r>
      <w:r>
        <w:rPr>
          <w:rFonts w:hint="eastAsia" w:ascii="黑体" w:hAnsi="黑体" w:eastAsia="黑体" w:cs="黑体"/>
          <w:b/>
          <w:sz w:val="28"/>
        </w:rPr>
        <w:t>九、</w:t>
      </w:r>
      <w:r>
        <w:rPr>
          <w:rFonts w:ascii="黑体" w:hAnsi="黑体" w:eastAsia="黑体"/>
          <w:b/>
          <w:sz w:val="28"/>
        </w:rPr>
        <w:t>结论与建议</w:t>
      </w:r>
    </w:p>
    <w:tbl>
      <w:tblPr>
        <w:tblStyle w:val="36"/>
        <w:tblW w:w="934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1"/>
        <w:gridCol w:w="8915"/>
        <w:gridCol w:w="2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91" w:type="dxa"/>
          <w:trHeight w:val="90" w:hRule="atLeast"/>
        </w:trPr>
        <w:tc>
          <w:tcPr>
            <w:tcW w:w="9157" w:type="dxa"/>
            <w:gridSpan w:val="2"/>
          </w:tcPr>
          <w:p>
            <w:pPr>
              <w:spacing w:line="360" w:lineRule="auto"/>
              <w:ind w:firstLine="482" w:firstLineChars="200"/>
              <w:rPr>
                <w:rFonts w:ascii="宋体" w:hAnsi="宋体"/>
                <w:b/>
                <w:bCs/>
                <w:sz w:val="24"/>
              </w:rPr>
            </w:pPr>
            <w:r>
              <w:rPr>
                <w:rFonts w:hint="eastAsia" w:ascii="宋体" w:hAnsi="宋体"/>
                <w:b/>
                <w:bCs/>
                <w:sz w:val="24"/>
              </w:rPr>
              <w:t>1、项目概况</w:t>
            </w:r>
          </w:p>
          <w:p>
            <w:pPr>
              <w:adjustRightInd w:val="0"/>
              <w:snapToGrid w:val="0"/>
              <w:spacing w:line="360" w:lineRule="auto"/>
              <w:ind w:firstLine="480" w:firstLineChars="200"/>
              <w:rPr>
                <w:sz w:val="24"/>
              </w:rPr>
            </w:pPr>
            <w:r>
              <w:rPr>
                <w:rFonts w:hint="eastAsia" w:ascii="宋体"/>
                <w:bCs/>
                <w:sz w:val="24"/>
              </w:rPr>
              <w:t>本项目为</w:t>
            </w:r>
            <w:r>
              <w:rPr>
                <w:rFonts w:hint="eastAsia" w:ascii="宋体" w:hAnsi="宋体"/>
                <w:sz w:val="24"/>
              </w:rPr>
              <w:t>常州市顺海电器有限公司年产1000吨冲压件、1万套塑料座椅项目</w:t>
            </w:r>
            <w:r>
              <w:rPr>
                <w:rFonts w:hint="eastAsia" w:ascii="宋体"/>
                <w:bCs/>
                <w:sz w:val="24"/>
              </w:rPr>
              <w:t>，</w:t>
            </w:r>
            <w:r>
              <w:rPr>
                <w:rFonts w:hint="eastAsia" w:hAnsi="宋体"/>
                <w:sz w:val="24"/>
              </w:rPr>
              <w:t>建设地位于常州市武进区</w:t>
            </w:r>
            <w:r>
              <w:rPr>
                <w:rFonts w:hint="eastAsia" w:hAnsi="宋体"/>
                <w:sz w:val="24"/>
                <w:lang w:eastAsia="zh-CN"/>
              </w:rPr>
              <w:t>常州市武进区礼嘉镇礼嘉村</w:t>
            </w:r>
            <w:r>
              <w:rPr>
                <w:rFonts w:hint="eastAsia" w:hAnsi="宋体"/>
                <w:sz w:val="24"/>
              </w:rPr>
              <w:t>，利用已有</w:t>
            </w:r>
            <w:r>
              <w:rPr>
                <w:rFonts w:hint="eastAsia" w:hAnsi="宋体"/>
                <w:sz w:val="24"/>
                <w:highlight w:val="none"/>
              </w:rPr>
              <w:t>5769.9m</w:t>
            </w:r>
            <w:r>
              <w:rPr>
                <w:rFonts w:hint="eastAsia" w:hAnsi="宋体"/>
                <w:sz w:val="24"/>
                <w:highlight w:val="none"/>
                <w:vertAlign w:val="superscript"/>
              </w:rPr>
              <w:t>2</w:t>
            </w:r>
            <w:r>
              <w:rPr>
                <w:rFonts w:hint="eastAsia" w:hAnsi="宋体"/>
                <w:sz w:val="24"/>
              </w:rPr>
              <w:t>厂房进行生产，本期项目总投资</w:t>
            </w:r>
            <w:r>
              <w:rPr>
                <w:rFonts w:hint="eastAsia" w:hAnsi="宋体"/>
                <w:sz w:val="24"/>
                <w:highlight w:val="none"/>
                <w:lang w:val="en-US" w:eastAsia="zh-CN"/>
              </w:rPr>
              <w:t>300</w:t>
            </w:r>
            <w:r>
              <w:rPr>
                <w:rFonts w:hint="eastAsia" w:hAnsi="宋体"/>
                <w:sz w:val="24"/>
              </w:rPr>
              <w:t>万元，8小时白班制，每年工作300天，本期不设食堂和宿舍，目前厂区内基础设施较为完备，公用工程的道路、供电、供水、通讯等配套条件完善，能满足本期项目的需要</w:t>
            </w:r>
            <w:r>
              <w:rPr>
                <w:sz w:val="24"/>
              </w:rPr>
              <w:t>。</w:t>
            </w:r>
          </w:p>
          <w:p>
            <w:pPr>
              <w:spacing w:line="360" w:lineRule="auto"/>
              <w:ind w:firstLine="482" w:firstLineChars="200"/>
              <w:rPr>
                <w:b/>
                <w:sz w:val="24"/>
              </w:rPr>
            </w:pPr>
            <w:r>
              <w:rPr>
                <w:b/>
                <w:sz w:val="24"/>
              </w:rPr>
              <w:t>2、项目建设符合产业政策</w:t>
            </w:r>
          </w:p>
          <w:p>
            <w:pPr>
              <w:spacing w:line="360" w:lineRule="auto"/>
              <w:ind w:firstLine="480" w:firstLineChars="200"/>
              <w:rPr>
                <w:rFonts w:hAnsi="宋体"/>
                <w:sz w:val="24"/>
              </w:rPr>
            </w:pPr>
            <w:r>
              <w:rPr>
                <w:rFonts w:hAnsi="宋体"/>
                <w:sz w:val="24"/>
              </w:rPr>
              <w:t>本项目主要</w:t>
            </w:r>
            <w:r>
              <w:rPr>
                <w:rFonts w:hint="eastAsia" w:hAnsi="宋体"/>
                <w:sz w:val="24"/>
              </w:rPr>
              <w:t>为</w:t>
            </w:r>
            <w:r>
              <w:rPr>
                <w:rFonts w:hint="eastAsia" w:ascii="宋体"/>
                <w:bCs/>
                <w:sz w:val="24"/>
                <w:lang w:eastAsia="zh-CN"/>
              </w:rPr>
              <w:t>冲压件、塑料座椅的</w:t>
            </w:r>
            <w:r>
              <w:rPr>
                <w:rFonts w:hint="eastAsia" w:hAnsi="宋体"/>
                <w:sz w:val="24"/>
                <w:lang w:eastAsia="zh-CN"/>
              </w:rPr>
              <w:t>制造</w:t>
            </w:r>
            <w:r>
              <w:rPr>
                <w:rFonts w:hAnsi="宋体"/>
                <w:sz w:val="24"/>
              </w:rPr>
              <w:t>，</w:t>
            </w:r>
            <w:r>
              <w:rPr>
                <w:rFonts w:hint="eastAsia" w:hAnsi="宋体"/>
                <w:sz w:val="24"/>
              </w:rPr>
              <w:t>本项目不属于《产业结构调整指导目录（2011年本）》、《国家发展改革委关于修改</w:t>
            </w:r>
            <w:r>
              <w:rPr>
                <w:rFonts w:hAnsi="宋体"/>
                <w:sz w:val="24"/>
              </w:rPr>
              <w:t>〈</w:t>
            </w:r>
            <w:r>
              <w:rPr>
                <w:rFonts w:hint="eastAsia" w:hAnsi="宋体"/>
                <w:sz w:val="24"/>
              </w:rPr>
              <w:t>产业结构调整指导目录（2011年本）</w:t>
            </w:r>
            <w:r>
              <w:rPr>
                <w:rFonts w:hAnsi="宋体"/>
                <w:sz w:val="24"/>
              </w:rPr>
              <w:t>〉</w:t>
            </w:r>
            <w:r>
              <w:rPr>
                <w:rFonts w:hint="eastAsia" w:hAnsi="宋体"/>
                <w:sz w:val="24"/>
              </w:rPr>
              <w:t>有关条款的决定》和《江苏省工业和信息产业结构调整指导目录（2012年本）》、《关于修改</w:t>
            </w:r>
            <w:r>
              <w:rPr>
                <w:rFonts w:hAnsi="宋体"/>
                <w:sz w:val="24"/>
              </w:rPr>
              <w:t>〈</w:t>
            </w:r>
            <w:r>
              <w:rPr>
                <w:rFonts w:hint="eastAsia" w:hAnsi="宋体"/>
                <w:sz w:val="24"/>
              </w:rPr>
              <w:t>江苏省工业和信息产业结构调整指导目录（2012年本）</w:t>
            </w:r>
            <w:r>
              <w:rPr>
                <w:rFonts w:hAnsi="宋体"/>
                <w:sz w:val="24"/>
              </w:rPr>
              <w:t>〉</w:t>
            </w:r>
            <w:r>
              <w:rPr>
                <w:rFonts w:hint="eastAsia" w:hAnsi="宋体"/>
                <w:sz w:val="24"/>
              </w:rPr>
              <w:t>部分条目的通知》苏环办发〔2013〕9号中的“鼓励类”、“限制类”和“淘汰类”项目，为允许类项目。</w:t>
            </w:r>
          </w:p>
          <w:p>
            <w:pPr>
              <w:spacing w:line="360" w:lineRule="auto"/>
              <w:ind w:firstLine="480" w:firstLineChars="200"/>
              <w:rPr>
                <w:sz w:val="24"/>
              </w:rPr>
            </w:pPr>
            <w:r>
              <w:rPr>
                <w:sz w:val="24"/>
              </w:rPr>
              <w:t>本项目不属于《部分工业行业淘汰落后生产工艺装备和产品指导目录（2010年本）》（中华人民共和国工业和信息化部公告工产业[2010]第122号）中</w:t>
            </w:r>
            <w:r>
              <w:rPr>
                <w:rFonts w:hint="eastAsia"/>
                <w:sz w:val="24"/>
              </w:rPr>
              <w:t>的</w:t>
            </w:r>
            <w:r>
              <w:rPr>
                <w:sz w:val="24"/>
              </w:rPr>
              <w:t>项目；不属于《限制用地项目目录（20</w:t>
            </w:r>
            <w:r>
              <w:rPr>
                <w:rFonts w:hint="eastAsia"/>
                <w:sz w:val="24"/>
              </w:rPr>
              <w:t>12</w:t>
            </w:r>
            <w:r>
              <w:rPr>
                <w:sz w:val="24"/>
              </w:rPr>
              <w:t>年本）</w:t>
            </w:r>
            <w:r>
              <w:rPr>
                <w:rFonts w:hint="eastAsia"/>
                <w:sz w:val="24"/>
              </w:rPr>
              <w:t>》</w:t>
            </w:r>
            <w:r>
              <w:rPr>
                <w:sz w:val="24"/>
              </w:rPr>
              <w:t>和</w:t>
            </w:r>
            <w:r>
              <w:rPr>
                <w:rFonts w:hint="eastAsia"/>
                <w:sz w:val="24"/>
              </w:rPr>
              <w:t>《</w:t>
            </w:r>
            <w:r>
              <w:rPr>
                <w:sz w:val="24"/>
              </w:rPr>
              <w:t>禁止用地项目目录（20</w:t>
            </w:r>
            <w:r>
              <w:rPr>
                <w:rFonts w:hint="eastAsia"/>
                <w:sz w:val="24"/>
              </w:rPr>
              <w:t>12</w:t>
            </w:r>
            <w:r>
              <w:rPr>
                <w:sz w:val="24"/>
              </w:rPr>
              <w:t>年本）》中所规定的类别</w:t>
            </w:r>
            <w:r>
              <w:rPr>
                <w:rFonts w:hint="eastAsia"/>
                <w:sz w:val="24"/>
              </w:rPr>
              <w:t>；也不属于《江苏省限制用地项目目录（2013年本）》和《江苏省禁止用地项目目录（2013年本）》</w:t>
            </w:r>
            <w:r>
              <w:rPr>
                <w:sz w:val="24"/>
              </w:rPr>
              <w:t>中所规定的类别。</w:t>
            </w:r>
          </w:p>
          <w:p>
            <w:pPr>
              <w:spacing w:line="360" w:lineRule="auto"/>
              <w:ind w:firstLine="480" w:firstLineChars="200"/>
              <w:rPr>
                <w:rFonts w:hAnsi="宋体"/>
                <w:sz w:val="24"/>
              </w:rPr>
            </w:pPr>
            <w:r>
              <w:rPr>
                <w:rFonts w:hint="eastAsia" w:hAnsi="宋体"/>
                <w:sz w:val="24"/>
              </w:rPr>
              <w:t>同时，本项目已取得常州市武进区发展和改革局企业投资项目备案通知书，详见附件2。</w:t>
            </w:r>
            <w:r>
              <w:rPr>
                <w:rFonts w:hAnsi="宋体"/>
                <w:sz w:val="24"/>
              </w:rPr>
              <w:t>项目产品、生产规模和生产工艺技术设备同国家和地方政策不相悖。</w:t>
            </w:r>
          </w:p>
          <w:p>
            <w:pPr>
              <w:spacing w:line="360" w:lineRule="auto"/>
              <w:ind w:firstLine="480" w:firstLineChars="200"/>
              <w:rPr>
                <w:rFonts w:hAnsi="宋体"/>
                <w:sz w:val="24"/>
              </w:rPr>
            </w:pPr>
            <w:r>
              <w:rPr>
                <w:rFonts w:hAnsi="宋体"/>
                <w:sz w:val="24"/>
              </w:rPr>
              <w:t>本项目所在地属于太湖流域三级保护区，项目生产中不</w:t>
            </w:r>
            <w:r>
              <w:rPr>
                <w:rFonts w:hint="eastAsia" w:hAnsi="宋体"/>
                <w:sz w:val="24"/>
                <w:lang w:eastAsia="zh-CN"/>
              </w:rPr>
              <w:t>产生</w:t>
            </w:r>
            <w:r>
              <w:rPr>
                <w:rFonts w:hint="eastAsia" w:hAnsi="宋体"/>
                <w:sz w:val="24"/>
              </w:rPr>
              <w:t>废水</w:t>
            </w:r>
            <w:r>
              <w:rPr>
                <w:rFonts w:hAnsi="宋体"/>
                <w:sz w:val="24"/>
              </w:rPr>
              <w:t>，因此项目符合</w:t>
            </w:r>
            <w:r>
              <w:rPr>
                <w:rFonts w:ascii="宋体" w:hAnsi="宋体"/>
                <w:sz w:val="24"/>
              </w:rPr>
              <w:t>《江苏省太湖水污染</w:t>
            </w:r>
            <w:r>
              <w:rPr>
                <w:rFonts w:hint="eastAsia" w:ascii="宋体" w:hAnsi="宋体"/>
                <w:sz w:val="24"/>
              </w:rPr>
              <w:t>防治</w:t>
            </w:r>
            <w:r>
              <w:rPr>
                <w:rFonts w:ascii="宋体" w:hAnsi="宋体"/>
                <w:sz w:val="24"/>
              </w:rPr>
              <w:t>条例》</w:t>
            </w:r>
            <w:r>
              <w:rPr>
                <w:rFonts w:hAnsi="宋体"/>
                <w:sz w:val="24"/>
              </w:rPr>
              <w:t>（</w:t>
            </w:r>
            <w:r>
              <w:rPr>
                <w:rFonts w:hint="eastAsia"/>
                <w:sz w:val="24"/>
              </w:rPr>
              <w:t>2018年1月24日江苏省第十二届人民代表大会常务委员会第三十四次会议通过</w:t>
            </w:r>
            <w:r>
              <w:rPr>
                <w:rFonts w:hAnsi="宋体"/>
                <w:sz w:val="24"/>
              </w:rPr>
              <w:t>）</w:t>
            </w:r>
            <w:r>
              <w:rPr>
                <w:sz w:val="24"/>
              </w:rPr>
              <w:t>规定。</w:t>
            </w:r>
          </w:p>
          <w:p>
            <w:pPr>
              <w:spacing w:line="360" w:lineRule="auto"/>
              <w:ind w:firstLine="480" w:firstLineChars="200"/>
              <w:rPr>
                <w:sz w:val="24"/>
              </w:rPr>
            </w:pPr>
            <w:r>
              <w:rPr>
                <w:rFonts w:hint="eastAsia"/>
                <w:sz w:val="24"/>
              </w:rPr>
              <w:t>综上</w:t>
            </w:r>
            <w:r>
              <w:rPr>
                <w:sz w:val="24"/>
              </w:rPr>
              <w:t>，本项目</w:t>
            </w:r>
            <w:r>
              <w:rPr>
                <w:rFonts w:hint="eastAsia"/>
                <w:sz w:val="24"/>
              </w:rPr>
              <w:t>的建设</w:t>
            </w:r>
            <w:r>
              <w:rPr>
                <w:sz w:val="24"/>
              </w:rPr>
              <w:t>符合当前国家产业政策</w:t>
            </w:r>
            <w:r>
              <w:rPr>
                <w:rFonts w:hint="eastAsia"/>
                <w:sz w:val="24"/>
              </w:rPr>
              <w:t>、土地使用政策</w:t>
            </w:r>
            <w:r>
              <w:rPr>
                <w:sz w:val="24"/>
              </w:rPr>
              <w:t>和地方性</w:t>
            </w:r>
            <w:r>
              <w:rPr>
                <w:rFonts w:hint="eastAsia"/>
                <w:sz w:val="24"/>
              </w:rPr>
              <w:t>产业</w:t>
            </w:r>
            <w:r>
              <w:rPr>
                <w:sz w:val="24"/>
              </w:rPr>
              <w:t>政策。</w:t>
            </w:r>
          </w:p>
          <w:p>
            <w:pPr>
              <w:spacing w:line="360" w:lineRule="auto"/>
              <w:ind w:firstLine="482" w:firstLineChars="200"/>
              <w:rPr>
                <w:b/>
                <w:sz w:val="24"/>
              </w:rPr>
            </w:pPr>
            <w:r>
              <w:rPr>
                <w:b/>
                <w:sz w:val="24"/>
              </w:rPr>
              <w:t>3、项目建设符合地方规划</w:t>
            </w:r>
          </w:p>
          <w:p>
            <w:pPr>
              <w:spacing w:line="360" w:lineRule="auto"/>
              <w:ind w:firstLine="480" w:firstLineChars="200"/>
              <w:rPr>
                <w:sz w:val="24"/>
              </w:rPr>
            </w:pPr>
            <w:r>
              <w:rPr>
                <w:sz w:val="24"/>
              </w:rPr>
              <w:t>本项目建设地位于</w:t>
            </w:r>
            <w:r>
              <w:rPr>
                <w:rFonts w:hint="eastAsia"/>
                <w:sz w:val="24"/>
              </w:rPr>
              <w:t>常州市武进区</w:t>
            </w:r>
            <w:r>
              <w:rPr>
                <w:rFonts w:hint="eastAsia"/>
                <w:sz w:val="24"/>
                <w:lang w:eastAsia="zh-CN"/>
              </w:rPr>
              <w:t>常州市武进区礼嘉镇礼嘉村</w:t>
            </w:r>
            <w:r>
              <w:rPr>
                <w:sz w:val="24"/>
              </w:rPr>
              <w:t>，</w:t>
            </w:r>
            <w:r>
              <w:rPr>
                <w:sz w:val="24"/>
                <w:highlight w:val="none"/>
              </w:rPr>
              <w:t>所用地用地性质为工业用地，且周边均为已建在建企业</w:t>
            </w:r>
            <w:r>
              <w:rPr>
                <w:rFonts w:hint="eastAsia"/>
                <w:sz w:val="24"/>
                <w:highlight w:val="none"/>
                <w:lang w:eastAsia="zh-CN"/>
              </w:rPr>
              <w:t>和商铺</w:t>
            </w:r>
            <w:r>
              <w:rPr>
                <w:sz w:val="24"/>
                <w:highlight w:val="none"/>
              </w:rPr>
              <w:t>。项目选址与周边环境相协调，</w:t>
            </w:r>
            <w:r>
              <w:rPr>
                <w:sz w:val="24"/>
              </w:rPr>
              <w:t>与地方规划相容。</w:t>
            </w:r>
          </w:p>
          <w:p>
            <w:pPr>
              <w:spacing w:line="360" w:lineRule="auto"/>
              <w:ind w:firstLine="482" w:firstLineChars="200"/>
              <w:rPr>
                <w:b/>
                <w:sz w:val="24"/>
              </w:rPr>
            </w:pPr>
            <w:r>
              <w:rPr>
                <w:b/>
                <w:sz w:val="24"/>
              </w:rPr>
              <w:t>4、项目采用的设备与选用的工艺符合清洁生产</w:t>
            </w:r>
          </w:p>
          <w:p>
            <w:pPr>
              <w:snapToGrid w:val="0"/>
              <w:spacing w:line="360" w:lineRule="auto"/>
              <w:ind w:firstLine="480" w:firstLineChars="200"/>
              <w:rPr>
                <w:sz w:val="24"/>
              </w:rPr>
            </w:pPr>
            <w:r>
              <w:rPr>
                <w:sz w:val="24"/>
              </w:rPr>
              <w:t>项目采用的设备较为先进，选用原辅</w:t>
            </w:r>
            <w:r>
              <w:rPr>
                <w:rFonts w:hint="eastAsia"/>
                <w:sz w:val="24"/>
              </w:rPr>
              <w:t>材</w:t>
            </w:r>
            <w:r>
              <w:rPr>
                <w:sz w:val="24"/>
              </w:rPr>
              <w:t>料均为</w:t>
            </w:r>
            <w:r>
              <w:rPr>
                <w:rFonts w:hint="eastAsia"/>
                <w:sz w:val="24"/>
              </w:rPr>
              <w:t>低毒</w:t>
            </w:r>
            <w:r>
              <w:rPr>
                <w:sz w:val="24"/>
              </w:rPr>
              <w:t>物质，项目生产过程中使用的能源均为电能，属于清洁能源。各种污染物均得到了妥善的处理或处置，排放总量少，能够达标排放。</w:t>
            </w:r>
          </w:p>
          <w:p>
            <w:pPr>
              <w:snapToGrid w:val="0"/>
              <w:spacing w:line="360" w:lineRule="auto"/>
              <w:ind w:firstLine="480" w:firstLineChars="200"/>
              <w:rPr>
                <w:sz w:val="24"/>
              </w:rPr>
            </w:pPr>
            <w:r>
              <w:rPr>
                <w:sz w:val="24"/>
              </w:rPr>
              <w:t>由上可见，本项目符合清洁生产的要求。</w:t>
            </w:r>
          </w:p>
          <w:p>
            <w:pPr>
              <w:spacing w:line="360" w:lineRule="auto"/>
              <w:ind w:firstLine="482" w:firstLineChars="200"/>
              <w:rPr>
                <w:b/>
                <w:sz w:val="24"/>
              </w:rPr>
            </w:pPr>
            <w:r>
              <w:rPr>
                <w:b/>
                <w:sz w:val="24"/>
              </w:rPr>
              <w:t>5、项目可实现污染物达标排放</w:t>
            </w:r>
          </w:p>
          <w:p>
            <w:pPr>
              <w:spacing w:line="360" w:lineRule="auto"/>
              <w:ind w:firstLine="480" w:firstLineChars="200"/>
              <w:rPr>
                <w:sz w:val="24"/>
              </w:rPr>
            </w:pPr>
            <w:r>
              <w:rPr>
                <w:sz w:val="24"/>
              </w:rPr>
              <w:t>（1）废水：</w:t>
            </w:r>
            <w:r>
              <w:rPr>
                <w:rFonts w:hAnsi="宋体"/>
                <w:sz w:val="24"/>
              </w:rPr>
              <w:t>本项目</w:t>
            </w:r>
            <w:r>
              <w:rPr>
                <w:rFonts w:hint="eastAsia"/>
                <w:sz w:val="24"/>
              </w:rPr>
              <w:t>无生产废水产生；生活污水</w:t>
            </w:r>
            <w:r>
              <w:rPr>
                <w:rFonts w:hint="eastAsia"/>
                <w:bCs/>
                <w:sz w:val="24"/>
              </w:rPr>
              <w:t>全部接管至</w:t>
            </w:r>
            <w:r>
              <w:rPr>
                <w:bCs/>
                <w:sz w:val="24"/>
              </w:rPr>
              <w:t>武南污水处理厂</w:t>
            </w:r>
            <w:r>
              <w:rPr>
                <w:rFonts w:hint="eastAsia"/>
                <w:bCs/>
                <w:sz w:val="24"/>
              </w:rPr>
              <w:t>集中</w:t>
            </w:r>
            <w:r>
              <w:rPr>
                <w:bCs/>
                <w:sz w:val="24"/>
              </w:rPr>
              <w:t>处理达标排放，尾水排入武南河</w:t>
            </w:r>
            <w:r>
              <w:rPr>
                <w:rFonts w:hint="eastAsia"/>
                <w:bCs/>
                <w:sz w:val="24"/>
              </w:rPr>
              <w:t>，</w:t>
            </w:r>
            <w:r>
              <w:rPr>
                <w:rFonts w:hint="eastAsia"/>
                <w:sz w:val="24"/>
              </w:rPr>
              <w:t>对周围水体环境影响很小。</w:t>
            </w:r>
          </w:p>
          <w:p>
            <w:pPr>
              <w:spacing w:line="360" w:lineRule="auto"/>
              <w:ind w:firstLine="480" w:firstLineChars="200"/>
              <w:rPr>
                <w:color w:val="0070C0"/>
                <w:sz w:val="24"/>
              </w:rPr>
            </w:pPr>
            <w:r>
              <w:rPr>
                <w:rFonts w:hint="eastAsia"/>
                <w:sz w:val="24"/>
              </w:rPr>
              <w:t>（2）废气：本项目</w:t>
            </w:r>
            <w:r>
              <w:rPr>
                <w:rFonts w:hint="eastAsia"/>
                <w:sz w:val="24"/>
                <w:lang w:eastAsia="zh-CN"/>
              </w:rPr>
              <w:t>焊接产生的焊接烟尘</w:t>
            </w:r>
            <w:r>
              <w:rPr>
                <w:rFonts w:hint="eastAsia"/>
                <w:sz w:val="24"/>
              </w:rPr>
              <w:t>经</w:t>
            </w:r>
            <w:r>
              <w:rPr>
                <w:rFonts w:hint="eastAsia"/>
                <w:sz w:val="24"/>
                <w:lang w:eastAsia="zh-CN"/>
              </w:rPr>
              <w:t>焊烟净化器</w:t>
            </w:r>
            <w:r>
              <w:rPr>
                <w:rFonts w:hint="eastAsia"/>
                <w:sz w:val="24"/>
              </w:rPr>
              <w:t>处理后</w:t>
            </w:r>
            <w:r>
              <w:rPr>
                <w:rFonts w:hint="eastAsia"/>
                <w:sz w:val="24"/>
                <w:lang w:eastAsia="zh-CN"/>
              </w:rPr>
              <w:t>无组织</w:t>
            </w:r>
            <w:r>
              <w:rPr>
                <w:rFonts w:hint="eastAsia"/>
                <w:sz w:val="24"/>
              </w:rPr>
              <w:t>达标排放</w:t>
            </w:r>
            <w:r>
              <w:rPr>
                <w:rFonts w:hint="eastAsia"/>
                <w:bCs/>
                <w:sz w:val="24"/>
              </w:rPr>
              <w:t>，未被捕集</w:t>
            </w:r>
            <w:r>
              <w:rPr>
                <w:rFonts w:hint="eastAsia"/>
                <w:bCs/>
                <w:sz w:val="24"/>
                <w:lang w:eastAsia="zh-CN"/>
              </w:rPr>
              <w:t>以及未处理</w:t>
            </w:r>
            <w:r>
              <w:rPr>
                <w:rFonts w:hint="eastAsia"/>
                <w:bCs/>
                <w:sz w:val="24"/>
              </w:rPr>
              <w:t>的有机废气通过加强车间通风无组织达标排放。</w:t>
            </w:r>
          </w:p>
          <w:p>
            <w:pPr>
              <w:spacing w:line="360" w:lineRule="auto"/>
              <w:ind w:firstLine="480" w:firstLineChars="200"/>
              <w:rPr>
                <w:rFonts w:hAnsi="宋体"/>
                <w:sz w:val="24"/>
              </w:rPr>
            </w:pPr>
            <w:r>
              <w:rPr>
                <w:sz w:val="24"/>
              </w:rPr>
              <w:t>（</w:t>
            </w:r>
            <w:r>
              <w:rPr>
                <w:rFonts w:hint="eastAsia"/>
                <w:sz w:val="24"/>
              </w:rPr>
              <w:t>3</w:t>
            </w:r>
            <w:r>
              <w:rPr>
                <w:sz w:val="24"/>
              </w:rPr>
              <w:t>）</w:t>
            </w:r>
            <w:r>
              <w:rPr>
                <w:rFonts w:hAnsi="宋体"/>
                <w:sz w:val="24"/>
              </w:rPr>
              <w:t>噪声：本项目各设备产生的噪声源强约为</w:t>
            </w:r>
            <w:r>
              <w:rPr>
                <w:rFonts w:hint="eastAsia" w:hAnsi="宋体"/>
                <w:sz w:val="24"/>
              </w:rPr>
              <w:t>80</w:t>
            </w:r>
            <w:r>
              <w:rPr>
                <w:rFonts w:hAnsi="宋体"/>
                <w:sz w:val="24"/>
              </w:rPr>
              <w:t>dB(A)，</w:t>
            </w:r>
            <w:r>
              <w:rPr>
                <w:rFonts w:hint="eastAsia" w:hAnsi="宋体"/>
                <w:sz w:val="24"/>
              </w:rPr>
              <w:t>高噪音设备少</w:t>
            </w:r>
            <w:r>
              <w:rPr>
                <w:rFonts w:hAnsi="宋体"/>
                <w:sz w:val="24"/>
              </w:rPr>
              <w:t>，经过厂房隔声、</w:t>
            </w:r>
            <w:r>
              <w:rPr>
                <w:rFonts w:hint="eastAsia" w:hAnsi="宋体"/>
                <w:sz w:val="24"/>
              </w:rPr>
              <w:t>减振</w:t>
            </w:r>
            <w:r>
              <w:rPr>
                <w:rFonts w:hAnsi="宋体"/>
                <w:sz w:val="24"/>
              </w:rPr>
              <w:t>和户外几何距离衰减后，厂界噪声可达标排放，</w:t>
            </w:r>
            <w:r>
              <w:rPr>
                <w:rFonts w:hint="eastAsia" w:hAnsi="宋体"/>
                <w:sz w:val="24"/>
              </w:rPr>
              <w:t>不会扰民。</w:t>
            </w:r>
          </w:p>
          <w:p>
            <w:pPr>
              <w:spacing w:line="360" w:lineRule="auto"/>
              <w:ind w:firstLine="480" w:firstLineChars="200"/>
              <w:rPr>
                <w:sz w:val="24"/>
              </w:rPr>
            </w:pPr>
            <w:r>
              <w:rPr>
                <w:rFonts w:hAnsi="宋体"/>
                <w:sz w:val="24"/>
              </w:rPr>
              <w:t>（</w:t>
            </w:r>
            <w:r>
              <w:rPr>
                <w:rFonts w:hint="eastAsia" w:hAnsi="宋体"/>
                <w:sz w:val="24"/>
              </w:rPr>
              <w:t>4</w:t>
            </w:r>
            <w:r>
              <w:rPr>
                <w:rFonts w:hAnsi="宋体"/>
                <w:sz w:val="24"/>
              </w:rPr>
              <w:t>）</w:t>
            </w:r>
            <w:r>
              <w:rPr>
                <w:rFonts w:hint="eastAsia"/>
                <w:bCs/>
                <w:sz w:val="24"/>
              </w:rPr>
              <w:t>本项目废边角料</w:t>
            </w:r>
            <w:r>
              <w:rPr>
                <w:rFonts w:hint="eastAsia"/>
                <w:bCs/>
                <w:sz w:val="24"/>
                <w:lang w:eastAsia="zh-CN"/>
              </w:rPr>
              <w:t>、除尘器收尘、焊渣</w:t>
            </w:r>
            <w:r>
              <w:rPr>
                <w:rFonts w:hint="eastAsia"/>
                <w:bCs/>
                <w:sz w:val="24"/>
              </w:rPr>
              <w:t>外售处置；</w:t>
            </w:r>
            <w:r>
              <w:rPr>
                <w:rFonts w:hint="eastAsia"/>
                <w:bCs/>
                <w:sz w:val="24"/>
                <w:lang w:eastAsia="zh-CN"/>
              </w:rPr>
              <w:t>废乳化液</w:t>
            </w:r>
            <w:r>
              <w:rPr>
                <w:rFonts w:hint="eastAsia"/>
                <w:bCs/>
                <w:sz w:val="24"/>
              </w:rPr>
              <w:t>委托有资质的单位处置；</w:t>
            </w:r>
            <w:r>
              <w:rPr>
                <w:rFonts w:hint="eastAsia"/>
                <w:bCs/>
                <w:sz w:val="24"/>
                <w:szCs w:val="24"/>
                <w:lang w:eastAsia="zh-CN"/>
              </w:rPr>
              <w:t>含油劳保用品混入</w:t>
            </w:r>
            <w:r>
              <w:rPr>
                <w:sz w:val="24"/>
                <w:szCs w:val="24"/>
              </w:rPr>
              <w:t>生活垃圾</w:t>
            </w:r>
            <w:r>
              <w:rPr>
                <w:rFonts w:hint="eastAsia"/>
                <w:sz w:val="24"/>
                <w:szCs w:val="24"/>
                <w:lang w:eastAsia="zh-CN"/>
              </w:rPr>
              <w:t>一起</w:t>
            </w:r>
            <w:r>
              <w:rPr>
                <w:sz w:val="24"/>
                <w:szCs w:val="24"/>
              </w:rPr>
              <w:t>由当地环卫部门统一收集处理</w:t>
            </w:r>
            <w:r>
              <w:rPr>
                <w:sz w:val="24"/>
              </w:rPr>
              <w:t>。</w:t>
            </w:r>
          </w:p>
          <w:p>
            <w:pPr>
              <w:spacing w:line="360" w:lineRule="auto"/>
              <w:ind w:firstLine="480" w:firstLineChars="200"/>
              <w:rPr>
                <w:sz w:val="24"/>
              </w:rPr>
            </w:pPr>
            <w:r>
              <w:rPr>
                <w:rFonts w:hint="eastAsia"/>
                <w:sz w:val="24"/>
              </w:rPr>
              <w:t>本项目固废分类收集、分类储存和运输，均得到了妥善的处理或处置，固体废弃物处理处置率达到100%，不会造成二次污染。</w:t>
            </w:r>
          </w:p>
          <w:p>
            <w:pPr>
              <w:spacing w:line="360" w:lineRule="auto"/>
              <w:ind w:firstLine="480" w:firstLineChars="200"/>
              <w:rPr>
                <w:sz w:val="24"/>
              </w:rPr>
            </w:pPr>
            <w:r>
              <w:rPr>
                <w:sz w:val="24"/>
              </w:rPr>
              <w:t>本项目</w:t>
            </w:r>
            <w:r>
              <w:rPr>
                <w:rFonts w:hint="eastAsia"/>
                <w:sz w:val="24"/>
              </w:rPr>
              <w:t>建成后全厂污染物“三本帐”</w:t>
            </w:r>
            <w:r>
              <w:rPr>
                <w:sz w:val="24"/>
              </w:rPr>
              <w:t>见下表</w:t>
            </w:r>
            <w:r>
              <w:rPr>
                <w:rFonts w:hint="eastAsia"/>
                <w:sz w:val="24"/>
              </w:rPr>
              <w:t>9-1</w:t>
            </w:r>
            <w:r>
              <w:rPr>
                <w:sz w:val="24"/>
              </w:rPr>
              <w:t>。</w:t>
            </w:r>
          </w:p>
          <w:p>
            <w:pPr>
              <w:spacing w:line="324" w:lineRule="auto"/>
              <w:jc w:val="center"/>
              <w:rPr>
                <w:b/>
                <w:szCs w:val="21"/>
              </w:rPr>
            </w:pPr>
            <w:r>
              <w:rPr>
                <w:b/>
                <w:szCs w:val="21"/>
              </w:rPr>
              <w:t>表</w:t>
            </w:r>
            <w:r>
              <w:rPr>
                <w:rFonts w:hint="eastAsia"/>
                <w:b/>
                <w:szCs w:val="21"/>
              </w:rPr>
              <w:t xml:space="preserve">9-1  </w:t>
            </w:r>
            <w:r>
              <w:rPr>
                <w:b/>
                <w:szCs w:val="21"/>
              </w:rPr>
              <w:t>项目污染物</w:t>
            </w:r>
            <w:r>
              <w:rPr>
                <w:rFonts w:hint="eastAsia"/>
                <w:b/>
                <w:szCs w:val="21"/>
              </w:rPr>
              <w:t>“</w:t>
            </w:r>
            <w:r>
              <w:rPr>
                <w:b/>
                <w:szCs w:val="21"/>
              </w:rPr>
              <w:t>三本</w:t>
            </w:r>
            <w:r>
              <w:rPr>
                <w:rFonts w:hint="eastAsia"/>
                <w:b/>
                <w:szCs w:val="21"/>
              </w:rPr>
              <w:t>帐”</w:t>
            </w:r>
            <w:r>
              <w:rPr>
                <w:b/>
                <w:szCs w:val="21"/>
              </w:rPr>
              <w:t>汇总表  单位：t/a</w:t>
            </w:r>
          </w:p>
          <w:tbl>
            <w:tblPr>
              <w:tblStyle w:val="36"/>
              <w:tblW w:w="87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18"/>
              <w:gridCol w:w="1965"/>
              <w:gridCol w:w="1248"/>
              <w:gridCol w:w="1066"/>
              <w:gridCol w:w="1067"/>
              <w:gridCol w:w="1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0" w:hRule="atLeast"/>
                <w:jc w:val="center"/>
              </w:trPr>
              <w:tc>
                <w:tcPr>
                  <w:tcW w:w="1818" w:type="dxa"/>
                  <w:vAlign w:val="center"/>
                </w:tcPr>
                <w:p>
                  <w:pPr>
                    <w:spacing w:line="320" w:lineRule="exact"/>
                    <w:jc w:val="center"/>
                    <w:rPr>
                      <w:szCs w:val="21"/>
                    </w:rPr>
                  </w:pPr>
                  <w:r>
                    <w:rPr>
                      <w:szCs w:val="21"/>
                    </w:rPr>
                    <w:t>类别</w:t>
                  </w:r>
                </w:p>
              </w:tc>
              <w:tc>
                <w:tcPr>
                  <w:tcW w:w="1965" w:type="dxa"/>
                  <w:vAlign w:val="center"/>
                </w:tcPr>
                <w:p>
                  <w:pPr>
                    <w:spacing w:line="320" w:lineRule="exact"/>
                    <w:jc w:val="center"/>
                    <w:rPr>
                      <w:szCs w:val="21"/>
                    </w:rPr>
                  </w:pPr>
                  <w:r>
                    <w:rPr>
                      <w:szCs w:val="21"/>
                    </w:rPr>
                    <w:t>污染物名称</w:t>
                  </w:r>
                </w:p>
              </w:tc>
              <w:tc>
                <w:tcPr>
                  <w:tcW w:w="1248" w:type="dxa"/>
                  <w:vAlign w:val="center"/>
                </w:tcPr>
                <w:p>
                  <w:pPr>
                    <w:spacing w:line="320" w:lineRule="exact"/>
                    <w:jc w:val="center"/>
                    <w:rPr>
                      <w:szCs w:val="21"/>
                    </w:rPr>
                  </w:pPr>
                  <w:r>
                    <w:rPr>
                      <w:szCs w:val="21"/>
                    </w:rPr>
                    <w:t>产生量</w:t>
                  </w:r>
                </w:p>
              </w:tc>
              <w:tc>
                <w:tcPr>
                  <w:tcW w:w="1066" w:type="dxa"/>
                  <w:vAlign w:val="center"/>
                </w:tcPr>
                <w:p>
                  <w:pPr>
                    <w:spacing w:line="320" w:lineRule="exact"/>
                    <w:jc w:val="center"/>
                    <w:rPr>
                      <w:szCs w:val="21"/>
                    </w:rPr>
                  </w:pPr>
                  <w:r>
                    <w:rPr>
                      <w:szCs w:val="21"/>
                    </w:rPr>
                    <w:t>削减量</w:t>
                  </w:r>
                </w:p>
              </w:tc>
              <w:tc>
                <w:tcPr>
                  <w:tcW w:w="1067" w:type="dxa"/>
                  <w:vAlign w:val="center"/>
                </w:tcPr>
                <w:p>
                  <w:pPr>
                    <w:spacing w:line="320" w:lineRule="exact"/>
                    <w:jc w:val="center"/>
                    <w:rPr>
                      <w:szCs w:val="21"/>
                    </w:rPr>
                  </w:pPr>
                  <w:r>
                    <w:rPr>
                      <w:szCs w:val="21"/>
                    </w:rPr>
                    <w:t>排放量</w:t>
                  </w:r>
                </w:p>
              </w:tc>
              <w:tc>
                <w:tcPr>
                  <w:tcW w:w="1596" w:type="dxa"/>
                  <w:vAlign w:val="center"/>
                </w:tcPr>
                <w:p>
                  <w:pPr>
                    <w:spacing w:line="320" w:lineRule="exact"/>
                    <w:jc w:val="center"/>
                    <w:rPr>
                      <w:szCs w:val="21"/>
                    </w:rPr>
                  </w:pPr>
                  <w:r>
                    <w:rPr>
                      <w:szCs w:val="21"/>
                    </w:rPr>
                    <w:t>建议申请量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Align w:val="center"/>
                </w:tcPr>
                <w:p>
                  <w:pPr>
                    <w:spacing w:line="320" w:lineRule="exact"/>
                    <w:jc w:val="center"/>
                    <w:rPr>
                      <w:rFonts w:hint="eastAsia" w:eastAsia="宋体"/>
                      <w:szCs w:val="21"/>
                      <w:lang w:eastAsia="zh-CN"/>
                    </w:rPr>
                  </w:pPr>
                  <w:r>
                    <w:rPr>
                      <w:rFonts w:hint="eastAsia"/>
                      <w:szCs w:val="21"/>
                      <w:lang w:eastAsia="zh-CN"/>
                    </w:rPr>
                    <w:t>无组织废气</w:t>
                  </w:r>
                </w:p>
              </w:tc>
              <w:tc>
                <w:tcPr>
                  <w:tcW w:w="1965" w:type="dxa"/>
                  <w:vAlign w:val="center"/>
                </w:tcPr>
                <w:p>
                  <w:pPr>
                    <w:spacing w:line="320" w:lineRule="exact"/>
                    <w:jc w:val="center"/>
                    <w:rPr>
                      <w:rFonts w:hint="eastAsia" w:eastAsia="宋体"/>
                      <w:b/>
                      <w:bCs/>
                      <w:szCs w:val="21"/>
                      <w:lang w:eastAsia="zh-CN"/>
                    </w:rPr>
                  </w:pPr>
                  <w:r>
                    <w:rPr>
                      <w:rFonts w:hint="eastAsia" w:ascii="Times New Roman" w:hAnsi="Times New Roman" w:cs="Times New Roman"/>
                      <w:szCs w:val="21"/>
                      <w:lang w:eastAsia="zh-CN"/>
                    </w:rPr>
                    <w:t>颗粒物</w:t>
                  </w:r>
                </w:p>
              </w:tc>
              <w:tc>
                <w:tcPr>
                  <w:tcW w:w="1248" w:type="dxa"/>
                  <w:vAlign w:val="center"/>
                </w:tcPr>
                <w:p>
                  <w:pPr>
                    <w:spacing w:line="320" w:lineRule="exact"/>
                    <w:jc w:val="center"/>
                    <w:rPr>
                      <w:rFonts w:hint="default" w:eastAsia="宋体"/>
                      <w:szCs w:val="21"/>
                      <w:lang w:val="en-US" w:eastAsia="zh-CN"/>
                    </w:rPr>
                  </w:pPr>
                  <w:r>
                    <w:rPr>
                      <w:rFonts w:hint="eastAsia"/>
                      <w:szCs w:val="21"/>
                      <w:lang w:val="en-US" w:eastAsia="zh-CN"/>
                    </w:rPr>
                    <w:t>0.0005</w:t>
                  </w:r>
                </w:p>
              </w:tc>
              <w:tc>
                <w:tcPr>
                  <w:tcW w:w="1066" w:type="dxa"/>
                  <w:vAlign w:val="center"/>
                </w:tcPr>
                <w:p>
                  <w:pPr>
                    <w:spacing w:line="320" w:lineRule="exact"/>
                    <w:jc w:val="center"/>
                    <w:rPr>
                      <w:rFonts w:hint="eastAsia" w:eastAsia="宋体"/>
                      <w:szCs w:val="21"/>
                      <w:lang w:val="en-US" w:eastAsia="zh-CN"/>
                    </w:rPr>
                  </w:pPr>
                  <w:r>
                    <w:rPr>
                      <w:rFonts w:hint="eastAsia"/>
                      <w:szCs w:val="21"/>
                      <w:lang w:val="en-US" w:eastAsia="zh-CN"/>
                    </w:rPr>
                    <w:t>0</w:t>
                  </w:r>
                </w:p>
              </w:tc>
              <w:tc>
                <w:tcPr>
                  <w:tcW w:w="1067" w:type="dxa"/>
                  <w:vAlign w:val="center"/>
                </w:tcPr>
                <w:p>
                  <w:pPr>
                    <w:spacing w:line="320" w:lineRule="exact"/>
                    <w:jc w:val="center"/>
                    <w:rPr>
                      <w:rFonts w:hint="default" w:eastAsia="宋体"/>
                      <w:szCs w:val="21"/>
                      <w:lang w:val="en-US" w:eastAsia="zh-CN"/>
                    </w:rPr>
                  </w:pPr>
                  <w:r>
                    <w:rPr>
                      <w:rFonts w:hint="eastAsia"/>
                      <w:szCs w:val="21"/>
                      <w:lang w:val="en-US" w:eastAsia="zh-CN"/>
                    </w:rPr>
                    <w:t>0.0001</w:t>
                  </w:r>
                </w:p>
              </w:tc>
              <w:tc>
                <w:tcPr>
                  <w:tcW w:w="1596" w:type="dxa"/>
                  <w:vAlign w:val="center"/>
                </w:tcPr>
                <w:p>
                  <w:pPr>
                    <w:spacing w:line="320" w:lineRule="exact"/>
                    <w:jc w:val="center"/>
                    <w:rPr>
                      <w:rFonts w:hint="eastAsia" w:eastAsia="宋体"/>
                      <w:szCs w:val="21"/>
                      <w:lang w:val="en-US" w:eastAsia="zh-CN"/>
                    </w:rPr>
                  </w:pPr>
                  <w:r>
                    <w:rPr>
                      <w:rFonts w:hint="eastAsia"/>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restart"/>
                  <w:vAlign w:val="center"/>
                </w:tcPr>
                <w:p>
                  <w:pPr>
                    <w:spacing w:line="320" w:lineRule="exact"/>
                    <w:jc w:val="center"/>
                    <w:rPr>
                      <w:szCs w:val="21"/>
                    </w:rPr>
                  </w:pPr>
                  <w:r>
                    <w:rPr>
                      <w:szCs w:val="21"/>
                    </w:rPr>
                    <w:t>废水</w:t>
                  </w:r>
                </w:p>
              </w:tc>
              <w:tc>
                <w:tcPr>
                  <w:tcW w:w="1965" w:type="dxa"/>
                  <w:vAlign w:val="center"/>
                </w:tcPr>
                <w:p>
                  <w:pPr>
                    <w:spacing w:line="320" w:lineRule="exact"/>
                    <w:jc w:val="center"/>
                    <w:rPr>
                      <w:szCs w:val="21"/>
                    </w:rPr>
                  </w:pPr>
                  <w:r>
                    <w:rPr>
                      <w:szCs w:val="21"/>
                    </w:rPr>
                    <w:t>水量</w:t>
                  </w:r>
                  <w:r>
                    <w:rPr>
                      <w:rFonts w:hint="eastAsia"/>
                      <w:szCs w:val="21"/>
                    </w:rPr>
                    <w:t>（生活污水）</w:t>
                  </w:r>
                </w:p>
              </w:tc>
              <w:tc>
                <w:tcPr>
                  <w:tcW w:w="1248" w:type="dxa"/>
                  <w:vAlign w:val="center"/>
                </w:tcPr>
                <w:p>
                  <w:pPr>
                    <w:spacing w:line="320" w:lineRule="exact"/>
                    <w:jc w:val="center"/>
                    <w:rPr>
                      <w:rFonts w:hint="default" w:eastAsia="宋体"/>
                      <w:szCs w:val="21"/>
                      <w:lang w:val="en-US" w:eastAsia="zh-CN"/>
                    </w:rPr>
                  </w:pPr>
                  <w:r>
                    <w:rPr>
                      <w:rFonts w:hint="eastAsia"/>
                      <w:szCs w:val="21"/>
                      <w:lang w:val="en-US" w:eastAsia="zh-CN"/>
                    </w:rPr>
                    <w:t>672</w:t>
                  </w:r>
                </w:p>
              </w:tc>
              <w:tc>
                <w:tcPr>
                  <w:tcW w:w="1066" w:type="dxa"/>
                  <w:vAlign w:val="center"/>
                </w:tcPr>
                <w:p>
                  <w:pPr>
                    <w:spacing w:line="320" w:lineRule="exact"/>
                    <w:jc w:val="center"/>
                    <w:rPr>
                      <w:szCs w:val="21"/>
                    </w:rPr>
                  </w:pPr>
                  <w:r>
                    <w:rPr>
                      <w:szCs w:val="21"/>
                    </w:rPr>
                    <w:t>0</w:t>
                  </w:r>
                </w:p>
              </w:tc>
              <w:tc>
                <w:tcPr>
                  <w:tcW w:w="1067" w:type="dxa"/>
                  <w:vAlign w:val="center"/>
                </w:tcPr>
                <w:p>
                  <w:pPr>
                    <w:spacing w:line="320" w:lineRule="exact"/>
                    <w:jc w:val="center"/>
                    <w:rPr>
                      <w:rFonts w:hint="default" w:eastAsia="宋体"/>
                      <w:szCs w:val="21"/>
                      <w:lang w:val="en-US" w:eastAsia="zh-CN"/>
                    </w:rPr>
                  </w:pPr>
                  <w:r>
                    <w:rPr>
                      <w:rFonts w:hint="eastAsia"/>
                      <w:szCs w:val="21"/>
                      <w:lang w:val="en-US" w:eastAsia="zh-CN"/>
                    </w:rPr>
                    <w:t>672</w:t>
                  </w:r>
                </w:p>
              </w:tc>
              <w:tc>
                <w:tcPr>
                  <w:tcW w:w="1596" w:type="dxa"/>
                  <w:vAlign w:val="center"/>
                </w:tcPr>
                <w:p>
                  <w:pPr>
                    <w:spacing w:line="320" w:lineRule="exact"/>
                    <w:jc w:val="center"/>
                    <w:rPr>
                      <w:rFonts w:hint="default" w:eastAsia="宋体"/>
                      <w:szCs w:val="21"/>
                      <w:lang w:val="en-US" w:eastAsia="zh-CN"/>
                    </w:rPr>
                  </w:pPr>
                  <w:r>
                    <w:rPr>
                      <w:rFonts w:hint="eastAsia"/>
                      <w:szCs w:val="21"/>
                      <w:lang w:val="en-US" w:eastAsia="zh-CN"/>
                    </w:rPr>
                    <w:t>672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continue"/>
                  <w:vAlign w:val="center"/>
                </w:tcPr>
                <w:p>
                  <w:pPr>
                    <w:spacing w:line="320" w:lineRule="exact"/>
                    <w:jc w:val="center"/>
                    <w:rPr>
                      <w:szCs w:val="21"/>
                    </w:rPr>
                  </w:pPr>
                </w:p>
              </w:tc>
              <w:tc>
                <w:tcPr>
                  <w:tcW w:w="1965" w:type="dxa"/>
                  <w:vAlign w:val="center"/>
                </w:tcPr>
                <w:p>
                  <w:pPr>
                    <w:spacing w:line="320" w:lineRule="exact"/>
                    <w:jc w:val="center"/>
                    <w:rPr>
                      <w:szCs w:val="21"/>
                    </w:rPr>
                  </w:pPr>
                  <w:r>
                    <w:rPr>
                      <w:szCs w:val="21"/>
                    </w:rPr>
                    <w:t>COD</w:t>
                  </w:r>
                </w:p>
              </w:tc>
              <w:tc>
                <w:tcPr>
                  <w:tcW w:w="1248" w:type="dxa"/>
                  <w:vAlign w:val="center"/>
                </w:tcPr>
                <w:p>
                  <w:pPr>
                    <w:adjustRightInd w:val="0"/>
                    <w:snapToGrid w:val="0"/>
                    <w:jc w:val="center"/>
                    <w:rPr>
                      <w:rFonts w:hint="eastAsia" w:eastAsia="宋体"/>
                      <w:szCs w:val="21"/>
                      <w:lang w:val="en-US" w:eastAsia="zh-CN"/>
                    </w:rPr>
                  </w:pPr>
                  <w:r>
                    <w:rPr>
                      <w:rFonts w:hint="eastAsia"/>
                      <w:szCs w:val="21"/>
                      <w:lang w:eastAsia="zh-CN"/>
                    </w:rPr>
                    <w:t>0.2688</w:t>
                  </w:r>
                </w:p>
              </w:tc>
              <w:tc>
                <w:tcPr>
                  <w:tcW w:w="1066" w:type="dxa"/>
                  <w:vAlign w:val="center"/>
                </w:tcPr>
                <w:p>
                  <w:pPr>
                    <w:spacing w:line="320" w:lineRule="exact"/>
                    <w:jc w:val="center"/>
                    <w:rPr>
                      <w:szCs w:val="21"/>
                    </w:rPr>
                  </w:pPr>
                  <w:r>
                    <w:rPr>
                      <w:rFonts w:hint="eastAsia"/>
                      <w:szCs w:val="21"/>
                    </w:rPr>
                    <w:t>0</w:t>
                  </w:r>
                </w:p>
              </w:tc>
              <w:tc>
                <w:tcPr>
                  <w:tcW w:w="1067" w:type="dxa"/>
                  <w:vAlign w:val="center"/>
                </w:tcPr>
                <w:p>
                  <w:pPr>
                    <w:adjustRightInd w:val="0"/>
                    <w:snapToGrid w:val="0"/>
                    <w:jc w:val="center"/>
                    <w:rPr>
                      <w:rFonts w:hint="eastAsia" w:eastAsia="宋体"/>
                      <w:szCs w:val="21"/>
                      <w:lang w:eastAsia="zh-CN"/>
                    </w:rPr>
                  </w:pPr>
                  <w:r>
                    <w:rPr>
                      <w:rFonts w:hint="eastAsia"/>
                      <w:szCs w:val="21"/>
                      <w:lang w:eastAsia="zh-CN"/>
                    </w:rPr>
                    <w:t>0.2688</w:t>
                  </w:r>
                </w:p>
              </w:tc>
              <w:tc>
                <w:tcPr>
                  <w:tcW w:w="1596" w:type="dxa"/>
                  <w:vAlign w:val="center"/>
                </w:tcPr>
                <w:p>
                  <w:pPr>
                    <w:adjustRightInd w:val="0"/>
                    <w:snapToGrid w:val="0"/>
                    <w:jc w:val="center"/>
                    <w:rPr>
                      <w:rFonts w:hint="eastAsia" w:eastAsia="宋体"/>
                      <w:szCs w:val="21"/>
                      <w:lang w:eastAsia="zh-CN"/>
                    </w:rPr>
                  </w:pPr>
                  <w:r>
                    <w:rPr>
                      <w:rFonts w:hint="eastAsia"/>
                      <w:szCs w:val="21"/>
                      <w:lang w:eastAsia="zh-CN"/>
                    </w:rPr>
                    <w:t>0.2688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continue"/>
                  <w:vAlign w:val="center"/>
                </w:tcPr>
                <w:p>
                  <w:pPr>
                    <w:spacing w:line="320" w:lineRule="exact"/>
                    <w:jc w:val="center"/>
                    <w:rPr>
                      <w:szCs w:val="21"/>
                    </w:rPr>
                  </w:pPr>
                </w:p>
              </w:tc>
              <w:tc>
                <w:tcPr>
                  <w:tcW w:w="1965" w:type="dxa"/>
                  <w:vAlign w:val="center"/>
                </w:tcPr>
                <w:p>
                  <w:pPr>
                    <w:spacing w:line="320" w:lineRule="exact"/>
                    <w:jc w:val="center"/>
                    <w:rPr>
                      <w:szCs w:val="21"/>
                    </w:rPr>
                  </w:pPr>
                  <w:r>
                    <w:rPr>
                      <w:szCs w:val="21"/>
                    </w:rPr>
                    <w:t>SS</w:t>
                  </w:r>
                </w:p>
              </w:tc>
              <w:tc>
                <w:tcPr>
                  <w:tcW w:w="1248" w:type="dxa"/>
                  <w:vAlign w:val="center"/>
                </w:tcPr>
                <w:p>
                  <w:pPr>
                    <w:adjustRightInd w:val="0"/>
                    <w:snapToGrid w:val="0"/>
                    <w:jc w:val="center"/>
                    <w:rPr>
                      <w:rFonts w:hint="eastAsia" w:eastAsia="宋体"/>
                      <w:szCs w:val="21"/>
                      <w:lang w:val="en-US" w:eastAsia="zh-CN"/>
                    </w:rPr>
                  </w:pPr>
                  <w:r>
                    <w:rPr>
                      <w:rFonts w:hint="eastAsia"/>
                      <w:szCs w:val="21"/>
                      <w:lang w:eastAsia="zh-CN"/>
                    </w:rPr>
                    <w:t>0.2016</w:t>
                  </w:r>
                </w:p>
              </w:tc>
              <w:tc>
                <w:tcPr>
                  <w:tcW w:w="1066" w:type="dxa"/>
                  <w:vAlign w:val="center"/>
                </w:tcPr>
                <w:p>
                  <w:pPr>
                    <w:spacing w:line="320" w:lineRule="exact"/>
                    <w:jc w:val="center"/>
                    <w:rPr>
                      <w:szCs w:val="21"/>
                    </w:rPr>
                  </w:pPr>
                  <w:r>
                    <w:rPr>
                      <w:rFonts w:hint="eastAsia"/>
                      <w:szCs w:val="21"/>
                    </w:rPr>
                    <w:t>0</w:t>
                  </w:r>
                </w:p>
              </w:tc>
              <w:tc>
                <w:tcPr>
                  <w:tcW w:w="1067" w:type="dxa"/>
                  <w:vAlign w:val="center"/>
                </w:tcPr>
                <w:p>
                  <w:pPr>
                    <w:adjustRightInd w:val="0"/>
                    <w:snapToGrid w:val="0"/>
                    <w:jc w:val="center"/>
                    <w:rPr>
                      <w:rFonts w:hint="eastAsia" w:eastAsia="宋体"/>
                      <w:szCs w:val="21"/>
                      <w:lang w:eastAsia="zh-CN"/>
                    </w:rPr>
                  </w:pPr>
                  <w:r>
                    <w:rPr>
                      <w:rFonts w:hint="eastAsia"/>
                      <w:szCs w:val="21"/>
                      <w:lang w:eastAsia="zh-CN"/>
                    </w:rPr>
                    <w:t>0.2016</w:t>
                  </w:r>
                </w:p>
              </w:tc>
              <w:tc>
                <w:tcPr>
                  <w:tcW w:w="1596" w:type="dxa"/>
                  <w:vAlign w:val="center"/>
                </w:tcPr>
                <w:p>
                  <w:pPr>
                    <w:adjustRightInd w:val="0"/>
                    <w:snapToGrid w:val="0"/>
                    <w:jc w:val="center"/>
                    <w:rPr>
                      <w:rFonts w:hint="eastAsia" w:eastAsia="宋体"/>
                      <w:szCs w:val="21"/>
                      <w:lang w:eastAsia="zh-CN"/>
                    </w:rPr>
                  </w:pPr>
                  <w:r>
                    <w:rPr>
                      <w:rFonts w:hint="eastAsia"/>
                      <w:szCs w:val="21"/>
                      <w:lang w:eastAsia="zh-CN"/>
                    </w:rPr>
                    <w:t>0.2016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continue"/>
                  <w:vAlign w:val="center"/>
                </w:tcPr>
                <w:p>
                  <w:pPr>
                    <w:spacing w:line="320" w:lineRule="exact"/>
                    <w:jc w:val="center"/>
                    <w:rPr>
                      <w:szCs w:val="21"/>
                    </w:rPr>
                  </w:pPr>
                </w:p>
              </w:tc>
              <w:tc>
                <w:tcPr>
                  <w:tcW w:w="1965" w:type="dxa"/>
                  <w:vAlign w:val="center"/>
                </w:tcPr>
                <w:p>
                  <w:pPr>
                    <w:spacing w:line="320" w:lineRule="exact"/>
                    <w:jc w:val="center"/>
                    <w:rPr>
                      <w:szCs w:val="21"/>
                    </w:rPr>
                  </w:pPr>
                  <w:r>
                    <w:rPr>
                      <w:szCs w:val="21"/>
                    </w:rPr>
                    <w:t>NH</w:t>
                  </w:r>
                  <w:r>
                    <w:rPr>
                      <w:szCs w:val="21"/>
                      <w:vertAlign w:val="subscript"/>
                    </w:rPr>
                    <w:t>3</w:t>
                  </w:r>
                  <w:r>
                    <w:rPr>
                      <w:szCs w:val="21"/>
                    </w:rPr>
                    <w:t>-N</w:t>
                  </w:r>
                </w:p>
              </w:tc>
              <w:tc>
                <w:tcPr>
                  <w:tcW w:w="1248" w:type="dxa"/>
                  <w:vAlign w:val="center"/>
                </w:tcPr>
                <w:p>
                  <w:pPr>
                    <w:adjustRightInd w:val="0"/>
                    <w:snapToGrid w:val="0"/>
                    <w:jc w:val="center"/>
                    <w:rPr>
                      <w:rFonts w:hint="eastAsia" w:eastAsia="宋体"/>
                      <w:szCs w:val="21"/>
                      <w:lang w:val="en-US" w:eastAsia="zh-CN"/>
                    </w:rPr>
                  </w:pPr>
                  <w:r>
                    <w:rPr>
                      <w:rFonts w:hint="eastAsia"/>
                      <w:szCs w:val="21"/>
                      <w:lang w:eastAsia="zh-CN"/>
                    </w:rPr>
                    <w:t>0.0168</w:t>
                  </w:r>
                </w:p>
              </w:tc>
              <w:tc>
                <w:tcPr>
                  <w:tcW w:w="1066" w:type="dxa"/>
                  <w:vAlign w:val="center"/>
                </w:tcPr>
                <w:p>
                  <w:pPr>
                    <w:spacing w:line="320" w:lineRule="exact"/>
                    <w:jc w:val="center"/>
                    <w:rPr>
                      <w:szCs w:val="21"/>
                    </w:rPr>
                  </w:pPr>
                  <w:r>
                    <w:rPr>
                      <w:rFonts w:hint="eastAsia"/>
                      <w:szCs w:val="21"/>
                    </w:rPr>
                    <w:t>0</w:t>
                  </w:r>
                </w:p>
              </w:tc>
              <w:tc>
                <w:tcPr>
                  <w:tcW w:w="1067" w:type="dxa"/>
                  <w:vAlign w:val="center"/>
                </w:tcPr>
                <w:p>
                  <w:pPr>
                    <w:adjustRightInd w:val="0"/>
                    <w:snapToGrid w:val="0"/>
                    <w:jc w:val="center"/>
                    <w:rPr>
                      <w:rFonts w:hint="eastAsia" w:eastAsia="宋体"/>
                      <w:szCs w:val="21"/>
                      <w:lang w:eastAsia="zh-CN"/>
                    </w:rPr>
                  </w:pPr>
                  <w:r>
                    <w:rPr>
                      <w:rFonts w:hint="eastAsia"/>
                      <w:szCs w:val="21"/>
                      <w:lang w:eastAsia="zh-CN"/>
                    </w:rPr>
                    <w:t>0.0168</w:t>
                  </w:r>
                </w:p>
              </w:tc>
              <w:tc>
                <w:tcPr>
                  <w:tcW w:w="1596" w:type="dxa"/>
                  <w:vAlign w:val="center"/>
                </w:tcPr>
                <w:p>
                  <w:pPr>
                    <w:adjustRightInd w:val="0"/>
                    <w:snapToGrid w:val="0"/>
                    <w:jc w:val="center"/>
                    <w:rPr>
                      <w:rFonts w:hint="eastAsia" w:eastAsia="宋体"/>
                      <w:szCs w:val="21"/>
                      <w:lang w:eastAsia="zh-CN"/>
                    </w:rPr>
                  </w:pPr>
                  <w:r>
                    <w:rPr>
                      <w:rFonts w:hint="eastAsia"/>
                      <w:szCs w:val="21"/>
                      <w:lang w:eastAsia="zh-CN"/>
                    </w:rPr>
                    <w:t>0.0168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continue"/>
                  <w:vAlign w:val="center"/>
                </w:tcPr>
                <w:p>
                  <w:pPr>
                    <w:spacing w:line="320" w:lineRule="exact"/>
                    <w:jc w:val="center"/>
                    <w:rPr>
                      <w:szCs w:val="21"/>
                    </w:rPr>
                  </w:pPr>
                </w:p>
              </w:tc>
              <w:tc>
                <w:tcPr>
                  <w:tcW w:w="1965" w:type="dxa"/>
                  <w:vAlign w:val="center"/>
                </w:tcPr>
                <w:p>
                  <w:pPr>
                    <w:spacing w:line="320" w:lineRule="exact"/>
                    <w:jc w:val="center"/>
                    <w:rPr>
                      <w:szCs w:val="21"/>
                    </w:rPr>
                  </w:pPr>
                  <w:r>
                    <w:rPr>
                      <w:szCs w:val="21"/>
                    </w:rPr>
                    <w:t>T</w:t>
                  </w:r>
                  <w:r>
                    <w:rPr>
                      <w:rFonts w:hint="eastAsia"/>
                      <w:szCs w:val="21"/>
                    </w:rPr>
                    <w:t>P</w:t>
                  </w:r>
                </w:p>
              </w:tc>
              <w:tc>
                <w:tcPr>
                  <w:tcW w:w="1248" w:type="dxa"/>
                  <w:vAlign w:val="center"/>
                </w:tcPr>
                <w:p>
                  <w:pPr>
                    <w:adjustRightInd w:val="0"/>
                    <w:snapToGrid w:val="0"/>
                    <w:jc w:val="center"/>
                    <w:rPr>
                      <w:rFonts w:hint="eastAsia" w:eastAsia="宋体"/>
                      <w:szCs w:val="21"/>
                      <w:lang w:val="en-US" w:eastAsia="zh-CN"/>
                    </w:rPr>
                  </w:pPr>
                  <w:r>
                    <w:rPr>
                      <w:rFonts w:hint="eastAsia"/>
                      <w:szCs w:val="21"/>
                      <w:lang w:eastAsia="zh-CN"/>
                    </w:rPr>
                    <w:t>0.00336</w:t>
                  </w:r>
                </w:p>
              </w:tc>
              <w:tc>
                <w:tcPr>
                  <w:tcW w:w="1066" w:type="dxa"/>
                  <w:vAlign w:val="center"/>
                </w:tcPr>
                <w:p>
                  <w:pPr>
                    <w:spacing w:line="320" w:lineRule="exact"/>
                    <w:jc w:val="center"/>
                    <w:rPr>
                      <w:szCs w:val="21"/>
                    </w:rPr>
                  </w:pPr>
                  <w:r>
                    <w:rPr>
                      <w:rFonts w:hint="eastAsia"/>
                      <w:szCs w:val="21"/>
                    </w:rPr>
                    <w:t>0</w:t>
                  </w:r>
                </w:p>
              </w:tc>
              <w:tc>
                <w:tcPr>
                  <w:tcW w:w="1067" w:type="dxa"/>
                  <w:vAlign w:val="center"/>
                </w:tcPr>
                <w:p>
                  <w:pPr>
                    <w:adjustRightInd w:val="0"/>
                    <w:snapToGrid w:val="0"/>
                    <w:jc w:val="center"/>
                    <w:rPr>
                      <w:rFonts w:hint="eastAsia" w:eastAsia="宋体"/>
                      <w:szCs w:val="21"/>
                      <w:lang w:eastAsia="zh-CN"/>
                    </w:rPr>
                  </w:pPr>
                  <w:r>
                    <w:rPr>
                      <w:rFonts w:hint="eastAsia"/>
                      <w:szCs w:val="21"/>
                      <w:lang w:eastAsia="zh-CN"/>
                    </w:rPr>
                    <w:t>0.00336</w:t>
                  </w:r>
                </w:p>
              </w:tc>
              <w:tc>
                <w:tcPr>
                  <w:tcW w:w="1596" w:type="dxa"/>
                  <w:vAlign w:val="center"/>
                </w:tcPr>
                <w:p>
                  <w:pPr>
                    <w:adjustRightInd w:val="0"/>
                    <w:snapToGrid w:val="0"/>
                    <w:jc w:val="center"/>
                    <w:rPr>
                      <w:rFonts w:hint="eastAsia" w:eastAsia="宋体"/>
                      <w:szCs w:val="21"/>
                      <w:lang w:eastAsia="zh-CN"/>
                    </w:rPr>
                  </w:pPr>
                  <w:r>
                    <w:rPr>
                      <w:rFonts w:hint="eastAsia"/>
                      <w:szCs w:val="21"/>
                      <w:lang w:eastAsia="zh-CN"/>
                    </w:rPr>
                    <w:t>0.00336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restart"/>
                  <w:vAlign w:val="center"/>
                </w:tcPr>
                <w:p>
                  <w:pPr>
                    <w:spacing w:line="320" w:lineRule="exact"/>
                    <w:jc w:val="center"/>
                    <w:rPr>
                      <w:szCs w:val="21"/>
                    </w:rPr>
                  </w:pPr>
                  <w:r>
                    <w:rPr>
                      <w:kern w:val="0"/>
                      <w:szCs w:val="21"/>
                    </w:rPr>
                    <w:t>固体废弃物</w:t>
                  </w:r>
                </w:p>
              </w:tc>
              <w:tc>
                <w:tcPr>
                  <w:tcW w:w="1965" w:type="dxa"/>
                  <w:vAlign w:val="center"/>
                </w:tcPr>
                <w:p>
                  <w:pPr>
                    <w:spacing w:line="320" w:lineRule="exact"/>
                    <w:jc w:val="center"/>
                    <w:rPr>
                      <w:szCs w:val="21"/>
                    </w:rPr>
                  </w:pPr>
                  <w:r>
                    <w:rPr>
                      <w:rFonts w:hint="eastAsia"/>
                      <w:szCs w:val="21"/>
                    </w:rPr>
                    <w:t>一般固废</w:t>
                  </w:r>
                </w:p>
              </w:tc>
              <w:tc>
                <w:tcPr>
                  <w:tcW w:w="1248" w:type="dxa"/>
                  <w:vAlign w:val="center"/>
                </w:tcPr>
                <w:p>
                  <w:pPr>
                    <w:spacing w:line="320" w:lineRule="exact"/>
                    <w:jc w:val="center"/>
                    <w:rPr>
                      <w:rFonts w:hint="default" w:eastAsia="宋体"/>
                      <w:color w:val="auto"/>
                      <w:szCs w:val="21"/>
                      <w:lang w:val="en-US" w:eastAsia="zh-CN"/>
                    </w:rPr>
                  </w:pPr>
                  <w:r>
                    <w:rPr>
                      <w:rFonts w:hint="eastAsia"/>
                      <w:color w:val="auto"/>
                      <w:szCs w:val="21"/>
                      <w:lang w:val="en-US" w:eastAsia="zh-CN"/>
                    </w:rPr>
                    <w:t>5.0054</w:t>
                  </w:r>
                </w:p>
              </w:tc>
              <w:tc>
                <w:tcPr>
                  <w:tcW w:w="1066" w:type="dxa"/>
                  <w:vAlign w:val="center"/>
                </w:tcPr>
                <w:p>
                  <w:pPr>
                    <w:spacing w:line="320" w:lineRule="exact"/>
                    <w:jc w:val="center"/>
                    <w:rPr>
                      <w:rFonts w:hint="default" w:eastAsia="宋体"/>
                      <w:color w:val="auto"/>
                      <w:szCs w:val="21"/>
                      <w:lang w:val="en-US" w:eastAsia="zh-CN"/>
                    </w:rPr>
                  </w:pPr>
                  <w:r>
                    <w:rPr>
                      <w:rFonts w:hint="eastAsia"/>
                      <w:color w:val="auto"/>
                      <w:szCs w:val="21"/>
                      <w:lang w:val="en-US" w:eastAsia="zh-CN"/>
                    </w:rPr>
                    <w:t>5.0054</w:t>
                  </w:r>
                </w:p>
              </w:tc>
              <w:tc>
                <w:tcPr>
                  <w:tcW w:w="1067" w:type="dxa"/>
                  <w:vAlign w:val="center"/>
                </w:tcPr>
                <w:p>
                  <w:pPr>
                    <w:spacing w:line="320" w:lineRule="exact"/>
                    <w:jc w:val="center"/>
                    <w:rPr>
                      <w:szCs w:val="21"/>
                    </w:rPr>
                  </w:pPr>
                  <w:r>
                    <w:rPr>
                      <w:szCs w:val="21"/>
                    </w:rPr>
                    <w:t>0</w:t>
                  </w:r>
                </w:p>
              </w:tc>
              <w:tc>
                <w:tcPr>
                  <w:tcW w:w="1596" w:type="dxa"/>
                  <w:vAlign w:val="center"/>
                </w:tcPr>
                <w:p>
                  <w:pPr>
                    <w:spacing w:line="320" w:lineRule="exact"/>
                    <w:jc w:val="center"/>
                    <w:rPr>
                      <w:szCs w:val="21"/>
                    </w:rPr>
                  </w:pPr>
                  <w:r>
                    <w:rPr>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5" w:hRule="atLeast"/>
                <w:jc w:val="center"/>
              </w:trPr>
              <w:tc>
                <w:tcPr>
                  <w:tcW w:w="1818" w:type="dxa"/>
                  <w:vMerge w:val="continue"/>
                  <w:vAlign w:val="center"/>
                </w:tcPr>
                <w:p>
                  <w:pPr>
                    <w:spacing w:line="320" w:lineRule="exact"/>
                    <w:jc w:val="center"/>
                    <w:rPr>
                      <w:kern w:val="0"/>
                      <w:szCs w:val="21"/>
                    </w:rPr>
                  </w:pPr>
                </w:p>
              </w:tc>
              <w:tc>
                <w:tcPr>
                  <w:tcW w:w="1965" w:type="dxa"/>
                  <w:vAlign w:val="center"/>
                </w:tcPr>
                <w:p>
                  <w:pPr>
                    <w:spacing w:line="320" w:lineRule="exact"/>
                    <w:jc w:val="center"/>
                    <w:rPr>
                      <w:szCs w:val="21"/>
                    </w:rPr>
                  </w:pPr>
                  <w:r>
                    <w:rPr>
                      <w:rFonts w:hint="eastAsia"/>
                      <w:szCs w:val="21"/>
                    </w:rPr>
                    <w:t>危险固废</w:t>
                  </w:r>
                </w:p>
              </w:tc>
              <w:tc>
                <w:tcPr>
                  <w:tcW w:w="1248" w:type="dxa"/>
                  <w:vAlign w:val="center"/>
                </w:tcPr>
                <w:p>
                  <w:pPr>
                    <w:spacing w:line="320" w:lineRule="exact"/>
                    <w:jc w:val="center"/>
                    <w:rPr>
                      <w:rFonts w:hint="default" w:eastAsia="宋体"/>
                      <w:szCs w:val="21"/>
                      <w:lang w:val="en-US" w:eastAsia="zh-CN"/>
                    </w:rPr>
                  </w:pPr>
                  <w:r>
                    <w:rPr>
                      <w:rFonts w:hint="eastAsia"/>
                      <w:szCs w:val="21"/>
                      <w:lang w:val="en-US" w:eastAsia="zh-CN"/>
                    </w:rPr>
                    <w:t>0.3</w:t>
                  </w:r>
                </w:p>
              </w:tc>
              <w:tc>
                <w:tcPr>
                  <w:tcW w:w="1066" w:type="dxa"/>
                  <w:vAlign w:val="center"/>
                </w:tcPr>
                <w:p>
                  <w:pPr>
                    <w:spacing w:line="320" w:lineRule="exact"/>
                    <w:jc w:val="center"/>
                    <w:rPr>
                      <w:rFonts w:hint="default" w:eastAsia="宋体"/>
                      <w:szCs w:val="21"/>
                      <w:lang w:val="en-US" w:eastAsia="zh-CN"/>
                    </w:rPr>
                  </w:pPr>
                  <w:r>
                    <w:rPr>
                      <w:rFonts w:hint="eastAsia"/>
                      <w:szCs w:val="21"/>
                      <w:lang w:val="en-US" w:eastAsia="zh-CN"/>
                    </w:rPr>
                    <w:t>0.3</w:t>
                  </w:r>
                </w:p>
              </w:tc>
              <w:tc>
                <w:tcPr>
                  <w:tcW w:w="1067" w:type="dxa"/>
                  <w:vAlign w:val="center"/>
                </w:tcPr>
                <w:p>
                  <w:pPr>
                    <w:spacing w:line="320" w:lineRule="exact"/>
                    <w:jc w:val="center"/>
                    <w:rPr>
                      <w:szCs w:val="21"/>
                    </w:rPr>
                  </w:pPr>
                  <w:r>
                    <w:rPr>
                      <w:szCs w:val="21"/>
                    </w:rPr>
                    <w:t>0</w:t>
                  </w:r>
                </w:p>
              </w:tc>
              <w:tc>
                <w:tcPr>
                  <w:tcW w:w="1596" w:type="dxa"/>
                  <w:vAlign w:val="center"/>
                </w:tcPr>
                <w:p>
                  <w:pPr>
                    <w:spacing w:line="320" w:lineRule="exact"/>
                    <w:jc w:val="center"/>
                    <w:rPr>
                      <w:szCs w:val="21"/>
                    </w:rPr>
                  </w:pPr>
                  <w:r>
                    <w:rPr>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 w:hRule="atLeast"/>
                <w:jc w:val="center"/>
              </w:trPr>
              <w:tc>
                <w:tcPr>
                  <w:tcW w:w="1818" w:type="dxa"/>
                  <w:vMerge w:val="continue"/>
                  <w:vAlign w:val="center"/>
                </w:tcPr>
                <w:p>
                  <w:pPr>
                    <w:spacing w:line="320" w:lineRule="exact"/>
                    <w:jc w:val="center"/>
                    <w:rPr>
                      <w:kern w:val="0"/>
                      <w:szCs w:val="21"/>
                    </w:rPr>
                  </w:pPr>
                </w:p>
              </w:tc>
              <w:tc>
                <w:tcPr>
                  <w:tcW w:w="1965" w:type="dxa"/>
                  <w:vAlign w:val="center"/>
                </w:tcPr>
                <w:p>
                  <w:pPr>
                    <w:spacing w:line="320" w:lineRule="exact"/>
                    <w:jc w:val="center"/>
                    <w:rPr>
                      <w:szCs w:val="21"/>
                    </w:rPr>
                  </w:pPr>
                  <w:r>
                    <w:rPr>
                      <w:szCs w:val="21"/>
                    </w:rPr>
                    <w:t>生活垃圾</w:t>
                  </w:r>
                </w:p>
              </w:tc>
              <w:tc>
                <w:tcPr>
                  <w:tcW w:w="1248" w:type="dxa"/>
                  <w:vAlign w:val="center"/>
                </w:tcPr>
                <w:p>
                  <w:pPr>
                    <w:spacing w:line="320" w:lineRule="exact"/>
                    <w:jc w:val="center"/>
                    <w:rPr>
                      <w:rFonts w:hint="default" w:eastAsia="宋体"/>
                      <w:szCs w:val="21"/>
                      <w:lang w:val="en-US" w:eastAsia="zh-CN"/>
                    </w:rPr>
                  </w:pPr>
                  <w:r>
                    <w:rPr>
                      <w:rFonts w:hint="eastAsia"/>
                      <w:szCs w:val="21"/>
                      <w:lang w:val="en-US" w:eastAsia="zh-CN"/>
                    </w:rPr>
                    <w:t>5.25</w:t>
                  </w:r>
                </w:p>
              </w:tc>
              <w:tc>
                <w:tcPr>
                  <w:tcW w:w="1066" w:type="dxa"/>
                  <w:vAlign w:val="center"/>
                </w:tcPr>
                <w:p>
                  <w:pPr>
                    <w:spacing w:line="320" w:lineRule="exact"/>
                    <w:jc w:val="center"/>
                    <w:rPr>
                      <w:rFonts w:hint="default" w:eastAsia="宋体"/>
                      <w:szCs w:val="21"/>
                      <w:lang w:val="en-US" w:eastAsia="zh-CN"/>
                    </w:rPr>
                  </w:pPr>
                  <w:r>
                    <w:rPr>
                      <w:rFonts w:hint="eastAsia"/>
                      <w:szCs w:val="21"/>
                      <w:lang w:val="en-US" w:eastAsia="zh-CN"/>
                    </w:rPr>
                    <w:t>5.25</w:t>
                  </w:r>
                </w:p>
              </w:tc>
              <w:tc>
                <w:tcPr>
                  <w:tcW w:w="1067" w:type="dxa"/>
                  <w:vAlign w:val="center"/>
                </w:tcPr>
                <w:p>
                  <w:pPr>
                    <w:spacing w:line="320" w:lineRule="exact"/>
                    <w:jc w:val="center"/>
                    <w:rPr>
                      <w:szCs w:val="21"/>
                    </w:rPr>
                  </w:pPr>
                  <w:r>
                    <w:rPr>
                      <w:szCs w:val="21"/>
                    </w:rPr>
                    <w:t>0</w:t>
                  </w:r>
                </w:p>
              </w:tc>
              <w:tc>
                <w:tcPr>
                  <w:tcW w:w="1596" w:type="dxa"/>
                  <w:vAlign w:val="center"/>
                </w:tcPr>
                <w:p>
                  <w:pPr>
                    <w:spacing w:line="320" w:lineRule="exact"/>
                    <w:jc w:val="center"/>
                    <w:rPr>
                      <w:szCs w:val="21"/>
                    </w:rPr>
                  </w:pPr>
                  <w:r>
                    <w:rPr>
                      <w:szCs w:val="21"/>
                    </w:rPr>
                    <w:t>0</w:t>
                  </w:r>
                </w:p>
              </w:tc>
            </w:tr>
          </w:tbl>
          <w:p>
            <w:pPr>
              <w:spacing w:line="360" w:lineRule="auto"/>
              <w:ind w:firstLine="480" w:firstLineChars="200"/>
              <w:rPr>
                <w:sz w:val="24"/>
              </w:rPr>
            </w:pPr>
            <w:r>
              <w:rPr>
                <w:sz w:val="24"/>
              </w:rPr>
              <w:t>本项目</w:t>
            </w:r>
            <w:r>
              <w:rPr>
                <w:rFonts w:hint="eastAsia"/>
                <w:sz w:val="24"/>
              </w:rPr>
              <w:t>“</w:t>
            </w:r>
            <w:r>
              <w:rPr>
                <w:sz w:val="24"/>
              </w:rPr>
              <w:t>三同时</w:t>
            </w:r>
            <w:r>
              <w:rPr>
                <w:rFonts w:hint="eastAsia"/>
                <w:sz w:val="24"/>
              </w:rPr>
              <w:t>”</w:t>
            </w:r>
            <w:r>
              <w:rPr>
                <w:sz w:val="24"/>
              </w:rPr>
              <w:t>验收</w:t>
            </w:r>
            <w:r>
              <w:rPr>
                <w:rFonts w:hint="eastAsia"/>
                <w:sz w:val="24"/>
              </w:rPr>
              <w:t>一览表</w:t>
            </w:r>
            <w:r>
              <w:rPr>
                <w:sz w:val="24"/>
              </w:rPr>
              <w:t>见下表</w:t>
            </w:r>
            <w:r>
              <w:rPr>
                <w:rFonts w:hint="eastAsia"/>
                <w:sz w:val="24"/>
              </w:rPr>
              <w:t>9-2</w:t>
            </w:r>
            <w:r>
              <w:rPr>
                <w:sz w:val="24"/>
              </w:rPr>
              <w:t>。</w:t>
            </w:r>
          </w:p>
          <w:p>
            <w:pPr>
              <w:spacing w:line="324" w:lineRule="auto"/>
              <w:jc w:val="center"/>
              <w:rPr>
                <w:b/>
                <w:szCs w:val="21"/>
              </w:rPr>
            </w:pPr>
          </w:p>
          <w:p>
            <w:pPr>
              <w:spacing w:line="324" w:lineRule="auto"/>
              <w:jc w:val="center"/>
              <w:rPr>
                <w:b/>
                <w:szCs w:val="21"/>
              </w:rPr>
            </w:pPr>
          </w:p>
          <w:p>
            <w:pPr>
              <w:spacing w:line="324" w:lineRule="auto"/>
              <w:jc w:val="center"/>
              <w:rPr>
                <w:b/>
                <w:szCs w:val="21"/>
              </w:rPr>
            </w:pPr>
            <w:r>
              <w:rPr>
                <w:b/>
                <w:szCs w:val="21"/>
              </w:rPr>
              <w:t>表</w:t>
            </w:r>
            <w:r>
              <w:rPr>
                <w:rFonts w:hint="eastAsia"/>
                <w:b/>
                <w:szCs w:val="21"/>
              </w:rPr>
              <w:t xml:space="preserve">9-2  </w:t>
            </w:r>
            <w:r>
              <w:rPr>
                <w:b/>
                <w:szCs w:val="21"/>
              </w:rPr>
              <w:t>项目</w:t>
            </w:r>
            <w:r>
              <w:rPr>
                <w:rFonts w:hint="eastAsia"/>
                <w:b/>
                <w:szCs w:val="21"/>
              </w:rPr>
              <w:t>“</w:t>
            </w:r>
            <w:r>
              <w:rPr>
                <w:b/>
                <w:szCs w:val="21"/>
              </w:rPr>
              <w:t>三同时</w:t>
            </w:r>
            <w:r>
              <w:rPr>
                <w:rFonts w:hint="eastAsia"/>
                <w:b/>
                <w:szCs w:val="21"/>
              </w:rPr>
              <w:t>”</w:t>
            </w:r>
            <w:r>
              <w:rPr>
                <w:b/>
                <w:szCs w:val="21"/>
              </w:rPr>
              <w:t>验收一览表</w:t>
            </w:r>
          </w:p>
          <w:tbl>
            <w:tblPr>
              <w:tblStyle w:val="36"/>
              <w:tblW w:w="87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4"/>
              <w:gridCol w:w="597"/>
              <w:gridCol w:w="209"/>
              <w:gridCol w:w="1375"/>
              <w:gridCol w:w="1746"/>
              <w:gridCol w:w="1322"/>
              <w:gridCol w:w="140"/>
              <w:gridCol w:w="1097"/>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1464" w:type="dxa"/>
                  <w:vAlign w:val="center"/>
                </w:tcPr>
                <w:p>
                  <w:pPr>
                    <w:spacing w:line="320" w:lineRule="exact"/>
                    <w:jc w:val="center"/>
                    <w:rPr>
                      <w:szCs w:val="21"/>
                    </w:rPr>
                  </w:pPr>
                  <w:r>
                    <w:rPr>
                      <w:szCs w:val="21"/>
                    </w:rPr>
                    <w:t>类别</w:t>
                  </w:r>
                </w:p>
              </w:tc>
              <w:tc>
                <w:tcPr>
                  <w:tcW w:w="806" w:type="dxa"/>
                  <w:gridSpan w:val="2"/>
                  <w:vAlign w:val="center"/>
                </w:tcPr>
                <w:p>
                  <w:pPr>
                    <w:spacing w:line="320" w:lineRule="exact"/>
                    <w:jc w:val="center"/>
                    <w:rPr>
                      <w:szCs w:val="21"/>
                    </w:rPr>
                  </w:pPr>
                  <w:r>
                    <w:rPr>
                      <w:szCs w:val="21"/>
                    </w:rPr>
                    <w:t>污染源</w:t>
                  </w:r>
                </w:p>
              </w:tc>
              <w:tc>
                <w:tcPr>
                  <w:tcW w:w="1375" w:type="dxa"/>
                  <w:vAlign w:val="center"/>
                </w:tcPr>
                <w:p>
                  <w:pPr>
                    <w:spacing w:line="320" w:lineRule="exact"/>
                    <w:jc w:val="center"/>
                    <w:rPr>
                      <w:szCs w:val="21"/>
                    </w:rPr>
                  </w:pPr>
                  <w:r>
                    <w:rPr>
                      <w:szCs w:val="21"/>
                    </w:rPr>
                    <w:t>污染物</w:t>
                  </w:r>
                </w:p>
              </w:tc>
              <w:tc>
                <w:tcPr>
                  <w:tcW w:w="1746" w:type="dxa"/>
                  <w:vAlign w:val="center"/>
                </w:tcPr>
                <w:p>
                  <w:pPr>
                    <w:spacing w:line="320" w:lineRule="exact"/>
                    <w:jc w:val="center"/>
                    <w:rPr>
                      <w:szCs w:val="21"/>
                    </w:rPr>
                  </w:pPr>
                  <w:r>
                    <w:rPr>
                      <w:szCs w:val="21"/>
                    </w:rPr>
                    <w:t>治理措施</w:t>
                  </w:r>
                </w:p>
              </w:tc>
              <w:tc>
                <w:tcPr>
                  <w:tcW w:w="1462" w:type="dxa"/>
                  <w:gridSpan w:val="2"/>
                  <w:vAlign w:val="center"/>
                </w:tcPr>
                <w:p>
                  <w:pPr>
                    <w:spacing w:line="320" w:lineRule="exact"/>
                    <w:jc w:val="center"/>
                    <w:rPr>
                      <w:szCs w:val="21"/>
                    </w:rPr>
                  </w:pPr>
                  <w:r>
                    <w:rPr>
                      <w:szCs w:val="21"/>
                    </w:rPr>
                    <w:t>处理效果</w:t>
                  </w:r>
                </w:p>
                <w:p>
                  <w:pPr>
                    <w:spacing w:line="320" w:lineRule="exact"/>
                    <w:jc w:val="center"/>
                    <w:rPr>
                      <w:szCs w:val="21"/>
                    </w:rPr>
                  </w:pPr>
                  <w:r>
                    <w:rPr>
                      <w:szCs w:val="21"/>
                    </w:rPr>
                    <w:t>执行标准</w:t>
                  </w:r>
                </w:p>
              </w:tc>
              <w:tc>
                <w:tcPr>
                  <w:tcW w:w="1097" w:type="dxa"/>
                  <w:vAlign w:val="center"/>
                </w:tcPr>
                <w:p>
                  <w:pPr>
                    <w:spacing w:line="320" w:lineRule="exact"/>
                    <w:jc w:val="center"/>
                    <w:rPr>
                      <w:szCs w:val="21"/>
                    </w:rPr>
                  </w:pPr>
                  <w:r>
                    <w:rPr>
                      <w:szCs w:val="21"/>
                    </w:rPr>
                    <w:t>环保</w:t>
                  </w:r>
                </w:p>
                <w:p>
                  <w:pPr>
                    <w:spacing w:line="320" w:lineRule="exact"/>
                    <w:jc w:val="center"/>
                    <w:rPr>
                      <w:szCs w:val="21"/>
                    </w:rPr>
                  </w:pPr>
                  <w:r>
                    <w:rPr>
                      <w:szCs w:val="21"/>
                    </w:rPr>
                    <w:t>投资(万</w:t>
                  </w:r>
                  <w:r>
                    <w:rPr>
                      <w:rFonts w:hint="eastAsia"/>
                      <w:szCs w:val="21"/>
                    </w:rPr>
                    <w:t>元</w:t>
                  </w:r>
                  <w:r>
                    <w:rPr>
                      <w:szCs w:val="21"/>
                    </w:rPr>
                    <w:t>)</w:t>
                  </w:r>
                </w:p>
              </w:tc>
              <w:tc>
                <w:tcPr>
                  <w:tcW w:w="790" w:type="dxa"/>
                  <w:vAlign w:val="center"/>
                </w:tcPr>
                <w:p>
                  <w:pPr>
                    <w:spacing w:line="320" w:lineRule="exact"/>
                    <w:jc w:val="center"/>
                    <w:rPr>
                      <w:szCs w:val="21"/>
                    </w:rPr>
                  </w:pPr>
                  <w:r>
                    <w:rPr>
                      <w:szCs w:val="21"/>
                    </w:rPr>
                    <w:t>完成</w:t>
                  </w:r>
                </w:p>
                <w:p>
                  <w:pPr>
                    <w:spacing w:line="320" w:lineRule="exact"/>
                    <w:jc w:val="center"/>
                    <w:rPr>
                      <w:szCs w:val="21"/>
                    </w:rPr>
                  </w:pPr>
                  <w:r>
                    <w:rPr>
                      <w:szCs w:val="21"/>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92" w:hRule="atLeast"/>
                <w:jc w:val="center"/>
              </w:trPr>
              <w:tc>
                <w:tcPr>
                  <w:tcW w:w="1464" w:type="dxa"/>
                  <w:vAlign w:val="center"/>
                </w:tcPr>
                <w:p>
                  <w:pPr>
                    <w:spacing w:line="320" w:lineRule="exact"/>
                    <w:jc w:val="center"/>
                    <w:rPr>
                      <w:szCs w:val="21"/>
                    </w:rPr>
                  </w:pPr>
                  <w:r>
                    <w:rPr>
                      <w:rFonts w:hint="eastAsia"/>
                      <w:szCs w:val="21"/>
                    </w:rPr>
                    <w:t>废气</w:t>
                  </w:r>
                </w:p>
              </w:tc>
              <w:tc>
                <w:tcPr>
                  <w:tcW w:w="806" w:type="dxa"/>
                  <w:gridSpan w:val="2"/>
                  <w:vAlign w:val="center"/>
                </w:tcPr>
                <w:p>
                  <w:pPr>
                    <w:spacing w:line="320" w:lineRule="exact"/>
                    <w:jc w:val="center"/>
                    <w:rPr>
                      <w:szCs w:val="21"/>
                    </w:rPr>
                  </w:pPr>
                  <w:r>
                    <w:rPr>
                      <w:rFonts w:hint="eastAsia"/>
                      <w:szCs w:val="21"/>
                    </w:rPr>
                    <w:t>无组织废气</w:t>
                  </w:r>
                </w:p>
              </w:tc>
              <w:tc>
                <w:tcPr>
                  <w:tcW w:w="1375" w:type="dxa"/>
                  <w:vAlign w:val="center"/>
                </w:tcPr>
                <w:p>
                  <w:pPr>
                    <w:spacing w:line="320" w:lineRule="exact"/>
                    <w:jc w:val="center"/>
                    <w:rPr>
                      <w:szCs w:val="21"/>
                    </w:rPr>
                  </w:pPr>
                  <w:r>
                    <w:rPr>
                      <w:rFonts w:hint="eastAsia" w:ascii="Times New Roman" w:hAnsi="Times New Roman" w:cs="Times New Roman"/>
                      <w:szCs w:val="21"/>
                      <w:lang w:eastAsia="zh-CN"/>
                    </w:rPr>
                    <w:t>颗粒物</w:t>
                  </w:r>
                </w:p>
              </w:tc>
              <w:tc>
                <w:tcPr>
                  <w:tcW w:w="1746" w:type="dxa"/>
                  <w:vAlign w:val="center"/>
                </w:tcPr>
                <w:p>
                  <w:pPr>
                    <w:spacing w:line="320" w:lineRule="exact"/>
                    <w:jc w:val="center"/>
                    <w:rPr>
                      <w:szCs w:val="21"/>
                    </w:rPr>
                  </w:pPr>
                  <w:r>
                    <w:rPr>
                      <w:rFonts w:hint="eastAsia"/>
                      <w:szCs w:val="21"/>
                    </w:rPr>
                    <w:t>经焊烟净化器处理后无组织达标排</w:t>
                  </w:r>
                </w:p>
              </w:tc>
              <w:tc>
                <w:tcPr>
                  <w:tcW w:w="1462" w:type="dxa"/>
                  <w:gridSpan w:val="2"/>
                  <w:vAlign w:val="center"/>
                </w:tcPr>
                <w:p>
                  <w:pPr>
                    <w:spacing w:line="320" w:lineRule="exact"/>
                    <w:jc w:val="center"/>
                  </w:pPr>
                  <w:r>
                    <w:rPr>
                      <w:rFonts w:hint="eastAsia" w:ascii="宋体" w:hAnsi="宋体" w:cs="宋体"/>
                    </w:rPr>
                    <w:t>达到</w:t>
                  </w:r>
                  <w:r>
                    <w:t>GB16297-1996</w:t>
                  </w:r>
                </w:p>
                <w:p>
                  <w:pPr>
                    <w:spacing w:line="320" w:lineRule="exact"/>
                    <w:jc w:val="center"/>
                    <w:rPr>
                      <w:rFonts w:hAnsi="宋体"/>
                      <w:szCs w:val="21"/>
                    </w:rPr>
                  </w:pPr>
                  <w:r>
                    <w:rPr>
                      <w:rFonts w:hint="eastAsia" w:ascii="宋体" w:hAnsi="宋体" w:cs="宋体"/>
                    </w:rPr>
                    <w:t>相应标准</w:t>
                  </w:r>
                </w:p>
              </w:tc>
              <w:tc>
                <w:tcPr>
                  <w:tcW w:w="1097" w:type="dxa"/>
                  <w:vAlign w:val="center"/>
                </w:tcPr>
                <w:p>
                  <w:pPr>
                    <w:spacing w:line="320" w:lineRule="exact"/>
                    <w:jc w:val="center"/>
                    <w:rPr>
                      <w:rFonts w:hint="default" w:eastAsia="宋体"/>
                      <w:szCs w:val="21"/>
                      <w:lang w:val="en-US" w:eastAsia="zh-CN"/>
                    </w:rPr>
                  </w:pPr>
                  <w:r>
                    <w:rPr>
                      <w:rFonts w:hint="eastAsia"/>
                      <w:szCs w:val="21"/>
                      <w:lang w:val="en-US" w:eastAsia="zh-CN"/>
                    </w:rPr>
                    <w:t>1</w:t>
                  </w:r>
                </w:p>
              </w:tc>
              <w:tc>
                <w:tcPr>
                  <w:tcW w:w="790" w:type="dxa"/>
                  <w:vMerge w:val="restart"/>
                  <w:vAlign w:val="center"/>
                </w:tcPr>
                <w:p>
                  <w:pPr>
                    <w:spacing w:line="320" w:lineRule="exact"/>
                    <w:jc w:val="center"/>
                    <w:rPr>
                      <w:szCs w:val="21"/>
                    </w:rPr>
                  </w:pPr>
                </w:p>
                <w:p>
                  <w:pPr>
                    <w:spacing w:line="320" w:lineRule="exact"/>
                    <w:jc w:val="center"/>
                    <w:rPr>
                      <w:szCs w:val="21"/>
                    </w:rPr>
                  </w:pPr>
                </w:p>
                <w:p>
                  <w:pPr>
                    <w:spacing w:line="320" w:lineRule="exact"/>
                    <w:jc w:val="center"/>
                    <w:rPr>
                      <w:szCs w:val="21"/>
                    </w:rPr>
                  </w:pPr>
                </w:p>
                <w:p>
                  <w:pPr>
                    <w:spacing w:line="320" w:lineRule="exact"/>
                    <w:jc w:val="center"/>
                    <w:rPr>
                      <w:szCs w:val="21"/>
                    </w:rPr>
                  </w:pPr>
                </w:p>
                <w:p>
                  <w:pPr>
                    <w:spacing w:line="320" w:lineRule="exact"/>
                    <w:jc w:val="center"/>
                    <w:rPr>
                      <w:szCs w:val="21"/>
                    </w:rPr>
                  </w:pPr>
                </w:p>
                <w:p>
                  <w:pPr>
                    <w:spacing w:line="320" w:lineRule="exact"/>
                    <w:jc w:val="center"/>
                    <w:rPr>
                      <w:szCs w:val="21"/>
                    </w:rPr>
                  </w:pPr>
                </w:p>
                <w:p>
                  <w:pPr>
                    <w:spacing w:line="320" w:lineRule="exact"/>
                    <w:jc w:val="center"/>
                    <w:rPr>
                      <w:szCs w:val="21"/>
                    </w:rPr>
                  </w:pPr>
                  <w:r>
                    <w:rPr>
                      <w:szCs w:val="21"/>
                    </w:rPr>
                    <w:t>与主体工程同时设计、同时施工、同时投入运行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6" w:hRule="atLeast"/>
                <w:jc w:val="center"/>
              </w:trPr>
              <w:tc>
                <w:tcPr>
                  <w:tcW w:w="1464" w:type="dxa"/>
                  <w:vAlign w:val="center"/>
                </w:tcPr>
                <w:p>
                  <w:pPr>
                    <w:spacing w:line="320" w:lineRule="exact"/>
                    <w:jc w:val="center"/>
                    <w:rPr>
                      <w:szCs w:val="21"/>
                    </w:rPr>
                  </w:pPr>
                  <w:r>
                    <w:rPr>
                      <w:rFonts w:hint="eastAsia"/>
                      <w:szCs w:val="21"/>
                    </w:rPr>
                    <w:t>废水</w:t>
                  </w:r>
                </w:p>
              </w:tc>
              <w:tc>
                <w:tcPr>
                  <w:tcW w:w="806" w:type="dxa"/>
                  <w:gridSpan w:val="2"/>
                  <w:vAlign w:val="center"/>
                </w:tcPr>
                <w:p>
                  <w:pPr>
                    <w:spacing w:line="320" w:lineRule="exact"/>
                    <w:jc w:val="center"/>
                    <w:rPr>
                      <w:szCs w:val="21"/>
                    </w:rPr>
                  </w:pPr>
                  <w:r>
                    <w:rPr>
                      <w:szCs w:val="21"/>
                    </w:rPr>
                    <w:t>生活污水</w:t>
                  </w:r>
                </w:p>
              </w:tc>
              <w:tc>
                <w:tcPr>
                  <w:tcW w:w="1375" w:type="dxa"/>
                  <w:vAlign w:val="center"/>
                </w:tcPr>
                <w:p>
                  <w:pPr>
                    <w:spacing w:line="320" w:lineRule="exact"/>
                    <w:jc w:val="center"/>
                    <w:rPr>
                      <w:szCs w:val="21"/>
                    </w:rPr>
                  </w:pPr>
                  <w:r>
                    <w:rPr>
                      <w:szCs w:val="21"/>
                    </w:rPr>
                    <w:t>COD、SS、</w:t>
                  </w:r>
                  <w:r>
                    <w:rPr>
                      <w:rFonts w:hint="eastAsia"/>
                      <w:szCs w:val="21"/>
                    </w:rPr>
                    <w:t>NH</w:t>
                  </w:r>
                  <w:r>
                    <w:rPr>
                      <w:rFonts w:hint="eastAsia"/>
                      <w:szCs w:val="21"/>
                      <w:vertAlign w:val="subscript"/>
                    </w:rPr>
                    <w:t>3</w:t>
                  </w:r>
                  <w:r>
                    <w:rPr>
                      <w:rFonts w:hint="eastAsia"/>
                      <w:szCs w:val="21"/>
                    </w:rPr>
                    <w:t>-N</w:t>
                  </w:r>
                  <w:r>
                    <w:rPr>
                      <w:szCs w:val="21"/>
                    </w:rPr>
                    <w:t>、</w:t>
                  </w:r>
                  <w:r>
                    <w:rPr>
                      <w:rFonts w:hint="eastAsia"/>
                      <w:szCs w:val="21"/>
                    </w:rPr>
                    <w:t>TN</w:t>
                  </w:r>
                  <w:r>
                    <w:rPr>
                      <w:szCs w:val="21"/>
                    </w:rPr>
                    <w:t>、</w:t>
                  </w:r>
                  <w:r>
                    <w:rPr>
                      <w:rFonts w:hint="eastAsia"/>
                      <w:szCs w:val="21"/>
                    </w:rPr>
                    <w:t>TP</w:t>
                  </w:r>
                </w:p>
              </w:tc>
              <w:tc>
                <w:tcPr>
                  <w:tcW w:w="1746" w:type="dxa"/>
                  <w:vAlign w:val="center"/>
                </w:tcPr>
                <w:p>
                  <w:pPr>
                    <w:spacing w:line="320" w:lineRule="exact"/>
                    <w:jc w:val="center"/>
                    <w:rPr>
                      <w:szCs w:val="21"/>
                    </w:rPr>
                  </w:pPr>
                  <w:r>
                    <w:rPr>
                      <w:rFonts w:hint="eastAsia"/>
                      <w:szCs w:val="21"/>
                    </w:rPr>
                    <w:t>接管处理</w:t>
                  </w:r>
                </w:p>
              </w:tc>
              <w:tc>
                <w:tcPr>
                  <w:tcW w:w="1462" w:type="dxa"/>
                  <w:gridSpan w:val="2"/>
                  <w:vAlign w:val="center"/>
                </w:tcPr>
                <w:p>
                  <w:pPr>
                    <w:spacing w:line="320" w:lineRule="exact"/>
                    <w:jc w:val="center"/>
                    <w:rPr>
                      <w:rFonts w:hAnsi="宋体"/>
                      <w:szCs w:val="21"/>
                    </w:rPr>
                  </w:pPr>
                  <w:r>
                    <w:rPr>
                      <w:rFonts w:hint="eastAsia" w:hAnsi="宋体"/>
                      <w:szCs w:val="21"/>
                    </w:rPr>
                    <w:t>达到</w:t>
                  </w:r>
                  <w:r>
                    <w:rPr>
                      <w:rFonts w:hint="eastAsia"/>
                      <w:szCs w:val="21"/>
                    </w:rPr>
                    <w:t>武南污水处理厂</w:t>
                  </w:r>
                  <w:r>
                    <w:rPr>
                      <w:rFonts w:hint="eastAsia" w:hAnsi="宋体"/>
                      <w:szCs w:val="21"/>
                    </w:rPr>
                    <w:t>接管标准</w:t>
                  </w:r>
                </w:p>
              </w:tc>
              <w:tc>
                <w:tcPr>
                  <w:tcW w:w="1097" w:type="dxa"/>
                  <w:vAlign w:val="center"/>
                </w:tcPr>
                <w:p>
                  <w:pPr>
                    <w:spacing w:line="320" w:lineRule="exact"/>
                    <w:jc w:val="center"/>
                    <w:rPr>
                      <w:rFonts w:hint="eastAsia" w:eastAsia="宋体"/>
                      <w:szCs w:val="21"/>
                      <w:lang w:eastAsia="zh-CN"/>
                    </w:rPr>
                  </w:pPr>
                  <w:r>
                    <w:rPr>
                      <w:rFonts w:hint="eastAsia"/>
                      <w:szCs w:val="21"/>
                      <w:lang w:val="en-US" w:eastAsia="zh-CN"/>
                    </w:rPr>
                    <w:t>5</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9" w:hRule="atLeast"/>
                <w:jc w:val="center"/>
              </w:trPr>
              <w:tc>
                <w:tcPr>
                  <w:tcW w:w="1464" w:type="dxa"/>
                  <w:vAlign w:val="center"/>
                </w:tcPr>
                <w:p>
                  <w:pPr>
                    <w:spacing w:line="320" w:lineRule="exact"/>
                    <w:jc w:val="center"/>
                    <w:rPr>
                      <w:szCs w:val="21"/>
                    </w:rPr>
                  </w:pPr>
                  <w:r>
                    <w:rPr>
                      <w:szCs w:val="21"/>
                    </w:rPr>
                    <w:t>噪声</w:t>
                  </w:r>
                </w:p>
              </w:tc>
              <w:tc>
                <w:tcPr>
                  <w:tcW w:w="806" w:type="dxa"/>
                  <w:gridSpan w:val="2"/>
                  <w:vAlign w:val="center"/>
                </w:tcPr>
                <w:p>
                  <w:pPr>
                    <w:spacing w:line="320" w:lineRule="exact"/>
                    <w:jc w:val="center"/>
                    <w:rPr>
                      <w:szCs w:val="21"/>
                    </w:rPr>
                  </w:pPr>
                  <w:r>
                    <w:rPr>
                      <w:szCs w:val="21"/>
                    </w:rPr>
                    <w:t>生产、公辅设备</w:t>
                  </w:r>
                </w:p>
              </w:tc>
              <w:tc>
                <w:tcPr>
                  <w:tcW w:w="1375" w:type="dxa"/>
                  <w:vAlign w:val="center"/>
                </w:tcPr>
                <w:p>
                  <w:pPr>
                    <w:spacing w:line="320" w:lineRule="exact"/>
                    <w:jc w:val="center"/>
                    <w:rPr>
                      <w:b/>
                      <w:szCs w:val="21"/>
                    </w:rPr>
                  </w:pPr>
                  <w:r>
                    <w:rPr>
                      <w:szCs w:val="21"/>
                    </w:rPr>
                    <w:t>L</w:t>
                  </w:r>
                  <w:r>
                    <w:rPr>
                      <w:szCs w:val="21"/>
                      <w:vertAlign w:val="subscript"/>
                    </w:rPr>
                    <w:t>aeq</w:t>
                  </w:r>
                </w:p>
              </w:tc>
              <w:tc>
                <w:tcPr>
                  <w:tcW w:w="1746" w:type="dxa"/>
                  <w:vAlign w:val="center"/>
                </w:tcPr>
                <w:p>
                  <w:pPr>
                    <w:spacing w:line="320" w:lineRule="exact"/>
                    <w:jc w:val="center"/>
                    <w:rPr>
                      <w:szCs w:val="21"/>
                    </w:rPr>
                  </w:pPr>
                  <w:r>
                    <w:rPr>
                      <w:szCs w:val="21"/>
                    </w:rPr>
                    <w:t>隔声、</w:t>
                  </w:r>
                  <w:r>
                    <w:rPr>
                      <w:rFonts w:hint="eastAsia"/>
                      <w:szCs w:val="21"/>
                    </w:rPr>
                    <w:t>减振</w:t>
                  </w:r>
                </w:p>
              </w:tc>
              <w:tc>
                <w:tcPr>
                  <w:tcW w:w="1462" w:type="dxa"/>
                  <w:gridSpan w:val="2"/>
                  <w:vAlign w:val="center"/>
                </w:tcPr>
                <w:p>
                  <w:pPr>
                    <w:spacing w:line="320" w:lineRule="exact"/>
                    <w:jc w:val="center"/>
                    <w:rPr>
                      <w:szCs w:val="21"/>
                    </w:rPr>
                  </w:pPr>
                  <w:r>
                    <w:rPr>
                      <w:rFonts w:hint="eastAsia"/>
                      <w:szCs w:val="21"/>
                    </w:rPr>
                    <w:t>厂界噪声达到</w:t>
                  </w:r>
                </w:p>
                <w:p>
                  <w:pPr>
                    <w:spacing w:line="320" w:lineRule="exact"/>
                    <w:jc w:val="center"/>
                    <w:rPr>
                      <w:szCs w:val="21"/>
                    </w:rPr>
                  </w:pPr>
                  <w:r>
                    <w:rPr>
                      <w:szCs w:val="21"/>
                    </w:rPr>
                    <w:t>GB12348-2008</w:t>
                  </w:r>
                </w:p>
                <w:p>
                  <w:pPr>
                    <w:spacing w:line="320" w:lineRule="exact"/>
                    <w:jc w:val="center"/>
                    <w:rPr>
                      <w:szCs w:val="21"/>
                    </w:rPr>
                  </w:pPr>
                  <w:r>
                    <w:rPr>
                      <w:rFonts w:hint="eastAsia"/>
                      <w:szCs w:val="21"/>
                    </w:rPr>
                    <w:t>相应</w:t>
                  </w:r>
                  <w:r>
                    <w:rPr>
                      <w:szCs w:val="21"/>
                    </w:rPr>
                    <w:t>标准</w:t>
                  </w:r>
                </w:p>
              </w:tc>
              <w:tc>
                <w:tcPr>
                  <w:tcW w:w="1097" w:type="dxa"/>
                  <w:vAlign w:val="center"/>
                </w:tcPr>
                <w:p>
                  <w:pPr>
                    <w:spacing w:line="320" w:lineRule="exact"/>
                    <w:jc w:val="center"/>
                    <w:rPr>
                      <w:rFonts w:hint="eastAsia" w:eastAsia="宋体"/>
                      <w:szCs w:val="21"/>
                      <w:lang w:eastAsia="zh-CN"/>
                    </w:rPr>
                  </w:pPr>
                  <w:r>
                    <w:rPr>
                      <w:rFonts w:hint="eastAsia"/>
                      <w:szCs w:val="21"/>
                      <w:lang w:val="en-US" w:eastAsia="zh-CN"/>
                    </w:rPr>
                    <w:t>2</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4" w:hRule="atLeast"/>
                <w:jc w:val="center"/>
              </w:trPr>
              <w:tc>
                <w:tcPr>
                  <w:tcW w:w="1464" w:type="dxa"/>
                  <w:vAlign w:val="center"/>
                </w:tcPr>
                <w:p>
                  <w:pPr>
                    <w:spacing w:line="320" w:lineRule="exact"/>
                    <w:jc w:val="center"/>
                    <w:rPr>
                      <w:szCs w:val="21"/>
                    </w:rPr>
                  </w:pPr>
                  <w:r>
                    <w:rPr>
                      <w:rFonts w:hint="eastAsia"/>
                      <w:szCs w:val="21"/>
                    </w:rPr>
                    <w:t>固废</w:t>
                  </w:r>
                </w:p>
              </w:tc>
              <w:tc>
                <w:tcPr>
                  <w:tcW w:w="806" w:type="dxa"/>
                  <w:gridSpan w:val="2"/>
                  <w:vAlign w:val="center"/>
                </w:tcPr>
                <w:p>
                  <w:pPr>
                    <w:jc w:val="center"/>
                    <w:rPr>
                      <w:szCs w:val="21"/>
                    </w:rPr>
                  </w:pPr>
                  <w:r>
                    <w:rPr>
                      <w:rFonts w:hint="eastAsia"/>
                      <w:szCs w:val="21"/>
                    </w:rPr>
                    <w:t>生产/生活</w:t>
                  </w:r>
                </w:p>
              </w:tc>
              <w:tc>
                <w:tcPr>
                  <w:tcW w:w="1375" w:type="dxa"/>
                  <w:vAlign w:val="center"/>
                </w:tcPr>
                <w:p>
                  <w:pPr>
                    <w:jc w:val="center"/>
                    <w:rPr>
                      <w:szCs w:val="21"/>
                    </w:rPr>
                  </w:pPr>
                  <w:r>
                    <w:rPr>
                      <w:rFonts w:hint="eastAsia"/>
                      <w:szCs w:val="21"/>
                    </w:rPr>
                    <w:t>危险废物</w:t>
                  </w:r>
                </w:p>
                <w:p>
                  <w:pPr>
                    <w:jc w:val="center"/>
                    <w:rPr>
                      <w:rFonts w:hint="eastAsia" w:eastAsia="宋体"/>
                      <w:szCs w:val="21"/>
                      <w:lang w:eastAsia="zh-CN"/>
                    </w:rPr>
                  </w:pPr>
                  <w:r>
                    <w:rPr>
                      <w:rFonts w:hint="eastAsia"/>
                      <w:szCs w:val="21"/>
                    </w:rPr>
                    <w:t>一般</w:t>
                  </w:r>
                  <w:r>
                    <w:rPr>
                      <w:rFonts w:hint="eastAsia"/>
                      <w:szCs w:val="21"/>
                      <w:lang w:eastAsia="zh-CN"/>
                    </w:rPr>
                    <w:t>固废</w:t>
                  </w:r>
                </w:p>
                <w:p>
                  <w:pPr>
                    <w:jc w:val="center"/>
                    <w:rPr>
                      <w:szCs w:val="21"/>
                    </w:rPr>
                  </w:pPr>
                  <w:r>
                    <w:rPr>
                      <w:rFonts w:hint="eastAsia"/>
                      <w:szCs w:val="21"/>
                    </w:rPr>
                    <w:t>生活垃圾</w:t>
                  </w:r>
                </w:p>
              </w:tc>
              <w:tc>
                <w:tcPr>
                  <w:tcW w:w="1746" w:type="dxa"/>
                  <w:vAlign w:val="center"/>
                </w:tcPr>
                <w:p>
                  <w:pPr>
                    <w:jc w:val="center"/>
                    <w:rPr>
                      <w:szCs w:val="21"/>
                    </w:rPr>
                  </w:pPr>
                  <w:r>
                    <w:rPr>
                      <w:rFonts w:hint="eastAsia"/>
                      <w:szCs w:val="21"/>
                    </w:rPr>
                    <w:t>危险固废贮存堆场</w:t>
                  </w:r>
                </w:p>
                <w:p>
                  <w:pPr>
                    <w:jc w:val="center"/>
                    <w:rPr>
                      <w:szCs w:val="21"/>
                    </w:rPr>
                  </w:pPr>
                  <w:r>
                    <w:rPr>
                      <w:rFonts w:hint="eastAsia"/>
                      <w:szCs w:val="21"/>
                    </w:rPr>
                    <w:t>一般固废贮存堆场</w:t>
                  </w:r>
                </w:p>
                <w:p>
                  <w:pPr>
                    <w:jc w:val="center"/>
                    <w:rPr>
                      <w:szCs w:val="21"/>
                    </w:rPr>
                  </w:pPr>
                  <w:r>
                    <w:rPr>
                      <w:rFonts w:hint="eastAsia"/>
                      <w:szCs w:val="21"/>
                    </w:rPr>
                    <w:t>合理处理处置</w:t>
                  </w:r>
                </w:p>
              </w:tc>
              <w:tc>
                <w:tcPr>
                  <w:tcW w:w="1462" w:type="dxa"/>
                  <w:gridSpan w:val="2"/>
                  <w:vAlign w:val="center"/>
                </w:tcPr>
                <w:p>
                  <w:pPr>
                    <w:spacing w:line="320" w:lineRule="exact"/>
                    <w:jc w:val="center"/>
                    <w:rPr>
                      <w:szCs w:val="21"/>
                    </w:rPr>
                  </w:pPr>
                  <w:r>
                    <w:rPr>
                      <w:rFonts w:hint="eastAsia"/>
                      <w:szCs w:val="21"/>
                    </w:rPr>
                    <w:t>“</w:t>
                  </w:r>
                  <w:r>
                    <w:rPr>
                      <w:szCs w:val="21"/>
                    </w:rPr>
                    <w:t>零</w:t>
                  </w:r>
                  <w:r>
                    <w:rPr>
                      <w:rFonts w:hint="eastAsia"/>
                      <w:szCs w:val="21"/>
                    </w:rPr>
                    <w:t>”</w:t>
                  </w:r>
                  <w:r>
                    <w:rPr>
                      <w:szCs w:val="21"/>
                    </w:rPr>
                    <w:t>排放，不造成二次污染</w:t>
                  </w:r>
                </w:p>
              </w:tc>
              <w:tc>
                <w:tcPr>
                  <w:tcW w:w="1097" w:type="dxa"/>
                  <w:vAlign w:val="center"/>
                </w:tcPr>
                <w:p>
                  <w:pPr>
                    <w:spacing w:line="320" w:lineRule="exact"/>
                    <w:jc w:val="center"/>
                    <w:rPr>
                      <w:szCs w:val="21"/>
                    </w:rPr>
                  </w:pPr>
                  <w:r>
                    <w:rPr>
                      <w:rFonts w:hint="eastAsia"/>
                      <w:szCs w:val="21"/>
                    </w:rPr>
                    <w:t>1.5</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6" w:hRule="atLeast"/>
                <w:jc w:val="center"/>
              </w:trPr>
              <w:tc>
                <w:tcPr>
                  <w:tcW w:w="1464" w:type="dxa"/>
                  <w:vAlign w:val="center"/>
                </w:tcPr>
                <w:p>
                  <w:pPr>
                    <w:spacing w:line="320" w:lineRule="exact"/>
                    <w:jc w:val="center"/>
                    <w:rPr>
                      <w:szCs w:val="21"/>
                    </w:rPr>
                  </w:pPr>
                  <w:r>
                    <w:rPr>
                      <w:szCs w:val="21"/>
                    </w:rPr>
                    <w:t>环境管理</w:t>
                  </w:r>
                </w:p>
                <w:p>
                  <w:pPr>
                    <w:spacing w:line="320" w:lineRule="exact"/>
                    <w:jc w:val="center"/>
                    <w:rPr>
                      <w:szCs w:val="21"/>
                    </w:rPr>
                  </w:pPr>
                  <w:r>
                    <w:rPr>
                      <w:szCs w:val="21"/>
                    </w:rPr>
                    <w:t>（机构、监测能力等）</w:t>
                  </w:r>
                </w:p>
              </w:tc>
              <w:tc>
                <w:tcPr>
                  <w:tcW w:w="2181" w:type="dxa"/>
                  <w:gridSpan w:val="3"/>
                  <w:vAlign w:val="center"/>
                </w:tcPr>
                <w:p>
                  <w:pPr>
                    <w:jc w:val="center"/>
                    <w:rPr>
                      <w:szCs w:val="21"/>
                    </w:rPr>
                  </w:pPr>
                  <w:r>
                    <w:rPr>
                      <w:szCs w:val="21"/>
                    </w:rPr>
                    <w:t>管理人员1名</w:t>
                  </w:r>
                </w:p>
              </w:tc>
              <w:tc>
                <w:tcPr>
                  <w:tcW w:w="4305" w:type="dxa"/>
                  <w:gridSpan w:val="4"/>
                  <w:vAlign w:val="center"/>
                </w:tcPr>
                <w:p>
                  <w:pPr>
                    <w:spacing w:line="320" w:lineRule="exact"/>
                    <w:jc w:val="center"/>
                    <w:rPr>
                      <w:szCs w:val="21"/>
                    </w:rPr>
                  </w:pPr>
                  <w:r>
                    <w:rPr>
                      <w:rFonts w:hint="eastAsia"/>
                      <w:szCs w:val="21"/>
                    </w:rPr>
                    <w:t>/</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6" w:hRule="atLeast"/>
                <w:jc w:val="center"/>
              </w:trPr>
              <w:tc>
                <w:tcPr>
                  <w:tcW w:w="3645" w:type="dxa"/>
                  <w:gridSpan w:val="4"/>
                  <w:vAlign w:val="center"/>
                </w:tcPr>
                <w:p>
                  <w:pPr>
                    <w:spacing w:line="320" w:lineRule="exact"/>
                    <w:jc w:val="center"/>
                    <w:rPr>
                      <w:szCs w:val="21"/>
                    </w:rPr>
                  </w:pPr>
                  <w:r>
                    <w:rPr>
                      <w:rFonts w:hAnsi="宋体"/>
                      <w:szCs w:val="21"/>
                    </w:rPr>
                    <w:t>清污分流、</w:t>
                  </w:r>
                  <w:r>
                    <w:rPr>
                      <w:rFonts w:hint="eastAsia" w:hAnsi="宋体"/>
                      <w:szCs w:val="21"/>
                    </w:rPr>
                    <w:t>雨水管网建设</w:t>
                  </w:r>
                </w:p>
              </w:tc>
              <w:tc>
                <w:tcPr>
                  <w:tcW w:w="3068" w:type="dxa"/>
                  <w:gridSpan w:val="2"/>
                  <w:vAlign w:val="center"/>
                </w:tcPr>
                <w:p>
                  <w:pPr>
                    <w:spacing w:line="320" w:lineRule="exact"/>
                    <w:jc w:val="center"/>
                    <w:rPr>
                      <w:rFonts w:hint="eastAsia" w:eastAsia="宋体"/>
                      <w:szCs w:val="21"/>
                      <w:lang w:eastAsia="zh-CN"/>
                    </w:rPr>
                  </w:pPr>
                  <w:r>
                    <w:rPr>
                      <w:rFonts w:hAnsi="宋体"/>
                      <w:szCs w:val="21"/>
                    </w:rPr>
                    <w:t>达</w:t>
                  </w:r>
                  <w:r>
                    <w:rPr>
                      <w:rFonts w:hint="eastAsia" w:hAnsi="宋体"/>
                      <w:szCs w:val="21"/>
                    </w:rPr>
                    <w:t>至</w:t>
                  </w:r>
                  <w:r>
                    <w:rPr>
                      <w:rFonts w:hAnsi="宋体"/>
                      <w:szCs w:val="21"/>
                    </w:rPr>
                    <w:t>规范化要求</w:t>
                  </w:r>
                  <w:r>
                    <w:rPr>
                      <w:rFonts w:hint="eastAsia" w:hAnsi="宋体"/>
                      <w:szCs w:val="21"/>
                    </w:rPr>
                    <w:t>，实行“雨污分流”，全厂共设1个雨水排放口和1个污水接管口</w:t>
                  </w:r>
                </w:p>
              </w:tc>
              <w:tc>
                <w:tcPr>
                  <w:tcW w:w="1237" w:type="dxa"/>
                  <w:gridSpan w:val="2"/>
                  <w:vAlign w:val="center"/>
                </w:tcPr>
                <w:p>
                  <w:pPr>
                    <w:spacing w:line="320" w:lineRule="exact"/>
                    <w:jc w:val="center"/>
                    <w:rPr>
                      <w:rFonts w:hint="eastAsia" w:eastAsia="宋体"/>
                      <w:szCs w:val="21"/>
                      <w:lang w:eastAsia="zh-CN"/>
                    </w:rPr>
                  </w:pPr>
                  <w:r>
                    <w:rPr>
                      <w:rFonts w:hint="eastAsia"/>
                      <w:szCs w:val="21"/>
                      <w:lang w:val="en-US" w:eastAsia="zh-CN"/>
                    </w:rPr>
                    <w:t>2</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9" w:hRule="atLeast"/>
                <w:jc w:val="center"/>
              </w:trPr>
              <w:tc>
                <w:tcPr>
                  <w:tcW w:w="3645" w:type="dxa"/>
                  <w:gridSpan w:val="4"/>
                  <w:vAlign w:val="center"/>
                </w:tcPr>
                <w:p>
                  <w:pPr>
                    <w:spacing w:line="320" w:lineRule="exact"/>
                    <w:jc w:val="center"/>
                    <w:rPr>
                      <w:rFonts w:hAnsi="宋体"/>
                      <w:szCs w:val="21"/>
                    </w:rPr>
                  </w:pPr>
                  <w:r>
                    <w:rPr>
                      <w:rFonts w:hint="eastAsia" w:hAnsi="宋体"/>
                      <w:szCs w:val="21"/>
                    </w:rPr>
                    <w:t>大气防护距离</w:t>
                  </w:r>
                </w:p>
              </w:tc>
              <w:tc>
                <w:tcPr>
                  <w:tcW w:w="3068" w:type="dxa"/>
                  <w:gridSpan w:val="2"/>
                  <w:vAlign w:val="center"/>
                </w:tcPr>
                <w:p>
                  <w:pPr>
                    <w:spacing w:line="320" w:lineRule="exact"/>
                    <w:jc w:val="center"/>
                    <w:rPr>
                      <w:rFonts w:hAnsi="宋体"/>
                      <w:szCs w:val="21"/>
                    </w:rPr>
                  </w:pPr>
                  <w:r>
                    <w:rPr>
                      <w:rFonts w:hint="eastAsia" w:hAnsi="宋体"/>
                      <w:szCs w:val="21"/>
                    </w:rPr>
                    <w:t>采用大气防护距离软件计算，无需设大气环境防护距离</w:t>
                  </w:r>
                </w:p>
              </w:tc>
              <w:tc>
                <w:tcPr>
                  <w:tcW w:w="1237" w:type="dxa"/>
                  <w:gridSpan w:val="2"/>
                  <w:vAlign w:val="center"/>
                </w:tcPr>
                <w:p>
                  <w:pPr>
                    <w:spacing w:line="320" w:lineRule="exact"/>
                    <w:jc w:val="center"/>
                    <w:rPr>
                      <w:szCs w:val="21"/>
                    </w:rPr>
                  </w:pPr>
                  <w:r>
                    <w:rPr>
                      <w:rFonts w:hint="eastAsia"/>
                      <w:szCs w:val="21"/>
                    </w:rPr>
                    <w:t>/</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9" w:hRule="atLeast"/>
                <w:jc w:val="center"/>
              </w:trPr>
              <w:tc>
                <w:tcPr>
                  <w:tcW w:w="3645" w:type="dxa"/>
                  <w:gridSpan w:val="4"/>
                  <w:vAlign w:val="center"/>
                </w:tcPr>
                <w:p>
                  <w:pPr>
                    <w:spacing w:line="320" w:lineRule="exact"/>
                    <w:jc w:val="center"/>
                    <w:rPr>
                      <w:rFonts w:hint="eastAsia" w:hAnsi="宋体"/>
                      <w:szCs w:val="21"/>
                    </w:rPr>
                  </w:pPr>
                  <w:r>
                    <w:rPr>
                      <w:rFonts w:hint="eastAsia" w:hAnsi="宋体"/>
                      <w:color w:val="auto"/>
                      <w:szCs w:val="21"/>
                    </w:rPr>
                    <w:t>卫生防护距离</w:t>
                  </w:r>
                </w:p>
              </w:tc>
              <w:tc>
                <w:tcPr>
                  <w:tcW w:w="3068" w:type="dxa"/>
                  <w:gridSpan w:val="2"/>
                  <w:vAlign w:val="center"/>
                </w:tcPr>
                <w:p>
                  <w:pPr>
                    <w:spacing w:line="320" w:lineRule="exact"/>
                    <w:jc w:val="center"/>
                    <w:rPr>
                      <w:rFonts w:hint="eastAsia" w:hAnsi="宋体"/>
                      <w:szCs w:val="21"/>
                    </w:rPr>
                  </w:pPr>
                  <w:r>
                    <w:rPr>
                      <w:color w:val="auto"/>
                      <w:szCs w:val="21"/>
                    </w:rPr>
                    <w:t>本项目需</w:t>
                  </w:r>
                  <w:r>
                    <w:rPr>
                      <w:rFonts w:hint="eastAsia"/>
                      <w:color w:val="auto"/>
                      <w:szCs w:val="21"/>
                    </w:rPr>
                    <w:t>在</w:t>
                  </w:r>
                  <w:r>
                    <w:rPr>
                      <w:rFonts w:hint="eastAsia"/>
                      <w:color w:val="auto"/>
                      <w:szCs w:val="21"/>
                      <w:lang w:eastAsia="zh-CN"/>
                    </w:rPr>
                    <w:t>机加工车间</w:t>
                  </w:r>
                  <w:r>
                    <w:rPr>
                      <w:rFonts w:hint="eastAsia"/>
                      <w:color w:val="auto"/>
                      <w:szCs w:val="21"/>
                    </w:rPr>
                    <w:t>外</w:t>
                  </w:r>
                  <w:r>
                    <w:rPr>
                      <w:color w:val="auto"/>
                      <w:szCs w:val="21"/>
                    </w:rPr>
                    <w:t>设置</w:t>
                  </w:r>
                  <w:r>
                    <w:rPr>
                      <w:rFonts w:hint="eastAsia"/>
                      <w:color w:val="auto"/>
                      <w:szCs w:val="21"/>
                    </w:rPr>
                    <w:t>50米</w:t>
                  </w:r>
                  <w:r>
                    <w:rPr>
                      <w:color w:val="auto"/>
                      <w:szCs w:val="21"/>
                    </w:rPr>
                    <w:t>的卫生防护距离。根据现场踏勘，本项目</w:t>
                  </w:r>
                  <w:r>
                    <w:rPr>
                      <w:rFonts w:hint="eastAsia"/>
                      <w:color w:val="auto"/>
                      <w:szCs w:val="21"/>
                      <w:lang w:eastAsia="zh-CN"/>
                    </w:rPr>
                    <w:t>机加工车间</w:t>
                  </w:r>
                  <w:r>
                    <w:rPr>
                      <w:rFonts w:hint="eastAsia"/>
                      <w:color w:val="auto"/>
                      <w:szCs w:val="21"/>
                    </w:rPr>
                    <w:t>50</w:t>
                  </w:r>
                  <w:r>
                    <w:rPr>
                      <w:color w:val="auto"/>
                      <w:szCs w:val="21"/>
                    </w:rPr>
                    <w:t>米范围内无环境敏感目标</w:t>
                  </w:r>
                  <w:r>
                    <w:rPr>
                      <w:rFonts w:hint="eastAsia"/>
                      <w:color w:val="auto"/>
                      <w:szCs w:val="21"/>
                    </w:rPr>
                    <w:t>，厂界无明显异味</w:t>
                  </w:r>
                  <w:r>
                    <w:rPr>
                      <w:color w:val="auto"/>
                      <w:szCs w:val="21"/>
                    </w:rPr>
                    <w:t>。今后在此范围内不得建设居民点、学校、医院等环境敏感项目。</w:t>
                  </w:r>
                  <w:r>
                    <w:rPr>
                      <w:color w:val="auto"/>
                      <w:sz w:val="18"/>
                      <w:szCs w:val="18"/>
                    </w:rPr>
                    <w:t xml:space="preserve"> </w:t>
                  </w:r>
                </w:p>
              </w:tc>
              <w:tc>
                <w:tcPr>
                  <w:tcW w:w="1237" w:type="dxa"/>
                  <w:gridSpan w:val="2"/>
                  <w:vAlign w:val="center"/>
                </w:tcPr>
                <w:p>
                  <w:pPr>
                    <w:spacing w:line="320" w:lineRule="exact"/>
                    <w:jc w:val="center"/>
                    <w:rPr>
                      <w:rFonts w:hint="eastAsia" w:eastAsia="宋体"/>
                      <w:szCs w:val="21"/>
                      <w:lang w:val="en-US" w:eastAsia="zh-CN"/>
                    </w:rPr>
                  </w:pPr>
                  <w:r>
                    <w:rPr>
                      <w:rFonts w:hint="eastAsia"/>
                      <w:szCs w:val="21"/>
                      <w:lang w:val="en-US" w:eastAsia="zh-CN"/>
                    </w:rPr>
                    <w:t>/</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3645" w:type="dxa"/>
                  <w:gridSpan w:val="4"/>
                  <w:vAlign w:val="center"/>
                </w:tcPr>
                <w:p>
                  <w:pPr>
                    <w:spacing w:line="320" w:lineRule="exact"/>
                    <w:jc w:val="center"/>
                    <w:rPr>
                      <w:rFonts w:hAnsi="宋体"/>
                      <w:szCs w:val="21"/>
                    </w:rPr>
                  </w:pPr>
                  <w:r>
                    <w:rPr>
                      <w:rFonts w:hint="eastAsia" w:hAnsi="宋体"/>
                      <w:szCs w:val="21"/>
                    </w:rPr>
                    <w:t>“以新带老”措施</w:t>
                  </w:r>
                </w:p>
              </w:tc>
              <w:tc>
                <w:tcPr>
                  <w:tcW w:w="3068" w:type="dxa"/>
                  <w:gridSpan w:val="2"/>
                  <w:vAlign w:val="center"/>
                </w:tcPr>
                <w:p>
                  <w:pPr>
                    <w:spacing w:line="320" w:lineRule="exact"/>
                    <w:jc w:val="center"/>
                    <w:rPr>
                      <w:rFonts w:hAnsi="宋体"/>
                      <w:szCs w:val="21"/>
                    </w:rPr>
                  </w:pPr>
                  <w:r>
                    <w:rPr>
                      <w:rFonts w:hint="eastAsia" w:hAnsi="宋体"/>
                      <w:szCs w:val="21"/>
                    </w:rPr>
                    <w:t>无</w:t>
                  </w:r>
                </w:p>
              </w:tc>
              <w:tc>
                <w:tcPr>
                  <w:tcW w:w="1237" w:type="dxa"/>
                  <w:gridSpan w:val="2"/>
                  <w:vAlign w:val="center"/>
                </w:tcPr>
                <w:p>
                  <w:pPr>
                    <w:spacing w:line="320" w:lineRule="exact"/>
                    <w:jc w:val="center"/>
                    <w:rPr>
                      <w:szCs w:val="21"/>
                    </w:rPr>
                  </w:pPr>
                  <w:r>
                    <w:rPr>
                      <w:rFonts w:hint="eastAsia"/>
                      <w:szCs w:val="21"/>
                    </w:rPr>
                    <w:t>/</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8" w:hRule="atLeast"/>
                <w:jc w:val="center"/>
              </w:trPr>
              <w:tc>
                <w:tcPr>
                  <w:tcW w:w="2061" w:type="dxa"/>
                  <w:gridSpan w:val="2"/>
                  <w:vAlign w:val="center"/>
                </w:tcPr>
                <w:p>
                  <w:pPr>
                    <w:spacing w:line="320" w:lineRule="exact"/>
                    <w:jc w:val="center"/>
                    <w:rPr>
                      <w:szCs w:val="21"/>
                    </w:rPr>
                  </w:pPr>
                  <w:r>
                    <w:rPr>
                      <w:szCs w:val="21"/>
                    </w:rPr>
                    <w:t>总量平衡</w:t>
                  </w:r>
                  <w:r>
                    <w:rPr>
                      <w:rFonts w:hint="eastAsia"/>
                      <w:szCs w:val="21"/>
                    </w:rPr>
                    <w:t>具体</w:t>
                  </w:r>
                  <w:r>
                    <w:rPr>
                      <w:szCs w:val="21"/>
                    </w:rPr>
                    <w:t>方案</w:t>
                  </w:r>
                </w:p>
              </w:tc>
              <w:tc>
                <w:tcPr>
                  <w:tcW w:w="4652" w:type="dxa"/>
                  <w:gridSpan w:val="4"/>
                  <w:vAlign w:val="center"/>
                </w:tcPr>
                <w:p>
                  <w:pPr>
                    <w:spacing w:line="320" w:lineRule="exact"/>
                    <w:jc w:val="center"/>
                    <w:rPr>
                      <w:szCs w:val="21"/>
                    </w:rPr>
                  </w:pPr>
                  <w:r>
                    <w:rPr>
                      <w:rFonts w:hint="eastAsia"/>
                      <w:szCs w:val="21"/>
                    </w:rPr>
                    <w:t>废气总量在常州市武进区范围内平衡，报武进区环保局批准后实施；水污染物排放总量在武南污水处理厂内平衡</w:t>
                  </w:r>
                </w:p>
              </w:tc>
              <w:tc>
                <w:tcPr>
                  <w:tcW w:w="1237" w:type="dxa"/>
                  <w:gridSpan w:val="2"/>
                  <w:vAlign w:val="center"/>
                </w:tcPr>
                <w:p>
                  <w:pPr>
                    <w:spacing w:line="320" w:lineRule="exact"/>
                    <w:jc w:val="center"/>
                    <w:rPr>
                      <w:szCs w:val="21"/>
                    </w:rPr>
                  </w:pPr>
                  <w:r>
                    <w:rPr>
                      <w:rFonts w:hint="eastAsia"/>
                      <w:szCs w:val="21"/>
                    </w:rPr>
                    <w:t>/</w:t>
                  </w:r>
                </w:p>
              </w:tc>
              <w:tc>
                <w:tcPr>
                  <w:tcW w:w="790" w:type="dxa"/>
                  <w:vMerge w:val="continue"/>
                  <w:vAlign w:val="center"/>
                </w:tcPr>
                <w:p>
                  <w:pPr>
                    <w:spacing w:line="32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2" w:hRule="atLeast"/>
                <w:jc w:val="center"/>
              </w:trPr>
              <w:tc>
                <w:tcPr>
                  <w:tcW w:w="6713" w:type="dxa"/>
                  <w:gridSpan w:val="6"/>
                  <w:vAlign w:val="center"/>
                </w:tcPr>
                <w:p>
                  <w:pPr>
                    <w:spacing w:line="320" w:lineRule="exact"/>
                    <w:jc w:val="center"/>
                    <w:rPr>
                      <w:szCs w:val="21"/>
                    </w:rPr>
                  </w:pPr>
                  <w:r>
                    <w:rPr>
                      <w:szCs w:val="21"/>
                    </w:rPr>
                    <w:t>合计</w:t>
                  </w:r>
                </w:p>
              </w:tc>
              <w:tc>
                <w:tcPr>
                  <w:tcW w:w="1237" w:type="dxa"/>
                  <w:gridSpan w:val="2"/>
                  <w:vAlign w:val="center"/>
                </w:tcPr>
                <w:p>
                  <w:pPr>
                    <w:spacing w:line="320" w:lineRule="exact"/>
                    <w:jc w:val="center"/>
                    <w:rPr>
                      <w:rFonts w:hint="default" w:eastAsia="宋体"/>
                      <w:szCs w:val="21"/>
                      <w:lang w:val="en-US" w:eastAsia="zh-CN"/>
                    </w:rPr>
                  </w:pPr>
                  <w:r>
                    <w:rPr>
                      <w:rFonts w:hint="eastAsia"/>
                      <w:szCs w:val="21"/>
                      <w:lang w:val="en-US" w:eastAsia="zh-CN"/>
                    </w:rPr>
                    <w:t>11.5</w:t>
                  </w:r>
                </w:p>
              </w:tc>
              <w:tc>
                <w:tcPr>
                  <w:tcW w:w="790" w:type="dxa"/>
                  <w:vMerge w:val="continue"/>
                  <w:vAlign w:val="center"/>
                </w:tcPr>
                <w:p>
                  <w:pPr>
                    <w:spacing w:line="320" w:lineRule="exact"/>
                    <w:jc w:val="center"/>
                    <w:rPr>
                      <w:szCs w:val="21"/>
                    </w:rPr>
                  </w:pPr>
                </w:p>
              </w:tc>
            </w:tr>
          </w:tbl>
          <w:p>
            <w:pPr>
              <w:spacing w:line="480" w:lineRule="exact"/>
              <w:ind w:firstLine="482" w:firstLineChars="200"/>
              <w:rPr>
                <w:b/>
                <w:sz w:val="24"/>
              </w:rPr>
            </w:pPr>
            <w:r>
              <w:rPr>
                <w:b/>
                <w:sz w:val="24"/>
              </w:rPr>
              <w:t>6、项目排放的各种污染物对环境的影响</w:t>
            </w:r>
          </w:p>
          <w:p>
            <w:pPr>
              <w:spacing w:line="360" w:lineRule="auto"/>
              <w:ind w:firstLine="480" w:firstLineChars="200"/>
              <w:rPr>
                <w:sz w:val="24"/>
              </w:rPr>
            </w:pPr>
            <w:r>
              <w:rPr>
                <w:sz w:val="24"/>
              </w:rPr>
              <w:t>（1）废水：</w:t>
            </w:r>
            <w:r>
              <w:rPr>
                <w:rFonts w:hAnsi="宋体"/>
                <w:sz w:val="24"/>
              </w:rPr>
              <w:t>本项目</w:t>
            </w:r>
            <w:r>
              <w:rPr>
                <w:rFonts w:hint="eastAsia"/>
                <w:sz w:val="24"/>
              </w:rPr>
              <w:t>无生产废水；生活污水</w:t>
            </w:r>
            <w:r>
              <w:rPr>
                <w:rFonts w:hint="eastAsia"/>
                <w:bCs/>
                <w:sz w:val="24"/>
              </w:rPr>
              <w:t>全部接管至</w:t>
            </w:r>
            <w:r>
              <w:rPr>
                <w:bCs/>
                <w:sz w:val="24"/>
              </w:rPr>
              <w:t>武南污水处理厂</w:t>
            </w:r>
            <w:r>
              <w:rPr>
                <w:rFonts w:hint="eastAsia"/>
                <w:bCs/>
                <w:sz w:val="24"/>
              </w:rPr>
              <w:t>集中</w:t>
            </w:r>
            <w:r>
              <w:rPr>
                <w:bCs/>
                <w:sz w:val="24"/>
              </w:rPr>
              <w:t>处理达标排放，尾水排入武南河</w:t>
            </w:r>
            <w:r>
              <w:rPr>
                <w:rFonts w:hint="eastAsia"/>
                <w:bCs/>
                <w:sz w:val="24"/>
              </w:rPr>
              <w:t>，</w:t>
            </w:r>
            <w:r>
              <w:rPr>
                <w:rFonts w:hint="eastAsia"/>
                <w:sz w:val="24"/>
              </w:rPr>
              <w:t>对周围水体环境影响很小。</w:t>
            </w:r>
          </w:p>
          <w:p>
            <w:pPr>
              <w:spacing w:line="360" w:lineRule="auto"/>
              <w:ind w:firstLine="480" w:firstLineChars="200"/>
              <w:rPr>
                <w:color w:val="0070C0"/>
                <w:sz w:val="24"/>
              </w:rPr>
            </w:pPr>
            <w:r>
              <w:rPr>
                <w:rFonts w:hint="eastAsia"/>
                <w:sz w:val="24"/>
              </w:rPr>
              <w:t>（2）废气：本项目</w:t>
            </w:r>
            <w:r>
              <w:rPr>
                <w:rFonts w:hint="eastAsia"/>
                <w:sz w:val="24"/>
                <w:lang w:eastAsia="zh-CN"/>
              </w:rPr>
              <w:t>焊接产生的焊接烟尘</w:t>
            </w:r>
            <w:r>
              <w:rPr>
                <w:rFonts w:hint="eastAsia"/>
                <w:sz w:val="24"/>
              </w:rPr>
              <w:t>经</w:t>
            </w:r>
            <w:r>
              <w:rPr>
                <w:rFonts w:hint="eastAsia"/>
                <w:sz w:val="24"/>
                <w:lang w:eastAsia="zh-CN"/>
              </w:rPr>
              <w:t>焊烟净化器</w:t>
            </w:r>
            <w:r>
              <w:rPr>
                <w:rFonts w:hint="eastAsia"/>
                <w:sz w:val="24"/>
              </w:rPr>
              <w:t>处理后</w:t>
            </w:r>
            <w:r>
              <w:rPr>
                <w:rFonts w:hint="eastAsia"/>
                <w:sz w:val="24"/>
                <w:lang w:eastAsia="zh-CN"/>
              </w:rPr>
              <w:t>无组织</w:t>
            </w:r>
            <w:r>
              <w:rPr>
                <w:rFonts w:hint="eastAsia"/>
                <w:sz w:val="24"/>
              </w:rPr>
              <w:t>达标排放</w:t>
            </w:r>
            <w:r>
              <w:rPr>
                <w:rFonts w:hint="eastAsia"/>
                <w:bCs/>
                <w:sz w:val="24"/>
              </w:rPr>
              <w:t>，未被捕集</w:t>
            </w:r>
            <w:r>
              <w:rPr>
                <w:rFonts w:hint="eastAsia"/>
                <w:bCs/>
                <w:sz w:val="24"/>
                <w:lang w:eastAsia="zh-CN"/>
              </w:rPr>
              <w:t>和未处理</w:t>
            </w:r>
            <w:r>
              <w:rPr>
                <w:rFonts w:hint="eastAsia"/>
                <w:bCs/>
                <w:sz w:val="24"/>
              </w:rPr>
              <w:t>有机废气通过加强车间通风无组织达标排放。</w:t>
            </w:r>
          </w:p>
          <w:p>
            <w:pPr>
              <w:spacing w:line="360" w:lineRule="auto"/>
              <w:ind w:firstLine="480" w:firstLineChars="200"/>
              <w:rPr>
                <w:rFonts w:hAnsi="宋体"/>
                <w:sz w:val="24"/>
              </w:rPr>
            </w:pPr>
            <w:r>
              <w:rPr>
                <w:sz w:val="24"/>
              </w:rPr>
              <w:t>（</w:t>
            </w:r>
            <w:r>
              <w:rPr>
                <w:rFonts w:hint="eastAsia"/>
                <w:sz w:val="24"/>
              </w:rPr>
              <w:t>3</w:t>
            </w:r>
            <w:r>
              <w:rPr>
                <w:sz w:val="24"/>
              </w:rPr>
              <w:t>）</w:t>
            </w:r>
            <w:r>
              <w:rPr>
                <w:rFonts w:hAnsi="宋体"/>
                <w:sz w:val="24"/>
              </w:rPr>
              <w:t>噪声：本项目各设备产生的噪声源强约为</w:t>
            </w:r>
            <w:r>
              <w:rPr>
                <w:rFonts w:hint="eastAsia" w:hAnsi="宋体"/>
                <w:sz w:val="24"/>
              </w:rPr>
              <w:t>80</w:t>
            </w:r>
            <w:r>
              <w:rPr>
                <w:rFonts w:hAnsi="宋体"/>
                <w:sz w:val="24"/>
              </w:rPr>
              <w:t>dB，</w:t>
            </w:r>
            <w:r>
              <w:rPr>
                <w:rFonts w:hint="eastAsia" w:hAnsi="宋体"/>
                <w:sz w:val="24"/>
              </w:rPr>
              <w:t>高噪音设备少</w:t>
            </w:r>
            <w:r>
              <w:rPr>
                <w:rFonts w:hAnsi="宋体"/>
                <w:sz w:val="24"/>
              </w:rPr>
              <w:t>，经过厂房隔声、</w:t>
            </w:r>
            <w:r>
              <w:rPr>
                <w:rFonts w:hint="eastAsia" w:hAnsi="宋体"/>
                <w:sz w:val="24"/>
              </w:rPr>
              <w:t>减振</w:t>
            </w:r>
            <w:r>
              <w:rPr>
                <w:rFonts w:hAnsi="宋体"/>
                <w:sz w:val="24"/>
              </w:rPr>
              <w:t>和户外几何距离衰减后，厂界噪声可达标排放，</w:t>
            </w:r>
            <w:r>
              <w:rPr>
                <w:rFonts w:hint="eastAsia" w:hAnsi="宋体"/>
                <w:sz w:val="24"/>
              </w:rPr>
              <w:t>不会扰民。</w:t>
            </w:r>
          </w:p>
          <w:p>
            <w:pPr>
              <w:spacing w:line="360" w:lineRule="auto"/>
              <w:ind w:firstLine="480" w:firstLineChars="200"/>
              <w:rPr>
                <w:rFonts w:hAnsi="宋体"/>
                <w:sz w:val="24"/>
              </w:rPr>
            </w:pPr>
            <w:r>
              <w:rPr>
                <w:rFonts w:hAnsi="宋体"/>
                <w:sz w:val="24"/>
              </w:rPr>
              <w:t>（</w:t>
            </w:r>
            <w:r>
              <w:rPr>
                <w:rFonts w:hint="eastAsia" w:hAnsi="宋体"/>
                <w:sz w:val="24"/>
              </w:rPr>
              <w:t>4</w:t>
            </w:r>
            <w:r>
              <w:rPr>
                <w:rFonts w:hAnsi="宋体"/>
                <w:sz w:val="24"/>
              </w:rPr>
              <w:t>）固废零排放，对环境不产生二次污染。</w:t>
            </w:r>
          </w:p>
          <w:p>
            <w:pPr>
              <w:spacing w:line="360" w:lineRule="auto"/>
              <w:ind w:firstLine="482" w:firstLineChars="200"/>
              <w:rPr>
                <w:b/>
                <w:sz w:val="24"/>
              </w:rPr>
            </w:pPr>
            <w:r>
              <w:rPr>
                <w:b/>
                <w:sz w:val="24"/>
              </w:rPr>
              <w:t>7、项目污染物总量控制</w:t>
            </w:r>
            <w:r>
              <w:rPr>
                <w:rFonts w:hint="eastAsia"/>
                <w:b/>
                <w:sz w:val="24"/>
              </w:rPr>
              <w:t>方案</w:t>
            </w:r>
          </w:p>
          <w:p>
            <w:pPr>
              <w:pStyle w:val="17"/>
              <w:spacing w:line="360" w:lineRule="auto"/>
              <w:ind w:firstLine="480" w:firstLineChars="200"/>
              <w:rPr>
                <w:rFonts w:hint="eastAsia" w:ascii="宋体" w:hAnsi="宋体" w:eastAsia="宋体" w:cs="宋体"/>
                <w:b/>
                <w:sz w:val="24"/>
              </w:rPr>
            </w:pPr>
            <w:r>
              <w:rPr>
                <w:rFonts w:hint="eastAsia" w:ascii="宋体" w:hAnsi="宋体" w:eastAsia="宋体" w:cs="宋体"/>
                <w:sz w:val="24"/>
              </w:rPr>
              <w:t>项目生活污水</w:t>
            </w:r>
            <w:r>
              <w:rPr>
                <w:rFonts w:hint="eastAsia" w:ascii="Times New Roman" w:eastAsia="宋体"/>
                <w:sz w:val="24"/>
                <w:lang w:val="en-US" w:eastAsia="zh-CN"/>
              </w:rPr>
              <w:t>672</w:t>
            </w:r>
            <w:r>
              <w:rPr>
                <w:rFonts w:ascii="Times New Roman" w:eastAsia="宋体"/>
                <w:sz w:val="24"/>
              </w:rPr>
              <w:t>t/a</w:t>
            </w:r>
            <w:r>
              <w:rPr>
                <w:rFonts w:hint="eastAsia" w:ascii="宋体" w:hAnsi="宋体" w:eastAsia="宋体" w:cs="宋体"/>
                <w:sz w:val="24"/>
              </w:rPr>
              <w:t>进入武南污水处理厂处理，接管水污染物控制总量：</w:t>
            </w:r>
            <w:r>
              <w:rPr>
                <w:rFonts w:ascii="Times New Roman" w:eastAsia="宋体"/>
                <w:sz w:val="24"/>
              </w:rPr>
              <w:t xml:space="preserve">COD </w:t>
            </w:r>
            <w:r>
              <w:rPr>
                <w:rFonts w:hint="eastAsia" w:ascii="Times New Roman" w:eastAsia="宋体"/>
                <w:sz w:val="24"/>
                <w:lang w:eastAsia="zh-CN"/>
              </w:rPr>
              <w:t>0.2688</w:t>
            </w:r>
            <w:r>
              <w:rPr>
                <w:rFonts w:ascii="Times New Roman" w:eastAsia="宋体"/>
                <w:sz w:val="24"/>
              </w:rPr>
              <w:t>t/a</w:t>
            </w:r>
            <w:r>
              <w:rPr>
                <w:rFonts w:hint="eastAsia" w:ascii="宋体" w:hAnsi="宋体" w:eastAsia="宋体" w:cs="宋体"/>
                <w:sz w:val="24"/>
              </w:rPr>
              <w:t>、</w:t>
            </w:r>
            <w:r>
              <w:rPr>
                <w:rFonts w:ascii="Times New Roman" w:eastAsia="宋体"/>
                <w:sz w:val="24"/>
              </w:rPr>
              <w:t>NH</w:t>
            </w:r>
            <w:r>
              <w:rPr>
                <w:rFonts w:ascii="Times New Roman" w:eastAsia="宋体"/>
                <w:sz w:val="24"/>
                <w:vertAlign w:val="subscript"/>
              </w:rPr>
              <w:t>3</w:t>
            </w:r>
            <w:r>
              <w:rPr>
                <w:rFonts w:ascii="Times New Roman" w:eastAsia="宋体"/>
                <w:sz w:val="24"/>
              </w:rPr>
              <w:t xml:space="preserve">-N </w:t>
            </w:r>
            <w:r>
              <w:rPr>
                <w:rFonts w:hint="eastAsia" w:ascii="Times New Roman" w:eastAsia="宋体"/>
                <w:sz w:val="24"/>
                <w:lang w:eastAsia="zh-CN"/>
              </w:rPr>
              <w:t>0.0168</w:t>
            </w:r>
            <w:r>
              <w:rPr>
                <w:rFonts w:ascii="Times New Roman" w:eastAsia="宋体"/>
                <w:sz w:val="24"/>
              </w:rPr>
              <w:t>t/a</w:t>
            </w:r>
            <w:r>
              <w:rPr>
                <w:rFonts w:hint="eastAsia" w:ascii="宋体" w:hAnsi="宋体" w:eastAsia="宋体" w:cs="宋体"/>
                <w:sz w:val="24"/>
              </w:rPr>
              <w:t>，水污染物考核总量：</w:t>
            </w:r>
            <w:r>
              <w:rPr>
                <w:rFonts w:ascii="Times New Roman" w:eastAsia="宋体"/>
                <w:sz w:val="24"/>
              </w:rPr>
              <w:t xml:space="preserve">SS </w:t>
            </w:r>
            <w:r>
              <w:rPr>
                <w:rFonts w:hint="eastAsia" w:ascii="Times New Roman" w:eastAsia="宋体"/>
                <w:sz w:val="24"/>
                <w:lang w:eastAsia="zh-CN"/>
              </w:rPr>
              <w:t>0.2016</w:t>
            </w:r>
            <w:r>
              <w:rPr>
                <w:rFonts w:ascii="Times New Roman" w:eastAsia="宋体"/>
                <w:sz w:val="24"/>
              </w:rPr>
              <w:t>t/a</w:t>
            </w:r>
            <w:r>
              <w:rPr>
                <w:rFonts w:hint="eastAsia" w:ascii="宋体" w:hAnsi="宋体" w:eastAsia="宋体" w:cs="宋体"/>
                <w:sz w:val="24"/>
              </w:rPr>
              <w:t>、</w:t>
            </w:r>
            <w:r>
              <w:rPr>
                <w:rFonts w:ascii="Times New Roman" w:eastAsia="宋体"/>
                <w:sz w:val="24"/>
              </w:rPr>
              <w:t xml:space="preserve">TP </w:t>
            </w:r>
            <w:r>
              <w:rPr>
                <w:rFonts w:hint="eastAsia" w:ascii="Times New Roman" w:eastAsia="宋体"/>
                <w:sz w:val="24"/>
                <w:lang w:eastAsia="zh-CN"/>
              </w:rPr>
              <w:t>0.00336</w:t>
            </w:r>
            <w:r>
              <w:rPr>
                <w:rFonts w:ascii="Times New Roman" w:eastAsia="宋体"/>
                <w:sz w:val="24"/>
              </w:rPr>
              <w:t>t/a</w:t>
            </w:r>
            <w:r>
              <w:rPr>
                <w:rFonts w:hint="eastAsia" w:ascii="宋体" w:hAnsi="宋体" w:eastAsia="宋体" w:cs="宋体"/>
                <w:sz w:val="24"/>
              </w:rPr>
              <w:t>。本项目总量考核指标由建设单位提出申请，经常州市武进区环境保护局批准下达。</w:t>
            </w:r>
          </w:p>
          <w:p>
            <w:pPr>
              <w:pStyle w:val="17"/>
              <w:ind w:firstLine="422" w:firstLineChars="200"/>
              <w:rPr>
                <w:rFonts w:eastAsia="仿宋_GB2312"/>
                <w:b/>
                <w:szCs w:val="20"/>
              </w:rPr>
            </w:pPr>
          </w:p>
          <w:p>
            <w:pPr>
              <w:pStyle w:val="17"/>
              <w:ind w:firstLine="422" w:firstLineChars="200"/>
              <w:rPr>
                <w:rFonts w:ascii="宋体" w:hAnsi="宋体" w:cs="宋体"/>
                <w:b/>
                <w:szCs w:val="20"/>
              </w:rPr>
            </w:pPr>
          </w:p>
          <w:p>
            <w:pPr>
              <w:pStyle w:val="17"/>
              <w:spacing w:line="360" w:lineRule="auto"/>
              <w:ind w:firstLine="482" w:firstLineChars="200"/>
              <w:rPr>
                <w:rFonts w:hint="eastAsia" w:ascii="宋体" w:hAnsi="宋体" w:eastAsia="宋体" w:cs="宋体"/>
                <w:b/>
                <w:sz w:val="24"/>
              </w:rPr>
            </w:pPr>
            <w:r>
              <w:rPr>
                <w:rFonts w:hint="eastAsia" w:ascii="宋体" w:hAnsi="宋体" w:eastAsia="宋体" w:cs="宋体"/>
                <w:b/>
                <w:sz w:val="24"/>
              </w:rPr>
              <w:t>综上所述，通过对项目所在地区的环境现状评价以及项目的环境影响分析，认为本项目完成本评价所提出的全部治理措施后，在建设期与营运期对周围环境的影响可控制在允许范围内，具有环境可行性。</w:t>
            </w: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pStyle w:val="17"/>
              <w:spacing w:line="360" w:lineRule="auto"/>
              <w:ind w:firstLine="482" w:firstLineChars="200"/>
              <w:rPr>
                <w:rFonts w:hint="eastAsia" w:ascii="宋体" w:hAnsi="宋体" w:eastAsia="宋体" w:cs="宋体"/>
                <w:b/>
                <w:sz w:val="24"/>
              </w:rPr>
            </w:pPr>
          </w:p>
          <w:p>
            <w:pPr>
              <w:spacing w:line="480" w:lineRule="exac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42" w:type="dxa"/>
          <w:trHeight w:val="5380" w:hRule="atLeast"/>
          <w:jc w:val="center"/>
        </w:trPr>
        <w:tc>
          <w:tcPr>
            <w:tcW w:w="9106" w:type="dxa"/>
            <w:gridSpan w:val="2"/>
          </w:tcPr>
          <w:p>
            <w:pPr>
              <w:rPr>
                <w:sz w:val="24"/>
              </w:rPr>
            </w:pPr>
          </w:p>
          <w:p>
            <w:pPr>
              <w:rPr>
                <w:sz w:val="24"/>
              </w:rPr>
            </w:pPr>
            <w:r>
              <w:rPr>
                <w:sz w:val="24"/>
              </w:rPr>
              <w:t>预审意见：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p>
          <w:p>
            <w:pPr>
              <w:spacing w:line="360" w:lineRule="auto"/>
              <w:rPr>
                <w:sz w:val="24"/>
              </w:rPr>
            </w:pPr>
            <w:r>
              <w:rPr>
                <w:sz w:val="24"/>
              </w:rPr>
              <w:t xml:space="preserve">                                                    公  章</w:t>
            </w:r>
          </w:p>
          <w:p>
            <w:pPr>
              <w:spacing w:line="360" w:lineRule="auto"/>
              <w:rPr>
                <w:sz w:val="24"/>
              </w:rPr>
            </w:pPr>
          </w:p>
          <w:p>
            <w:pPr>
              <w:rPr>
                <w:sz w:val="24"/>
              </w:rPr>
            </w:pPr>
            <w:r>
              <w:rPr>
                <w:sz w:val="24"/>
              </w:rPr>
              <w:t xml:space="preserve"> 经办人：                                        年   月   日</w:t>
            </w:r>
          </w:p>
          <w:p>
            <w:pPr>
              <w:spacing w:line="36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42" w:type="dxa"/>
          <w:trHeight w:val="6348" w:hRule="atLeast"/>
          <w:jc w:val="center"/>
        </w:trPr>
        <w:tc>
          <w:tcPr>
            <w:tcW w:w="9106" w:type="dxa"/>
            <w:gridSpan w:val="2"/>
          </w:tcPr>
          <w:p>
            <w:pPr>
              <w:rPr>
                <w:sz w:val="24"/>
              </w:rPr>
            </w:pPr>
          </w:p>
          <w:p>
            <w:pPr>
              <w:rPr>
                <w:sz w:val="24"/>
              </w:rPr>
            </w:pPr>
            <w:r>
              <w:rPr>
                <w:sz w:val="24"/>
              </w:rPr>
              <w:t>下一级环境保护行政主管部门审查意见：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p>
          <w:p>
            <w:pPr>
              <w:spacing w:line="360" w:lineRule="auto"/>
              <w:rPr>
                <w:sz w:val="24"/>
              </w:rPr>
            </w:pPr>
            <w:r>
              <w:rPr>
                <w:sz w:val="24"/>
              </w:rPr>
              <w:t xml:space="preserve">                                                    公  章</w:t>
            </w:r>
          </w:p>
          <w:p>
            <w:pPr>
              <w:spacing w:line="360" w:lineRule="auto"/>
              <w:rPr>
                <w:sz w:val="24"/>
              </w:rPr>
            </w:pPr>
          </w:p>
          <w:p>
            <w:pPr>
              <w:spacing w:line="360" w:lineRule="exact"/>
              <w:rPr>
                <w:sz w:val="24"/>
              </w:rPr>
            </w:pPr>
            <w:r>
              <w:rPr>
                <w:sz w:val="24"/>
              </w:rPr>
              <w:t xml:space="preserve"> 经办人：                                        年   月   日</w:t>
            </w:r>
          </w:p>
          <w:p>
            <w:pPr>
              <w:spacing w:line="360" w:lineRule="exact"/>
              <w:rPr>
                <w:sz w:val="24"/>
              </w:rPr>
            </w:pPr>
          </w:p>
          <w:p>
            <w:pPr>
              <w:spacing w:line="360" w:lineRule="exact"/>
              <w:rPr>
                <w:sz w:val="24"/>
              </w:rPr>
            </w:pPr>
          </w:p>
          <w:p>
            <w:pPr>
              <w:spacing w:line="360" w:lineRule="exac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42" w:type="dxa"/>
          <w:trHeight w:val="5584" w:hRule="atLeast"/>
          <w:jc w:val="center"/>
        </w:trPr>
        <w:tc>
          <w:tcPr>
            <w:tcW w:w="9106" w:type="dxa"/>
            <w:gridSpan w:val="2"/>
          </w:tcPr>
          <w:p>
            <w:pPr>
              <w:rPr>
                <w:sz w:val="24"/>
              </w:rPr>
            </w:pPr>
          </w:p>
          <w:p>
            <w:pPr>
              <w:rPr>
                <w:sz w:val="24"/>
              </w:rPr>
            </w:pPr>
            <w:r>
              <w:rPr>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p>
          <w:p>
            <w:pPr>
              <w:spacing w:line="360" w:lineRule="auto"/>
              <w:rPr>
                <w:sz w:val="24"/>
              </w:rPr>
            </w:pPr>
            <w:r>
              <w:rPr>
                <w:sz w:val="24"/>
              </w:rPr>
              <w:t xml:space="preserve">     </w:t>
            </w:r>
            <w:r>
              <w:rPr>
                <w:rFonts w:hint="eastAsia"/>
                <w:sz w:val="24"/>
                <w:lang w:val="en-US" w:eastAsia="zh-CN"/>
              </w:rPr>
              <w:t xml:space="preserve">   </w:t>
            </w:r>
            <w:r>
              <w:rPr>
                <w:sz w:val="24"/>
              </w:rPr>
              <w:t xml:space="preserve">                                           公  章</w:t>
            </w:r>
          </w:p>
          <w:p>
            <w:pPr>
              <w:spacing w:line="360" w:lineRule="auto"/>
              <w:rPr>
                <w:sz w:val="24"/>
              </w:rPr>
            </w:pPr>
          </w:p>
          <w:p>
            <w:pPr>
              <w:rPr>
                <w:sz w:val="24"/>
              </w:rPr>
            </w:pPr>
            <w:r>
              <w:rPr>
                <w:sz w:val="24"/>
              </w:rPr>
              <w:t xml:space="preserve"> 经办人：                                        年   月   日</w:t>
            </w:r>
          </w:p>
          <w:p>
            <w:pP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242" w:type="dxa"/>
          <w:trHeight w:val="6636" w:hRule="atLeast"/>
          <w:jc w:val="center"/>
        </w:trPr>
        <w:tc>
          <w:tcPr>
            <w:tcW w:w="9106" w:type="dxa"/>
            <w:gridSpan w:val="2"/>
          </w:tcPr>
          <w:p>
            <w:pPr>
              <w:rPr>
                <w:sz w:val="24"/>
              </w:rPr>
            </w:pPr>
            <w:r>
              <w:rPr>
                <w:sz w:val="24"/>
              </w:rPr>
              <w:t>注释</w:t>
            </w:r>
          </w:p>
          <w:p>
            <w:pPr>
              <w:numPr>
                <w:ilvl w:val="0"/>
                <w:numId w:val="6"/>
              </w:numPr>
              <w:rPr>
                <w:sz w:val="24"/>
              </w:rPr>
            </w:pPr>
            <w:r>
              <w:rPr>
                <w:sz w:val="24"/>
              </w:rPr>
              <w:t>本报告表附图、附件：</w:t>
            </w:r>
          </w:p>
          <w:p>
            <w:pPr>
              <w:rPr>
                <w:sz w:val="24"/>
              </w:rPr>
            </w:pPr>
            <w:r>
              <w:rPr>
                <w:sz w:val="24"/>
              </w:rPr>
              <w:t>附图</w:t>
            </w:r>
          </w:p>
          <w:p>
            <w:pPr>
              <w:ind w:firstLine="240" w:firstLineChars="100"/>
              <w:rPr>
                <w:sz w:val="24"/>
              </w:rPr>
            </w:pPr>
            <w:r>
              <w:rPr>
                <w:sz w:val="24"/>
              </w:rPr>
              <w:t>（1）项目</w:t>
            </w:r>
            <w:r>
              <w:rPr>
                <w:rFonts w:hint="eastAsia"/>
                <w:sz w:val="24"/>
              </w:rPr>
              <w:t>地理</w:t>
            </w:r>
            <w:r>
              <w:rPr>
                <w:sz w:val="24"/>
              </w:rPr>
              <w:t>位置图</w:t>
            </w:r>
          </w:p>
          <w:p>
            <w:pPr>
              <w:ind w:firstLine="240" w:firstLineChars="100"/>
              <w:rPr>
                <w:sz w:val="24"/>
              </w:rPr>
            </w:pPr>
            <w:r>
              <w:rPr>
                <w:sz w:val="24"/>
              </w:rPr>
              <w:t>（2）</w:t>
            </w:r>
            <w:r>
              <w:rPr>
                <w:rFonts w:hint="eastAsia"/>
                <w:sz w:val="24"/>
              </w:rPr>
              <w:t>项目</w:t>
            </w:r>
            <w:r>
              <w:rPr>
                <w:sz w:val="24"/>
              </w:rPr>
              <w:t>周边概况图</w:t>
            </w:r>
          </w:p>
          <w:p>
            <w:pPr>
              <w:ind w:firstLine="240" w:firstLineChars="100"/>
              <w:rPr>
                <w:sz w:val="24"/>
              </w:rPr>
            </w:pPr>
            <w:r>
              <w:rPr>
                <w:sz w:val="24"/>
              </w:rPr>
              <w:t>（3）</w:t>
            </w:r>
            <w:r>
              <w:rPr>
                <w:rFonts w:hint="eastAsia"/>
                <w:sz w:val="24"/>
              </w:rPr>
              <w:t>项目</w:t>
            </w:r>
            <w:r>
              <w:rPr>
                <w:sz w:val="24"/>
              </w:rPr>
              <w:t>平面布置图</w:t>
            </w:r>
          </w:p>
          <w:p>
            <w:pPr>
              <w:ind w:firstLine="240" w:firstLineChars="100"/>
              <w:rPr>
                <w:rFonts w:hint="eastAsia" w:eastAsia="宋体"/>
                <w:sz w:val="24"/>
                <w:lang w:eastAsia="zh-CN"/>
              </w:rPr>
            </w:pPr>
            <w:r>
              <w:rPr>
                <w:rFonts w:hint="eastAsia"/>
                <w:sz w:val="24"/>
              </w:rPr>
              <w:t>（</w:t>
            </w:r>
            <w:r>
              <w:rPr>
                <w:sz w:val="24"/>
              </w:rPr>
              <w:t>4</w:t>
            </w:r>
            <w:r>
              <w:rPr>
                <w:rFonts w:hint="eastAsia"/>
                <w:sz w:val="24"/>
              </w:rPr>
              <w:t>）</w:t>
            </w:r>
            <w:r>
              <w:rPr>
                <w:rFonts w:hint="eastAsia"/>
                <w:sz w:val="24"/>
                <w:lang w:eastAsia="zh-CN"/>
              </w:rPr>
              <w:t>车间平面布置图</w:t>
            </w:r>
          </w:p>
          <w:p>
            <w:pPr>
              <w:ind w:firstLine="240" w:firstLineChars="100"/>
              <w:rPr>
                <w:bCs/>
                <w:sz w:val="24"/>
              </w:rPr>
            </w:pPr>
            <w:r>
              <w:rPr>
                <w:rFonts w:hint="eastAsia"/>
                <w:bCs/>
                <w:sz w:val="24"/>
                <w:lang w:eastAsia="zh-CN"/>
              </w:rPr>
              <w:t>（</w:t>
            </w:r>
            <w:r>
              <w:rPr>
                <w:rFonts w:hint="eastAsia"/>
                <w:bCs/>
                <w:sz w:val="24"/>
                <w:lang w:val="en-US" w:eastAsia="zh-CN"/>
              </w:rPr>
              <w:t>5</w:t>
            </w:r>
            <w:r>
              <w:rPr>
                <w:rFonts w:hint="eastAsia"/>
                <w:bCs/>
                <w:sz w:val="24"/>
                <w:lang w:eastAsia="zh-CN"/>
              </w:rPr>
              <w:t>）</w:t>
            </w:r>
            <w:r>
              <w:rPr>
                <w:rFonts w:hint="eastAsia"/>
                <w:bCs/>
                <w:sz w:val="24"/>
              </w:rPr>
              <w:t>项目</w:t>
            </w:r>
            <w:r>
              <w:rPr>
                <w:rFonts w:hint="eastAsia"/>
                <w:bCs/>
                <w:sz w:val="24"/>
                <w:lang w:eastAsia="zh-CN"/>
              </w:rPr>
              <w:t>所在地</w:t>
            </w:r>
            <w:r>
              <w:rPr>
                <w:bCs/>
                <w:sz w:val="24"/>
              </w:rPr>
              <w:t>生态红线</w:t>
            </w:r>
            <w:r>
              <w:rPr>
                <w:rFonts w:hint="eastAsia"/>
                <w:bCs/>
                <w:sz w:val="24"/>
                <w:lang w:eastAsia="zh-CN"/>
              </w:rPr>
              <w:t>区域</w:t>
            </w:r>
            <w:r>
              <w:rPr>
                <w:bCs/>
                <w:sz w:val="24"/>
              </w:rPr>
              <w:t>图</w:t>
            </w:r>
          </w:p>
          <w:p>
            <w:pPr>
              <w:ind w:firstLine="240" w:firstLineChars="100"/>
              <w:rPr>
                <w:rFonts w:hint="eastAsia" w:eastAsia="宋体"/>
                <w:bCs/>
                <w:sz w:val="24"/>
                <w:lang w:val="en-US" w:eastAsia="zh-CN"/>
              </w:rPr>
            </w:pPr>
            <w:r>
              <w:rPr>
                <w:rFonts w:hint="eastAsia"/>
                <w:bCs/>
                <w:sz w:val="24"/>
                <w:lang w:eastAsia="zh-CN"/>
              </w:rPr>
              <w:t>（</w:t>
            </w:r>
            <w:r>
              <w:rPr>
                <w:rFonts w:hint="eastAsia"/>
                <w:bCs/>
                <w:sz w:val="24"/>
                <w:lang w:val="en-US" w:eastAsia="zh-CN"/>
              </w:rPr>
              <w:t>6</w:t>
            </w:r>
            <w:r>
              <w:rPr>
                <w:rFonts w:hint="eastAsia"/>
                <w:bCs/>
                <w:sz w:val="24"/>
                <w:lang w:eastAsia="zh-CN"/>
              </w:rPr>
              <w:t>）项目所在地规划图</w:t>
            </w:r>
            <w:r>
              <w:rPr>
                <w:rFonts w:hint="eastAsia"/>
                <w:bCs/>
                <w:sz w:val="24"/>
                <w:lang w:val="en-US" w:eastAsia="zh-CN"/>
              </w:rPr>
              <w:t xml:space="preserve">        </w:t>
            </w:r>
            <w:bookmarkStart w:id="9" w:name="_GoBack"/>
            <w:bookmarkEnd w:id="9"/>
          </w:p>
          <w:p>
            <w:pPr>
              <w:ind w:firstLine="240" w:firstLineChars="100"/>
              <w:rPr>
                <w:sz w:val="24"/>
              </w:rPr>
            </w:pPr>
            <w:r>
              <w:rPr>
                <w:sz w:val="24"/>
              </w:rPr>
              <w:t>附件</w:t>
            </w:r>
          </w:p>
          <w:p>
            <w:pPr>
              <w:ind w:firstLine="240" w:firstLineChars="100"/>
              <w:rPr>
                <w:sz w:val="24"/>
              </w:rPr>
            </w:pPr>
            <w:r>
              <w:rPr>
                <w:sz w:val="24"/>
              </w:rPr>
              <w:t>（1）</w:t>
            </w:r>
            <w:r>
              <w:rPr>
                <w:rFonts w:hint="eastAsia"/>
                <w:color w:val="000000" w:themeColor="text1"/>
                <w:sz w:val="24"/>
                <w14:textFill>
                  <w14:solidFill>
                    <w14:schemeClr w14:val="tx1"/>
                  </w14:solidFill>
                </w14:textFill>
              </w:rPr>
              <w:t>环评委托书</w:t>
            </w:r>
          </w:p>
          <w:p>
            <w:pPr>
              <w:ind w:firstLine="240" w:firstLineChars="100"/>
              <w:rPr>
                <w:sz w:val="24"/>
              </w:rPr>
            </w:pPr>
            <w:r>
              <w:rPr>
                <w:sz w:val="24"/>
              </w:rPr>
              <w:t>（2）</w:t>
            </w:r>
            <w:r>
              <w:rPr>
                <w:rFonts w:hAnsi="宋体"/>
                <w:sz w:val="24"/>
              </w:rPr>
              <w:t>企业投资项目备案通知书</w:t>
            </w:r>
          </w:p>
          <w:p>
            <w:pPr>
              <w:ind w:firstLine="240" w:firstLineChars="100"/>
              <w:rPr>
                <w:sz w:val="24"/>
              </w:rPr>
            </w:pPr>
            <w:r>
              <w:rPr>
                <w:sz w:val="24"/>
              </w:rPr>
              <w:t>（3）</w:t>
            </w:r>
            <w:r>
              <w:rPr>
                <w:rFonts w:hAnsi="宋体"/>
                <w:sz w:val="24"/>
              </w:rPr>
              <w:t>申报登记表</w:t>
            </w:r>
          </w:p>
          <w:p>
            <w:pPr>
              <w:ind w:firstLine="240" w:firstLineChars="100"/>
              <w:rPr>
                <w:rFonts w:hAnsi="宋体"/>
                <w:sz w:val="24"/>
              </w:rPr>
            </w:pPr>
            <w:r>
              <w:rPr>
                <w:rFonts w:hint="eastAsia"/>
                <w:sz w:val="24"/>
              </w:rPr>
              <w:t>（</w:t>
            </w:r>
            <w:r>
              <w:rPr>
                <w:sz w:val="24"/>
              </w:rPr>
              <w:t>4</w:t>
            </w:r>
            <w:r>
              <w:rPr>
                <w:rFonts w:hint="eastAsia"/>
                <w:sz w:val="24"/>
              </w:rPr>
              <w:t>）</w:t>
            </w:r>
            <w:r>
              <w:rPr>
                <w:rFonts w:hAnsi="宋体"/>
                <w:sz w:val="24"/>
              </w:rPr>
              <w:t>营业执照</w:t>
            </w:r>
          </w:p>
          <w:p>
            <w:pPr>
              <w:ind w:firstLine="240" w:firstLineChars="100"/>
              <w:rPr>
                <w:sz w:val="24"/>
              </w:rPr>
            </w:pPr>
            <w:r>
              <w:rPr>
                <w:rFonts w:hint="eastAsia"/>
                <w:sz w:val="24"/>
              </w:rPr>
              <w:t>（</w:t>
            </w:r>
            <w:r>
              <w:rPr>
                <w:sz w:val="24"/>
              </w:rPr>
              <w:t>5</w:t>
            </w:r>
            <w:r>
              <w:rPr>
                <w:rFonts w:hint="eastAsia"/>
                <w:sz w:val="24"/>
              </w:rPr>
              <w:t>）</w:t>
            </w:r>
            <w:r>
              <w:rPr>
                <w:rFonts w:hint="eastAsia"/>
                <w:sz w:val="24"/>
                <w:lang w:eastAsia="zh-CN"/>
              </w:rPr>
              <w:t>法人身份证</w:t>
            </w:r>
          </w:p>
          <w:p>
            <w:pPr>
              <w:ind w:firstLine="240" w:firstLineChars="100"/>
              <w:rPr>
                <w:sz w:val="24"/>
              </w:rPr>
            </w:pPr>
            <w:r>
              <w:rPr>
                <w:rFonts w:hint="eastAsia"/>
                <w:sz w:val="24"/>
              </w:rPr>
              <w:t>（</w:t>
            </w:r>
            <w:r>
              <w:rPr>
                <w:sz w:val="24"/>
              </w:rPr>
              <w:t>6</w:t>
            </w:r>
            <w:r>
              <w:rPr>
                <w:rFonts w:hint="eastAsia"/>
                <w:sz w:val="24"/>
              </w:rPr>
              <w:t>）土地证</w:t>
            </w:r>
          </w:p>
          <w:p>
            <w:pPr>
              <w:ind w:firstLine="240" w:firstLineChars="100"/>
              <w:rPr>
                <w:rFonts w:hint="eastAsia" w:eastAsia="宋体"/>
                <w:sz w:val="24"/>
                <w:lang w:eastAsia="zh-CN"/>
              </w:rPr>
            </w:pPr>
            <w:r>
              <w:rPr>
                <w:rFonts w:hint="eastAsia"/>
                <w:sz w:val="24"/>
              </w:rPr>
              <w:t>（</w:t>
            </w:r>
            <w:r>
              <w:rPr>
                <w:sz w:val="24"/>
              </w:rPr>
              <w:t>7</w:t>
            </w:r>
            <w:r>
              <w:rPr>
                <w:rFonts w:hint="eastAsia"/>
                <w:sz w:val="24"/>
              </w:rPr>
              <w:t>）</w:t>
            </w:r>
            <w:r>
              <w:rPr>
                <w:rFonts w:hint="eastAsia"/>
                <w:sz w:val="24"/>
                <w:lang w:eastAsia="zh-CN"/>
              </w:rPr>
              <w:t>排</w:t>
            </w:r>
            <w:r>
              <w:rPr>
                <w:rFonts w:hint="eastAsia"/>
                <w:sz w:val="24"/>
              </w:rPr>
              <w:t>水</w:t>
            </w:r>
            <w:r>
              <w:rPr>
                <w:rFonts w:hint="eastAsia"/>
                <w:sz w:val="24"/>
                <w:lang w:eastAsia="zh-CN"/>
              </w:rPr>
              <w:t>证</w:t>
            </w:r>
          </w:p>
          <w:p>
            <w:pPr>
              <w:ind w:firstLine="240" w:firstLineChars="100"/>
              <w:rPr>
                <w:sz w:val="24"/>
              </w:rPr>
            </w:pPr>
            <w:r>
              <w:rPr>
                <w:rFonts w:hint="eastAsia"/>
                <w:sz w:val="24"/>
              </w:rPr>
              <w:t>（</w:t>
            </w:r>
            <w:r>
              <w:rPr>
                <w:sz w:val="24"/>
              </w:rPr>
              <w:t>8</w:t>
            </w:r>
            <w:r>
              <w:rPr>
                <w:rFonts w:hint="eastAsia"/>
                <w:sz w:val="24"/>
              </w:rPr>
              <w:t>）</w:t>
            </w:r>
            <w:r>
              <w:rPr>
                <w:rFonts w:hAnsi="宋体"/>
                <w:sz w:val="24"/>
              </w:rPr>
              <w:t>现状监测报告</w:t>
            </w:r>
          </w:p>
          <w:p>
            <w:pPr>
              <w:ind w:firstLine="240" w:firstLineChars="100"/>
              <w:rPr>
                <w:sz w:val="24"/>
              </w:rPr>
            </w:pPr>
            <w:r>
              <w:rPr>
                <w:rFonts w:hint="eastAsia"/>
                <w:sz w:val="24"/>
              </w:rPr>
              <w:t>（</w:t>
            </w:r>
            <w:r>
              <w:rPr>
                <w:sz w:val="24"/>
              </w:rPr>
              <w:t>9</w:t>
            </w:r>
            <w:r>
              <w:rPr>
                <w:rFonts w:hint="eastAsia"/>
                <w:sz w:val="24"/>
              </w:rPr>
              <w:t>）建设</w:t>
            </w:r>
            <w:r>
              <w:rPr>
                <w:sz w:val="24"/>
              </w:rPr>
              <w:t>单位承诺书</w:t>
            </w:r>
          </w:p>
          <w:p>
            <w:pPr>
              <w:ind w:firstLine="240" w:firstLineChars="100"/>
              <w:rPr>
                <w:sz w:val="24"/>
              </w:rPr>
            </w:pPr>
            <w:r>
              <w:rPr>
                <w:rFonts w:hint="eastAsia"/>
                <w:sz w:val="24"/>
                <w:lang w:eastAsia="zh-CN"/>
              </w:rPr>
              <w:t>（</w:t>
            </w:r>
            <w:r>
              <w:rPr>
                <w:rFonts w:hint="eastAsia"/>
                <w:sz w:val="24"/>
                <w:lang w:val="en-US" w:eastAsia="zh-CN"/>
              </w:rPr>
              <w:t>10）</w:t>
            </w:r>
            <w:r>
              <w:rPr>
                <w:rFonts w:hint="eastAsia"/>
                <w:sz w:val="24"/>
              </w:rPr>
              <w:t>建设</w:t>
            </w:r>
            <w:r>
              <w:rPr>
                <w:sz w:val="24"/>
              </w:rPr>
              <w:t>项目环评审批基础信息表</w:t>
            </w:r>
          </w:p>
          <w:p>
            <w:pPr>
              <w:ind w:firstLine="240" w:firstLineChars="100"/>
              <w:rPr>
                <w:rFonts w:hint="default"/>
                <w:sz w:val="24"/>
                <w:lang w:val="en-US" w:eastAsia="zh-CN"/>
              </w:rPr>
            </w:pPr>
            <w:r>
              <w:rPr>
                <w:rFonts w:hint="eastAsia"/>
                <w:sz w:val="24"/>
                <w:lang w:eastAsia="zh-CN"/>
              </w:rPr>
              <w:t>（</w:t>
            </w:r>
            <w:r>
              <w:rPr>
                <w:rFonts w:hint="eastAsia"/>
                <w:sz w:val="24"/>
                <w:lang w:val="en-US" w:eastAsia="zh-CN"/>
              </w:rPr>
              <w:t>11</w:t>
            </w:r>
            <w:r>
              <w:rPr>
                <w:rFonts w:hint="eastAsia"/>
                <w:sz w:val="24"/>
                <w:lang w:eastAsia="zh-CN"/>
              </w:rPr>
              <w:t>）工程师现场照片</w:t>
            </w:r>
          </w:p>
          <w:p>
            <w:pPr>
              <w:rPr>
                <w:rFonts w:hint="eastAsia"/>
                <w:sz w:val="24"/>
                <w:lang w:val="en-US" w:eastAsia="zh-CN"/>
              </w:rPr>
            </w:pPr>
          </w:p>
        </w:tc>
      </w:tr>
    </w:tbl>
    <w:p/>
    <w:sectPr>
      <w:pgSz w:w="11907" w:h="16840"/>
      <w:pgMar w:top="1712" w:right="1418" w:bottom="1712" w:left="1418" w:header="964" w:footer="720"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细圆">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80"/>
    <w:family w:val="auto"/>
    <w:pitch w:val="default"/>
    <w:sig w:usb0="00000000" w:usb1="00000000" w:usb2="00000000" w:usb3="00000000" w:csb0="0002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瀹嬩綋">
    <w:altName w:val="宋体"/>
    <w:panose1 w:val="00000000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457736"/>
    </w:sdtPr>
    <w:sdtEndPr>
      <w:rPr>
        <w:sz w:val="21"/>
        <w:szCs w:val="21"/>
      </w:rPr>
    </w:sdtEndPr>
    <w:sdtContent>
      <w:p>
        <w:pPr>
          <w:pStyle w:val="2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21</w:t>
        </w:r>
        <w:r>
          <w:rPr>
            <w:sz w:val="21"/>
            <w:szCs w:val="21"/>
          </w:rPr>
          <w:fldChar w:fldCharType="end"/>
        </w:r>
      </w:p>
    </w:sdtContent>
  </w:sdt>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50077"/>
    <w:multiLevelType w:val="singleLevel"/>
    <w:tmpl w:val="8EF50077"/>
    <w:lvl w:ilvl="0" w:tentative="0">
      <w:start w:val="2"/>
      <w:numFmt w:val="decimal"/>
      <w:suff w:val="nothing"/>
      <w:lvlText w:val="%1、"/>
      <w:lvlJc w:val="left"/>
    </w:lvl>
  </w:abstractNum>
  <w:abstractNum w:abstractNumId="1">
    <w:nsid w:val="AFACA382"/>
    <w:multiLevelType w:val="singleLevel"/>
    <w:tmpl w:val="AFACA382"/>
    <w:lvl w:ilvl="0" w:tentative="0">
      <w:start w:val="4"/>
      <w:numFmt w:val="decimal"/>
      <w:suff w:val="nothing"/>
      <w:lvlText w:val="%1、"/>
      <w:lvlJc w:val="left"/>
    </w:lvl>
  </w:abstractNum>
  <w:abstractNum w:abstractNumId="2">
    <w:nsid w:val="23F764E7"/>
    <w:multiLevelType w:val="singleLevel"/>
    <w:tmpl w:val="23F764E7"/>
    <w:lvl w:ilvl="0" w:tentative="0">
      <w:start w:val="1"/>
      <w:numFmt w:val="japaneseCounting"/>
      <w:lvlText w:val="%1、"/>
      <w:lvlJc w:val="left"/>
      <w:pPr>
        <w:tabs>
          <w:tab w:val="left" w:pos="480"/>
        </w:tabs>
        <w:ind w:left="480" w:hanging="480"/>
      </w:pPr>
      <w:rPr>
        <w:rFonts w:hint="eastAsia"/>
      </w:rPr>
    </w:lvl>
  </w:abstractNum>
  <w:abstractNum w:abstractNumId="3">
    <w:nsid w:val="38D80C0F"/>
    <w:multiLevelType w:val="singleLevel"/>
    <w:tmpl w:val="38D80C0F"/>
    <w:lvl w:ilvl="0" w:tentative="0">
      <w:start w:val="2"/>
      <w:numFmt w:val="decimal"/>
      <w:suff w:val="nothing"/>
      <w:lvlText w:val="（%1）"/>
      <w:lvlJc w:val="left"/>
    </w:lvl>
  </w:abstractNum>
  <w:abstractNum w:abstractNumId="4">
    <w:nsid w:val="59C3CA31"/>
    <w:multiLevelType w:val="singleLevel"/>
    <w:tmpl w:val="59C3CA31"/>
    <w:lvl w:ilvl="0" w:tentative="0">
      <w:start w:val="1"/>
      <w:numFmt w:val="decimal"/>
      <w:suff w:val="nothing"/>
      <w:lvlText w:val="（%1）"/>
      <w:lvlJc w:val="left"/>
    </w:lvl>
  </w:abstractNum>
  <w:abstractNum w:abstractNumId="5">
    <w:nsid w:val="71B64771"/>
    <w:multiLevelType w:val="singleLevel"/>
    <w:tmpl w:val="71B64771"/>
    <w:lvl w:ilvl="0" w:tentative="0">
      <w:start w:val="1"/>
      <w:numFmt w:val="decimal"/>
      <w:suff w:val="nothing"/>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7F"/>
    <w:rsid w:val="00000852"/>
    <w:rsid w:val="00000D6D"/>
    <w:rsid w:val="00000EEC"/>
    <w:rsid w:val="00001236"/>
    <w:rsid w:val="0000204A"/>
    <w:rsid w:val="00002887"/>
    <w:rsid w:val="00002A42"/>
    <w:rsid w:val="00002C4F"/>
    <w:rsid w:val="00002FDF"/>
    <w:rsid w:val="00003737"/>
    <w:rsid w:val="00003A16"/>
    <w:rsid w:val="00003A2B"/>
    <w:rsid w:val="00003AD0"/>
    <w:rsid w:val="00003C2F"/>
    <w:rsid w:val="00003D22"/>
    <w:rsid w:val="00003E27"/>
    <w:rsid w:val="00003EB4"/>
    <w:rsid w:val="00004058"/>
    <w:rsid w:val="00004409"/>
    <w:rsid w:val="00004640"/>
    <w:rsid w:val="00004FC3"/>
    <w:rsid w:val="000054B3"/>
    <w:rsid w:val="00005877"/>
    <w:rsid w:val="000059EC"/>
    <w:rsid w:val="000063EB"/>
    <w:rsid w:val="000066CE"/>
    <w:rsid w:val="00006D22"/>
    <w:rsid w:val="00006DDD"/>
    <w:rsid w:val="000074A1"/>
    <w:rsid w:val="00007731"/>
    <w:rsid w:val="00007A16"/>
    <w:rsid w:val="00007B0B"/>
    <w:rsid w:val="00007E1D"/>
    <w:rsid w:val="00007EEE"/>
    <w:rsid w:val="00010117"/>
    <w:rsid w:val="0001014D"/>
    <w:rsid w:val="000105DD"/>
    <w:rsid w:val="00010E9E"/>
    <w:rsid w:val="000111FF"/>
    <w:rsid w:val="000115B8"/>
    <w:rsid w:val="0001165A"/>
    <w:rsid w:val="00011BEE"/>
    <w:rsid w:val="00011EFD"/>
    <w:rsid w:val="00011FCF"/>
    <w:rsid w:val="0001230E"/>
    <w:rsid w:val="0001347D"/>
    <w:rsid w:val="000134D6"/>
    <w:rsid w:val="00013597"/>
    <w:rsid w:val="0001368B"/>
    <w:rsid w:val="0001386F"/>
    <w:rsid w:val="00013893"/>
    <w:rsid w:val="000139E1"/>
    <w:rsid w:val="00013A97"/>
    <w:rsid w:val="00013B33"/>
    <w:rsid w:val="00013FB1"/>
    <w:rsid w:val="00014013"/>
    <w:rsid w:val="00014119"/>
    <w:rsid w:val="000147CF"/>
    <w:rsid w:val="00014BDA"/>
    <w:rsid w:val="0001530B"/>
    <w:rsid w:val="000155CA"/>
    <w:rsid w:val="00015C9E"/>
    <w:rsid w:val="00015D02"/>
    <w:rsid w:val="00015E19"/>
    <w:rsid w:val="00015EB7"/>
    <w:rsid w:val="00016181"/>
    <w:rsid w:val="0001670B"/>
    <w:rsid w:val="000168D2"/>
    <w:rsid w:val="00016A10"/>
    <w:rsid w:val="000170B3"/>
    <w:rsid w:val="000176CF"/>
    <w:rsid w:val="00017742"/>
    <w:rsid w:val="00017763"/>
    <w:rsid w:val="000178FD"/>
    <w:rsid w:val="00017A08"/>
    <w:rsid w:val="00017CFA"/>
    <w:rsid w:val="00017E52"/>
    <w:rsid w:val="00020518"/>
    <w:rsid w:val="000207A8"/>
    <w:rsid w:val="000212A0"/>
    <w:rsid w:val="00021391"/>
    <w:rsid w:val="000213D6"/>
    <w:rsid w:val="000214ED"/>
    <w:rsid w:val="00021578"/>
    <w:rsid w:val="00023210"/>
    <w:rsid w:val="00023418"/>
    <w:rsid w:val="000236D8"/>
    <w:rsid w:val="000239BF"/>
    <w:rsid w:val="00023DA0"/>
    <w:rsid w:val="00023DE8"/>
    <w:rsid w:val="00023DEF"/>
    <w:rsid w:val="00024234"/>
    <w:rsid w:val="0002465E"/>
    <w:rsid w:val="0002497C"/>
    <w:rsid w:val="00024A1C"/>
    <w:rsid w:val="00024A6F"/>
    <w:rsid w:val="00024CDC"/>
    <w:rsid w:val="00024FC1"/>
    <w:rsid w:val="00024FC2"/>
    <w:rsid w:val="00024FC7"/>
    <w:rsid w:val="000251D7"/>
    <w:rsid w:val="000257A3"/>
    <w:rsid w:val="00025934"/>
    <w:rsid w:val="00025BFA"/>
    <w:rsid w:val="00026117"/>
    <w:rsid w:val="00026145"/>
    <w:rsid w:val="000262FD"/>
    <w:rsid w:val="00026C91"/>
    <w:rsid w:val="00027A5F"/>
    <w:rsid w:val="00027D22"/>
    <w:rsid w:val="000307B7"/>
    <w:rsid w:val="000307D2"/>
    <w:rsid w:val="00030855"/>
    <w:rsid w:val="00030E53"/>
    <w:rsid w:val="00030F15"/>
    <w:rsid w:val="00031112"/>
    <w:rsid w:val="000311BE"/>
    <w:rsid w:val="0003130E"/>
    <w:rsid w:val="00031B77"/>
    <w:rsid w:val="00031E10"/>
    <w:rsid w:val="000330AB"/>
    <w:rsid w:val="000332CE"/>
    <w:rsid w:val="00033738"/>
    <w:rsid w:val="00034696"/>
    <w:rsid w:val="00034844"/>
    <w:rsid w:val="00034AA3"/>
    <w:rsid w:val="00034CBA"/>
    <w:rsid w:val="00034DD2"/>
    <w:rsid w:val="00035091"/>
    <w:rsid w:val="000352ED"/>
    <w:rsid w:val="00035512"/>
    <w:rsid w:val="00035C6B"/>
    <w:rsid w:val="00036687"/>
    <w:rsid w:val="00036A61"/>
    <w:rsid w:val="00036BD6"/>
    <w:rsid w:val="00036CA2"/>
    <w:rsid w:val="00036FF0"/>
    <w:rsid w:val="00037037"/>
    <w:rsid w:val="0003720E"/>
    <w:rsid w:val="00037492"/>
    <w:rsid w:val="0003795E"/>
    <w:rsid w:val="00037BCF"/>
    <w:rsid w:val="00037FDE"/>
    <w:rsid w:val="000408E1"/>
    <w:rsid w:val="00040F65"/>
    <w:rsid w:val="00041759"/>
    <w:rsid w:val="0004190D"/>
    <w:rsid w:val="00041B67"/>
    <w:rsid w:val="0004220D"/>
    <w:rsid w:val="000425B5"/>
    <w:rsid w:val="00042A34"/>
    <w:rsid w:val="0004365D"/>
    <w:rsid w:val="000436F0"/>
    <w:rsid w:val="00043999"/>
    <w:rsid w:val="00043FC6"/>
    <w:rsid w:val="00043FE0"/>
    <w:rsid w:val="00044183"/>
    <w:rsid w:val="000441B9"/>
    <w:rsid w:val="00044583"/>
    <w:rsid w:val="0004466D"/>
    <w:rsid w:val="00044A77"/>
    <w:rsid w:val="00044DEE"/>
    <w:rsid w:val="00044E64"/>
    <w:rsid w:val="000456DC"/>
    <w:rsid w:val="00045AF6"/>
    <w:rsid w:val="00045E0F"/>
    <w:rsid w:val="00045F20"/>
    <w:rsid w:val="00045FDE"/>
    <w:rsid w:val="00046328"/>
    <w:rsid w:val="0004671F"/>
    <w:rsid w:val="000469D9"/>
    <w:rsid w:val="00046D7F"/>
    <w:rsid w:val="00046E11"/>
    <w:rsid w:val="000470D3"/>
    <w:rsid w:val="0004714C"/>
    <w:rsid w:val="00047153"/>
    <w:rsid w:val="00047888"/>
    <w:rsid w:val="00047A89"/>
    <w:rsid w:val="00047DA2"/>
    <w:rsid w:val="00050602"/>
    <w:rsid w:val="0005088C"/>
    <w:rsid w:val="000509A7"/>
    <w:rsid w:val="00050B25"/>
    <w:rsid w:val="000524A7"/>
    <w:rsid w:val="00052A32"/>
    <w:rsid w:val="00052DA0"/>
    <w:rsid w:val="0005311C"/>
    <w:rsid w:val="00053494"/>
    <w:rsid w:val="00053C01"/>
    <w:rsid w:val="00053FBD"/>
    <w:rsid w:val="0005411F"/>
    <w:rsid w:val="00054803"/>
    <w:rsid w:val="00054873"/>
    <w:rsid w:val="00054FC6"/>
    <w:rsid w:val="0005532E"/>
    <w:rsid w:val="00055375"/>
    <w:rsid w:val="00056339"/>
    <w:rsid w:val="00056393"/>
    <w:rsid w:val="000568F1"/>
    <w:rsid w:val="000569C4"/>
    <w:rsid w:val="000571D2"/>
    <w:rsid w:val="00057261"/>
    <w:rsid w:val="00057995"/>
    <w:rsid w:val="00057F9D"/>
    <w:rsid w:val="00060684"/>
    <w:rsid w:val="00060C6E"/>
    <w:rsid w:val="00061A90"/>
    <w:rsid w:val="00061AE8"/>
    <w:rsid w:val="000620D2"/>
    <w:rsid w:val="00062806"/>
    <w:rsid w:val="0006295B"/>
    <w:rsid w:val="00062C50"/>
    <w:rsid w:val="00062E80"/>
    <w:rsid w:val="000633EA"/>
    <w:rsid w:val="000636E7"/>
    <w:rsid w:val="000642F4"/>
    <w:rsid w:val="0006436F"/>
    <w:rsid w:val="00064B60"/>
    <w:rsid w:val="00064BD3"/>
    <w:rsid w:val="00064C25"/>
    <w:rsid w:val="00064C93"/>
    <w:rsid w:val="00065053"/>
    <w:rsid w:val="00065190"/>
    <w:rsid w:val="00065459"/>
    <w:rsid w:val="00065DC7"/>
    <w:rsid w:val="00065E0B"/>
    <w:rsid w:val="0006604A"/>
    <w:rsid w:val="00066166"/>
    <w:rsid w:val="000661AB"/>
    <w:rsid w:val="000663D0"/>
    <w:rsid w:val="00066459"/>
    <w:rsid w:val="00066A91"/>
    <w:rsid w:val="00067319"/>
    <w:rsid w:val="000678EF"/>
    <w:rsid w:val="00067ABB"/>
    <w:rsid w:val="00070389"/>
    <w:rsid w:val="0007078E"/>
    <w:rsid w:val="000713FE"/>
    <w:rsid w:val="000721C7"/>
    <w:rsid w:val="000724B9"/>
    <w:rsid w:val="000724CC"/>
    <w:rsid w:val="00072DB8"/>
    <w:rsid w:val="000732F4"/>
    <w:rsid w:val="000733BF"/>
    <w:rsid w:val="00073612"/>
    <w:rsid w:val="00073897"/>
    <w:rsid w:val="000738A9"/>
    <w:rsid w:val="0007394F"/>
    <w:rsid w:val="00073A89"/>
    <w:rsid w:val="000742D0"/>
    <w:rsid w:val="0007440A"/>
    <w:rsid w:val="000747F7"/>
    <w:rsid w:val="00074E1C"/>
    <w:rsid w:val="0007501E"/>
    <w:rsid w:val="00075427"/>
    <w:rsid w:val="0007594E"/>
    <w:rsid w:val="00075A55"/>
    <w:rsid w:val="00075E04"/>
    <w:rsid w:val="000763F3"/>
    <w:rsid w:val="00076C52"/>
    <w:rsid w:val="00077284"/>
    <w:rsid w:val="000779C6"/>
    <w:rsid w:val="00077A5D"/>
    <w:rsid w:val="00077AB0"/>
    <w:rsid w:val="00077D1A"/>
    <w:rsid w:val="00080321"/>
    <w:rsid w:val="0008095B"/>
    <w:rsid w:val="00080AC6"/>
    <w:rsid w:val="00080CC1"/>
    <w:rsid w:val="00080FBC"/>
    <w:rsid w:val="00081D3F"/>
    <w:rsid w:val="00082177"/>
    <w:rsid w:val="000822AC"/>
    <w:rsid w:val="000825A2"/>
    <w:rsid w:val="000827DB"/>
    <w:rsid w:val="00082A96"/>
    <w:rsid w:val="000830D7"/>
    <w:rsid w:val="000832E5"/>
    <w:rsid w:val="00083564"/>
    <w:rsid w:val="00083730"/>
    <w:rsid w:val="00084249"/>
    <w:rsid w:val="00084AD9"/>
    <w:rsid w:val="00084C75"/>
    <w:rsid w:val="00084D3B"/>
    <w:rsid w:val="0008516D"/>
    <w:rsid w:val="00085505"/>
    <w:rsid w:val="000855BE"/>
    <w:rsid w:val="00085646"/>
    <w:rsid w:val="00085C71"/>
    <w:rsid w:val="00086215"/>
    <w:rsid w:val="00086483"/>
    <w:rsid w:val="000865DD"/>
    <w:rsid w:val="00086E06"/>
    <w:rsid w:val="00086EA5"/>
    <w:rsid w:val="0008720C"/>
    <w:rsid w:val="0008747A"/>
    <w:rsid w:val="00087C3B"/>
    <w:rsid w:val="00090482"/>
    <w:rsid w:val="00090882"/>
    <w:rsid w:val="00091A77"/>
    <w:rsid w:val="00091B8F"/>
    <w:rsid w:val="000923C1"/>
    <w:rsid w:val="000924A5"/>
    <w:rsid w:val="0009272A"/>
    <w:rsid w:val="0009276E"/>
    <w:rsid w:val="00092850"/>
    <w:rsid w:val="00092B17"/>
    <w:rsid w:val="00093260"/>
    <w:rsid w:val="00093305"/>
    <w:rsid w:val="000934FD"/>
    <w:rsid w:val="0009364F"/>
    <w:rsid w:val="00093A85"/>
    <w:rsid w:val="00093F16"/>
    <w:rsid w:val="0009417C"/>
    <w:rsid w:val="0009434C"/>
    <w:rsid w:val="0009485A"/>
    <w:rsid w:val="00094F33"/>
    <w:rsid w:val="00094FA6"/>
    <w:rsid w:val="00095864"/>
    <w:rsid w:val="00095FCD"/>
    <w:rsid w:val="000963AD"/>
    <w:rsid w:val="0009683D"/>
    <w:rsid w:val="000968EF"/>
    <w:rsid w:val="00096F48"/>
    <w:rsid w:val="00097503"/>
    <w:rsid w:val="00097A65"/>
    <w:rsid w:val="000A02BF"/>
    <w:rsid w:val="000A047B"/>
    <w:rsid w:val="000A068C"/>
    <w:rsid w:val="000A0B22"/>
    <w:rsid w:val="000A0B4A"/>
    <w:rsid w:val="000A0BDD"/>
    <w:rsid w:val="000A182A"/>
    <w:rsid w:val="000A299D"/>
    <w:rsid w:val="000A4240"/>
    <w:rsid w:val="000A43AD"/>
    <w:rsid w:val="000A44EA"/>
    <w:rsid w:val="000A4690"/>
    <w:rsid w:val="000A4778"/>
    <w:rsid w:val="000A48B2"/>
    <w:rsid w:val="000A4B2C"/>
    <w:rsid w:val="000A4F38"/>
    <w:rsid w:val="000A510A"/>
    <w:rsid w:val="000A512F"/>
    <w:rsid w:val="000A5419"/>
    <w:rsid w:val="000A5733"/>
    <w:rsid w:val="000A658A"/>
    <w:rsid w:val="000A6F70"/>
    <w:rsid w:val="000A7979"/>
    <w:rsid w:val="000A7E6E"/>
    <w:rsid w:val="000A7E7A"/>
    <w:rsid w:val="000B00F9"/>
    <w:rsid w:val="000B1506"/>
    <w:rsid w:val="000B1F75"/>
    <w:rsid w:val="000B21BE"/>
    <w:rsid w:val="000B2201"/>
    <w:rsid w:val="000B2689"/>
    <w:rsid w:val="000B2810"/>
    <w:rsid w:val="000B2956"/>
    <w:rsid w:val="000B3FDC"/>
    <w:rsid w:val="000B4513"/>
    <w:rsid w:val="000B487B"/>
    <w:rsid w:val="000B4E77"/>
    <w:rsid w:val="000B5270"/>
    <w:rsid w:val="000B52A6"/>
    <w:rsid w:val="000B54FA"/>
    <w:rsid w:val="000B5756"/>
    <w:rsid w:val="000B5DC1"/>
    <w:rsid w:val="000B5F47"/>
    <w:rsid w:val="000B630F"/>
    <w:rsid w:val="000B631B"/>
    <w:rsid w:val="000B6676"/>
    <w:rsid w:val="000B7629"/>
    <w:rsid w:val="000B7B9D"/>
    <w:rsid w:val="000C00A8"/>
    <w:rsid w:val="000C01ED"/>
    <w:rsid w:val="000C024B"/>
    <w:rsid w:val="000C0BCD"/>
    <w:rsid w:val="000C156F"/>
    <w:rsid w:val="000C1A6C"/>
    <w:rsid w:val="000C1C11"/>
    <w:rsid w:val="000C1D7B"/>
    <w:rsid w:val="000C2642"/>
    <w:rsid w:val="000C2734"/>
    <w:rsid w:val="000C2777"/>
    <w:rsid w:val="000C2A00"/>
    <w:rsid w:val="000C3A19"/>
    <w:rsid w:val="000C3DE8"/>
    <w:rsid w:val="000C452D"/>
    <w:rsid w:val="000C4751"/>
    <w:rsid w:val="000C506C"/>
    <w:rsid w:val="000C545A"/>
    <w:rsid w:val="000C5A70"/>
    <w:rsid w:val="000C6320"/>
    <w:rsid w:val="000C659A"/>
    <w:rsid w:val="000C6708"/>
    <w:rsid w:val="000C69C6"/>
    <w:rsid w:val="000C6A13"/>
    <w:rsid w:val="000C6A1F"/>
    <w:rsid w:val="000C6DB6"/>
    <w:rsid w:val="000C755F"/>
    <w:rsid w:val="000C78F6"/>
    <w:rsid w:val="000D0012"/>
    <w:rsid w:val="000D09DA"/>
    <w:rsid w:val="000D1248"/>
    <w:rsid w:val="000D179E"/>
    <w:rsid w:val="000D182F"/>
    <w:rsid w:val="000D1BF7"/>
    <w:rsid w:val="000D2107"/>
    <w:rsid w:val="000D2A10"/>
    <w:rsid w:val="000D2B6B"/>
    <w:rsid w:val="000D2F4D"/>
    <w:rsid w:val="000D2F93"/>
    <w:rsid w:val="000D30D6"/>
    <w:rsid w:val="000D3701"/>
    <w:rsid w:val="000D39CD"/>
    <w:rsid w:val="000D3B4F"/>
    <w:rsid w:val="000D42CA"/>
    <w:rsid w:val="000D4873"/>
    <w:rsid w:val="000D4C2F"/>
    <w:rsid w:val="000D511A"/>
    <w:rsid w:val="000D5B48"/>
    <w:rsid w:val="000D5B65"/>
    <w:rsid w:val="000D5B87"/>
    <w:rsid w:val="000D5C14"/>
    <w:rsid w:val="000D60E9"/>
    <w:rsid w:val="000D618E"/>
    <w:rsid w:val="000D61BC"/>
    <w:rsid w:val="000D6230"/>
    <w:rsid w:val="000D6690"/>
    <w:rsid w:val="000D6BC0"/>
    <w:rsid w:val="000D76C3"/>
    <w:rsid w:val="000D7980"/>
    <w:rsid w:val="000D7A1B"/>
    <w:rsid w:val="000D7B49"/>
    <w:rsid w:val="000D7DE9"/>
    <w:rsid w:val="000E02E8"/>
    <w:rsid w:val="000E0AA1"/>
    <w:rsid w:val="000E1370"/>
    <w:rsid w:val="000E1467"/>
    <w:rsid w:val="000E17D3"/>
    <w:rsid w:val="000E241C"/>
    <w:rsid w:val="000E2708"/>
    <w:rsid w:val="000E2C76"/>
    <w:rsid w:val="000E2FF9"/>
    <w:rsid w:val="000E33D5"/>
    <w:rsid w:val="000E34BB"/>
    <w:rsid w:val="000E36C9"/>
    <w:rsid w:val="000E37E2"/>
    <w:rsid w:val="000E39C9"/>
    <w:rsid w:val="000E39D8"/>
    <w:rsid w:val="000E3A8A"/>
    <w:rsid w:val="000E4C87"/>
    <w:rsid w:val="000E4E8B"/>
    <w:rsid w:val="000E4FE0"/>
    <w:rsid w:val="000E510E"/>
    <w:rsid w:val="000E56B2"/>
    <w:rsid w:val="000E5E7E"/>
    <w:rsid w:val="000E63E8"/>
    <w:rsid w:val="000E652D"/>
    <w:rsid w:val="000E6770"/>
    <w:rsid w:val="000E6927"/>
    <w:rsid w:val="000E7D4F"/>
    <w:rsid w:val="000F024E"/>
    <w:rsid w:val="000F0298"/>
    <w:rsid w:val="000F081B"/>
    <w:rsid w:val="000F089D"/>
    <w:rsid w:val="000F09A4"/>
    <w:rsid w:val="000F0A27"/>
    <w:rsid w:val="000F102E"/>
    <w:rsid w:val="000F12D7"/>
    <w:rsid w:val="000F146C"/>
    <w:rsid w:val="000F1B49"/>
    <w:rsid w:val="000F21FF"/>
    <w:rsid w:val="000F23B8"/>
    <w:rsid w:val="000F27A2"/>
    <w:rsid w:val="000F3143"/>
    <w:rsid w:val="000F36E3"/>
    <w:rsid w:val="000F3CCA"/>
    <w:rsid w:val="000F3F46"/>
    <w:rsid w:val="000F417A"/>
    <w:rsid w:val="000F4B7E"/>
    <w:rsid w:val="000F4D3F"/>
    <w:rsid w:val="000F4DCD"/>
    <w:rsid w:val="000F5146"/>
    <w:rsid w:val="000F539C"/>
    <w:rsid w:val="000F54F5"/>
    <w:rsid w:val="000F59F4"/>
    <w:rsid w:val="000F5FE8"/>
    <w:rsid w:val="000F621C"/>
    <w:rsid w:val="000F641D"/>
    <w:rsid w:val="000F6A97"/>
    <w:rsid w:val="000F6F9A"/>
    <w:rsid w:val="000F782F"/>
    <w:rsid w:val="000F79C0"/>
    <w:rsid w:val="00100F18"/>
    <w:rsid w:val="00100FDE"/>
    <w:rsid w:val="00101072"/>
    <w:rsid w:val="0010142A"/>
    <w:rsid w:val="001015AD"/>
    <w:rsid w:val="00101D68"/>
    <w:rsid w:val="00101DBD"/>
    <w:rsid w:val="00101FDD"/>
    <w:rsid w:val="00102054"/>
    <w:rsid w:val="00102433"/>
    <w:rsid w:val="00102BBF"/>
    <w:rsid w:val="00103067"/>
    <w:rsid w:val="0010327B"/>
    <w:rsid w:val="001035BC"/>
    <w:rsid w:val="001040ED"/>
    <w:rsid w:val="0010415D"/>
    <w:rsid w:val="00104640"/>
    <w:rsid w:val="00104857"/>
    <w:rsid w:val="00104DB5"/>
    <w:rsid w:val="00104F16"/>
    <w:rsid w:val="00105141"/>
    <w:rsid w:val="00105514"/>
    <w:rsid w:val="00105752"/>
    <w:rsid w:val="00105C5D"/>
    <w:rsid w:val="00105ECA"/>
    <w:rsid w:val="001069D6"/>
    <w:rsid w:val="00106C13"/>
    <w:rsid w:val="001074F3"/>
    <w:rsid w:val="001078E1"/>
    <w:rsid w:val="0010791F"/>
    <w:rsid w:val="00107A1D"/>
    <w:rsid w:val="00107A5F"/>
    <w:rsid w:val="001105FF"/>
    <w:rsid w:val="00110798"/>
    <w:rsid w:val="00110C39"/>
    <w:rsid w:val="00110C78"/>
    <w:rsid w:val="00110CC2"/>
    <w:rsid w:val="00110EC1"/>
    <w:rsid w:val="001113A7"/>
    <w:rsid w:val="00111614"/>
    <w:rsid w:val="00111834"/>
    <w:rsid w:val="001119A1"/>
    <w:rsid w:val="00111C52"/>
    <w:rsid w:val="0011296F"/>
    <w:rsid w:val="00112E6A"/>
    <w:rsid w:val="00112ED9"/>
    <w:rsid w:val="00113056"/>
    <w:rsid w:val="001138F5"/>
    <w:rsid w:val="0011422A"/>
    <w:rsid w:val="0011483E"/>
    <w:rsid w:val="00114930"/>
    <w:rsid w:val="00114E08"/>
    <w:rsid w:val="00114E84"/>
    <w:rsid w:val="001151E6"/>
    <w:rsid w:val="00115314"/>
    <w:rsid w:val="00115BA1"/>
    <w:rsid w:val="00115EFC"/>
    <w:rsid w:val="00116256"/>
    <w:rsid w:val="0011649F"/>
    <w:rsid w:val="001166B1"/>
    <w:rsid w:val="0011714E"/>
    <w:rsid w:val="0011719F"/>
    <w:rsid w:val="0011733A"/>
    <w:rsid w:val="00117A14"/>
    <w:rsid w:val="00117ADF"/>
    <w:rsid w:val="00117BD8"/>
    <w:rsid w:val="001203EA"/>
    <w:rsid w:val="0012058D"/>
    <w:rsid w:val="00120C12"/>
    <w:rsid w:val="001212EA"/>
    <w:rsid w:val="00121D1D"/>
    <w:rsid w:val="00121E28"/>
    <w:rsid w:val="001223AC"/>
    <w:rsid w:val="00122BF0"/>
    <w:rsid w:val="00122C17"/>
    <w:rsid w:val="00122F7D"/>
    <w:rsid w:val="0012328B"/>
    <w:rsid w:val="001235FF"/>
    <w:rsid w:val="00123D44"/>
    <w:rsid w:val="0012434A"/>
    <w:rsid w:val="00124425"/>
    <w:rsid w:val="001245D9"/>
    <w:rsid w:val="00124944"/>
    <w:rsid w:val="001249A0"/>
    <w:rsid w:val="00124F66"/>
    <w:rsid w:val="001250E8"/>
    <w:rsid w:val="001253DD"/>
    <w:rsid w:val="00125784"/>
    <w:rsid w:val="00125A4C"/>
    <w:rsid w:val="00125B8C"/>
    <w:rsid w:val="00126012"/>
    <w:rsid w:val="001264AE"/>
    <w:rsid w:val="00126C47"/>
    <w:rsid w:val="0012736D"/>
    <w:rsid w:val="00127DC2"/>
    <w:rsid w:val="00130006"/>
    <w:rsid w:val="0013063A"/>
    <w:rsid w:val="00130835"/>
    <w:rsid w:val="001315BC"/>
    <w:rsid w:val="0013164E"/>
    <w:rsid w:val="00131F34"/>
    <w:rsid w:val="00131FAC"/>
    <w:rsid w:val="001321D3"/>
    <w:rsid w:val="00132721"/>
    <w:rsid w:val="00132E8B"/>
    <w:rsid w:val="00133145"/>
    <w:rsid w:val="001337BD"/>
    <w:rsid w:val="00133C96"/>
    <w:rsid w:val="00134208"/>
    <w:rsid w:val="001356D6"/>
    <w:rsid w:val="00135DF4"/>
    <w:rsid w:val="00136098"/>
    <w:rsid w:val="00136266"/>
    <w:rsid w:val="00136A00"/>
    <w:rsid w:val="00136AD9"/>
    <w:rsid w:val="00136C77"/>
    <w:rsid w:val="001371BE"/>
    <w:rsid w:val="00137299"/>
    <w:rsid w:val="001378DE"/>
    <w:rsid w:val="00137BFA"/>
    <w:rsid w:val="001400BF"/>
    <w:rsid w:val="001402A9"/>
    <w:rsid w:val="00140607"/>
    <w:rsid w:val="001407AF"/>
    <w:rsid w:val="00140A5F"/>
    <w:rsid w:val="001418A9"/>
    <w:rsid w:val="00141EBF"/>
    <w:rsid w:val="00141FAB"/>
    <w:rsid w:val="00142234"/>
    <w:rsid w:val="00142733"/>
    <w:rsid w:val="00142E75"/>
    <w:rsid w:val="00142EE5"/>
    <w:rsid w:val="00143319"/>
    <w:rsid w:val="00143480"/>
    <w:rsid w:val="00143B74"/>
    <w:rsid w:val="00143D17"/>
    <w:rsid w:val="00143DC3"/>
    <w:rsid w:val="00143EDE"/>
    <w:rsid w:val="0014453C"/>
    <w:rsid w:val="001452BF"/>
    <w:rsid w:val="00145994"/>
    <w:rsid w:val="00145F66"/>
    <w:rsid w:val="0014603C"/>
    <w:rsid w:val="0014655B"/>
    <w:rsid w:val="00146AC3"/>
    <w:rsid w:val="00146DD2"/>
    <w:rsid w:val="00147173"/>
    <w:rsid w:val="0014772D"/>
    <w:rsid w:val="00147977"/>
    <w:rsid w:val="00150428"/>
    <w:rsid w:val="00150744"/>
    <w:rsid w:val="001508AD"/>
    <w:rsid w:val="00150AF7"/>
    <w:rsid w:val="00150B76"/>
    <w:rsid w:val="00151201"/>
    <w:rsid w:val="0015121E"/>
    <w:rsid w:val="0015146B"/>
    <w:rsid w:val="00151A50"/>
    <w:rsid w:val="00151CCE"/>
    <w:rsid w:val="0015267F"/>
    <w:rsid w:val="00152E60"/>
    <w:rsid w:val="00152F5C"/>
    <w:rsid w:val="001535C1"/>
    <w:rsid w:val="00153869"/>
    <w:rsid w:val="00153EBE"/>
    <w:rsid w:val="0015465F"/>
    <w:rsid w:val="001546B1"/>
    <w:rsid w:val="001550B3"/>
    <w:rsid w:val="00155238"/>
    <w:rsid w:val="001555AB"/>
    <w:rsid w:val="001555DF"/>
    <w:rsid w:val="001558FC"/>
    <w:rsid w:val="00156644"/>
    <w:rsid w:val="0015698A"/>
    <w:rsid w:val="00156E59"/>
    <w:rsid w:val="00156F26"/>
    <w:rsid w:val="00157062"/>
    <w:rsid w:val="001570CF"/>
    <w:rsid w:val="00157806"/>
    <w:rsid w:val="0015796B"/>
    <w:rsid w:val="00157BA8"/>
    <w:rsid w:val="0016039A"/>
    <w:rsid w:val="0016095B"/>
    <w:rsid w:val="00160CAC"/>
    <w:rsid w:val="001614CC"/>
    <w:rsid w:val="00162064"/>
    <w:rsid w:val="00162D0F"/>
    <w:rsid w:val="00162ED1"/>
    <w:rsid w:val="001639AA"/>
    <w:rsid w:val="00163BA6"/>
    <w:rsid w:val="00163BF6"/>
    <w:rsid w:val="00163DEA"/>
    <w:rsid w:val="00164625"/>
    <w:rsid w:val="00165243"/>
    <w:rsid w:val="001654B0"/>
    <w:rsid w:val="00165589"/>
    <w:rsid w:val="00165676"/>
    <w:rsid w:val="00165C1F"/>
    <w:rsid w:val="00165EF5"/>
    <w:rsid w:val="001661DD"/>
    <w:rsid w:val="0016635E"/>
    <w:rsid w:val="001669F5"/>
    <w:rsid w:val="00166F74"/>
    <w:rsid w:val="001674DC"/>
    <w:rsid w:val="00167764"/>
    <w:rsid w:val="00167A3A"/>
    <w:rsid w:val="00167C33"/>
    <w:rsid w:val="00167D10"/>
    <w:rsid w:val="00167D8D"/>
    <w:rsid w:val="00167F45"/>
    <w:rsid w:val="00170ABD"/>
    <w:rsid w:val="00170E3C"/>
    <w:rsid w:val="00171A85"/>
    <w:rsid w:val="00171B32"/>
    <w:rsid w:val="00171E9A"/>
    <w:rsid w:val="00172312"/>
    <w:rsid w:val="001727DB"/>
    <w:rsid w:val="00172964"/>
    <w:rsid w:val="0017296E"/>
    <w:rsid w:val="00172A11"/>
    <w:rsid w:val="00173301"/>
    <w:rsid w:val="001745A6"/>
    <w:rsid w:val="00174DFC"/>
    <w:rsid w:val="00174EEB"/>
    <w:rsid w:val="001752A4"/>
    <w:rsid w:val="001752A5"/>
    <w:rsid w:val="00175B73"/>
    <w:rsid w:val="0017635D"/>
    <w:rsid w:val="001763F5"/>
    <w:rsid w:val="001766A3"/>
    <w:rsid w:val="00176A86"/>
    <w:rsid w:val="00176FBB"/>
    <w:rsid w:val="00177070"/>
    <w:rsid w:val="001772B0"/>
    <w:rsid w:val="00177900"/>
    <w:rsid w:val="00177EF3"/>
    <w:rsid w:val="001804FE"/>
    <w:rsid w:val="00180A47"/>
    <w:rsid w:val="00180A51"/>
    <w:rsid w:val="001813EC"/>
    <w:rsid w:val="00181ADA"/>
    <w:rsid w:val="001820E7"/>
    <w:rsid w:val="00182B99"/>
    <w:rsid w:val="00182F94"/>
    <w:rsid w:val="00184302"/>
    <w:rsid w:val="00184627"/>
    <w:rsid w:val="001849CB"/>
    <w:rsid w:val="00184A65"/>
    <w:rsid w:val="00184C37"/>
    <w:rsid w:val="00184FB0"/>
    <w:rsid w:val="00185239"/>
    <w:rsid w:val="0018569E"/>
    <w:rsid w:val="00185B1A"/>
    <w:rsid w:val="001860B4"/>
    <w:rsid w:val="0018625F"/>
    <w:rsid w:val="001879E9"/>
    <w:rsid w:val="00187A99"/>
    <w:rsid w:val="0019013D"/>
    <w:rsid w:val="00191391"/>
    <w:rsid w:val="001915B4"/>
    <w:rsid w:val="0019166F"/>
    <w:rsid w:val="00191CC9"/>
    <w:rsid w:val="00191D66"/>
    <w:rsid w:val="00192106"/>
    <w:rsid w:val="00192CB2"/>
    <w:rsid w:val="001931A9"/>
    <w:rsid w:val="00193482"/>
    <w:rsid w:val="00193B59"/>
    <w:rsid w:val="00193B88"/>
    <w:rsid w:val="00193E93"/>
    <w:rsid w:val="0019459B"/>
    <w:rsid w:val="00194650"/>
    <w:rsid w:val="001947DD"/>
    <w:rsid w:val="00194841"/>
    <w:rsid w:val="00194A36"/>
    <w:rsid w:val="001954D4"/>
    <w:rsid w:val="0019629C"/>
    <w:rsid w:val="00196C94"/>
    <w:rsid w:val="00196E8A"/>
    <w:rsid w:val="001973B9"/>
    <w:rsid w:val="00197E59"/>
    <w:rsid w:val="00197F81"/>
    <w:rsid w:val="00197FC5"/>
    <w:rsid w:val="001A0861"/>
    <w:rsid w:val="001A0AF1"/>
    <w:rsid w:val="001A0DF7"/>
    <w:rsid w:val="001A0E3A"/>
    <w:rsid w:val="001A1408"/>
    <w:rsid w:val="001A145D"/>
    <w:rsid w:val="001A1947"/>
    <w:rsid w:val="001A1DAA"/>
    <w:rsid w:val="001A1DB5"/>
    <w:rsid w:val="001A2054"/>
    <w:rsid w:val="001A25BF"/>
    <w:rsid w:val="001A2AB7"/>
    <w:rsid w:val="001A2C8D"/>
    <w:rsid w:val="001A42D0"/>
    <w:rsid w:val="001A45C2"/>
    <w:rsid w:val="001A466E"/>
    <w:rsid w:val="001A46B5"/>
    <w:rsid w:val="001A4A9C"/>
    <w:rsid w:val="001A55E7"/>
    <w:rsid w:val="001A5F2A"/>
    <w:rsid w:val="001A60C8"/>
    <w:rsid w:val="001A61FF"/>
    <w:rsid w:val="001A6534"/>
    <w:rsid w:val="001A67DB"/>
    <w:rsid w:val="001A6D4E"/>
    <w:rsid w:val="001A6FBC"/>
    <w:rsid w:val="001A73BD"/>
    <w:rsid w:val="001A7578"/>
    <w:rsid w:val="001A7E24"/>
    <w:rsid w:val="001B0154"/>
    <w:rsid w:val="001B1690"/>
    <w:rsid w:val="001B1A14"/>
    <w:rsid w:val="001B1C2B"/>
    <w:rsid w:val="001B1FB6"/>
    <w:rsid w:val="001B2B26"/>
    <w:rsid w:val="001B2D3B"/>
    <w:rsid w:val="001B381E"/>
    <w:rsid w:val="001B3919"/>
    <w:rsid w:val="001B3DEE"/>
    <w:rsid w:val="001B3FAF"/>
    <w:rsid w:val="001B4203"/>
    <w:rsid w:val="001B425E"/>
    <w:rsid w:val="001B45C2"/>
    <w:rsid w:val="001B48F0"/>
    <w:rsid w:val="001B4AD4"/>
    <w:rsid w:val="001B4BB1"/>
    <w:rsid w:val="001B4CA3"/>
    <w:rsid w:val="001B4DD0"/>
    <w:rsid w:val="001B50AA"/>
    <w:rsid w:val="001B53A5"/>
    <w:rsid w:val="001B588A"/>
    <w:rsid w:val="001B5AB7"/>
    <w:rsid w:val="001B6146"/>
    <w:rsid w:val="001B65C1"/>
    <w:rsid w:val="001B69C3"/>
    <w:rsid w:val="001B6A5A"/>
    <w:rsid w:val="001B6AF9"/>
    <w:rsid w:val="001B75CB"/>
    <w:rsid w:val="001C0387"/>
    <w:rsid w:val="001C0864"/>
    <w:rsid w:val="001C0F8B"/>
    <w:rsid w:val="001C121F"/>
    <w:rsid w:val="001C17F5"/>
    <w:rsid w:val="001C1864"/>
    <w:rsid w:val="001C289E"/>
    <w:rsid w:val="001C3872"/>
    <w:rsid w:val="001C395A"/>
    <w:rsid w:val="001C3CC7"/>
    <w:rsid w:val="001C42E1"/>
    <w:rsid w:val="001C4383"/>
    <w:rsid w:val="001C4CAA"/>
    <w:rsid w:val="001C4E48"/>
    <w:rsid w:val="001C4EE9"/>
    <w:rsid w:val="001C5185"/>
    <w:rsid w:val="001C5605"/>
    <w:rsid w:val="001C586A"/>
    <w:rsid w:val="001C5AAE"/>
    <w:rsid w:val="001C5BD2"/>
    <w:rsid w:val="001C6231"/>
    <w:rsid w:val="001C6EB2"/>
    <w:rsid w:val="001C7273"/>
    <w:rsid w:val="001C75A3"/>
    <w:rsid w:val="001C75FB"/>
    <w:rsid w:val="001C774B"/>
    <w:rsid w:val="001C7EBC"/>
    <w:rsid w:val="001D00B1"/>
    <w:rsid w:val="001D093C"/>
    <w:rsid w:val="001D0BF3"/>
    <w:rsid w:val="001D158C"/>
    <w:rsid w:val="001D16B5"/>
    <w:rsid w:val="001D1870"/>
    <w:rsid w:val="001D18BA"/>
    <w:rsid w:val="001D18C2"/>
    <w:rsid w:val="001D1A50"/>
    <w:rsid w:val="001D1B2C"/>
    <w:rsid w:val="001D2776"/>
    <w:rsid w:val="001D3C09"/>
    <w:rsid w:val="001D4328"/>
    <w:rsid w:val="001D5004"/>
    <w:rsid w:val="001D5016"/>
    <w:rsid w:val="001D5350"/>
    <w:rsid w:val="001D5425"/>
    <w:rsid w:val="001D57E5"/>
    <w:rsid w:val="001D5836"/>
    <w:rsid w:val="001D5987"/>
    <w:rsid w:val="001D693E"/>
    <w:rsid w:val="001D7836"/>
    <w:rsid w:val="001D7DC0"/>
    <w:rsid w:val="001E021A"/>
    <w:rsid w:val="001E0729"/>
    <w:rsid w:val="001E07D3"/>
    <w:rsid w:val="001E0A05"/>
    <w:rsid w:val="001E0FE2"/>
    <w:rsid w:val="001E10E7"/>
    <w:rsid w:val="001E1425"/>
    <w:rsid w:val="001E157E"/>
    <w:rsid w:val="001E1CEA"/>
    <w:rsid w:val="001E2189"/>
    <w:rsid w:val="001E2511"/>
    <w:rsid w:val="001E26D4"/>
    <w:rsid w:val="001E282E"/>
    <w:rsid w:val="001E29C5"/>
    <w:rsid w:val="001E2EAC"/>
    <w:rsid w:val="001E3383"/>
    <w:rsid w:val="001E361B"/>
    <w:rsid w:val="001E3903"/>
    <w:rsid w:val="001E39DE"/>
    <w:rsid w:val="001E4613"/>
    <w:rsid w:val="001E48D5"/>
    <w:rsid w:val="001E4D2A"/>
    <w:rsid w:val="001E568E"/>
    <w:rsid w:val="001E5702"/>
    <w:rsid w:val="001E5F25"/>
    <w:rsid w:val="001E61FA"/>
    <w:rsid w:val="001E66FA"/>
    <w:rsid w:val="001E6AE9"/>
    <w:rsid w:val="001E6F5D"/>
    <w:rsid w:val="001E70FB"/>
    <w:rsid w:val="001E7BCD"/>
    <w:rsid w:val="001E7C54"/>
    <w:rsid w:val="001E7DEF"/>
    <w:rsid w:val="001F0363"/>
    <w:rsid w:val="001F08AE"/>
    <w:rsid w:val="001F0B2D"/>
    <w:rsid w:val="001F1840"/>
    <w:rsid w:val="001F19E1"/>
    <w:rsid w:val="001F1A42"/>
    <w:rsid w:val="001F1F53"/>
    <w:rsid w:val="001F202C"/>
    <w:rsid w:val="001F23E0"/>
    <w:rsid w:val="001F2D07"/>
    <w:rsid w:val="001F3206"/>
    <w:rsid w:val="001F34AD"/>
    <w:rsid w:val="001F38BC"/>
    <w:rsid w:val="001F4C4D"/>
    <w:rsid w:val="001F5446"/>
    <w:rsid w:val="001F72E4"/>
    <w:rsid w:val="001F776E"/>
    <w:rsid w:val="001F7C56"/>
    <w:rsid w:val="00200627"/>
    <w:rsid w:val="00200A00"/>
    <w:rsid w:val="0020135E"/>
    <w:rsid w:val="002022F1"/>
    <w:rsid w:val="002024DA"/>
    <w:rsid w:val="00202845"/>
    <w:rsid w:val="00202961"/>
    <w:rsid w:val="00202EFC"/>
    <w:rsid w:val="00203B4E"/>
    <w:rsid w:val="00203CD4"/>
    <w:rsid w:val="002040B3"/>
    <w:rsid w:val="0020442A"/>
    <w:rsid w:val="002045A9"/>
    <w:rsid w:val="0020483E"/>
    <w:rsid w:val="0020504E"/>
    <w:rsid w:val="00205620"/>
    <w:rsid w:val="0020579F"/>
    <w:rsid w:val="00205E77"/>
    <w:rsid w:val="00206059"/>
    <w:rsid w:val="00206579"/>
    <w:rsid w:val="00206B21"/>
    <w:rsid w:val="00206CB2"/>
    <w:rsid w:val="002072F0"/>
    <w:rsid w:val="00207388"/>
    <w:rsid w:val="00207698"/>
    <w:rsid w:val="00207922"/>
    <w:rsid w:val="00207B73"/>
    <w:rsid w:val="00207BCC"/>
    <w:rsid w:val="0021008B"/>
    <w:rsid w:val="002105AB"/>
    <w:rsid w:val="00210702"/>
    <w:rsid w:val="00210BFF"/>
    <w:rsid w:val="00211307"/>
    <w:rsid w:val="00211610"/>
    <w:rsid w:val="00211975"/>
    <w:rsid w:val="00211A02"/>
    <w:rsid w:val="00211B15"/>
    <w:rsid w:val="00211CFF"/>
    <w:rsid w:val="0021207C"/>
    <w:rsid w:val="00212281"/>
    <w:rsid w:val="002122E3"/>
    <w:rsid w:val="002124EA"/>
    <w:rsid w:val="00212AE7"/>
    <w:rsid w:val="00212B2F"/>
    <w:rsid w:val="00212C58"/>
    <w:rsid w:val="0021314C"/>
    <w:rsid w:val="00213BDC"/>
    <w:rsid w:val="00213CAB"/>
    <w:rsid w:val="00213EE9"/>
    <w:rsid w:val="00214079"/>
    <w:rsid w:val="00214304"/>
    <w:rsid w:val="0021469D"/>
    <w:rsid w:val="002147C1"/>
    <w:rsid w:val="00214A3F"/>
    <w:rsid w:val="00215226"/>
    <w:rsid w:val="002157E7"/>
    <w:rsid w:val="00215D8C"/>
    <w:rsid w:val="00216129"/>
    <w:rsid w:val="002162AC"/>
    <w:rsid w:val="00216905"/>
    <w:rsid w:val="00216B9A"/>
    <w:rsid w:val="002174BF"/>
    <w:rsid w:val="002178AD"/>
    <w:rsid w:val="00217EAD"/>
    <w:rsid w:val="002200CD"/>
    <w:rsid w:val="00220701"/>
    <w:rsid w:val="00220893"/>
    <w:rsid w:val="002215F1"/>
    <w:rsid w:val="0022178D"/>
    <w:rsid w:val="0022254F"/>
    <w:rsid w:val="00222667"/>
    <w:rsid w:val="00222BC5"/>
    <w:rsid w:val="00222C1D"/>
    <w:rsid w:val="00222F38"/>
    <w:rsid w:val="002230D4"/>
    <w:rsid w:val="002232DD"/>
    <w:rsid w:val="0022333B"/>
    <w:rsid w:val="002238BE"/>
    <w:rsid w:val="00223A23"/>
    <w:rsid w:val="00223D45"/>
    <w:rsid w:val="00223DF5"/>
    <w:rsid w:val="00223E47"/>
    <w:rsid w:val="00224220"/>
    <w:rsid w:val="002242CC"/>
    <w:rsid w:val="00224816"/>
    <w:rsid w:val="00224919"/>
    <w:rsid w:val="00224EC7"/>
    <w:rsid w:val="00224EFE"/>
    <w:rsid w:val="00225500"/>
    <w:rsid w:val="002258CE"/>
    <w:rsid w:val="002258E2"/>
    <w:rsid w:val="0022599D"/>
    <w:rsid w:val="00225FD2"/>
    <w:rsid w:val="00226403"/>
    <w:rsid w:val="00226462"/>
    <w:rsid w:val="00226D10"/>
    <w:rsid w:val="00226D85"/>
    <w:rsid w:val="00226DE7"/>
    <w:rsid w:val="0022713C"/>
    <w:rsid w:val="002271FB"/>
    <w:rsid w:val="0022749D"/>
    <w:rsid w:val="002274E8"/>
    <w:rsid w:val="002274F2"/>
    <w:rsid w:val="002275A0"/>
    <w:rsid w:val="002279D9"/>
    <w:rsid w:val="00227C1D"/>
    <w:rsid w:val="00230100"/>
    <w:rsid w:val="002301FA"/>
    <w:rsid w:val="00230C68"/>
    <w:rsid w:val="00230C6D"/>
    <w:rsid w:val="0023159D"/>
    <w:rsid w:val="0023169D"/>
    <w:rsid w:val="00231A7E"/>
    <w:rsid w:val="00231B64"/>
    <w:rsid w:val="002321B9"/>
    <w:rsid w:val="00232428"/>
    <w:rsid w:val="0023286E"/>
    <w:rsid w:val="00232D63"/>
    <w:rsid w:val="00232F21"/>
    <w:rsid w:val="00233BA6"/>
    <w:rsid w:val="002342A3"/>
    <w:rsid w:val="002345B6"/>
    <w:rsid w:val="002346D0"/>
    <w:rsid w:val="00236587"/>
    <w:rsid w:val="0023667A"/>
    <w:rsid w:val="0023669E"/>
    <w:rsid w:val="00237010"/>
    <w:rsid w:val="00237E18"/>
    <w:rsid w:val="00237F27"/>
    <w:rsid w:val="00240015"/>
    <w:rsid w:val="00240D13"/>
    <w:rsid w:val="00240DBC"/>
    <w:rsid w:val="00240ED1"/>
    <w:rsid w:val="00241152"/>
    <w:rsid w:val="00241528"/>
    <w:rsid w:val="002415F3"/>
    <w:rsid w:val="00241AA8"/>
    <w:rsid w:val="00241BDD"/>
    <w:rsid w:val="00241CF2"/>
    <w:rsid w:val="00241F32"/>
    <w:rsid w:val="00242086"/>
    <w:rsid w:val="0024221D"/>
    <w:rsid w:val="00242492"/>
    <w:rsid w:val="002428FD"/>
    <w:rsid w:val="00242A98"/>
    <w:rsid w:val="00242DBA"/>
    <w:rsid w:val="0024381C"/>
    <w:rsid w:val="0024383D"/>
    <w:rsid w:val="00243B92"/>
    <w:rsid w:val="00244820"/>
    <w:rsid w:val="00244A13"/>
    <w:rsid w:val="002453B1"/>
    <w:rsid w:val="00245576"/>
    <w:rsid w:val="00245963"/>
    <w:rsid w:val="00245F58"/>
    <w:rsid w:val="00246350"/>
    <w:rsid w:val="0024636B"/>
    <w:rsid w:val="00246DAE"/>
    <w:rsid w:val="0025040E"/>
    <w:rsid w:val="00250668"/>
    <w:rsid w:val="0025078F"/>
    <w:rsid w:val="00250882"/>
    <w:rsid w:val="00250B2D"/>
    <w:rsid w:val="00250EC1"/>
    <w:rsid w:val="002514BF"/>
    <w:rsid w:val="0025161F"/>
    <w:rsid w:val="00251968"/>
    <w:rsid w:val="00251A1A"/>
    <w:rsid w:val="002522B7"/>
    <w:rsid w:val="00253032"/>
    <w:rsid w:val="00253623"/>
    <w:rsid w:val="00253A22"/>
    <w:rsid w:val="00253D5A"/>
    <w:rsid w:val="00254505"/>
    <w:rsid w:val="002545BC"/>
    <w:rsid w:val="00254B92"/>
    <w:rsid w:val="002554B0"/>
    <w:rsid w:val="00255A2B"/>
    <w:rsid w:val="00255AE7"/>
    <w:rsid w:val="00255BE8"/>
    <w:rsid w:val="00255E05"/>
    <w:rsid w:val="002561CA"/>
    <w:rsid w:val="0025684E"/>
    <w:rsid w:val="00257A4B"/>
    <w:rsid w:val="00257F64"/>
    <w:rsid w:val="00260C4E"/>
    <w:rsid w:val="00260D93"/>
    <w:rsid w:val="00260E2D"/>
    <w:rsid w:val="00260F61"/>
    <w:rsid w:val="00261358"/>
    <w:rsid w:val="002614F0"/>
    <w:rsid w:val="00261591"/>
    <w:rsid w:val="00261984"/>
    <w:rsid w:val="00262355"/>
    <w:rsid w:val="00262806"/>
    <w:rsid w:val="0026297D"/>
    <w:rsid w:val="00262DD3"/>
    <w:rsid w:val="00262EA8"/>
    <w:rsid w:val="002630DD"/>
    <w:rsid w:val="00263683"/>
    <w:rsid w:val="00263DD6"/>
    <w:rsid w:val="00263E2C"/>
    <w:rsid w:val="00264520"/>
    <w:rsid w:val="002650A5"/>
    <w:rsid w:val="00266850"/>
    <w:rsid w:val="002669C2"/>
    <w:rsid w:val="002675EF"/>
    <w:rsid w:val="00267A7E"/>
    <w:rsid w:val="00267E66"/>
    <w:rsid w:val="0027136C"/>
    <w:rsid w:val="0027162B"/>
    <w:rsid w:val="00271D95"/>
    <w:rsid w:val="00272363"/>
    <w:rsid w:val="0027273E"/>
    <w:rsid w:val="00272AC3"/>
    <w:rsid w:val="002731F0"/>
    <w:rsid w:val="002741D9"/>
    <w:rsid w:val="00274571"/>
    <w:rsid w:val="002745EF"/>
    <w:rsid w:val="00274ABC"/>
    <w:rsid w:val="00275124"/>
    <w:rsid w:val="00275280"/>
    <w:rsid w:val="002755B3"/>
    <w:rsid w:val="00275B05"/>
    <w:rsid w:val="00276033"/>
    <w:rsid w:val="00276283"/>
    <w:rsid w:val="00276743"/>
    <w:rsid w:val="00276ADA"/>
    <w:rsid w:val="00276BBA"/>
    <w:rsid w:val="00276CD2"/>
    <w:rsid w:val="00277114"/>
    <w:rsid w:val="002778E3"/>
    <w:rsid w:val="00277913"/>
    <w:rsid w:val="002779E7"/>
    <w:rsid w:val="002803A1"/>
    <w:rsid w:val="00280D29"/>
    <w:rsid w:val="002810C9"/>
    <w:rsid w:val="00281213"/>
    <w:rsid w:val="0028145C"/>
    <w:rsid w:val="002814D0"/>
    <w:rsid w:val="002815BF"/>
    <w:rsid w:val="002817C8"/>
    <w:rsid w:val="002817CE"/>
    <w:rsid w:val="00281A53"/>
    <w:rsid w:val="00281C8F"/>
    <w:rsid w:val="002820BF"/>
    <w:rsid w:val="0028239C"/>
    <w:rsid w:val="002823D7"/>
    <w:rsid w:val="00282684"/>
    <w:rsid w:val="00282DB7"/>
    <w:rsid w:val="002838DF"/>
    <w:rsid w:val="00284143"/>
    <w:rsid w:val="0028444E"/>
    <w:rsid w:val="002848CA"/>
    <w:rsid w:val="002859CD"/>
    <w:rsid w:val="00285E70"/>
    <w:rsid w:val="002860E5"/>
    <w:rsid w:val="0028627E"/>
    <w:rsid w:val="002862E8"/>
    <w:rsid w:val="002866DD"/>
    <w:rsid w:val="0028698D"/>
    <w:rsid w:val="00286A2F"/>
    <w:rsid w:val="00286C1B"/>
    <w:rsid w:val="00286DBC"/>
    <w:rsid w:val="00287169"/>
    <w:rsid w:val="0028733B"/>
    <w:rsid w:val="00287676"/>
    <w:rsid w:val="00287EF2"/>
    <w:rsid w:val="0029032F"/>
    <w:rsid w:val="00290DF1"/>
    <w:rsid w:val="0029122A"/>
    <w:rsid w:val="002912CB"/>
    <w:rsid w:val="00291B47"/>
    <w:rsid w:val="00292AE6"/>
    <w:rsid w:val="00293497"/>
    <w:rsid w:val="00294917"/>
    <w:rsid w:val="00294CDE"/>
    <w:rsid w:val="00294E91"/>
    <w:rsid w:val="00294F4E"/>
    <w:rsid w:val="002952C9"/>
    <w:rsid w:val="00295834"/>
    <w:rsid w:val="00295E58"/>
    <w:rsid w:val="002964D9"/>
    <w:rsid w:val="00296584"/>
    <w:rsid w:val="002965C1"/>
    <w:rsid w:val="00296983"/>
    <w:rsid w:val="002969C5"/>
    <w:rsid w:val="002975A8"/>
    <w:rsid w:val="002A04B7"/>
    <w:rsid w:val="002A07DF"/>
    <w:rsid w:val="002A0EC0"/>
    <w:rsid w:val="002A0EF6"/>
    <w:rsid w:val="002A10AC"/>
    <w:rsid w:val="002A117A"/>
    <w:rsid w:val="002A1450"/>
    <w:rsid w:val="002A154C"/>
    <w:rsid w:val="002A19F2"/>
    <w:rsid w:val="002A1BEC"/>
    <w:rsid w:val="002A21D2"/>
    <w:rsid w:val="002A221E"/>
    <w:rsid w:val="002A2D42"/>
    <w:rsid w:val="002A2F71"/>
    <w:rsid w:val="002A323E"/>
    <w:rsid w:val="002A3516"/>
    <w:rsid w:val="002A381E"/>
    <w:rsid w:val="002A3B1A"/>
    <w:rsid w:val="002A457D"/>
    <w:rsid w:val="002A487B"/>
    <w:rsid w:val="002A57C1"/>
    <w:rsid w:val="002A6141"/>
    <w:rsid w:val="002A64F5"/>
    <w:rsid w:val="002A6F5B"/>
    <w:rsid w:val="002A700B"/>
    <w:rsid w:val="002A7039"/>
    <w:rsid w:val="002A74A9"/>
    <w:rsid w:val="002A74B6"/>
    <w:rsid w:val="002A76D0"/>
    <w:rsid w:val="002A79FD"/>
    <w:rsid w:val="002A7BBE"/>
    <w:rsid w:val="002B030D"/>
    <w:rsid w:val="002B0368"/>
    <w:rsid w:val="002B0D8A"/>
    <w:rsid w:val="002B0EB7"/>
    <w:rsid w:val="002B11FA"/>
    <w:rsid w:val="002B1858"/>
    <w:rsid w:val="002B1FAB"/>
    <w:rsid w:val="002B292A"/>
    <w:rsid w:val="002B3148"/>
    <w:rsid w:val="002B34DA"/>
    <w:rsid w:val="002B37EC"/>
    <w:rsid w:val="002B38D9"/>
    <w:rsid w:val="002B3D86"/>
    <w:rsid w:val="002B3E87"/>
    <w:rsid w:val="002B49F1"/>
    <w:rsid w:val="002B4BFA"/>
    <w:rsid w:val="002B53F9"/>
    <w:rsid w:val="002B579C"/>
    <w:rsid w:val="002B59CF"/>
    <w:rsid w:val="002B640E"/>
    <w:rsid w:val="002B644F"/>
    <w:rsid w:val="002B6626"/>
    <w:rsid w:val="002B67BB"/>
    <w:rsid w:val="002B71DF"/>
    <w:rsid w:val="002B7595"/>
    <w:rsid w:val="002B75D4"/>
    <w:rsid w:val="002B7718"/>
    <w:rsid w:val="002B79A2"/>
    <w:rsid w:val="002C01F0"/>
    <w:rsid w:val="002C03A7"/>
    <w:rsid w:val="002C043E"/>
    <w:rsid w:val="002C047E"/>
    <w:rsid w:val="002C0BB8"/>
    <w:rsid w:val="002C0C5F"/>
    <w:rsid w:val="002C1051"/>
    <w:rsid w:val="002C16BE"/>
    <w:rsid w:val="002C19E7"/>
    <w:rsid w:val="002C1C98"/>
    <w:rsid w:val="002C1E25"/>
    <w:rsid w:val="002C203C"/>
    <w:rsid w:val="002C245F"/>
    <w:rsid w:val="002C2585"/>
    <w:rsid w:val="002C290C"/>
    <w:rsid w:val="002C2E9C"/>
    <w:rsid w:val="002C2F7C"/>
    <w:rsid w:val="002C367E"/>
    <w:rsid w:val="002C39A8"/>
    <w:rsid w:val="002C3FF0"/>
    <w:rsid w:val="002C4B67"/>
    <w:rsid w:val="002C4D6E"/>
    <w:rsid w:val="002C4E8B"/>
    <w:rsid w:val="002C5086"/>
    <w:rsid w:val="002C564F"/>
    <w:rsid w:val="002C5A73"/>
    <w:rsid w:val="002C5DBD"/>
    <w:rsid w:val="002C629A"/>
    <w:rsid w:val="002C66C1"/>
    <w:rsid w:val="002C6B0D"/>
    <w:rsid w:val="002C6D76"/>
    <w:rsid w:val="002C6E6B"/>
    <w:rsid w:val="002C729A"/>
    <w:rsid w:val="002C739A"/>
    <w:rsid w:val="002D0755"/>
    <w:rsid w:val="002D0C2E"/>
    <w:rsid w:val="002D0FA9"/>
    <w:rsid w:val="002D105F"/>
    <w:rsid w:val="002D125C"/>
    <w:rsid w:val="002D1314"/>
    <w:rsid w:val="002D1401"/>
    <w:rsid w:val="002D15FA"/>
    <w:rsid w:val="002D1E09"/>
    <w:rsid w:val="002D20B1"/>
    <w:rsid w:val="002D20CB"/>
    <w:rsid w:val="002D29D1"/>
    <w:rsid w:val="002D2B01"/>
    <w:rsid w:val="002D2F04"/>
    <w:rsid w:val="002D3686"/>
    <w:rsid w:val="002D370B"/>
    <w:rsid w:val="002D3B09"/>
    <w:rsid w:val="002D3E26"/>
    <w:rsid w:val="002D4042"/>
    <w:rsid w:val="002D4086"/>
    <w:rsid w:val="002D437E"/>
    <w:rsid w:val="002D4B24"/>
    <w:rsid w:val="002D4EEE"/>
    <w:rsid w:val="002D52EC"/>
    <w:rsid w:val="002D5730"/>
    <w:rsid w:val="002D6013"/>
    <w:rsid w:val="002D683A"/>
    <w:rsid w:val="002D6E6E"/>
    <w:rsid w:val="002D7C69"/>
    <w:rsid w:val="002D7D62"/>
    <w:rsid w:val="002D7F79"/>
    <w:rsid w:val="002E0237"/>
    <w:rsid w:val="002E058A"/>
    <w:rsid w:val="002E0701"/>
    <w:rsid w:val="002E0803"/>
    <w:rsid w:val="002E0847"/>
    <w:rsid w:val="002E0872"/>
    <w:rsid w:val="002E0B48"/>
    <w:rsid w:val="002E0CFA"/>
    <w:rsid w:val="002E0FB2"/>
    <w:rsid w:val="002E10E3"/>
    <w:rsid w:val="002E1277"/>
    <w:rsid w:val="002E173A"/>
    <w:rsid w:val="002E1F10"/>
    <w:rsid w:val="002E1FF5"/>
    <w:rsid w:val="002E2264"/>
    <w:rsid w:val="002E2352"/>
    <w:rsid w:val="002E2517"/>
    <w:rsid w:val="002E2892"/>
    <w:rsid w:val="002E2AA5"/>
    <w:rsid w:val="002E31C6"/>
    <w:rsid w:val="002E323B"/>
    <w:rsid w:val="002E32FC"/>
    <w:rsid w:val="002E336C"/>
    <w:rsid w:val="002E3B05"/>
    <w:rsid w:val="002E3C05"/>
    <w:rsid w:val="002E3FA9"/>
    <w:rsid w:val="002E400F"/>
    <w:rsid w:val="002E40D8"/>
    <w:rsid w:val="002E41AB"/>
    <w:rsid w:val="002E48FB"/>
    <w:rsid w:val="002E4A94"/>
    <w:rsid w:val="002E515C"/>
    <w:rsid w:val="002E5617"/>
    <w:rsid w:val="002E56A8"/>
    <w:rsid w:val="002E5BE5"/>
    <w:rsid w:val="002E610A"/>
    <w:rsid w:val="002E6BD3"/>
    <w:rsid w:val="002E739D"/>
    <w:rsid w:val="002E76C3"/>
    <w:rsid w:val="002E7C27"/>
    <w:rsid w:val="002E7F5D"/>
    <w:rsid w:val="002F00A3"/>
    <w:rsid w:val="002F0430"/>
    <w:rsid w:val="002F04C7"/>
    <w:rsid w:val="002F162D"/>
    <w:rsid w:val="002F1670"/>
    <w:rsid w:val="002F1941"/>
    <w:rsid w:val="002F1C07"/>
    <w:rsid w:val="002F1C80"/>
    <w:rsid w:val="002F1CBF"/>
    <w:rsid w:val="002F20FC"/>
    <w:rsid w:val="002F2252"/>
    <w:rsid w:val="002F262B"/>
    <w:rsid w:val="002F2634"/>
    <w:rsid w:val="002F27AC"/>
    <w:rsid w:val="002F27E5"/>
    <w:rsid w:val="002F29B5"/>
    <w:rsid w:val="002F31A4"/>
    <w:rsid w:val="002F32B1"/>
    <w:rsid w:val="002F37CC"/>
    <w:rsid w:val="002F3862"/>
    <w:rsid w:val="002F467D"/>
    <w:rsid w:val="002F4842"/>
    <w:rsid w:val="002F5430"/>
    <w:rsid w:val="002F56F6"/>
    <w:rsid w:val="002F5F00"/>
    <w:rsid w:val="002F6037"/>
    <w:rsid w:val="002F60D7"/>
    <w:rsid w:val="002F7150"/>
    <w:rsid w:val="002F72BA"/>
    <w:rsid w:val="002F7492"/>
    <w:rsid w:val="002F7760"/>
    <w:rsid w:val="002F7850"/>
    <w:rsid w:val="00300529"/>
    <w:rsid w:val="00300639"/>
    <w:rsid w:val="003008D2"/>
    <w:rsid w:val="00300D73"/>
    <w:rsid w:val="003011BD"/>
    <w:rsid w:val="00301F01"/>
    <w:rsid w:val="0030220F"/>
    <w:rsid w:val="0030247F"/>
    <w:rsid w:val="00302591"/>
    <w:rsid w:val="00302D91"/>
    <w:rsid w:val="00302E5D"/>
    <w:rsid w:val="003030BE"/>
    <w:rsid w:val="00303308"/>
    <w:rsid w:val="003035F5"/>
    <w:rsid w:val="00303C3A"/>
    <w:rsid w:val="003043A9"/>
    <w:rsid w:val="003047A1"/>
    <w:rsid w:val="00304B1F"/>
    <w:rsid w:val="00304F96"/>
    <w:rsid w:val="0030518A"/>
    <w:rsid w:val="0030523B"/>
    <w:rsid w:val="00305880"/>
    <w:rsid w:val="00305C27"/>
    <w:rsid w:val="003061AF"/>
    <w:rsid w:val="00306920"/>
    <w:rsid w:val="003069FB"/>
    <w:rsid w:val="00306A2E"/>
    <w:rsid w:val="00306B1F"/>
    <w:rsid w:val="00306C83"/>
    <w:rsid w:val="00306FD2"/>
    <w:rsid w:val="003071A1"/>
    <w:rsid w:val="003071FA"/>
    <w:rsid w:val="00307221"/>
    <w:rsid w:val="00307686"/>
    <w:rsid w:val="00307744"/>
    <w:rsid w:val="003078D1"/>
    <w:rsid w:val="00307E8A"/>
    <w:rsid w:val="003105A6"/>
    <w:rsid w:val="00310CC5"/>
    <w:rsid w:val="00310D48"/>
    <w:rsid w:val="0031181C"/>
    <w:rsid w:val="00311837"/>
    <w:rsid w:val="003118AC"/>
    <w:rsid w:val="0031214F"/>
    <w:rsid w:val="003127B9"/>
    <w:rsid w:val="00312818"/>
    <w:rsid w:val="00312AAF"/>
    <w:rsid w:val="00312C2D"/>
    <w:rsid w:val="003134B7"/>
    <w:rsid w:val="00313875"/>
    <w:rsid w:val="00313C89"/>
    <w:rsid w:val="00313DA6"/>
    <w:rsid w:val="003140F9"/>
    <w:rsid w:val="0031424D"/>
    <w:rsid w:val="0031447B"/>
    <w:rsid w:val="003144A7"/>
    <w:rsid w:val="003151D1"/>
    <w:rsid w:val="003158FD"/>
    <w:rsid w:val="00315A6B"/>
    <w:rsid w:val="00316129"/>
    <w:rsid w:val="00316584"/>
    <w:rsid w:val="00316675"/>
    <w:rsid w:val="00316877"/>
    <w:rsid w:val="00316A74"/>
    <w:rsid w:val="003177DD"/>
    <w:rsid w:val="003204E5"/>
    <w:rsid w:val="00320A60"/>
    <w:rsid w:val="00321239"/>
    <w:rsid w:val="003214E0"/>
    <w:rsid w:val="00321903"/>
    <w:rsid w:val="003219A6"/>
    <w:rsid w:val="00321E7E"/>
    <w:rsid w:val="00322082"/>
    <w:rsid w:val="00322105"/>
    <w:rsid w:val="003223BF"/>
    <w:rsid w:val="0032277E"/>
    <w:rsid w:val="0032287F"/>
    <w:rsid w:val="00322BFA"/>
    <w:rsid w:val="00322DA7"/>
    <w:rsid w:val="00322FFB"/>
    <w:rsid w:val="00323673"/>
    <w:rsid w:val="00323BF6"/>
    <w:rsid w:val="0032448F"/>
    <w:rsid w:val="0032459E"/>
    <w:rsid w:val="00325F55"/>
    <w:rsid w:val="0032656B"/>
    <w:rsid w:val="00326844"/>
    <w:rsid w:val="0032689E"/>
    <w:rsid w:val="00326BBC"/>
    <w:rsid w:val="003273A3"/>
    <w:rsid w:val="00327E50"/>
    <w:rsid w:val="0033011F"/>
    <w:rsid w:val="003303D1"/>
    <w:rsid w:val="0033058B"/>
    <w:rsid w:val="00330597"/>
    <w:rsid w:val="00330B38"/>
    <w:rsid w:val="00330C4D"/>
    <w:rsid w:val="00330ED9"/>
    <w:rsid w:val="003311B5"/>
    <w:rsid w:val="00331C7F"/>
    <w:rsid w:val="00331E78"/>
    <w:rsid w:val="0033218B"/>
    <w:rsid w:val="0033287D"/>
    <w:rsid w:val="00333273"/>
    <w:rsid w:val="003333BB"/>
    <w:rsid w:val="003336C3"/>
    <w:rsid w:val="0033396D"/>
    <w:rsid w:val="00333C3D"/>
    <w:rsid w:val="00333D43"/>
    <w:rsid w:val="00334CCB"/>
    <w:rsid w:val="00335241"/>
    <w:rsid w:val="00335D64"/>
    <w:rsid w:val="003364C4"/>
    <w:rsid w:val="00336753"/>
    <w:rsid w:val="00336FBB"/>
    <w:rsid w:val="0033752E"/>
    <w:rsid w:val="00337691"/>
    <w:rsid w:val="00337920"/>
    <w:rsid w:val="00337A42"/>
    <w:rsid w:val="0034013C"/>
    <w:rsid w:val="0034022B"/>
    <w:rsid w:val="0034023E"/>
    <w:rsid w:val="00340419"/>
    <w:rsid w:val="00340EE4"/>
    <w:rsid w:val="00340F27"/>
    <w:rsid w:val="00340F64"/>
    <w:rsid w:val="003411ED"/>
    <w:rsid w:val="00341460"/>
    <w:rsid w:val="00341CCE"/>
    <w:rsid w:val="00341FC4"/>
    <w:rsid w:val="0034250C"/>
    <w:rsid w:val="003427EF"/>
    <w:rsid w:val="00343BA4"/>
    <w:rsid w:val="00343E06"/>
    <w:rsid w:val="00344125"/>
    <w:rsid w:val="00344319"/>
    <w:rsid w:val="0034436F"/>
    <w:rsid w:val="00344B19"/>
    <w:rsid w:val="00344CD4"/>
    <w:rsid w:val="00345287"/>
    <w:rsid w:val="003455A3"/>
    <w:rsid w:val="0034641B"/>
    <w:rsid w:val="00346696"/>
    <w:rsid w:val="003466CD"/>
    <w:rsid w:val="0034674C"/>
    <w:rsid w:val="0034735B"/>
    <w:rsid w:val="0034743F"/>
    <w:rsid w:val="003475B8"/>
    <w:rsid w:val="003475C2"/>
    <w:rsid w:val="00347C2B"/>
    <w:rsid w:val="00350027"/>
    <w:rsid w:val="00350246"/>
    <w:rsid w:val="003509F4"/>
    <w:rsid w:val="00350DBF"/>
    <w:rsid w:val="00350EA4"/>
    <w:rsid w:val="00351553"/>
    <w:rsid w:val="00351A72"/>
    <w:rsid w:val="0035233F"/>
    <w:rsid w:val="00352506"/>
    <w:rsid w:val="0035268C"/>
    <w:rsid w:val="003528F8"/>
    <w:rsid w:val="003535B7"/>
    <w:rsid w:val="00353BE4"/>
    <w:rsid w:val="00353DFC"/>
    <w:rsid w:val="00353E14"/>
    <w:rsid w:val="00354FCB"/>
    <w:rsid w:val="003550E2"/>
    <w:rsid w:val="00355277"/>
    <w:rsid w:val="0035555D"/>
    <w:rsid w:val="0035586C"/>
    <w:rsid w:val="00355899"/>
    <w:rsid w:val="00355A67"/>
    <w:rsid w:val="00355B92"/>
    <w:rsid w:val="00355D44"/>
    <w:rsid w:val="00355DDE"/>
    <w:rsid w:val="003562B0"/>
    <w:rsid w:val="003564BF"/>
    <w:rsid w:val="003566BD"/>
    <w:rsid w:val="003567F2"/>
    <w:rsid w:val="00356AD7"/>
    <w:rsid w:val="00356E9A"/>
    <w:rsid w:val="00356F4E"/>
    <w:rsid w:val="00356FA0"/>
    <w:rsid w:val="00356FE8"/>
    <w:rsid w:val="003574E5"/>
    <w:rsid w:val="00357645"/>
    <w:rsid w:val="00357714"/>
    <w:rsid w:val="0035791C"/>
    <w:rsid w:val="00360603"/>
    <w:rsid w:val="00360824"/>
    <w:rsid w:val="00360DFA"/>
    <w:rsid w:val="00360E98"/>
    <w:rsid w:val="003615F0"/>
    <w:rsid w:val="00361908"/>
    <w:rsid w:val="00361DB5"/>
    <w:rsid w:val="00362A92"/>
    <w:rsid w:val="00362B68"/>
    <w:rsid w:val="00362D72"/>
    <w:rsid w:val="0036312B"/>
    <w:rsid w:val="0036317C"/>
    <w:rsid w:val="003633FA"/>
    <w:rsid w:val="003636B8"/>
    <w:rsid w:val="00363888"/>
    <w:rsid w:val="00363BD5"/>
    <w:rsid w:val="00364FC0"/>
    <w:rsid w:val="003658A2"/>
    <w:rsid w:val="0036602A"/>
    <w:rsid w:val="00366688"/>
    <w:rsid w:val="00366705"/>
    <w:rsid w:val="00366DC3"/>
    <w:rsid w:val="00366EF6"/>
    <w:rsid w:val="00367015"/>
    <w:rsid w:val="003676CF"/>
    <w:rsid w:val="003679F6"/>
    <w:rsid w:val="00367B80"/>
    <w:rsid w:val="00370177"/>
    <w:rsid w:val="00370D95"/>
    <w:rsid w:val="003714F7"/>
    <w:rsid w:val="00371AAA"/>
    <w:rsid w:val="00371D51"/>
    <w:rsid w:val="0037210A"/>
    <w:rsid w:val="00372185"/>
    <w:rsid w:val="00372415"/>
    <w:rsid w:val="0037246B"/>
    <w:rsid w:val="00372BC3"/>
    <w:rsid w:val="00372E6E"/>
    <w:rsid w:val="003731ED"/>
    <w:rsid w:val="003737AF"/>
    <w:rsid w:val="00373932"/>
    <w:rsid w:val="00373AB5"/>
    <w:rsid w:val="00373C3C"/>
    <w:rsid w:val="00373C8B"/>
    <w:rsid w:val="00373CAE"/>
    <w:rsid w:val="00373E73"/>
    <w:rsid w:val="0037442E"/>
    <w:rsid w:val="003752BD"/>
    <w:rsid w:val="003752C4"/>
    <w:rsid w:val="0037679E"/>
    <w:rsid w:val="00376840"/>
    <w:rsid w:val="00376A77"/>
    <w:rsid w:val="00377057"/>
    <w:rsid w:val="0037712A"/>
    <w:rsid w:val="0037731A"/>
    <w:rsid w:val="00377389"/>
    <w:rsid w:val="003773F8"/>
    <w:rsid w:val="00377529"/>
    <w:rsid w:val="003778B4"/>
    <w:rsid w:val="00377F3B"/>
    <w:rsid w:val="0038017E"/>
    <w:rsid w:val="00380784"/>
    <w:rsid w:val="00380E0E"/>
    <w:rsid w:val="003813F1"/>
    <w:rsid w:val="003822A9"/>
    <w:rsid w:val="00382E60"/>
    <w:rsid w:val="00383158"/>
    <w:rsid w:val="003831F2"/>
    <w:rsid w:val="003832DC"/>
    <w:rsid w:val="0038339A"/>
    <w:rsid w:val="00383568"/>
    <w:rsid w:val="00383CB2"/>
    <w:rsid w:val="00383D80"/>
    <w:rsid w:val="0038433E"/>
    <w:rsid w:val="0038495C"/>
    <w:rsid w:val="00384ECF"/>
    <w:rsid w:val="003853BA"/>
    <w:rsid w:val="00385500"/>
    <w:rsid w:val="00385504"/>
    <w:rsid w:val="0038557B"/>
    <w:rsid w:val="0038573E"/>
    <w:rsid w:val="00385BBF"/>
    <w:rsid w:val="00385C7E"/>
    <w:rsid w:val="00386078"/>
    <w:rsid w:val="00386634"/>
    <w:rsid w:val="0038718E"/>
    <w:rsid w:val="00387308"/>
    <w:rsid w:val="0039069E"/>
    <w:rsid w:val="00390C3F"/>
    <w:rsid w:val="00390C81"/>
    <w:rsid w:val="003910F8"/>
    <w:rsid w:val="0039199C"/>
    <w:rsid w:val="003919C8"/>
    <w:rsid w:val="00391B4E"/>
    <w:rsid w:val="00391B9F"/>
    <w:rsid w:val="003921CD"/>
    <w:rsid w:val="0039275F"/>
    <w:rsid w:val="0039290A"/>
    <w:rsid w:val="00392B1F"/>
    <w:rsid w:val="00392B24"/>
    <w:rsid w:val="00392B27"/>
    <w:rsid w:val="003931C2"/>
    <w:rsid w:val="003933C4"/>
    <w:rsid w:val="00393514"/>
    <w:rsid w:val="003936B8"/>
    <w:rsid w:val="00393BF1"/>
    <w:rsid w:val="00393F95"/>
    <w:rsid w:val="00394163"/>
    <w:rsid w:val="003941C1"/>
    <w:rsid w:val="00394339"/>
    <w:rsid w:val="00394CA2"/>
    <w:rsid w:val="00396427"/>
    <w:rsid w:val="003969C4"/>
    <w:rsid w:val="0039796E"/>
    <w:rsid w:val="00397C74"/>
    <w:rsid w:val="003A01E7"/>
    <w:rsid w:val="003A0702"/>
    <w:rsid w:val="003A090C"/>
    <w:rsid w:val="003A09D0"/>
    <w:rsid w:val="003A0CA8"/>
    <w:rsid w:val="003A161A"/>
    <w:rsid w:val="003A1BA8"/>
    <w:rsid w:val="003A2C49"/>
    <w:rsid w:val="003A2FD3"/>
    <w:rsid w:val="003A39CC"/>
    <w:rsid w:val="003A3BC2"/>
    <w:rsid w:val="003A3BF3"/>
    <w:rsid w:val="003A3FBD"/>
    <w:rsid w:val="003A448A"/>
    <w:rsid w:val="003A4944"/>
    <w:rsid w:val="003A49CA"/>
    <w:rsid w:val="003A4BD1"/>
    <w:rsid w:val="003A5304"/>
    <w:rsid w:val="003A59DD"/>
    <w:rsid w:val="003A5DC1"/>
    <w:rsid w:val="003A60C4"/>
    <w:rsid w:val="003A667C"/>
    <w:rsid w:val="003A6780"/>
    <w:rsid w:val="003A6B66"/>
    <w:rsid w:val="003A6BF9"/>
    <w:rsid w:val="003A7457"/>
    <w:rsid w:val="003A79DF"/>
    <w:rsid w:val="003A7DB6"/>
    <w:rsid w:val="003B0151"/>
    <w:rsid w:val="003B05C7"/>
    <w:rsid w:val="003B067A"/>
    <w:rsid w:val="003B0B95"/>
    <w:rsid w:val="003B0ECF"/>
    <w:rsid w:val="003B10A1"/>
    <w:rsid w:val="003B10DB"/>
    <w:rsid w:val="003B16B5"/>
    <w:rsid w:val="003B18E8"/>
    <w:rsid w:val="003B1AE9"/>
    <w:rsid w:val="003B1F11"/>
    <w:rsid w:val="003B228A"/>
    <w:rsid w:val="003B22A3"/>
    <w:rsid w:val="003B2B89"/>
    <w:rsid w:val="003B2ECB"/>
    <w:rsid w:val="003B2F0B"/>
    <w:rsid w:val="003B308E"/>
    <w:rsid w:val="003B3591"/>
    <w:rsid w:val="003B391C"/>
    <w:rsid w:val="003B3A47"/>
    <w:rsid w:val="003B3CEB"/>
    <w:rsid w:val="003B3FE3"/>
    <w:rsid w:val="003B4262"/>
    <w:rsid w:val="003B428B"/>
    <w:rsid w:val="003B464E"/>
    <w:rsid w:val="003B4BD1"/>
    <w:rsid w:val="003B4D63"/>
    <w:rsid w:val="003B58ED"/>
    <w:rsid w:val="003B5D72"/>
    <w:rsid w:val="003B5D81"/>
    <w:rsid w:val="003B5F18"/>
    <w:rsid w:val="003B641B"/>
    <w:rsid w:val="003B680F"/>
    <w:rsid w:val="003B6D13"/>
    <w:rsid w:val="003B6F13"/>
    <w:rsid w:val="003B7571"/>
    <w:rsid w:val="003B7E85"/>
    <w:rsid w:val="003C0136"/>
    <w:rsid w:val="003C059D"/>
    <w:rsid w:val="003C0C33"/>
    <w:rsid w:val="003C0EF4"/>
    <w:rsid w:val="003C10F4"/>
    <w:rsid w:val="003C1402"/>
    <w:rsid w:val="003C1588"/>
    <w:rsid w:val="003C18D2"/>
    <w:rsid w:val="003C1E97"/>
    <w:rsid w:val="003C2549"/>
    <w:rsid w:val="003C2BC5"/>
    <w:rsid w:val="003C3158"/>
    <w:rsid w:val="003C3297"/>
    <w:rsid w:val="003C3FFE"/>
    <w:rsid w:val="003C4880"/>
    <w:rsid w:val="003C48B2"/>
    <w:rsid w:val="003C497B"/>
    <w:rsid w:val="003C498D"/>
    <w:rsid w:val="003C523B"/>
    <w:rsid w:val="003C54EA"/>
    <w:rsid w:val="003C554F"/>
    <w:rsid w:val="003C5991"/>
    <w:rsid w:val="003C5A74"/>
    <w:rsid w:val="003C5F20"/>
    <w:rsid w:val="003C6023"/>
    <w:rsid w:val="003C63B4"/>
    <w:rsid w:val="003C65A6"/>
    <w:rsid w:val="003C6679"/>
    <w:rsid w:val="003C71DF"/>
    <w:rsid w:val="003C7473"/>
    <w:rsid w:val="003C7DD9"/>
    <w:rsid w:val="003D007F"/>
    <w:rsid w:val="003D0768"/>
    <w:rsid w:val="003D1B3F"/>
    <w:rsid w:val="003D1EFA"/>
    <w:rsid w:val="003D2240"/>
    <w:rsid w:val="003D2385"/>
    <w:rsid w:val="003D2896"/>
    <w:rsid w:val="003D29F7"/>
    <w:rsid w:val="003D2C3B"/>
    <w:rsid w:val="003D3E23"/>
    <w:rsid w:val="003D4109"/>
    <w:rsid w:val="003D4311"/>
    <w:rsid w:val="003D5223"/>
    <w:rsid w:val="003D5537"/>
    <w:rsid w:val="003D554D"/>
    <w:rsid w:val="003D6139"/>
    <w:rsid w:val="003D6501"/>
    <w:rsid w:val="003D6C25"/>
    <w:rsid w:val="003D736C"/>
    <w:rsid w:val="003D7670"/>
    <w:rsid w:val="003D76FA"/>
    <w:rsid w:val="003D7773"/>
    <w:rsid w:val="003E0163"/>
    <w:rsid w:val="003E03A0"/>
    <w:rsid w:val="003E06CB"/>
    <w:rsid w:val="003E073A"/>
    <w:rsid w:val="003E079E"/>
    <w:rsid w:val="003E0BF3"/>
    <w:rsid w:val="003E0C0A"/>
    <w:rsid w:val="003E0C9C"/>
    <w:rsid w:val="003E0D52"/>
    <w:rsid w:val="003E0DC1"/>
    <w:rsid w:val="003E10E6"/>
    <w:rsid w:val="003E1A6E"/>
    <w:rsid w:val="003E1C0E"/>
    <w:rsid w:val="003E1FB9"/>
    <w:rsid w:val="003E2008"/>
    <w:rsid w:val="003E2555"/>
    <w:rsid w:val="003E3022"/>
    <w:rsid w:val="003E3BA5"/>
    <w:rsid w:val="003E4965"/>
    <w:rsid w:val="003E4DC3"/>
    <w:rsid w:val="003E52B0"/>
    <w:rsid w:val="003E5BB0"/>
    <w:rsid w:val="003E5D3E"/>
    <w:rsid w:val="003E5E56"/>
    <w:rsid w:val="003E5E86"/>
    <w:rsid w:val="003E6693"/>
    <w:rsid w:val="003E70D5"/>
    <w:rsid w:val="003E79B5"/>
    <w:rsid w:val="003E7C14"/>
    <w:rsid w:val="003E7DD4"/>
    <w:rsid w:val="003F0541"/>
    <w:rsid w:val="003F0AD9"/>
    <w:rsid w:val="003F0CA2"/>
    <w:rsid w:val="003F1229"/>
    <w:rsid w:val="003F13C3"/>
    <w:rsid w:val="003F1583"/>
    <w:rsid w:val="003F16C3"/>
    <w:rsid w:val="003F17B4"/>
    <w:rsid w:val="003F1814"/>
    <w:rsid w:val="003F1E14"/>
    <w:rsid w:val="003F1E37"/>
    <w:rsid w:val="003F1F5C"/>
    <w:rsid w:val="003F2D21"/>
    <w:rsid w:val="003F35C4"/>
    <w:rsid w:val="003F3891"/>
    <w:rsid w:val="003F3A1D"/>
    <w:rsid w:val="003F3A38"/>
    <w:rsid w:val="003F4501"/>
    <w:rsid w:val="003F46F1"/>
    <w:rsid w:val="003F49B1"/>
    <w:rsid w:val="003F5003"/>
    <w:rsid w:val="003F5939"/>
    <w:rsid w:val="003F59CF"/>
    <w:rsid w:val="003F5C45"/>
    <w:rsid w:val="003F600B"/>
    <w:rsid w:val="003F6C4B"/>
    <w:rsid w:val="003F6E6A"/>
    <w:rsid w:val="003F708A"/>
    <w:rsid w:val="003F75E0"/>
    <w:rsid w:val="003F7657"/>
    <w:rsid w:val="003F7CE5"/>
    <w:rsid w:val="003F7D88"/>
    <w:rsid w:val="003F7FB1"/>
    <w:rsid w:val="004006CD"/>
    <w:rsid w:val="00400BD2"/>
    <w:rsid w:val="00400FD4"/>
    <w:rsid w:val="0040154F"/>
    <w:rsid w:val="0040187E"/>
    <w:rsid w:val="00401CF7"/>
    <w:rsid w:val="00401EA5"/>
    <w:rsid w:val="00401F10"/>
    <w:rsid w:val="004020A0"/>
    <w:rsid w:val="00402A4D"/>
    <w:rsid w:val="00402D81"/>
    <w:rsid w:val="00403299"/>
    <w:rsid w:val="004032D8"/>
    <w:rsid w:val="00403BC1"/>
    <w:rsid w:val="004040CA"/>
    <w:rsid w:val="004042E2"/>
    <w:rsid w:val="004048B8"/>
    <w:rsid w:val="00404A37"/>
    <w:rsid w:val="00404FF5"/>
    <w:rsid w:val="00405E3B"/>
    <w:rsid w:val="0040640C"/>
    <w:rsid w:val="0040690E"/>
    <w:rsid w:val="00406985"/>
    <w:rsid w:val="00407439"/>
    <w:rsid w:val="00407B56"/>
    <w:rsid w:val="0041029E"/>
    <w:rsid w:val="00410716"/>
    <w:rsid w:val="00410BB9"/>
    <w:rsid w:val="00410EDE"/>
    <w:rsid w:val="00411404"/>
    <w:rsid w:val="00411FB4"/>
    <w:rsid w:val="004122C4"/>
    <w:rsid w:val="00412CF1"/>
    <w:rsid w:val="00412E9F"/>
    <w:rsid w:val="00413563"/>
    <w:rsid w:val="00413882"/>
    <w:rsid w:val="00414508"/>
    <w:rsid w:val="00414665"/>
    <w:rsid w:val="0041494E"/>
    <w:rsid w:val="00414A91"/>
    <w:rsid w:val="004154FD"/>
    <w:rsid w:val="00415F89"/>
    <w:rsid w:val="00415FAD"/>
    <w:rsid w:val="00416A0B"/>
    <w:rsid w:val="00416AFE"/>
    <w:rsid w:val="00416B17"/>
    <w:rsid w:val="00416D04"/>
    <w:rsid w:val="00416FD7"/>
    <w:rsid w:val="004171AC"/>
    <w:rsid w:val="00417228"/>
    <w:rsid w:val="00417311"/>
    <w:rsid w:val="0041731F"/>
    <w:rsid w:val="004175AE"/>
    <w:rsid w:val="00417DD9"/>
    <w:rsid w:val="00417E86"/>
    <w:rsid w:val="00420227"/>
    <w:rsid w:val="00420617"/>
    <w:rsid w:val="0042070C"/>
    <w:rsid w:val="0042091C"/>
    <w:rsid w:val="00420B87"/>
    <w:rsid w:val="004210D1"/>
    <w:rsid w:val="0042113B"/>
    <w:rsid w:val="0042136A"/>
    <w:rsid w:val="00421697"/>
    <w:rsid w:val="004219DB"/>
    <w:rsid w:val="00421F4E"/>
    <w:rsid w:val="004224B6"/>
    <w:rsid w:val="004224B8"/>
    <w:rsid w:val="004224F1"/>
    <w:rsid w:val="00422678"/>
    <w:rsid w:val="00422B54"/>
    <w:rsid w:val="004231B6"/>
    <w:rsid w:val="004233A6"/>
    <w:rsid w:val="00423495"/>
    <w:rsid w:val="0042360F"/>
    <w:rsid w:val="00423703"/>
    <w:rsid w:val="00423DBB"/>
    <w:rsid w:val="00423EC3"/>
    <w:rsid w:val="004242A0"/>
    <w:rsid w:val="004244A0"/>
    <w:rsid w:val="00424A8D"/>
    <w:rsid w:val="00424C09"/>
    <w:rsid w:val="00425270"/>
    <w:rsid w:val="00425849"/>
    <w:rsid w:val="00425C85"/>
    <w:rsid w:val="00425EDA"/>
    <w:rsid w:val="00425F10"/>
    <w:rsid w:val="00426275"/>
    <w:rsid w:val="00426306"/>
    <w:rsid w:val="00426504"/>
    <w:rsid w:val="004265B3"/>
    <w:rsid w:val="00427B52"/>
    <w:rsid w:val="00427C9C"/>
    <w:rsid w:val="00427E74"/>
    <w:rsid w:val="004302BB"/>
    <w:rsid w:val="00430487"/>
    <w:rsid w:val="00430653"/>
    <w:rsid w:val="0043083D"/>
    <w:rsid w:val="00430BA1"/>
    <w:rsid w:val="00430D19"/>
    <w:rsid w:val="00430E17"/>
    <w:rsid w:val="00430F33"/>
    <w:rsid w:val="00431B8B"/>
    <w:rsid w:val="00431BC6"/>
    <w:rsid w:val="00431C8F"/>
    <w:rsid w:val="00431CF3"/>
    <w:rsid w:val="00431FF7"/>
    <w:rsid w:val="00432B71"/>
    <w:rsid w:val="00432BDC"/>
    <w:rsid w:val="00432C84"/>
    <w:rsid w:val="00433150"/>
    <w:rsid w:val="00433633"/>
    <w:rsid w:val="0043368E"/>
    <w:rsid w:val="004336A3"/>
    <w:rsid w:val="0043401F"/>
    <w:rsid w:val="00434841"/>
    <w:rsid w:val="0043485F"/>
    <w:rsid w:val="00434B69"/>
    <w:rsid w:val="0043518A"/>
    <w:rsid w:val="004352FA"/>
    <w:rsid w:val="00435D85"/>
    <w:rsid w:val="004364D9"/>
    <w:rsid w:val="00436D1A"/>
    <w:rsid w:val="0043766D"/>
    <w:rsid w:val="0043770A"/>
    <w:rsid w:val="00437C66"/>
    <w:rsid w:val="00437E87"/>
    <w:rsid w:val="00440002"/>
    <w:rsid w:val="00440468"/>
    <w:rsid w:val="00440575"/>
    <w:rsid w:val="00440B72"/>
    <w:rsid w:val="00440EC2"/>
    <w:rsid w:val="00440FEC"/>
    <w:rsid w:val="00441833"/>
    <w:rsid w:val="00441859"/>
    <w:rsid w:val="00441997"/>
    <w:rsid w:val="00441A22"/>
    <w:rsid w:val="00441AEB"/>
    <w:rsid w:val="00441C5A"/>
    <w:rsid w:val="004429FE"/>
    <w:rsid w:val="00442A09"/>
    <w:rsid w:val="00442C11"/>
    <w:rsid w:val="00442C42"/>
    <w:rsid w:val="00443E27"/>
    <w:rsid w:val="0044405B"/>
    <w:rsid w:val="00444352"/>
    <w:rsid w:val="00444DE9"/>
    <w:rsid w:val="00445108"/>
    <w:rsid w:val="0044525E"/>
    <w:rsid w:val="00445D41"/>
    <w:rsid w:val="00445F5E"/>
    <w:rsid w:val="004464F5"/>
    <w:rsid w:val="004465F8"/>
    <w:rsid w:val="00446C8E"/>
    <w:rsid w:val="004471ED"/>
    <w:rsid w:val="0044737E"/>
    <w:rsid w:val="00447AB7"/>
    <w:rsid w:val="00447AC9"/>
    <w:rsid w:val="00447FCB"/>
    <w:rsid w:val="0045076A"/>
    <w:rsid w:val="00451A92"/>
    <w:rsid w:val="00451B9E"/>
    <w:rsid w:val="00451DB2"/>
    <w:rsid w:val="0045281C"/>
    <w:rsid w:val="00452939"/>
    <w:rsid w:val="00452A8C"/>
    <w:rsid w:val="004538CA"/>
    <w:rsid w:val="00453942"/>
    <w:rsid w:val="0045396E"/>
    <w:rsid w:val="00453A8E"/>
    <w:rsid w:val="00453B8D"/>
    <w:rsid w:val="00454E9C"/>
    <w:rsid w:val="00455094"/>
    <w:rsid w:val="004556FD"/>
    <w:rsid w:val="00455DB7"/>
    <w:rsid w:val="0045650C"/>
    <w:rsid w:val="004566D7"/>
    <w:rsid w:val="00456FD3"/>
    <w:rsid w:val="004570FA"/>
    <w:rsid w:val="00457475"/>
    <w:rsid w:val="004575F7"/>
    <w:rsid w:val="004576A8"/>
    <w:rsid w:val="00457823"/>
    <w:rsid w:val="00457D76"/>
    <w:rsid w:val="00457DD7"/>
    <w:rsid w:val="00460433"/>
    <w:rsid w:val="00460DD3"/>
    <w:rsid w:val="0046126F"/>
    <w:rsid w:val="0046128F"/>
    <w:rsid w:val="0046139E"/>
    <w:rsid w:val="0046186B"/>
    <w:rsid w:val="004625AA"/>
    <w:rsid w:val="004626D7"/>
    <w:rsid w:val="00462F78"/>
    <w:rsid w:val="00463431"/>
    <w:rsid w:val="004634C2"/>
    <w:rsid w:val="00463503"/>
    <w:rsid w:val="00463580"/>
    <w:rsid w:val="004635EB"/>
    <w:rsid w:val="004645FB"/>
    <w:rsid w:val="00465245"/>
    <w:rsid w:val="004659F6"/>
    <w:rsid w:val="00465AC1"/>
    <w:rsid w:val="00465AE8"/>
    <w:rsid w:val="00465BAA"/>
    <w:rsid w:val="0046638C"/>
    <w:rsid w:val="00466CB5"/>
    <w:rsid w:val="004671E0"/>
    <w:rsid w:val="00467259"/>
    <w:rsid w:val="00467366"/>
    <w:rsid w:val="004675F2"/>
    <w:rsid w:val="00467817"/>
    <w:rsid w:val="00467E31"/>
    <w:rsid w:val="00470C47"/>
    <w:rsid w:val="00471521"/>
    <w:rsid w:val="00471557"/>
    <w:rsid w:val="004719B5"/>
    <w:rsid w:val="004719B7"/>
    <w:rsid w:val="00471B7C"/>
    <w:rsid w:val="00472862"/>
    <w:rsid w:val="004728D6"/>
    <w:rsid w:val="00472B40"/>
    <w:rsid w:val="00472CEE"/>
    <w:rsid w:val="00472DAE"/>
    <w:rsid w:val="00473194"/>
    <w:rsid w:val="004731D6"/>
    <w:rsid w:val="0047340D"/>
    <w:rsid w:val="004734E0"/>
    <w:rsid w:val="004738B0"/>
    <w:rsid w:val="00473B4A"/>
    <w:rsid w:val="00473C8F"/>
    <w:rsid w:val="00473E5D"/>
    <w:rsid w:val="00474501"/>
    <w:rsid w:val="00474688"/>
    <w:rsid w:val="004747EC"/>
    <w:rsid w:val="004748FC"/>
    <w:rsid w:val="00475289"/>
    <w:rsid w:val="0047562C"/>
    <w:rsid w:val="0047649E"/>
    <w:rsid w:val="004764D4"/>
    <w:rsid w:val="00476686"/>
    <w:rsid w:val="004767E8"/>
    <w:rsid w:val="00476830"/>
    <w:rsid w:val="00476970"/>
    <w:rsid w:val="004769F9"/>
    <w:rsid w:val="00476F34"/>
    <w:rsid w:val="00477030"/>
    <w:rsid w:val="00477039"/>
    <w:rsid w:val="00477118"/>
    <w:rsid w:val="00477327"/>
    <w:rsid w:val="004778AD"/>
    <w:rsid w:val="004804BF"/>
    <w:rsid w:val="004808F8"/>
    <w:rsid w:val="00480959"/>
    <w:rsid w:val="00480978"/>
    <w:rsid w:val="00480BD7"/>
    <w:rsid w:val="00480C8A"/>
    <w:rsid w:val="00480E39"/>
    <w:rsid w:val="00481025"/>
    <w:rsid w:val="00481D36"/>
    <w:rsid w:val="0048234C"/>
    <w:rsid w:val="0048288D"/>
    <w:rsid w:val="00483099"/>
    <w:rsid w:val="00483487"/>
    <w:rsid w:val="00483A6A"/>
    <w:rsid w:val="00483B4A"/>
    <w:rsid w:val="00483B61"/>
    <w:rsid w:val="0048418C"/>
    <w:rsid w:val="004843BB"/>
    <w:rsid w:val="00484742"/>
    <w:rsid w:val="004853E1"/>
    <w:rsid w:val="0048551E"/>
    <w:rsid w:val="004858DD"/>
    <w:rsid w:val="00485A43"/>
    <w:rsid w:val="00485A4A"/>
    <w:rsid w:val="00485D7F"/>
    <w:rsid w:val="00485DF8"/>
    <w:rsid w:val="00486080"/>
    <w:rsid w:val="00486A08"/>
    <w:rsid w:val="00486A43"/>
    <w:rsid w:val="00486A47"/>
    <w:rsid w:val="00486D71"/>
    <w:rsid w:val="00487292"/>
    <w:rsid w:val="00487593"/>
    <w:rsid w:val="00487AFC"/>
    <w:rsid w:val="00487C7F"/>
    <w:rsid w:val="004902B4"/>
    <w:rsid w:val="004904E1"/>
    <w:rsid w:val="004908E4"/>
    <w:rsid w:val="00491258"/>
    <w:rsid w:val="0049152F"/>
    <w:rsid w:val="00491694"/>
    <w:rsid w:val="00491873"/>
    <w:rsid w:val="00491882"/>
    <w:rsid w:val="00491DD4"/>
    <w:rsid w:val="00491F37"/>
    <w:rsid w:val="00491F98"/>
    <w:rsid w:val="00493577"/>
    <w:rsid w:val="0049358D"/>
    <w:rsid w:val="004936C0"/>
    <w:rsid w:val="00493FA6"/>
    <w:rsid w:val="0049430B"/>
    <w:rsid w:val="0049449E"/>
    <w:rsid w:val="004945CE"/>
    <w:rsid w:val="00494931"/>
    <w:rsid w:val="004953F1"/>
    <w:rsid w:val="0049574D"/>
    <w:rsid w:val="0049598D"/>
    <w:rsid w:val="00495D65"/>
    <w:rsid w:val="00495DA2"/>
    <w:rsid w:val="004960D6"/>
    <w:rsid w:val="004963D6"/>
    <w:rsid w:val="004968B1"/>
    <w:rsid w:val="00497028"/>
    <w:rsid w:val="00497405"/>
    <w:rsid w:val="00497A59"/>
    <w:rsid w:val="00497B40"/>
    <w:rsid w:val="00497D51"/>
    <w:rsid w:val="004A0498"/>
    <w:rsid w:val="004A0804"/>
    <w:rsid w:val="004A0928"/>
    <w:rsid w:val="004A0B6E"/>
    <w:rsid w:val="004A0E41"/>
    <w:rsid w:val="004A0FE9"/>
    <w:rsid w:val="004A1513"/>
    <w:rsid w:val="004A1C1B"/>
    <w:rsid w:val="004A1E09"/>
    <w:rsid w:val="004A1E29"/>
    <w:rsid w:val="004A2510"/>
    <w:rsid w:val="004A2647"/>
    <w:rsid w:val="004A27C7"/>
    <w:rsid w:val="004A28EC"/>
    <w:rsid w:val="004A3312"/>
    <w:rsid w:val="004A37C4"/>
    <w:rsid w:val="004A3AB8"/>
    <w:rsid w:val="004A3C52"/>
    <w:rsid w:val="004A447B"/>
    <w:rsid w:val="004A4804"/>
    <w:rsid w:val="004A4DBA"/>
    <w:rsid w:val="004A4E6A"/>
    <w:rsid w:val="004A513E"/>
    <w:rsid w:val="004A58A2"/>
    <w:rsid w:val="004A5E5A"/>
    <w:rsid w:val="004A6167"/>
    <w:rsid w:val="004A634E"/>
    <w:rsid w:val="004A6493"/>
    <w:rsid w:val="004A65BE"/>
    <w:rsid w:val="004A690B"/>
    <w:rsid w:val="004A695F"/>
    <w:rsid w:val="004A6DAD"/>
    <w:rsid w:val="004A75DC"/>
    <w:rsid w:val="004A7924"/>
    <w:rsid w:val="004B0A52"/>
    <w:rsid w:val="004B0A5F"/>
    <w:rsid w:val="004B126A"/>
    <w:rsid w:val="004B1760"/>
    <w:rsid w:val="004B1B0B"/>
    <w:rsid w:val="004B1D4F"/>
    <w:rsid w:val="004B1DAC"/>
    <w:rsid w:val="004B210F"/>
    <w:rsid w:val="004B221A"/>
    <w:rsid w:val="004B2551"/>
    <w:rsid w:val="004B26BB"/>
    <w:rsid w:val="004B28CB"/>
    <w:rsid w:val="004B2C72"/>
    <w:rsid w:val="004B2CAB"/>
    <w:rsid w:val="004B33EB"/>
    <w:rsid w:val="004B37A7"/>
    <w:rsid w:val="004B3B30"/>
    <w:rsid w:val="004B3BA2"/>
    <w:rsid w:val="004B3C0F"/>
    <w:rsid w:val="004B403F"/>
    <w:rsid w:val="004B4247"/>
    <w:rsid w:val="004B45A9"/>
    <w:rsid w:val="004B4E7B"/>
    <w:rsid w:val="004B4F6E"/>
    <w:rsid w:val="004B5218"/>
    <w:rsid w:val="004B5522"/>
    <w:rsid w:val="004B5768"/>
    <w:rsid w:val="004B5EA0"/>
    <w:rsid w:val="004B6181"/>
    <w:rsid w:val="004B61FC"/>
    <w:rsid w:val="004B6DA6"/>
    <w:rsid w:val="004B7047"/>
    <w:rsid w:val="004B740B"/>
    <w:rsid w:val="004B78AC"/>
    <w:rsid w:val="004C0068"/>
    <w:rsid w:val="004C011F"/>
    <w:rsid w:val="004C028A"/>
    <w:rsid w:val="004C055D"/>
    <w:rsid w:val="004C070F"/>
    <w:rsid w:val="004C0808"/>
    <w:rsid w:val="004C08C1"/>
    <w:rsid w:val="004C0B97"/>
    <w:rsid w:val="004C1016"/>
    <w:rsid w:val="004C144F"/>
    <w:rsid w:val="004C1A9F"/>
    <w:rsid w:val="004C1B06"/>
    <w:rsid w:val="004C29B2"/>
    <w:rsid w:val="004C2D36"/>
    <w:rsid w:val="004C367B"/>
    <w:rsid w:val="004C398B"/>
    <w:rsid w:val="004C3FC0"/>
    <w:rsid w:val="004C463F"/>
    <w:rsid w:val="004C4803"/>
    <w:rsid w:val="004C58C5"/>
    <w:rsid w:val="004C5C2E"/>
    <w:rsid w:val="004C5E3A"/>
    <w:rsid w:val="004C6258"/>
    <w:rsid w:val="004C63B1"/>
    <w:rsid w:val="004C64E2"/>
    <w:rsid w:val="004C6AF6"/>
    <w:rsid w:val="004C74EC"/>
    <w:rsid w:val="004C7E26"/>
    <w:rsid w:val="004D0880"/>
    <w:rsid w:val="004D093B"/>
    <w:rsid w:val="004D0D2F"/>
    <w:rsid w:val="004D102A"/>
    <w:rsid w:val="004D103B"/>
    <w:rsid w:val="004D18A0"/>
    <w:rsid w:val="004D20EC"/>
    <w:rsid w:val="004D21DE"/>
    <w:rsid w:val="004D23EA"/>
    <w:rsid w:val="004D2C12"/>
    <w:rsid w:val="004D2E34"/>
    <w:rsid w:val="004D32B1"/>
    <w:rsid w:val="004D3760"/>
    <w:rsid w:val="004D38F7"/>
    <w:rsid w:val="004D4354"/>
    <w:rsid w:val="004D43B6"/>
    <w:rsid w:val="004D4B76"/>
    <w:rsid w:val="004D4DA9"/>
    <w:rsid w:val="004D5ACB"/>
    <w:rsid w:val="004D5B40"/>
    <w:rsid w:val="004D6163"/>
    <w:rsid w:val="004D628D"/>
    <w:rsid w:val="004D6539"/>
    <w:rsid w:val="004D653D"/>
    <w:rsid w:val="004D6892"/>
    <w:rsid w:val="004D69E0"/>
    <w:rsid w:val="004D7460"/>
    <w:rsid w:val="004D75DF"/>
    <w:rsid w:val="004E0C3F"/>
    <w:rsid w:val="004E0D43"/>
    <w:rsid w:val="004E16B7"/>
    <w:rsid w:val="004E1E60"/>
    <w:rsid w:val="004E2BE9"/>
    <w:rsid w:val="004E4926"/>
    <w:rsid w:val="004E4A1A"/>
    <w:rsid w:val="004E501E"/>
    <w:rsid w:val="004E52F4"/>
    <w:rsid w:val="004E5303"/>
    <w:rsid w:val="004E59F4"/>
    <w:rsid w:val="004E5EA2"/>
    <w:rsid w:val="004E5F9E"/>
    <w:rsid w:val="004E6232"/>
    <w:rsid w:val="004E63E2"/>
    <w:rsid w:val="004E6D34"/>
    <w:rsid w:val="004E6D41"/>
    <w:rsid w:val="004E74CA"/>
    <w:rsid w:val="004E7D4A"/>
    <w:rsid w:val="004F02F2"/>
    <w:rsid w:val="004F0425"/>
    <w:rsid w:val="004F0C1D"/>
    <w:rsid w:val="004F10B3"/>
    <w:rsid w:val="004F14F8"/>
    <w:rsid w:val="004F181E"/>
    <w:rsid w:val="004F1A9D"/>
    <w:rsid w:val="004F2206"/>
    <w:rsid w:val="004F230F"/>
    <w:rsid w:val="004F25FF"/>
    <w:rsid w:val="004F2A9D"/>
    <w:rsid w:val="004F3592"/>
    <w:rsid w:val="004F3596"/>
    <w:rsid w:val="004F37B7"/>
    <w:rsid w:val="004F3B71"/>
    <w:rsid w:val="004F3C9A"/>
    <w:rsid w:val="004F42C8"/>
    <w:rsid w:val="004F43CD"/>
    <w:rsid w:val="004F4547"/>
    <w:rsid w:val="004F467D"/>
    <w:rsid w:val="004F4C1E"/>
    <w:rsid w:val="004F4C55"/>
    <w:rsid w:val="004F4E71"/>
    <w:rsid w:val="004F4F82"/>
    <w:rsid w:val="004F5122"/>
    <w:rsid w:val="004F5A51"/>
    <w:rsid w:val="004F5ABF"/>
    <w:rsid w:val="004F5BA6"/>
    <w:rsid w:val="004F5CF4"/>
    <w:rsid w:val="004F6004"/>
    <w:rsid w:val="004F66B9"/>
    <w:rsid w:val="004F6B41"/>
    <w:rsid w:val="004F704B"/>
    <w:rsid w:val="004F7609"/>
    <w:rsid w:val="004F7A9B"/>
    <w:rsid w:val="004F7C18"/>
    <w:rsid w:val="004F7EF6"/>
    <w:rsid w:val="004F7FD6"/>
    <w:rsid w:val="00500789"/>
    <w:rsid w:val="00500C89"/>
    <w:rsid w:val="0050121A"/>
    <w:rsid w:val="00501342"/>
    <w:rsid w:val="00501592"/>
    <w:rsid w:val="00501D05"/>
    <w:rsid w:val="00501D24"/>
    <w:rsid w:val="005021E5"/>
    <w:rsid w:val="0050221E"/>
    <w:rsid w:val="005022ED"/>
    <w:rsid w:val="005028C7"/>
    <w:rsid w:val="00502A49"/>
    <w:rsid w:val="005038B2"/>
    <w:rsid w:val="00503A11"/>
    <w:rsid w:val="00503A7B"/>
    <w:rsid w:val="0050403E"/>
    <w:rsid w:val="00504AF9"/>
    <w:rsid w:val="0050506B"/>
    <w:rsid w:val="00505095"/>
    <w:rsid w:val="005054AB"/>
    <w:rsid w:val="00505F3E"/>
    <w:rsid w:val="00506162"/>
    <w:rsid w:val="005061C6"/>
    <w:rsid w:val="005064F9"/>
    <w:rsid w:val="00506C2A"/>
    <w:rsid w:val="00506FEF"/>
    <w:rsid w:val="005078D1"/>
    <w:rsid w:val="00507A8D"/>
    <w:rsid w:val="00507D38"/>
    <w:rsid w:val="005104A1"/>
    <w:rsid w:val="00510595"/>
    <w:rsid w:val="00510856"/>
    <w:rsid w:val="0051089C"/>
    <w:rsid w:val="005117AB"/>
    <w:rsid w:val="0051195B"/>
    <w:rsid w:val="00511F13"/>
    <w:rsid w:val="005125DD"/>
    <w:rsid w:val="0051262D"/>
    <w:rsid w:val="00512C7C"/>
    <w:rsid w:val="00512E3C"/>
    <w:rsid w:val="00513757"/>
    <w:rsid w:val="00513B57"/>
    <w:rsid w:val="00513F65"/>
    <w:rsid w:val="00513F6D"/>
    <w:rsid w:val="00514863"/>
    <w:rsid w:val="00514A1C"/>
    <w:rsid w:val="00514A5D"/>
    <w:rsid w:val="00514BC9"/>
    <w:rsid w:val="00514C0F"/>
    <w:rsid w:val="00514CB2"/>
    <w:rsid w:val="00514E21"/>
    <w:rsid w:val="005151DB"/>
    <w:rsid w:val="0051697B"/>
    <w:rsid w:val="00517273"/>
    <w:rsid w:val="0051754E"/>
    <w:rsid w:val="00517F23"/>
    <w:rsid w:val="00520076"/>
    <w:rsid w:val="005200D9"/>
    <w:rsid w:val="00520451"/>
    <w:rsid w:val="00520576"/>
    <w:rsid w:val="00520C95"/>
    <w:rsid w:val="005211BA"/>
    <w:rsid w:val="0052135F"/>
    <w:rsid w:val="00521D05"/>
    <w:rsid w:val="005225AD"/>
    <w:rsid w:val="00522C23"/>
    <w:rsid w:val="00522EF6"/>
    <w:rsid w:val="0052310A"/>
    <w:rsid w:val="0052391C"/>
    <w:rsid w:val="00523D71"/>
    <w:rsid w:val="00524145"/>
    <w:rsid w:val="0052482C"/>
    <w:rsid w:val="00524951"/>
    <w:rsid w:val="00524F1C"/>
    <w:rsid w:val="0052507A"/>
    <w:rsid w:val="005250E7"/>
    <w:rsid w:val="00525177"/>
    <w:rsid w:val="005251BC"/>
    <w:rsid w:val="005251C5"/>
    <w:rsid w:val="005252A6"/>
    <w:rsid w:val="005255AF"/>
    <w:rsid w:val="00525FFC"/>
    <w:rsid w:val="005260D4"/>
    <w:rsid w:val="005261DD"/>
    <w:rsid w:val="0052654F"/>
    <w:rsid w:val="005268FA"/>
    <w:rsid w:val="00527DC9"/>
    <w:rsid w:val="00527E3F"/>
    <w:rsid w:val="00527FDD"/>
    <w:rsid w:val="005306B6"/>
    <w:rsid w:val="00530B0D"/>
    <w:rsid w:val="00531264"/>
    <w:rsid w:val="0053130E"/>
    <w:rsid w:val="0053171C"/>
    <w:rsid w:val="00531A7E"/>
    <w:rsid w:val="00531D56"/>
    <w:rsid w:val="00531FB1"/>
    <w:rsid w:val="00532B66"/>
    <w:rsid w:val="00532B98"/>
    <w:rsid w:val="005339C4"/>
    <w:rsid w:val="00533B7B"/>
    <w:rsid w:val="00533D21"/>
    <w:rsid w:val="005342F5"/>
    <w:rsid w:val="00534B8A"/>
    <w:rsid w:val="0053563A"/>
    <w:rsid w:val="00535A75"/>
    <w:rsid w:val="00535B35"/>
    <w:rsid w:val="00535B41"/>
    <w:rsid w:val="00535E1C"/>
    <w:rsid w:val="00536B41"/>
    <w:rsid w:val="00536BEB"/>
    <w:rsid w:val="00536F50"/>
    <w:rsid w:val="00537411"/>
    <w:rsid w:val="00540100"/>
    <w:rsid w:val="005402B8"/>
    <w:rsid w:val="00540B91"/>
    <w:rsid w:val="00540E5B"/>
    <w:rsid w:val="00540E67"/>
    <w:rsid w:val="00541682"/>
    <w:rsid w:val="00541758"/>
    <w:rsid w:val="00541834"/>
    <w:rsid w:val="0054184E"/>
    <w:rsid w:val="00541A8E"/>
    <w:rsid w:val="00541C5A"/>
    <w:rsid w:val="00542B0B"/>
    <w:rsid w:val="00542B3A"/>
    <w:rsid w:val="00542B70"/>
    <w:rsid w:val="00543301"/>
    <w:rsid w:val="00543948"/>
    <w:rsid w:val="005444DA"/>
    <w:rsid w:val="005450D3"/>
    <w:rsid w:val="005457BF"/>
    <w:rsid w:val="005459D5"/>
    <w:rsid w:val="00545C46"/>
    <w:rsid w:val="00545C8E"/>
    <w:rsid w:val="00546E97"/>
    <w:rsid w:val="00546F23"/>
    <w:rsid w:val="00547010"/>
    <w:rsid w:val="005473A4"/>
    <w:rsid w:val="00547545"/>
    <w:rsid w:val="005502A9"/>
    <w:rsid w:val="005504BB"/>
    <w:rsid w:val="0055055F"/>
    <w:rsid w:val="00550749"/>
    <w:rsid w:val="00550CA4"/>
    <w:rsid w:val="00550D1F"/>
    <w:rsid w:val="00550DA0"/>
    <w:rsid w:val="00551919"/>
    <w:rsid w:val="00551A20"/>
    <w:rsid w:val="00551A3B"/>
    <w:rsid w:val="00551C71"/>
    <w:rsid w:val="00552736"/>
    <w:rsid w:val="005528C6"/>
    <w:rsid w:val="00552B4E"/>
    <w:rsid w:val="00552B5B"/>
    <w:rsid w:val="00552CF4"/>
    <w:rsid w:val="005534F2"/>
    <w:rsid w:val="00553CA9"/>
    <w:rsid w:val="00553F79"/>
    <w:rsid w:val="005544B8"/>
    <w:rsid w:val="00555086"/>
    <w:rsid w:val="00555F30"/>
    <w:rsid w:val="00555FD0"/>
    <w:rsid w:val="00556C7F"/>
    <w:rsid w:val="00556D27"/>
    <w:rsid w:val="00556DAB"/>
    <w:rsid w:val="00556FB1"/>
    <w:rsid w:val="0055718F"/>
    <w:rsid w:val="0055734D"/>
    <w:rsid w:val="005577B7"/>
    <w:rsid w:val="00557880"/>
    <w:rsid w:val="005578B3"/>
    <w:rsid w:val="00557B46"/>
    <w:rsid w:val="00557B5C"/>
    <w:rsid w:val="0056020C"/>
    <w:rsid w:val="005605E4"/>
    <w:rsid w:val="00560AEA"/>
    <w:rsid w:val="00560F79"/>
    <w:rsid w:val="005612B2"/>
    <w:rsid w:val="00561453"/>
    <w:rsid w:val="0056191D"/>
    <w:rsid w:val="005619E9"/>
    <w:rsid w:val="00561DF6"/>
    <w:rsid w:val="00561F36"/>
    <w:rsid w:val="005620D9"/>
    <w:rsid w:val="005621E5"/>
    <w:rsid w:val="0056295B"/>
    <w:rsid w:val="00562B7A"/>
    <w:rsid w:val="00562E1A"/>
    <w:rsid w:val="00562F87"/>
    <w:rsid w:val="00563627"/>
    <w:rsid w:val="005638FA"/>
    <w:rsid w:val="00563B63"/>
    <w:rsid w:val="00563C6B"/>
    <w:rsid w:val="005647FB"/>
    <w:rsid w:val="005648AF"/>
    <w:rsid w:val="005657F4"/>
    <w:rsid w:val="0056662C"/>
    <w:rsid w:val="00567591"/>
    <w:rsid w:val="0056767C"/>
    <w:rsid w:val="00567ABE"/>
    <w:rsid w:val="00567DBA"/>
    <w:rsid w:val="005701ED"/>
    <w:rsid w:val="00570254"/>
    <w:rsid w:val="00570285"/>
    <w:rsid w:val="00570EC8"/>
    <w:rsid w:val="00571197"/>
    <w:rsid w:val="005713BA"/>
    <w:rsid w:val="0057153B"/>
    <w:rsid w:val="00571EF3"/>
    <w:rsid w:val="00572D64"/>
    <w:rsid w:val="005732E5"/>
    <w:rsid w:val="00573432"/>
    <w:rsid w:val="005735BC"/>
    <w:rsid w:val="005741CE"/>
    <w:rsid w:val="0057475D"/>
    <w:rsid w:val="00574A45"/>
    <w:rsid w:val="00574E32"/>
    <w:rsid w:val="005755F3"/>
    <w:rsid w:val="005757E6"/>
    <w:rsid w:val="00576015"/>
    <w:rsid w:val="0057624A"/>
    <w:rsid w:val="005762CE"/>
    <w:rsid w:val="005762F5"/>
    <w:rsid w:val="00576612"/>
    <w:rsid w:val="005766CA"/>
    <w:rsid w:val="005767A5"/>
    <w:rsid w:val="0057768A"/>
    <w:rsid w:val="0057777E"/>
    <w:rsid w:val="005804DC"/>
    <w:rsid w:val="005805CE"/>
    <w:rsid w:val="0058071E"/>
    <w:rsid w:val="00580741"/>
    <w:rsid w:val="00580809"/>
    <w:rsid w:val="0058099B"/>
    <w:rsid w:val="00580A87"/>
    <w:rsid w:val="00580E38"/>
    <w:rsid w:val="00580F2E"/>
    <w:rsid w:val="00581462"/>
    <w:rsid w:val="005816AB"/>
    <w:rsid w:val="00582362"/>
    <w:rsid w:val="00582504"/>
    <w:rsid w:val="00582A90"/>
    <w:rsid w:val="00583615"/>
    <w:rsid w:val="00583695"/>
    <w:rsid w:val="00583CED"/>
    <w:rsid w:val="00583FE5"/>
    <w:rsid w:val="0058433B"/>
    <w:rsid w:val="0058440D"/>
    <w:rsid w:val="00584679"/>
    <w:rsid w:val="00584C1E"/>
    <w:rsid w:val="00584D70"/>
    <w:rsid w:val="00584D9F"/>
    <w:rsid w:val="00584E94"/>
    <w:rsid w:val="0058515B"/>
    <w:rsid w:val="0058641B"/>
    <w:rsid w:val="00586D4F"/>
    <w:rsid w:val="00587968"/>
    <w:rsid w:val="00587A88"/>
    <w:rsid w:val="00587EAD"/>
    <w:rsid w:val="00590635"/>
    <w:rsid w:val="00590CB8"/>
    <w:rsid w:val="005913F8"/>
    <w:rsid w:val="005915A0"/>
    <w:rsid w:val="00591F32"/>
    <w:rsid w:val="005925B0"/>
    <w:rsid w:val="00592BA3"/>
    <w:rsid w:val="00592D67"/>
    <w:rsid w:val="005933C2"/>
    <w:rsid w:val="00593AE7"/>
    <w:rsid w:val="00593E26"/>
    <w:rsid w:val="00593FC9"/>
    <w:rsid w:val="00594CA3"/>
    <w:rsid w:val="0059516D"/>
    <w:rsid w:val="00595C5F"/>
    <w:rsid w:val="00596109"/>
    <w:rsid w:val="00596D9C"/>
    <w:rsid w:val="0059720F"/>
    <w:rsid w:val="0059760D"/>
    <w:rsid w:val="00597BE1"/>
    <w:rsid w:val="00597E20"/>
    <w:rsid w:val="00597FA5"/>
    <w:rsid w:val="005A0346"/>
    <w:rsid w:val="005A045F"/>
    <w:rsid w:val="005A08A4"/>
    <w:rsid w:val="005A0E8C"/>
    <w:rsid w:val="005A1418"/>
    <w:rsid w:val="005A237B"/>
    <w:rsid w:val="005A28C4"/>
    <w:rsid w:val="005A290B"/>
    <w:rsid w:val="005A3915"/>
    <w:rsid w:val="005A3C4A"/>
    <w:rsid w:val="005A3E24"/>
    <w:rsid w:val="005A3E33"/>
    <w:rsid w:val="005A3F7A"/>
    <w:rsid w:val="005A4214"/>
    <w:rsid w:val="005A54C7"/>
    <w:rsid w:val="005A5A70"/>
    <w:rsid w:val="005A5B76"/>
    <w:rsid w:val="005A5D6F"/>
    <w:rsid w:val="005A5E74"/>
    <w:rsid w:val="005A5F5A"/>
    <w:rsid w:val="005A61FF"/>
    <w:rsid w:val="005A7A53"/>
    <w:rsid w:val="005B0332"/>
    <w:rsid w:val="005B0D65"/>
    <w:rsid w:val="005B13A2"/>
    <w:rsid w:val="005B177D"/>
    <w:rsid w:val="005B2090"/>
    <w:rsid w:val="005B2279"/>
    <w:rsid w:val="005B2441"/>
    <w:rsid w:val="005B2764"/>
    <w:rsid w:val="005B2DC4"/>
    <w:rsid w:val="005B2DE1"/>
    <w:rsid w:val="005B2FDC"/>
    <w:rsid w:val="005B3567"/>
    <w:rsid w:val="005B41E4"/>
    <w:rsid w:val="005B452B"/>
    <w:rsid w:val="005B4937"/>
    <w:rsid w:val="005B4CB5"/>
    <w:rsid w:val="005B5161"/>
    <w:rsid w:val="005B5342"/>
    <w:rsid w:val="005B59AF"/>
    <w:rsid w:val="005B5A4C"/>
    <w:rsid w:val="005B5DA2"/>
    <w:rsid w:val="005B5E3A"/>
    <w:rsid w:val="005B5F82"/>
    <w:rsid w:val="005B620F"/>
    <w:rsid w:val="005B6438"/>
    <w:rsid w:val="005B69C2"/>
    <w:rsid w:val="005B75C4"/>
    <w:rsid w:val="005C0BEF"/>
    <w:rsid w:val="005C0DD6"/>
    <w:rsid w:val="005C135A"/>
    <w:rsid w:val="005C1D52"/>
    <w:rsid w:val="005C207D"/>
    <w:rsid w:val="005C20F7"/>
    <w:rsid w:val="005C303D"/>
    <w:rsid w:val="005C31AF"/>
    <w:rsid w:val="005C325F"/>
    <w:rsid w:val="005C3AC7"/>
    <w:rsid w:val="005C3B02"/>
    <w:rsid w:val="005C4044"/>
    <w:rsid w:val="005C4547"/>
    <w:rsid w:val="005C45DD"/>
    <w:rsid w:val="005C45E4"/>
    <w:rsid w:val="005C4A9F"/>
    <w:rsid w:val="005C4FCE"/>
    <w:rsid w:val="005C5203"/>
    <w:rsid w:val="005C5707"/>
    <w:rsid w:val="005C5AB6"/>
    <w:rsid w:val="005C5BC1"/>
    <w:rsid w:val="005C5DE2"/>
    <w:rsid w:val="005C5E8F"/>
    <w:rsid w:val="005C6130"/>
    <w:rsid w:val="005C68A2"/>
    <w:rsid w:val="005C6948"/>
    <w:rsid w:val="005C6A00"/>
    <w:rsid w:val="005C71DB"/>
    <w:rsid w:val="005C73DE"/>
    <w:rsid w:val="005C7DF6"/>
    <w:rsid w:val="005C7E6C"/>
    <w:rsid w:val="005D07A5"/>
    <w:rsid w:val="005D0985"/>
    <w:rsid w:val="005D0B79"/>
    <w:rsid w:val="005D0BF8"/>
    <w:rsid w:val="005D0E86"/>
    <w:rsid w:val="005D191B"/>
    <w:rsid w:val="005D1923"/>
    <w:rsid w:val="005D1B75"/>
    <w:rsid w:val="005D2218"/>
    <w:rsid w:val="005D26B0"/>
    <w:rsid w:val="005D29B6"/>
    <w:rsid w:val="005D2A31"/>
    <w:rsid w:val="005D2A84"/>
    <w:rsid w:val="005D2D57"/>
    <w:rsid w:val="005D2E43"/>
    <w:rsid w:val="005D3BC0"/>
    <w:rsid w:val="005D3EA9"/>
    <w:rsid w:val="005D4009"/>
    <w:rsid w:val="005D4373"/>
    <w:rsid w:val="005D4B7F"/>
    <w:rsid w:val="005D4D83"/>
    <w:rsid w:val="005D5350"/>
    <w:rsid w:val="005D5784"/>
    <w:rsid w:val="005D5A7A"/>
    <w:rsid w:val="005D6743"/>
    <w:rsid w:val="005D74E4"/>
    <w:rsid w:val="005D7B76"/>
    <w:rsid w:val="005D7BCB"/>
    <w:rsid w:val="005D7D23"/>
    <w:rsid w:val="005E004E"/>
    <w:rsid w:val="005E020E"/>
    <w:rsid w:val="005E071D"/>
    <w:rsid w:val="005E11CF"/>
    <w:rsid w:val="005E1689"/>
    <w:rsid w:val="005E1E18"/>
    <w:rsid w:val="005E1EBC"/>
    <w:rsid w:val="005E1F14"/>
    <w:rsid w:val="005E21EE"/>
    <w:rsid w:val="005E2610"/>
    <w:rsid w:val="005E2DC4"/>
    <w:rsid w:val="005E3306"/>
    <w:rsid w:val="005E3631"/>
    <w:rsid w:val="005E3A0E"/>
    <w:rsid w:val="005E3B51"/>
    <w:rsid w:val="005E4422"/>
    <w:rsid w:val="005E4601"/>
    <w:rsid w:val="005E49F2"/>
    <w:rsid w:val="005E4E0F"/>
    <w:rsid w:val="005E5664"/>
    <w:rsid w:val="005E5AAA"/>
    <w:rsid w:val="005E5AFA"/>
    <w:rsid w:val="005E5B95"/>
    <w:rsid w:val="005E5BC3"/>
    <w:rsid w:val="005E5BE3"/>
    <w:rsid w:val="005E5DD2"/>
    <w:rsid w:val="005E6763"/>
    <w:rsid w:val="005E7445"/>
    <w:rsid w:val="005E7660"/>
    <w:rsid w:val="005F0075"/>
    <w:rsid w:val="005F01C4"/>
    <w:rsid w:val="005F0CCB"/>
    <w:rsid w:val="005F0EBA"/>
    <w:rsid w:val="005F10C3"/>
    <w:rsid w:val="005F1437"/>
    <w:rsid w:val="005F2843"/>
    <w:rsid w:val="005F2A13"/>
    <w:rsid w:val="005F2F23"/>
    <w:rsid w:val="005F3614"/>
    <w:rsid w:val="005F3DF8"/>
    <w:rsid w:val="005F3FD2"/>
    <w:rsid w:val="005F424F"/>
    <w:rsid w:val="005F4931"/>
    <w:rsid w:val="005F577C"/>
    <w:rsid w:val="005F58C7"/>
    <w:rsid w:val="005F592E"/>
    <w:rsid w:val="005F5E9B"/>
    <w:rsid w:val="005F6B84"/>
    <w:rsid w:val="005F6BA3"/>
    <w:rsid w:val="005F70E8"/>
    <w:rsid w:val="005F7B88"/>
    <w:rsid w:val="00600E80"/>
    <w:rsid w:val="00601218"/>
    <w:rsid w:val="00601390"/>
    <w:rsid w:val="00601A08"/>
    <w:rsid w:val="00601A3E"/>
    <w:rsid w:val="00601B6F"/>
    <w:rsid w:val="0060287F"/>
    <w:rsid w:val="0060293D"/>
    <w:rsid w:val="00602A65"/>
    <w:rsid w:val="00602C34"/>
    <w:rsid w:val="00602F88"/>
    <w:rsid w:val="0060302C"/>
    <w:rsid w:val="006038B6"/>
    <w:rsid w:val="00603D32"/>
    <w:rsid w:val="00604C6C"/>
    <w:rsid w:val="00604F68"/>
    <w:rsid w:val="006053D3"/>
    <w:rsid w:val="00605914"/>
    <w:rsid w:val="00605AC8"/>
    <w:rsid w:val="00606850"/>
    <w:rsid w:val="006068D6"/>
    <w:rsid w:val="00606F39"/>
    <w:rsid w:val="00607356"/>
    <w:rsid w:val="006076C3"/>
    <w:rsid w:val="00607771"/>
    <w:rsid w:val="006078BB"/>
    <w:rsid w:val="00607A62"/>
    <w:rsid w:val="00607C65"/>
    <w:rsid w:val="00607E43"/>
    <w:rsid w:val="00610040"/>
    <w:rsid w:val="006101A2"/>
    <w:rsid w:val="006102DB"/>
    <w:rsid w:val="006103E6"/>
    <w:rsid w:val="00610B7F"/>
    <w:rsid w:val="00610F20"/>
    <w:rsid w:val="00611094"/>
    <w:rsid w:val="0061246E"/>
    <w:rsid w:val="00612BFC"/>
    <w:rsid w:val="00612F90"/>
    <w:rsid w:val="006132BD"/>
    <w:rsid w:val="0061343A"/>
    <w:rsid w:val="00613473"/>
    <w:rsid w:val="00613AFA"/>
    <w:rsid w:val="00614541"/>
    <w:rsid w:val="006145D9"/>
    <w:rsid w:val="00615324"/>
    <w:rsid w:val="006153B4"/>
    <w:rsid w:val="00615D26"/>
    <w:rsid w:val="00616871"/>
    <w:rsid w:val="0061700B"/>
    <w:rsid w:val="00617056"/>
    <w:rsid w:val="0061720A"/>
    <w:rsid w:val="00617493"/>
    <w:rsid w:val="00617922"/>
    <w:rsid w:val="00617CB1"/>
    <w:rsid w:val="006204D9"/>
    <w:rsid w:val="006205AF"/>
    <w:rsid w:val="00620707"/>
    <w:rsid w:val="00620CB3"/>
    <w:rsid w:val="00620D12"/>
    <w:rsid w:val="00620E9E"/>
    <w:rsid w:val="006211D2"/>
    <w:rsid w:val="00621482"/>
    <w:rsid w:val="00621C36"/>
    <w:rsid w:val="006232CF"/>
    <w:rsid w:val="00623543"/>
    <w:rsid w:val="006237A2"/>
    <w:rsid w:val="00623865"/>
    <w:rsid w:val="00623F0E"/>
    <w:rsid w:val="006241EF"/>
    <w:rsid w:val="006247DE"/>
    <w:rsid w:val="00624BB4"/>
    <w:rsid w:val="00625746"/>
    <w:rsid w:val="00625B31"/>
    <w:rsid w:val="00625BA6"/>
    <w:rsid w:val="00625C32"/>
    <w:rsid w:val="00625E2E"/>
    <w:rsid w:val="00625EC0"/>
    <w:rsid w:val="006269B0"/>
    <w:rsid w:val="00626FBA"/>
    <w:rsid w:val="00627139"/>
    <w:rsid w:val="00627B98"/>
    <w:rsid w:val="00627F29"/>
    <w:rsid w:val="0063014E"/>
    <w:rsid w:val="0063017A"/>
    <w:rsid w:val="006302EE"/>
    <w:rsid w:val="006303D2"/>
    <w:rsid w:val="0063085A"/>
    <w:rsid w:val="006308BC"/>
    <w:rsid w:val="00630C66"/>
    <w:rsid w:val="00631480"/>
    <w:rsid w:val="0063160A"/>
    <w:rsid w:val="00631B6B"/>
    <w:rsid w:val="00631FBD"/>
    <w:rsid w:val="006320E1"/>
    <w:rsid w:val="00632812"/>
    <w:rsid w:val="00632B6C"/>
    <w:rsid w:val="00632CC5"/>
    <w:rsid w:val="00632E36"/>
    <w:rsid w:val="00632F8D"/>
    <w:rsid w:val="0063311A"/>
    <w:rsid w:val="006332CF"/>
    <w:rsid w:val="006338BF"/>
    <w:rsid w:val="006339E9"/>
    <w:rsid w:val="00634C9D"/>
    <w:rsid w:val="00635887"/>
    <w:rsid w:val="006358EE"/>
    <w:rsid w:val="00635F8F"/>
    <w:rsid w:val="00636578"/>
    <w:rsid w:val="00636A8C"/>
    <w:rsid w:val="00636FB5"/>
    <w:rsid w:val="006373C9"/>
    <w:rsid w:val="006374C9"/>
    <w:rsid w:val="00637592"/>
    <w:rsid w:val="00637B26"/>
    <w:rsid w:val="00637B2E"/>
    <w:rsid w:val="00640717"/>
    <w:rsid w:val="00640896"/>
    <w:rsid w:val="006410E8"/>
    <w:rsid w:val="006419CE"/>
    <w:rsid w:val="00641A6C"/>
    <w:rsid w:val="00641BC7"/>
    <w:rsid w:val="00641D0B"/>
    <w:rsid w:val="00642130"/>
    <w:rsid w:val="00642804"/>
    <w:rsid w:val="0064287A"/>
    <w:rsid w:val="006429CD"/>
    <w:rsid w:val="00642F75"/>
    <w:rsid w:val="006430F8"/>
    <w:rsid w:val="00643200"/>
    <w:rsid w:val="00643269"/>
    <w:rsid w:val="00643722"/>
    <w:rsid w:val="006438D1"/>
    <w:rsid w:val="00643936"/>
    <w:rsid w:val="0064396E"/>
    <w:rsid w:val="00643A3A"/>
    <w:rsid w:val="00643F05"/>
    <w:rsid w:val="006449BF"/>
    <w:rsid w:val="006450EF"/>
    <w:rsid w:val="006451EF"/>
    <w:rsid w:val="00645971"/>
    <w:rsid w:val="00645B51"/>
    <w:rsid w:val="00646445"/>
    <w:rsid w:val="00646B65"/>
    <w:rsid w:val="00646C13"/>
    <w:rsid w:val="00646EF6"/>
    <w:rsid w:val="00647496"/>
    <w:rsid w:val="00647753"/>
    <w:rsid w:val="00647A27"/>
    <w:rsid w:val="00647F9C"/>
    <w:rsid w:val="006502D1"/>
    <w:rsid w:val="00650303"/>
    <w:rsid w:val="0065044F"/>
    <w:rsid w:val="00650500"/>
    <w:rsid w:val="00650728"/>
    <w:rsid w:val="00650912"/>
    <w:rsid w:val="00650BC3"/>
    <w:rsid w:val="00650F61"/>
    <w:rsid w:val="006515BE"/>
    <w:rsid w:val="00651608"/>
    <w:rsid w:val="00651913"/>
    <w:rsid w:val="00651BD6"/>
    <w:rsid w:val="006523E4"/>
    <w:rsid w:val="00652CC5"/>
    <w:rsid w:val="006534EB"/>
    <w:rsid w:val="00653F01"/>
    <w:rsid w:val="00654078"/>
    <w:rsid w:val="006549AD"/>
    <w:rsid w:val="00654A1C"/>
    <w:rsid w:val="00655179"/>
    <w:rsid w:val="0065586C"/>
    <w:rsid w:val="0065596D"/>
    <w:rsid w:val="00655B1B"/>
    <w:rsid w:val="00655B35"/>
    <w:rsid w:val="00656B8B"/>
    <w:rsid w:val="006575DE"/>
    <w:rsid w:val="0065799B"/>
    <w:rsid w:val="00657A5D"/>
    <w:rsid w:val="00657EAE"/>
    <w:rsid w:val="00660345"/>
    <w:rsid w:val="00660F27"/>
    <w:rsid w:val="006613D3"/>
    <w:rsid w:val="00661602"/>
    <w:rsid w:val="00661846"/>
    <w:rsid w:val="00661FCA"/>
    <w:rsid w:val="006621D1"/>
    <w:rsid w:val="006623E8"/>
    <w:rsid w:val="00662741"/>
    <w:rsid w:val="00662F0E"/>
    <w:rsid w:val="00663672"/>
    <w:rsid w:val="00664324"/>
    <w:rsid w:val="0066552D"/>
    <w:rsid w:val="00665557"/>
    <w:rsid w:val="00665E5A"/>
    <w:rsid w:val="00665F8F"/>
    <w:rsid w:val="006666AC"/>
    <w:rsid w:val="00666796"/>
    <w:rsid w:val="00666B15"/>
    <w:rsid w:val="006672D6"/>
    <w:rsid w:val="0066775E"/>
    <w:rsid w:val="00670076"/>
    <w:rsid w:val="0067074B"/>
    <w:rsid w:val="00670BEA"/>
    <w:rsid w:val="006711D0"/>
    <w:rsid w:val="0067184D"/>
    <w:rsid w:val="00671A84"/>
    <w:rsid w:val="00672762"/>
    <w:rsid w:val="00673929"/>
    <w:rsid w:val="00673ECF"/>
    <w:rsid w:val="006742E3"/>
    <w:rsid w:val="00674340"/>
    <w:rsid w:val="00674472"/>
    <w:rsid w:val="00674B00"/>
    <w:rsid w:val="00674DCA"/>
    <w:rsid w:val="00674FF5"/>
    <w:rsid w:val="0067510A"/>
    <w:rsid w:val="006751CB"/>
    <w:rsid w:val="00675317"/>
    <w:rsid w:val="00675343"/>
    <w:rsid w:val="0067566D"/>
    <w:rsid w:val="00675863"/>
    <w:rsid w:val="0067589E"/>
    <w:rsid w:val="00675BEA"/>
    <w:rsid w:val="00676118"/>
    <w:rsid w:val="00676207"/>
    <w:rsid w:val="00676452"/>
    <w:rsid w:val="0067677A"/>
    <w:rsid w:val="0067693F"/>
    <w:rsid w:val="006769C3"/>
    <w:rsid w:val="00676FF0"/>
    <w:rsid w:val="00677296"/>
    <w:rsid w:val="006776DB"/>
    <w:rsid w:val="00677B8E"/>
    <w:rsid w:val="00677DDB"/>
    <w:rsid w:val="00680266"/>
    <w:rsid w:val="006804A6"/>
    <w:rsid w:val="00680522"/>
    <w:rsid w:val="006807ED"/>
    <w:rsid w:val="00680D25"/>
    <w:rsid w:val="006812CC"/>
    <w:rsid w:val="00681C73"/>
    <w:rsid w:val="00681CFD"/>
    <w:rsid w:val="00681D71"/>
    <w:rsid w:val="006820E5"/>
    <w:rsid w:val="006821F5"/>
    <w:rsid w:val="00682CAC"/>
    <w:rsid w:val="006830F3"/>
    <w:rsid w:val="006834B9"/>
    <w:rsid w:val="00683B0F"/>
    <w:rsid w:val="00683B6E"/>
    <w:rsid w:val="00683E29"/>
    <w:rsid w:val="00684181"/>
    <w:rsid w:val="00684184"/>
    <w:rsid w:val="006841E4"/>
    <w:rsid w:val="006847C1"/>
    <w:rsid w:val="006847FC"/>
    <w:rsid w:val="006849E9"/>
    <w:rsid w:val="00684EAB"/>
    <w:rsid w:val="00684EC8"/>
    <w:rsid w:val="00685151"/>
    <w:rsid w:val="006855CD"/>
    <w:rsid w:val="006856FE"/>
    <w:rsid w:val="00685753"/>
    <w:rsid w:val="006861D7"/>
    <w:rsid w:val="00686D80"/>
    <w:rsid w:val="00686E08"/>
    <w:rsid w:val="006873CD"/>
    <w:rsid w:val="006874E3"/>
    <w:rsid w:val="006876B6"/>
    <w:rsid w:val="006876C3"/>
    <w:rsid w:val="00687757"/>
    <w:rsid w:val="00687DB4"/>
    <w:rsid w:val="006905B2"/>
    <w:rsid w:val="006906EF"/>
    <w:rsid w:val="006907DD"/>
    <w:rsid w:val="006909B0"/>
    <w:rsid w:val="00690EB4"/>
    <w:rsid w:val="00690F9F"/>
    <w:rsid w:val="0069190E"/>
    <w:rsid w:val="00692094"/>
    <w:rsid w:val="006924CE"/>
    <w:rsid w:val="00692EF1"/>
    <w:rsid w:val="00692F6B"/>
    <w:rsid w:val="00693613"/>
    <w:rsid w:val="0069378C"/>
    <w:rsid w:val="00694021"/>
    <w:rsid w:val="0069483A"/>
    <w:rsid w:val="00694872"/>
    <w:rsid w:val="00694BD8"/>
    <w:rsid w:val="00694C17"/>
    <w:rsid w:val="00694C23"/>
    <w:rsid w:val="00694C31"/>
    <w:rsid w:val="0069516E"/>
    <w:rsid w:val="0069538D"/>
    <w:rsid w:val="006953BB"/>
    <w:rsid w:val="0069558D"/>
    <w:rsid w:val="00695955"/>
    <w:rsid w:val="00695CC6"/>
    <w:rsid w:val="00695D1E"/>
    <w:rsid w:val="00696419"/>
    <w:rsid w:val="00696F60"/>
    <w:rsid w:val="00697036"/>
    <w:rsid w:val="0069750D"/>
    <w:rsid w:val="00697B58"/>
    <w:rsid w:val="00697E7C"/>
    <w:rsid w:val="00697EB1"/>
    <w:rsid w:val="00697F53"/>
    <w:rsid w:val="006A00DC"/>
    <w:rsid w:val="006A011A"/>
    <w:rsid w:val="006A0249"/>
    <w:rsid w:val="006A0D09"/>
    <w:rsid w:val="006A0D48"/>
    <w:rsid w:val="006A1284"/>
    <w:rsid w:val="006A1358"/>
    <w:rsid w:val="006A181B"/>
    <w:rsid w:val="006A1ADC"/>
    <w:rsid w:val="006A1D97"/>
    <w:rsid w:val="006A2197"/>
    <w:rsid w:val="006A23C6"/>
    <w:rsid w:val="006A2501"/>
    <w:rsid w:val="006A25A6"/>
    <w:rsid w:val="006A25AF"/>
    <w:rsid w:val="006A29DD"/>
    <w:rsid w:val="006A2FBE"/>
    <w:rsid w:val="006A3613"/>
    <w:rsid w:val="006A3A90"/>
    <w:rsid w:val="006A3CF5"/>
    <w:rsid w:val="006A4319"/>
    <w:rsid w:val="006A469E"/>
    <w:rsid w:val="006A4712"/>
    <w:rsid w:val="006A4B0B"/>
    <w:rsid w:val="006A4B16"/>
    <w:rsid w:val="006A4CA0"/>
    <w:rsid w:val="006A4CB8"/>
    <w:rsid w:val="006A56C9"/>
    <w:rsid w:val="006A5E28"/>
    <w:rsid w:val="006A6609"/>
    <w:rsid w:val="006A6E4E"/>
    <w:rsid w:val="006A700A"/>
    <w:rsid w:val="006A74AE"/>
    <w:rsid w:val="006A7578"/>
    <w:rsid w:val="006A7608"/>
    <w:rsid w:val="006A7AD2"/>
    <w:rsid w:val="006B01E8"/>
    <w:rsid w:val="006B0227"/>
    <w:rsid w:val="006B0722"/>
    <w:rsid w:val="006B0B49"/>
    <w:rsid w:val="006B0EB1"/>
    <w:rsid w:val="006B1188"/>
    <w:rsid w:val="006B1312"/>
    <w:rsid w:val="006B19CB"/>
    <w:rsid w:val="006B1BF2"/>
    <w:rsid w:val="006B1E64"/>
    <w:rsid w:val="006B26B6"/>
    <w:rsid w:val="006B2796"/>
    <w:rsid w:val="006B30A5"/>
    <w:rsid w:val="006B3195"/>
    <w:rsid w:val="006B3294"/>
    <w:rsid w:val="006B38E3"/>
    <w:rsid w:val="006B39CC"/>
    <w:rsid w:val="006B3A5A"/>
    <w:rsid w:val="006B44A8"/>
    <w:rsid w:val="006B4543"/>
    <w:rsid w:val="006B49E2"/>
    <w:rsid w:val="006B5D72"/>
    <w:rsid w:val="006B6455"/>
    <w:rsid w:val="006B6C0F"/>
    <w:rsid w:val="006B6C5B"/>
    <w:rsid w:val="006B6EEA"/>
    <w:rsid w:val="006B71F9"/>
    <w:rsid w:val="006B75F7"/>
    <w:rsid w:val="006B7FF1"/>
    <w:rsid w:val="006C00FD"/>
    <w:rsid w:val="006C01D2"/>
    <w:rsid w:val="006C0600"/>
    <w:rsid w:val="006C0A85"/>
    <w:rsid w:val="006C1128"/>
    <w:rsid w:val="006C127B"/>
    <w:rsid w:val="006C1734"/>
    <w:rsid w:val="006C176C"/>
    <w:rsid w:val="006C22B7"/>
    <w:rsid w:val="006C2829"/>
    <w:rsid w:val="006C2C6C"/>
    <w:rsid w:val="006C36B9"/>
    <w:rsid w:val="006C37A0"/>
    <w:rsid w:val="006C394C"/>
    <w:rsid w:val="006C3E36"/>
    <w:rsid w:val="006C4865"/>
    <w:rsid w:val="006C495B"/>
    <w:rsid w:val="006C49A4"/>
    <w:rsid w:val="006C4CC1"/>
    <w:rsid w:val="006C50FC"/>
    <w:rsid w:val="006C5AFD"/>
    <w:rsid w:val="006C5C1C"/>
    <w:rsid w:val="006C5D5A"/>
    <w:rsid w:val="006C5EDF"/>
    <w:rsid w:val="006C6483"/>
    <w:rsid w:val="006C64D9"/>
    <w:rsid w:val="006C6723"/>
    <w:rsid w:val="006C6DAD"/>
    <w:rsid w:val="006C7143"/>
    <w:rsid w:val="006C715C"/>
    <w:rsid w:val="006C7B21"/>
    <w:rsid w:val="006C7B95"/>
    <w:rsid w:val="006C7F50"/>
    <w:rsid w:val="006D01C6"/>
    <w:rsid w:val="006D05D7"/>
    <w:rsid w:val="006D0F77"/>
    <w:rsid w:val="006D0F8A"/>
    <w:rsid w:val="006D11CD"/>
    <w:rsid w:val="006D1200"/>
    <w:rsid w:val="006D15C6"/>
    <w:rsid w:val="006D16CC"/>
    <w:rsid w:val="006D17FA"/>
    <w:rsid w:val="006D1908"/>
    <w:rsid w:val="006D194A"/>
    <w:rsid w:val="006D1969"/>
    <w:rsid w:val="006D209A"/>
    <w:rsid w:val="006D2415"/>
    <w:rsid w:val="006D282E"/>
    <w:rsid w:val="006D2979"/>
    <w:rsid w:val="006D2F01"/>
    <w:rsid w:val="006D3205"/>
    <w:rsid w:val="006D326E"/>
    <w:rsid w:val="006D35F0"/>
    <w:rsid w:val="006D3E98"/>
    <w:rsid w:val="006D43A2"/>
    <w:rsid w:val="006D4FB9"/>
    <w:rsid w:val="006D70E2"/>
    <w:rsid w:val="006D71AB"/>
    <w:rsid w:val="006D7483"/>
    <w:rsid w:val="006D7626"/>
    <w:rsid w:val="006D7764"/>
    <w:rsid w:val="006D781A"/>
    <w:rsid w:val="006D7BD6"/>
    <w:rsid w:val="006E00E5"/>
    <w:rsid w:val="006E0D21"/>
    <w:rsid w:val="006E0D69"/>
    <w:rsid w:val="006E0ECA"/>
    <w:rsid w:val="006E1874"/>
    <w:rsid w:val="006E1C24"/>
    <w:rsid w:val="006E1C50"/>
    <w:rsid w:val="006E2054"/>
    <w:rsid w:val="006E27C1"/>
    <w:rsid w:val="006E2A06"/>
    <w:rsid w:val="006E2E0C"/>
    <w:rsid w:val="006E310A"/>
    <w:rsid w:val="006E33C1"/>
    <w:rsid w:val="006E4523"/>
    <w:rsid w:val="006E4C07"/>
    <w:rsid w:val="006E4FFC"/>
    <w:rsid w:val="006E515A"/>
    <w:rsid w:val="006E516C"/>
    <w:rsid w:val="006E5295"/>
    <w:rsid w:val="006E54B2"/>
    <w:rsid w:val="006E5AA4"/>
    <w:rsid w:val="006E6249"/>
    <w:rsid w:val="006E6587"/>
    <w:rsid w:val="006E7676"/>
    <w:rsid w:val="006E7CD7"/>
    <w:rsid w:val="006E7D5B"/>
    <w:rsid w:val="006F03FC"/>
    <w:rsid w:val="006F0682"/>
    <w:rsid w:val="006F0C87"/>
    <w:rsid w:val="006F0DAA"/>
    <w:rsid w:val="006F133A"/>
    <w:rsid w:val="006F1469"/>
    <w:rsid w:val="006F173B"/>
    <w:rsid w:val="006F1D13"/>
    <w:rsid w:val="006F1F19"/>
    <w:rsid w:val="006F243D"/>
    <w:rsid w:val="006F2B8F"/>
    <w:rsid w:val="006F307A"/>
    <w:rsid w:val="006F35C2"/>
    <w:rsid w:val="006F362B"/>
    <w:rsid w:val="006F370B"/>
    <w:rsid w:val="006F3EA9"/>
    <w:rsid w:val="006F459B"/>
    <w:rsid w:val="006F4972"/>
    <w:rsid w:val="006F4DF8"/>
    <w:rsid w:val="006F5192"/>
    <w:rsid w:val="006F51C4"/>
    <w:rsid w:val="006F52EC"/>
    <w:rsid w:val="006F5BA9"/>
    <w:rsid w:val="006F5F28"/>
    <w:rsid w:val="006F5F3C"/>
    <w:rsid w:val="006F61ED"/>
    <w:rsid w:val="006F653A"/>
    <w:rsid w:val="006F6CF0"/>
    <w:rsid w:val="006F6D3A"/>
    <w:rsid w:val="006F6D9F"/>
    <w:rsid w:val="006F6E69"/>
    <w:rsid w:val="006F7330"/>
    <w:rsid w:val="00700894"/>
    <w:rsid w:val="0070154A"/>
    <w:rsid w:val="007016A3"/>
    <w:rsid w:val="00701788"/>
    <w:rsid w:val="007017C0"/>
    <w:rsid w:val="00701B5E"/>
    <w:rsid w:val="007023F8"/>
    <w:rsid w:val="00702A06"/>
    <w:rsid w:val="00702AE1"/>
    <w:rsid w:val="007035DD"/>
    <w:rsid w:val="00703843"/>
    <w:rsid w:val="00703DF3"/>
    <w:rsid w:val="00703F60"/>
    <w:rsid w:val="00704D9D"/>
    <w:rsid w:val="00704F25"/>
    <w:rsid w:val="007051B5"/>
    <w:rsid w:val="007051DC"/>
    <w:rsid w:val="00705856"/>
    <w:rsid w:val="007064C7"/>
    <w:rsid w:val="00707001"/>
    <w:rsid w:val="007071D2"/>
    <w:rsid w:val="00707B92"/>
    <w:rsid w:val="0071071A"/>
    <w:rsid w:val="007112A4"/>
    <w:rsid w:val="00711483"/>
    <w:rsid w:val="007114EE"/>
    <w:rsid w:val="007117C2"/>
    <w:rsid w:val="00711CBA"/>
    <w:rsid w:val="00712268"/>
    <w:rsid w:val="00712975"/>
    <w:rsid w:val="00712B00"/>
    <w:rsid w:val="00712D75"/>
    <w:rsid w:val="00712E5E"/>
    <w:rsid w:val="0071306F"/>
    <w:rsid w:val="007131C2"/>
    <w:rsid w:val="00713201"/>
    <w:rsid w:val="0071330B"/>
    <w:rsid w:val="00713DD1"/>
    <w:rsid w:val="00714741"/>
    <w:rsid w:val="00714942"/>
    <w:rsid w:val="00714F18"/>
    <w:rsid w:val="007152CB"/>
    <w:rsid w:val="007153D7"/>
    <w:rsid w:val="00715981"/>
    <w:rsid w:val="00716171"/>
    <w:rsid w:val="0071698C"/>
    <w:rsid w:val="007169AE"/>
    <w:rsid w:val="00716B5F"/>
    <w:rsid w:val="00716C2C"/>
    <w:rsid w:val="00716D2C"/>
    <w:rsid w:val="007173BF"/>
    <w:rsid w:val="0071762D"/>
    <w:rsid w:val="00717899"/>
    <w:rsid w:val="00720117"/>
    <w:rsid w:val="00720275"/>
    <w:rsid w:val="00720D4F"/>
    <w:rsid w:val="00720FA7"/>
    <w:rsid w:val="0072120D"/>
    <w:rsid w:val="00721353"/>
    <w:rsid w:val="0072176A"/>
    <w:rsid w:val="007218C2"/>
    <w:rsid w:val="00721999"/>
    <w:rsid w:val="00722092"/>
    <w:rsid w:val="007221A5"/>
    <w:rsid w:val="007229CA"/>
    <w:rsid w:val="00722B05"/>
    <w:rsid w:val="00722B29"/>
    <w:rsid w:val="00722B77"/>
    <w:rsid w:val="00722EF5"/>
    <w:rsid w:val="00722F5C"/>
    <w:rsid w:val="00723716"/>
    <w:rsid w:val="00723DB2"/>
    <w:rsid w:val="00723E22"/>
    <w:rsid w:val="00723EA9"/>
    <w:rsid w:val="0072455A"/>
    <w:rsid w:val="007245AF"/>
    <w:rsid w:val="00724E15"/>
    <w:rsid w:val="007252CB"/>
    <w:rsid w:val="00725824"/>
    <w:rsid w:val="0072585C"/>
    <w:rsid w:val="00725A16"/>
    <w:rsid w:val="007262B8"/>
    <w:rsid w:val="00726331"/>
    <w:rsid w:val="007264F2"/>
    <w:rsid w:val="007267BF"/>
    <w:rsid w:val="0072697C"/>
    <w:rsid w:val="00726BCB"/>
    <w:rsid w:val="00726EFF"/>
    <w:rsid w:val="007270EC"/>
    <w:rsid w:val="00727665"/>
    <w:rsid w:val="00727696"/>
    <w:rsid w:val="00727C10"/>
    <w:rsid w:val="00727C6B"/>
    <w:rsid w:val="00727F06"/>
    <w:rsid w:val="00730939"/>
    <w:rsid w:val="00730984"/>
    <w:rsid w:val="007310EF"/>
    <w:rsid w:val="007311D7"/>
    <w:rsid w:val="0073167C"/>
    <w:rsid w:val="0073168F"/>
    <w:rsid w:val="00731BB8"/>
    <w:rsid w:val="00732001"/>
    <w:rsid w:val="00732843"/>
    <w:rsid w:val="007329F7"/>
    <w:rsid w:val="007330DB"/>
    <w:rsid w:val="00733F9C"/>
    <w:rsid w:val="00733FE9"/>
    <w:rsid w:val="007341A2"/>
    <w:rsid w:val="00734347"/>
    <w:rsid w:val="00734384"/>
    <w:rsid w:val="0073488E"/>
    <w:rsid w:val="0073492F"/>
    <w:rsid w:val="00734984"/>
    <w:rsid w:val="0073583C"/>
    <w:rsid w:val="00735842"/>
    <w:rsid w:val="00735EA9"/>
    <w:rsid w:val="00735FD1"/>
    <w:rsid w:val="00736282"/>
    <w:rsid w:val="00736288"/>
    <w:rsid w:val="00736743"/>
    <w:rsid w:val="00736917"/>
    <w:rsid w:val="007373FD"/>
    <w:rsid w:val="00737501"/>
    <w:rsid w:val="0073786F"/>
    <w:rsid w:val="007378FB"/>
    <w:rsid w:val="00737968"/>
    <w:rsid w:val="00737B76"/>
    <w:rsid w:val="00737CAD"/>
    <w:rsid w:val="00737FBC"/>
    <w:rsid w:val="007400F6"/>
    <w:rsid w:val="00740383"/>
    <w:rsid w:val="007403FF"/>
    <w:rsid w:val="007405CA"/>
    <w:rsid w:val="007408B3"/>
    <w:rsid w:val="00740BB7"/>
    <w:rsid w:val="00740D8F"/>
    <w:rsid w:val="00741672"/>
    <w:rsid w:val="00741792"/>
    <w:rsid w:val="007419AA"/>
    <w:rsid w:val="00741B8A"/>
    <w:rsid w:val="00741D55"/>
    <w:rsid w:val="00741ED7"/>
    <w:rsid w:val="00742DE1"/>
    <w:rsid w:val="00742E73"/>
    <w:rsid w:val="00743053"/>
    <w:rsid w:val="007431C1"/>
    <w:rsid w:val="007434E3"/>
    <w:rsid w:val="00743C33"/>
    <w:rsid w:val="00743CA2"/>
    <w:rsid w:val="00743F49"/>
    <w:rsid w:val="007441AE"/>
    <w:rsid w:val="00744795"/>
    <w:rsid w:val="00744D06"/>
    <w:rsid w:val="007450BE"/>
    <w:rsid w:val="007457F6"/>
    <w:rsid w:val="00745CAB"/>
    <w:rsid w:val="00745EB7"/>
    <w:rsid w:val="00747754"/>
    <w:rsid w:val="007477FD"/>
    <w:rsid w:val="00747B97"/>
    <w:rsid w:val="00747C69"/>
    <w:rsid w:val="00750056"/>
    <w:rsid w:val="0075090E"/>
    <w:rsid w:val="00750A91"/>
    <w:rsid w:val="00750ACA"/>
    <w:rsid w:val="00750CFA"/>
    <w:rsid w:val="007512E8"/>
    <w:rsid w:val="00751B76"/>
    <w:rsid w:val="00751BA3"/>
    <w:rsid w:val="00752480"/>
    <w:rsid w:val="0075254A"/>
    <w:rsid w:val="00752B0F"/>
    <w:rsid w:val="00753393"/>
    <w:rsid w:val="007534CC"/>
    <w:rsid w:val="00753DD7"/>
    <w:rsid w:val="007540B2"/>
    <w:rsid w:val="00754C5A"/>
    <w:rsid w:val="00755135"/>
    <w:rsid w:val="00755221"/>
    <w:rsid w:val="0075550A"/>
    <w:rsid w:val="007555B2"/>
    <w:rsid w:val="00755F13"/>
    <w:rsid w:val="00755F59"/>
    <w:rsid w:val="0075607C"/>
    <w:rsid w:val="007560E8"/>
    <w:rsid w:val="0075648B"/>
    <w:rsid w:val="007564BB"/>
    <w:rsid w:val="00756DE1"/>
    <w:rsid w:val="00756F8A"/>
    <w:rsid w:val="00757301"/>
    <w:rsid w:val="00757440"/>
    <w:rsid w:val="00757765"/>
    <w:rsid w:val="00757B56"/>
    <w:rsid w:val="0076045B"/>
    <w:rsid w:val="00760537"/>
    <w:rsid w:val="007608CC"/>
    <w:rsid w:val="00760C98"/>
    <w:rsid w:val="007611FF"/>
    <w:rsid w:val="007613AC"/>
    <w:rsid w:val="0076222A"/>
    <w:rsid w:val="00762989"/>
    <w:rsid w:val="00762B49"/>
    <w:rsid w:val="007630B4"/>
    <w:rsid w:val="007630DA"/>
    <w:rsid w:val="00763424"/>
    <w:rsid w:val="007640C1"/>
    <w:rsid w:val="00764CE4"/>
    <w:rsid w:val="00765027"/>
    <w:rsid w:val="00765488"/>
    <w:rsid w:val="007654AF"/>
    <w:rsid w:val="00765A15"/>
    <w:rsid w:val="0076627D"/>
    <w:rsid w:val="00766562"/>
    <w:rsid w:val="00766C9C"/>
    <w:rsid w:val="00766D01"/>
    <w:rsid w:val="00767293"/>
    <w:rsid w:val="00767ADB"/>
    <w:rsid w:val="00767D73"/>
    <w:rsid w:val="0077031F"/>
    <w:rsid w:val="00770BFD"/>
    <w:rsid w:val="00770CF8"/>
    <w:rsid w:val="00770E41"/>
    <w:rsid w:val="0077154D"/>
    <w:rsid w:val="007715A4"/>
    <w:rsid w:val="007717AB"/>
    <w:rsid w:val="00771842"/>
    <w:rsid w:val="00771CFF"/>
    <w:rsid w:val="00771DE2"/>
    <w:rsid w:val="00771FC8"/>
    <w:rsid w:val="00772B5C"/>
    <w:rsid w:val="00772CE4"/>
    <w:rsid w:val="00773277"/>
    <w:rsid w:val="007732FC"/>
    <w:rsid w:val="00773988"/>
    <w:rsid w:val="00773B62"/>
    <w:rsid w:val="00773E68"/>
    <w:rsid w:val="0077453D"/>
    <w:rsid w:val="00774897"/>
    <w:rsid w:val="00775620"/>
    <w:rsid w:val="007759D6"/>
    <w:rsid w:val="00775D22"/>
    <w:rsid w:val="007761E7"/>
    <w:rsid w:val="00776343"/>
    <w:rsid w:val="00776473"/>
    <w:rsid w:val="00776B3F"/>
    <w:rsid w:val="007772D2"/>
    <w:rsid w:val="007773B6"/>
    <w:rsid w:val="007777CA"/>
    <w:rsid w:val="00777941"/>
    <w:rsid w:val="00777C40"/>
    <w:rsid w:val="00777ED2"/>
    <w:rsid w:val="0078058D"/>
    <w:rsid w:val="00781140"/>
    <w:rsid w:val="00781558"/>
    <w:rsid w:val="0078165B"/>
    <w:rsid w:val="00781837"/>
    <w:rsid w:val="00781D4F"/>
    <w:rsid w:val="00781DCD"/>
    <w:rsid w:val="0078289B"/>
    <w:rsid w:val="00783294"/>
    <w:rsid w:val="007832FF"/>
    <w:rsid w:val="00783514"/>
    <w:rsid w:val="007835AF"/>
    <w:rsid w:val="00783656"/>
    <w:rsid w:val="00783999"/>
    <w:rsid w:val="00783C23"/>
    <w:rsid w:val="00783E4E"/>
    <w:rsid w:val="00783EE4"/>
    <w:rsid w:val="00784347"/>
    <w:rsid w:val="00784571"/>
    <w:rsid w:val="00784833"/>
    <w:rsid w:val="00784A84"/>
    <w:rsid w:val="00784B0E"/>
    <w:rsid w:val="00784DDA"/>
    <w:rsid w:val="0078507B"/>
    <w:rsid w:val="0078562E"/>
    <w:rsid w:val="00785692"/>
    <w:rsid w:val="007856B1"/>
    <w:rsid w:val="00785829"/>
    <w:rsid w:val="007858C1"/>
    <w:rsid w:val="00785B47"/>
    <w:rsid w:val="00785C0B"/>
    <w:rsid w:val="00785DEC"/>
    <w:rsid w:val="00786195"/>
    <w:rsid w:val="007861C2"/>
    <w:rsid w:val="00786432"/>
    <w:rsid w:val="00786FB5"/>
    <w:rsid w:val="00787445"/>
    <w:rsid w:val="00787481"/>
    <w:rsid w:val="00787C5D"/>
    <w:rsid w:val="00787FD2"/>
    <w:rsid w:val="00790969"/>
    <w:rsid w:val="00790AE4"/>
    <w:rsid w:val="00791893"/>
    <w:rsid w:val="0079192D"/>
    <w:rsid w:val="00791B43"/>
    <w:rsid w:val="00792098"/>
    <w:rsid w:val="00792338"/>
    <w:rsid w:val="0079301B"/>
    <w:rsid w:val="00793900"/>
    <w:rsid w:val="007941D1"/>
    <w:rsid w:val="0079436D"/>
    <w:rsid w:val="007943F6"/>
    <w:rsid w:val="00794724"/>
    <w:rsid w:val="00794AAE"/>
    <w:rsid w:val="00794B9B"/>
    <w:rsid w:val="00794F92"/>
    <w:rsid w:val="007950AE"/>
    <w:rsid w:val="007953F3"/>
    <w:rsid w:val="007958DB"/>
    <w:rsid w:val="00795B38"/>
    <w:rsid w:val="0079606D"/>
    <w:rsid w:val="0079622A"/>
    <w:rsid w:val="007968C3"/>
    <w:rsid w:val="007968EC"/>
    <w:rsid w:val="00796AAE"/>
    <w:rsid w:val="00797681"/>
    <w:rsid w:val="00797B2E"/>
    <w:rsid w:val="007A00AA"/>
    <w:rsid w:val="007A0414"/>
    <w:rsid w:val="007A07D0"/>
    <w:rsid w:val="007A0AE7"/>
    <w:rsid w:val="007A0DF5"/>
    <w:rsid w:val="007A12ED"/>
    <w:rsid w:val="007A1822"/>
    <w:rsid w:val="007A18BF"/>
    <w:rsid w:val="007A2342"/>
    <w:rsid w:val="007A238E"/>
    <w:rsid w:val="007A278A"/>
    <w:rsid w:val="007A2F23"/>
    <w:rsid w:val="007A33D6"/>
    <w:rsid w:val="007A3776"/>
    <w:rsid w:val="007A39F3"/>
    <w:rsid w:val="007A3C75"/>
    <w:rsid w:val="007A4065"/>
    <w:rsid w:val="007A439A"/>
    <w:rsid w:val="007A4931"/>
    <w:rsid w:val="007A4EF3"/>
    <w:rsid w:val="007A5089"/>
    <w:rsid w:val="007A5130"/>
    <w:rsid w:val="007A51E1"/>
    <w:rsid w:val="007A51E7"/>
    <w:rsid w:val="007A5B77"/>
    <w:rsid w:val="007A5DD4"/>
    <w:rsid w:val="007A644B"/>
    <w:rsid w:val="007A64C7"/>
    <w:rsid w:val="007A6980"/>
    <w:rsid w:val="007A6CC3"/>
    <w:rsid w:val="007A709B"/>
    <w:rsid w:val="007A76BD"/>
    <w:rsid w:val="007A7DF1"/>
    <w:rsid w:val="007B01D2"/>
    <w:rsid w:val="007B028E"/>
    <w:rsid w:val="007B118C"/>
    <w:rsid w:val="007B19CD"/>
    <w:rsid w:val="007B2425"/>
    <w:rsid w:val="007B2E76"/>
    <w:rsid w:val="007B2F91"/>
    <w:rsid w:val="007B327A"/>
    <w:rsid w:val="007B340A"/>
    <w:rsid w:val="007B38CC"/>
    <w:rsid w:val="007B38D5"/>
    <w:rsid w:val="007B3CC8"/>
    <w:rsid w:val="007B43F3"/>
    <w:rsid w:val="007B4633"/>
    <w:rsid w:val="007B4AA2"/>
    <w:rsid w:val="007B4AA4"/>
    <w:rsid w:val="007B4AA7"/>
    <w:rsid w:val="007B4E1B"/>
    <w:rsid w:val="007B5AE8"/>
    <w:rsid w:val="007B6793"/>
    <w:rsid w:val="007B6897"/>
    <w:rsid w:val="007B6CCF"/>
    <w:rsid w:val="007B7357"/>
    <w:rsid w:val="007B7F01"/>
    <w:rsid w:val="007C0110"/>
    <w:rsid w:val="007C0138"/>
    <w:rsid w:val="007C0ADD"/>
    <w:rsid w:val="007C16EB"/>
    <w:rsid w:val="007C1831"/>
    <w:rsid w:val="007C1A98"/>
    <w:rsid w:val="007C1F17"/>
    <w:rsid w:val="007C2378"/>
    <w:rsid w:val="007C29BD"/>
    <w:rsid w:val="007C3849"/>
    <w:rsid w:val="007C3D81"/>
    <w:rsid w:val="007C4164"/>
    <w:rsid w:val="007C4171"/>
    <w:rsid w:val="007C453F"/>
    <w:rsid w:val="007C4A57"/>
    <w:rsid w:val="007C5328"/>
    <w:rsid w:val="007C5C27"/>
    <w:rsid w:val="007C60D6"/>
    <w:rsid w:val="007C6465"/>
    <w:rsid w:val="007C659A"/>
    <w:rsid w:val="007C698A"/>
    <w:rsid w:val="007C6D24"/>
    <w:rsid w:val="007C6F99"/>
    <w:rsid w:val="007C7132"/>
    <w:rsid w:val="007D007C"/>
    <w:rsid w:val="007D04F9"/>
    <w:rsid w:val="007D0589"/>
    <w:rsid w:val="007D08CE"/>
    <w:rsid w:val="007D0BB1"/>
    <w:rsid w:val="007D0E56"/>
    <w:rsid w:val="007D0F4A"/>
    <w:rsid w:val="007D0F8A"/>
    <w:rsid w:val="007D15CF"/>
    <w:rsid w:val="007D15E2"/>
    <w:rsid w:val="007D176E"/>
    <w:rsid w:val="007D1D74"/>
    <w:rsid w:val="007D2A53"/>
    <w:rsid w:val="007D2D80"/>
    <w:rsid w:val="007D37C6"/>
    <w:rsid w:val="007D3B0B"/>
    <w:rsid w:val="007D3E77"/>
    <w:rsid w:val="007D48D8"/>
    <w:rsid w:val="007D4AE9"/>
    <w:rsid w:val="007D54E3"/>
    <w:rsid w:val="007D56C2"/>
    <w:rsid w:val="007D5715"/>
    <w:rsid w:val="007D678A"/>
    <w:rsid w:val="007D6A82"/>
    <w:rsid w:val="007D6BFE"/>
    <w:rsid w:val="007D6C59"/>
    <w:rsid w:val="007D710F"/>
    <w:rsid w:val="007D783C"/>
    <w:rsid w:val="007D7C5C"/>
    <w:rsid w:val="007D7CBE"/>
    <w:rsid w:val="007D7E93"/>
    <w:rsid w:val="007E0403"/>
    <w:rsid w:val="007E0C85"/>
    <w:rsid w:val="007E0C9E"/>
    <w:rsid w:val="007E1AD1"/>
    <w:rsid w:val="007E2736"/>
    <w:rsid w:val="007E2A2D"/>
    <w:rsid w:val="007E2A30"/>
    <w:rsid w:val="007E2B78"/>
    <w:rsid w:val="007E2BED"/>
    <w:rsid w:val="007E2C51"/>
    <w:rsid w:val="007E2F44"/>
    <w:rsid w:val="007E3890"/>
    <w:rsid w:val="007E3CC9"/>
    <w:rsid w:val="007E3E85"/>
    <w:rsid w:val="007E40E5"/>
    <w:rsid w:val="007E45E6"/>
    <w:rsid w:val="007E4795"/>
    <w:rsid w:val="007E4E42"/>
    <w:rsid w:val="007E4F19"/>
    <w:rsid w:val="007E59CD"/>
    <w:rsid w:val="007E5E9A"/>
    <w:rsid w:val="007E5E9D"/>
    <w:rsid w:val="007E6762"/>
    <w:rsid w:val="007E6813"/>
    <w:rsid w:val="007E717B"/>
    <w:rsid w:val="007E7402"/>
    <w:rsid w:val="007E74C2"/>
    <w:rsid w:val="007E799D"/>
    <w:rsid w:val="007E7B19"/>
    <w:rsid w:val="007E7B91"/>
    <w:rsid w:val="007F096E"/>
    <w:rsid w:val="007F0AC8"/>
    <w:rsid w:val="007F0CE6"/>
    <w:rsid w:val="007F1399"/>
    <w:rsid w:val="007F1D14"/>
    <w:rsid w:val="007F1E2F"/>
    <w:rsid w:val="007F20CF"/>
    <w:rsid w:val="007F22FA"/>
    <w:rsid w:val="007F26BB"/>
    <w:rsid w:val="007F29A5"/>
    <w:rsid w:val="007F2D06"/>
    <w:rsid w:val="007F3410"/>
    <w:rsid w:val="007F3D0E"/>
    <w:rsid w:val="007F4FD7"/>
    <w:rsid w:val="007F5886"/>
    <w:rsid w:val="007F5C0D"/>
    <w:rsid w:val="007F5C6C"/>
    <w:rsid w:val="007F638A"/>
    <w:rsid w:val="007F652C"/>
    <w:rsid w:val="007F67FD"/>
    <w:rsid w:val="007F6816"/>
    <w:rsid w:val="007F6DB7"/>
    <w:rsid w:val="007F796C"/>
    <w:rsid w:val="007F7B02"/>
    <w:rsid w:val="00800271"/>
    <w:rsid w:val="008003C7"/>
    <w:rsid w:val="00800472"/>
    <w:rsid w:val="00800ACC"/>
    <w:rsid w:val="00800C75"/>
    <w:rsid w:val="00800C92"/>
    <w:rsid w:val="00800F33"/>
    <w:rsid w:val="0080143D"/>
    <w:rsid w:val="00801490"/>
    <w:rsid w:val="008017FA"/>
    <w:rsid w:val="00801B26"/>
    <w:rsid w:val="00801D2D"/>
    <w:rsid w:val="008023FB"/>
    <w:rsid w:val="00802687"/>
    <w:rsid w:val="00802C98"/>
    <w:rsid w:val="008031FF"/>
    <w:rsid w:val="008059B9"/>
    <w:rsid w:val="00805C9C"/>
    <w:rsid w:val="00806471"/>
    <w:rsid w:val="008065AA"/>
    <w:rsid w:val="00806783"/>
    <w:rsid w:val="008067C2"/>
    <w:rsid w:val="00806DAA"/>
    <w:rsid w:val="00806E4D"/>
    <w:rsid w:val="008070BA"/>
    <w:rsid w:val="00807232"/>
    <w:rsid w:val="00807453"/>
    <w:rsid w:val="00807931"/>
    <w:rsid w:val="00810035"/>
    <w:rsid w:val="008100B2"/>
    <w:rsid w:val="0081090D"/>
    <w:rsid w:val="00810E13"/>
    <w:rsid w:val="008112A1"/>
    <w:rsid w:val="00811308"/>
    <w:rsid w:val="0081139D"/>
    <w:rsid w:val="0081148D"/>
    <w:rsid w:val="00811621"/>
    <w:rsid w:val="00811A75"/>
    <w:rsid w:val="00812102"/>
    <w:rsid w:val="0081233C"/>
    <w:rsid w:val="00812730"/>
    <w:rsid w:val="00812C51"/>
    <w:rsid w:val="00813CB1"/>
    <w:rsid w:val="00813D0B"/>
    <w:rsid w:val="00813D75"/>
    <w:rsid w:val="00813D8B"/>
    <w:rsid w:val="00814098"/>
    <w:rsid w:val="0081421A"/>
    <w:rsid w:val="00814792"/>
    <w:rsid w:val="00814C07"/>
    <w:rsid w:val="00814D67"/>
    <w:rsid w:val="00814F06"/>
    <w:rsid w:val="0081512C"/>
    <w:rsid w:val="008151F8"/>
    <w:rsid w:val="0081543A"/>
    <w:rsid w:val="008156D1"/>
    <w:rsid w:val="00815CD1"/>
    <w:rsid w:val="00816672"/>
    <w:rsid w:val="008166FF"/>
    <w:rsid w:val="008167C0"/>
    <w:rsid w:val="00817012"/>
    <w:rsid w:val="00817047"/>
    <w:rsid w:val="00817D7D"/>
    <w:rsid w:val="00817E6F"/>
    <w:rsid w:val="00817E9E"/>
    <w:rsid w:val="00820090"/>
    <w:rsid w:val="0082032E"/>
    <w:rsid w:val="00820385"/>
    <w:rsid w:val="0082041B"/>
    <w:rsid w:val="00820586"/>
    <w:rsid w:val="00820BCD"/>
    <w:rsid w:val="008212A2"/>
    <w:rsid w:val="008214FC"/>
    <w:rsid w:val="00821518"/>
    <w:rsid w:val="00821E72"/>
    <w:rsid w:val="00822015"/>
    <w:rsid w:val="008222DA"/>
    <w:rsid w:val="00822445"/>
    <w:rsid w:val="00822537"/>
    <w:rsid w:val="0082257E"/>
    <w:rsid w:val="00822825"/>
    <w:rsid w:val="00822C35"/>
    <w:rsid w:val="00823275"/>
    <w:rsid w:val="0082464D"/>
    <w:rsid w:val="0082499C"/>
    <w:rsid w:val="00824AC5"/>
    <w:rsid w:val="00824BB5"/>
    <w:rsid w:val="00824C64"/>
    <w:rsid w:val="00825113"/>
    <w:rsid w:val="00825988"/>
    <w:rsid w:val="00825DB2"/>
    <w:rsid w:val="008264D1"/>
    <w:rsid w:val="00826788"/>
    <w:rsid w:val="00826B68"/>
    <w:rsid w:val="008271AD"/>
    <w:rsid w:val="00827266"/>
    <w:rsid w:val="00827817"/>
    <w:rsid w:val="0082792F"/>
    <w:rsid w:val="00827941"/>
    <w:rsid w:val="00827C3A"/>
    <w:rsid w:val="0083008E"/>
    <w:rsid w:val="008301F3"/>
    <w:rsid w:val="008306BC"/>
    <w:rsid w:val="00830A57"/>
    <w:rsid w:val="00830B6C"/>
    <w:rsid w:val="008310FB"/>
    <w:rsid w:val="00831167"/>
    <w:rsid w:val="00831499"/>
    <w:rsid w:val="0083154A"/>
    <w:rsid w:val="00831BF4"/>
    <w:rsid w:val="00831D4D"/>
    <w:rsid w:val="00831DC1"/>
    <w:rsid w:val="00831DE5"/>
    <w:rsid w:val="00831F08"/>
    <w:rsid w:val="008320D7"/>
    <w:rsid w:val="00832F2A"/>
    <w:rsid w:val="00833291"/>
    <w:rsid w:val="00833598"/>
    <w:rsid w:val="008339B5"/>
    <w:rsid w:val="00833AF1"/>
    <w:rsid w:val="00833C27"/>
    <w:rsid w:val="0083416C"/>
    <w:rsid w:val="008347E8"/>
    <w:rsid w:val="00834AD1"/>
    <w:rsid w:val="00834B22"/>
    <w:rsid w:val="00834BEA"/>
    <w:rsid w:val="0083523B"/>
    <w:rsid w:val="008353D7"/>
    <w:rsid w:val="00835423"/>
    <w:rsid w:val="00835C6D"/>
    <w:rsid w:val="00835DCB"/>
    <w:rsid w:val="0083632B"/>
    <w:rsid w:val="00836434"/>
    <w:rsid w:val="00836A8C"/>
    <w:rsid w:val="00836DCB"/>
    <w:rsid w:val="0083720F"/>
    <w:rsid w:val="0083725B"/>
    <w:rsid w:val="00837B68"/>
    <w:rsid w:val="008402B4"/>
    <w:rsid w:val="00840386"/>
    <w:rsid w:val="00840E6D"/>
    <w:rsid w:val="00840FB6"/>
    <w:rsid w:val="008425FE"/>
    <w:rsid w:val="0084266A"/>
    <w:rsid w:val="008427C5"/>
    <w:rsid w:val="008427E5"/>
    <w:rsid w:val="008427EB"/>
    <w:rsid w:val="008429EC"/>
    <w:rsid w:val="008431C1"/>
    <w:rsid w:val="008433A6"/>
    <w:rsid w:val="00843667"/>
    <w:rsid w:val="00843F76"/>
    <w:rsid w:val="00844321"/>
    <w:rsid w:val="008443C8"/>
    <w:rsid w:val="008447BC"/>
    <w:rsid w:val="00844A86"/>
    <w:rsid w:val="00844EF0"/>
    <w:rsid w:val="008457E3"/>
    <w:rsid w:val="00845BB5"/>
    <w:rsid w:val="00845F87"/>
    <w:rsid w:val="0084627D"/>
    <w:rsid w:val="00846555"/>
    <w:rsid w:val="0084675F"/>
    <w:rsid w:val="00846A68"/>
    <w:rsid w:val="00846D95"/>
    <w:rsid w:val="0084721C"/>
    <w:rsid w:val="0084742F"/>
    <w:rsid w:val="00847971"/>
    <w:rsid w:val="00850146"/>
    <w:rsid w:val="00850F34"/>
    <w:rsid w:val="00851648"/>
    <w:rsid w:val="00851A36"/>
    <w:rsid w:val="00851CD9"/>
    <w:rsid w:val="008520BC"/>
    <w:rsid w:val="00852111"/>
    <w:rsid w:val="00852166"/>
    <w:rsid w:val="008522D4"/>
    <w:rsid w:val="0085247C"/>
    <w:rsid w:val="0085255A"/>
    <w:rsid w:val="00852BCF"/>
    <w:rsid w:val="00852BEF"/>
    <w:rsid w:val="00852F7F"/>
    <w:rsid w:val="00853085"/>
    <w:rsid w:val="0085313A"/>
    <w:rsid w:val="00853459"/>
    <w:rsid w:val="00853603"/>
    <w:rsid w:val="00853612"/>
    <w:rsid w:val="0085406E"/>
    <w:rsid w:val="008541BB"/>
    <w:rsid w:val="00854D68"/>
    <w:rsid w:val="00854D91"/>
    <w:rsid w:val="00855932"/>
    <w:rsid w:val="00855F4A"/>
    <w:rsid w:val="0085610F"/>
    <w:rsid w:val="00856245"/>
    <w:rsid w:val="00856390"/>
    <w:rsid w:val="008568AD"/>
    <w:rsid w:val="0085715D"/>
    <w:rsid w:val="00857B7C"/>
    <w:rsid w:val="008604E7"/>
    <w:rsid w:val="00860C9E"/>
    <w:rsid w:val="00860D43"/>
    <w:rsid w:val="00860DBB"/>
    <w:rsid w:val="00860F32"/>
    <w:rsid w:val="0086125F"/>
    <w:rsid w:val="008613DC"/>
    <w:rsid w:val="008614B2"/>
    <w:rsid w:val="00861840"/>
    <w:rsid w:val="00861C2F"/>
    <w:rsid w:val="00861DFB"/>
    <w:rsid w:val="00862157"/>
    <w:rsid w:val="008624D8"/>
    <w:rsid w:val="008629D2"/>
    <w:rsid w:val="00862E61"/>
    <w:rsid w:val="00862F39"/>
    <w:rsid w:val="0086315B"/>
    <w:rsid w:val="008631E6"/>
    <w:rsid w:val="008632F6"/>
    <w:rsid w:val="00864198"/>
    <w:rsid w:val="00864563"/>
    <w:rsid w:val="00864961"/>
    <w:rsid w:val="00864C14"/>
    <w:rsid w:val="00864C8D"/>
    <w:rsid w:val="00864F8A"/>
    <w:rsid w:val="00865245"/>
    <w:rsid w:val="00865466"/>
    <w:rsid w:val="0086546F"/>
    <w:rsid w:val="0086555F"/>
    <w:rsid w:val="0086594D"/>
    <w:rsid w:val="00866515"/>
    <w:rsid w:val="008666F4"/>
    <w:rsid w:val="00866CC0"/>
    <w:rsid w:val="00866F77"/>
    <w:rsid w:val="00867749"/>
    <w:rsid w:val="0086777E"/>
    <w:rsid w:val="00867ADC"/>
    <w:rsid w:val="00867C03"/>
    <w:rsid w:val="0087002B"/>
    <w:rsid w:val="008708EE"/>
    <w:rsid w:val="00870973"/>
    <w:rsid w:val="00870D72"/>
    <w:rsid w:val="00870FA1"/>
    <w:rsid w:val="00871011"/>
    <w:rsid w:val="008714BD"/>
    <w:rsid w:val="00871BBB"/>
    <w:rsid w:val="00871C05"/>
    <w:rsid w:val="00871E6F"/>
    <w:rsid w:val="00871F53"/>
    <w:rsid w:val="008721D0"/>
    <w:rsid w:val="0087282E"/>
    <w:rsid w:val="00872BA0"/>
    <w:rsid w:val="00872D11"/>
    <w:rsid w:val="0087339B"/>
    <w:rsid w:val="00873698"/>
    <w:rsid w:val="0087386A"/>
    <w:rsid w:val="008748DC"/>
    <w:rsid w:val="00874E2F"/>
    <w:rsid w:val="00875FE6"/>
    <w:rsid w:val="00876281"/>
    <w:rsid w:val="0087630E"/>
    <w:rsid w:val="00876ED3"/>
    <w:rsid w:val="00876FDD"/>
    <w:rsid w:val="008770C8"/>
    <w:rsid w:val="008776C4"/>
    <w:rsid w:val="00877F00"/>
    <w:rsid w:val="00880338"/>
    <w:rsid w:val="0088092D"/>
    <w:rsid w:val="00880E54"/>
    <w:rsid w:val="00881129"/>
    <w:rsid w:val="00881226"/>
    <w:rsid w:val="00881248"/>
    <w:rsid w:val="0088140F"/>
    <w:rsid w:val="0088141D"/>
    <w:rsid w:val="008817B0"/>
    <w:rsid w:val="00881BD2"/>
    <w:rsid w:val="00882342"/>
    <w:rsid w:val="008823EB"/>
    <w:rsid w:val="008828BF"/>
    <w:rsid w:val="00882B85"/>
    <w:rsid w:val="00882CC3"/>
    <w:rsid w:val="00882CEE"/>
    <w:rsid w:val="00882DE3"/>
    <w:rsid w:val="0088307C"/>
    <w:rsid w:val="008831CD"/>
    <w:rsid w:val="008833E1"/>
    <w:rsid w:val="00883667"/>
    <w:rsid w:val="008837BF"/>
    <w:rsid w:val="00883A43"/>
    <w:rsid w:val="00884FA8"/>
    <w:rsid w:val="008852BA"/>
    <w:rsid w:val="00885C5C"/>
    <w:rsid w:val="00885CB7"/>
    <w:rsid w:val="0088683B"/>
    <w:rsid w:val="008868E1"/>
    <w:rsid w:val="00887A15"/>
    <w:rsid w:val="00890061"/>
    <w:rsid w:val="00890131"/>
    <w:rsid w:val="00890274"/>
    <w:rsid w:val="00891364"/>
    <w:rsid w:val="00891B85"/>
    <w:rsid w:val="00892396"/>
    <w:rsid w:val="00892DF5"/>
    <w:rsid w:val="008933E4"/>
    <w:rsid w:val="00893455"/>
    <w:rsid w:val="00893877"/>
    <w:rsid w:val="00893E73"/>
    <w:rsid w:val="00893E77"/>
    <w:rsid w:val="00893E83"/>
    <w:rsid w:val="008940B9"/>
    <w:rsid w:val="008948FB"/>
    <w:rsid w:val="00894D6E"/>
    <w:rsid w:val="00894F2E"/>
    <w:rsid w:val="0089519A"/>
    <w:rsid w:val="008953B6"/>
    <w:rsid w:val="008955B3"/>
    <w:rsid w:val="008959BF"/>
    <w:rsid w:val="00896757"/>
    <w:rsid w:val="0089684C"/>
    <w:rsid w:val="008968FD"/>
    <w:rsid w:val="00896D8C"/>
    <w:rsid w:val="00896EF1"/>
    <w:rsid w:val="00897631"/>
    <w:rsid w:val="00897DA2"/>
    <w:rsid w:val="00897DE0"/>
    <w:rsid w:val="00897E19"/>
    <w:rsid w:val="008A0273"/>
    <w:rsid w:val="008A04B6"/>
    <w:rsid w:val="008A1309"/>
    <w:rsid w:val="008A162E"/>
    <w:rsid w:val="008A1691"/>
    <w:rsid w:val="008A1B32"/>
    <w:rsid w:val="008A24CA"/>
    <w:rsid w:val="008A25DB"/>
    <w:rsid w:val="008A27A8"/>
    <w:rsid w:val="008A2887"/>
    <w:rsid w:val="008A2B41"/>
    <w:rsid w:val="008A2B83"/>
    <w:rsid w:val="008A2D0A"/>
    <w:rsid w:val="008A2D99"/>
    <w:rsid w:val="008A2F8A"/>
    <w:rsid w:val="008A3492"/>
    <w:rsid w:val="008A374A"/>
    <w:rsid w:val="008A3ABA"/>
    <w:rsid w:val="008A3DD4"/>
    <w:rsid w:val="008A3F1C"/>
    <w:rsid w:val="008A40FE"/>
    <w:rsid w:val="008A470E"/>
    <w:rsid w:val="008A4CD9"/>
    <w:rsid w:val="008A4D3A"/>
    <w:rsid w:val="008A56BB"/>
    <w:rsid w:val="008A5938"/>
    <w:rsid w:val="008A5944"/>
    <w:rsid w:val="008A59B6"/>
    <w:rsid w:val="008A5EA9"/>
    <w:rsid w:val="008A5F5D"/>
    <w:rsid w:val="008A6024"/>
    <w:rsid w:val="008A621E"/>
    <w:rsid w:val="008A6753"/>
    <w:rsid w:val="008A6AE0"/>
    <w:rsid w:val="008A6C2F"/>
    <w:rsid w:val="008A7F88"/>
    <w:rsid w:val="008B0059"/>
    <w:rsid w:val="008B03EF"/>
    <w:rsid w:val="008B0520"/>
    <w:rsid w:val="008B10B9"/>
    <w:rsid w:val="008B1425"/>
    <w:rsid w:val="008B14C4"/>
    <w:rsid w:val="008B16CA"/>
    <w:rsid w:val="008B18BE"/>
    <w:rsid w:val="008B24F2"/>
    <w:rsid w:val="008B2C17"/>
    <w:rsid w:val="008B2E6F"/>
    <w:rsid w:val="008B34F4"/>
    <w:rsid w:val="008B373D"/>
    <w:rsid w:val="008B3D13"/>
    <w:rsid w:val="008B42C7"/>
    <w:rsid w:val="008B4309"/>
    <w:rsid w:val="008B4942"/>
    <w:rsid w:val="008B4F00"/>
    <w:rsid w:val="008B57C3"/>
    <w:rsid w:val="008B683B"/>
    <w:rsid w:val="008B68F1"/>
    <w:rsid w:val="008B702F"/>
    <w:rsid w:val="008B7781"/>
    <w:rsid w:val="008B7832"/>
    <w:rsid w:val="008C0600"/>
    <w:rsid w:val="008C0615"/>
    <w:rsid w:val="008C07C9"/>
    <w:rsid w:val="008C0E85"/>
    <w:rsid w:val="008C0F41"/>
    <w:rsid w:val="008C15D7"/>
    <w:rsid w:val="008C1C8D"/>
    <w:rsid w:val="008C2E0B"/>
    <w:rsid w:val="008C30F9"/>
    <w:rsid w:val="008C3115"/>
    <w:rsid w:val="008C3172"/>
    <w:rsid w:val="008C318F"/>
    <w:rsid w:val="008C33D2"/>
    <w:rsid w:val="008C36B8"/>
    <w:rsid w:val="008C3705"/>
    <w:rsid w:val="008C39E1"/>
    <w:rsid w:val="008C3F8F"/>
    <w:rsid w:val="008C3FDE"/>
    <w:rsid w:val="008C3FE7"/>
    <w:rsid w:val="008C4530"/>
    <w:rsid w:val="008C52A5"/>
    <w:rsid w:val="008C573B"/>
    <w:rsid w:val="008C609F"/>
    <w:rsid w:val="008C62E8"/>
    <w:rsid w:val="008C715F"/>
    <w:rsid w:val="008C72A8"/>
    <w:rsid w:val="008C7C4B"/>
    <w:rsid w:val="008C7FF3"/>
    <w:rsid w:val="008D00EE"/>
    <w:rsid w:val="008D0544"/>
    <w:rsid w:val="008D0AB0"/>
    <w:rsid w:val="008D0D25"/>
    <w:rsid w:val="008D0EFA"/>
    <w:rsid w:val="008D10C6"/>
    <w:rsid w:val="008D1732"/>
    <w:rsid w:val="008D2727"/>
    <w:rsid w:val="008D2975"/>
    <w:rsid w:val="008D2FBA"/>
    <w:rsid w:val="008D32E9"/>
    <w:rsid w:val="008D39D0"/>
    <w:rsid w:val="008D3B9E"/>
    <w:rsid w:val="008D40DE"/>
    <w:rsid w:val="008D4E1E"/>
    <w:rsid w:val="008D4F88"/>
    <w:rsid w:val="008D50CD"/>
    <w:rsid w:val="008D53F5"/>
    <w:rsid w:val="008D5449"/>
    <w:rsid w:val="008D56C8"/>
    <w:rsid w:val="008D61F1"/>
    <w:rsid w:val="008D6317"/>
    <w:rsid w:val="008D639D"/>
    <w:rsid w:val="008D6909"/>
    <w:rsid w:val="008D6B32"/>
    <w:rsid w:val="008D6EBA"/>
    <w:rsid w:val="008D7430"/>
    <w:rsid w:val="008D7483"/>
    <w:rsid w:val="008D77AA"/>
    <w:rsid w:val="008D7938"/>
    <w:rsid w:val="008D7CE9"/>
    <w:rsid w:val="008E02EE"/>
    <w:rsid w:val="008E0348"/>
    <w:rsid w:val="008E03A3"/>
    <w:rsid w:val="008E0D00"/>
    <w:rsid w:val="008E18A0"/>
    <w:rsid w:val="008E23A7"/>
    <w:rsid w:val="008E2A7B"/>
    <w:rsid w:val="008E2B4C"/>
    <w:rsid w:val="008E319E"/>
    <w:rsid w:val="008E3289"/>
    <w:rsid w:val="008E34CE"/>
    <w:rsid w:val="008E39F6"/>
    <w:rsid w:val="008E3ADB"/>
    <w:rsid w:val="008E3D07"/>
    <w:rsid w:val="008E4186"/>
    <w:rsid w:val="008E4521"/>
    <w:rsid w:val="008E4B3D"/>
    <w:rsid w:val="008E4CC5"/>
    <w:rsid w:val="008E4D5E"/>
    <w:rsid w:val="008E51C3"/>
    <w:rsid w:val="008E5842"/>
    <w:rsid w:val="008E6761"/>
    <w:rsid w:val="008E72BB"/>
    <w:rsid w:val="008F0F62"/>
    <w:rsid w:val="008F0F7E"/>
    <w:rsid w:val="008F17FA"/>
    <w:rsid w:val="008F18E3"/>
    <w:rsid w:val="008F2001"/>
    <w:rsid w:val="008F26A2"/>
    <w:rsid w:val="008F2AAA"/>
    <w:rsid w:val="008F2AB4"/>
    <w:rsid w:val="008F2AFE"/>
    <w:rsid w:val="008F3299"/>
    <w:rsid w:val="008F35C5"/>
    <w:rsid w:val="008F3639"/>
    <w:rsid w:val="008F3E34"/>
    <w:rsid w:val="008F4928"/>
    <w:rsid w:val="008F4A7F"/>
    <w:rsid w:val="008F4C39"/>
    <w:rsid w:val="008F4CE0"/>
    <w:rsid w:val="008F4ED7"/>
    <w:rsid w:val="008F50A7"/>
    <w:rsid w:val="008F54BE"/>
    <w:rsid w:val="008F5FEB"/>
    <w:rsid w:val="008F6539"/>
    <w:rsid w:val="008F665E"/>
    <w:rsid w:val="008F6EBD"/>
    <w:rsid w:val="008F722D"/>
    <w:rsid w:val="008F7390"/>
    <w:rsid w:val="008F779A"/>
    <w:rsid w:val="008F7842"/>
    <w:rsid w:val="008F7980"/>
    <w:rsid w:val="008F7E31"/>
    <w:rsid w:val="009002DA"/>
    <w:rsid w:val="00900464"/>
    <w:rsid w:val="00900806"/>
    <w:rsid w:val="0090092B"/>
    <w:rsid w:val="00900935"/>
    <w:rsid w:val="00900EE7"/>
    <w:rsid w:val="00901376"/>
    <w:rsid w:val="00902714"/>
    <w:rsid w:val="009028D7"/>
    <w:rsid w:val="00902918"/>
    <w:rsid w:val="00902B65"/>
    <w:rsid w:val="00902C35"/>
    <w:rsid w:val="009031E0"/>
    <w:rsid w:val="009042DC"/>
    <w:rsid w:val="0090491A"/>
    <w:rsid w:val="00904E68"/>
    <w:rsid w:val="00905EE1"/>
    <w:rsid w:val="00906164"/>
    <w:rsid w:val="009061AB"/>
    <w:rsid w:val="009061FD"/>
    <w:rsid w:val="00906903"/>
    <w:rsid w:val="00906CDA"/>
    <w:rsid w:val="0090716A"/>
    <w:rsid w:val="009071B3"/>
    <w:rsid w:val="00907907"/>
    <w:rsid w:val="00907F20"/>
    <w:rsid w:val="0091017A"/>
    <w:rsid w:val="0091050B"/>
    <w:rsid w:val="009107FF"/>
    <w:rsid w:val="00910811"/>
    <w:rsid w:val="00910903"/>
    <w:rsid w:val="00910921"/>
    <w:rsid w:val="00911249"/>
    <w:rsid w:val="00911252"/>
    <w:rsid w:val="00911737"/>
    <w:rsid w:val="00911756"/>
    <w:rsid w:val="00911BD4"/>
    <w:rsid w:val="00911E59"/>
    <w:rsid w:val="00912DE8"/>
    <w:rsid w:val="0091344C"/>
    <w:rsid w:val="00913846"/>
    <w:rsid w:val="009138E7"/>
    <w:rsid w:val="009148E9"/>
    <w:rsid w:val="00914AFC"/>
    <w:rsid w:val="009154CB"/>
    <w:rsid w:val="00916125"/>
    <w:rsid w:val="009163A9"/>
    <w:rsid w:val="00916917"/>
    <w:rsid w:val="00916935"/>
    <w:rsid w:val="00916C3D"/>
    <w:rsid w:val="00916C9C"/>
    <w:rsid w:val="00916D0A"/>
    <w:rsid w:val="00916D7D"/>
    <w:rsid w:val="00916F0B"/>
    <w:rsid w:val="00916F0C"/>
    <w:rsid w:val="009171B3"/>
    <w:rsid w:val="009173B4"/>
    <w:rsid w:val="009202C1"/>
    <w:rsid w:val="0092063D"/>
    <w:rsid w:val="009209B4"/>
    <w:rsid w:val="00920D08"/>
    <w:rsid w:val="00920EF7"/>
    <w:rsid w:val="00921695"/>
    <w:rsid w:val="00921852"/>
    <w:rsid w:val="009219D1"/>
    <w:rsid w:val="00921BF3"/>
    <w:rsid w:val="00921C07"/>
    <w:rsid w:val="00922074"/>
    <w:rsid w:val="00922B17"/>
    <w:rsid w:val="00922C11"/>
    <w:rsid w:val="0092302F"/>
    <w:rsid w:val="009232AD"/>
    <w:rsid w:val="009233A6"/>
    <w:rsid w:val="00923B5F"/>
    <w:rsid w:val="00924190"/>
    <w:rsid w:val="00924830"/>
    <w:rsid w:val="00924855"/>
    <w:rsid w:val="00924CCB"/>
    <w:rsid w:val="0092524D"/>
    <w:rsid w:val="009257A3"/>
    <w:rsid w:val="00925A1E"/>
    <w:rsid w:val="00925E49"/>
    <w:rsid w:val="009263B9"/>
    <w:rsid w:val="0092671F"/>
    <w:rsid w:val="00927925"/>
    <w:rsid w:val="00927C84"/>
    <w:rsid w:val="0093029F"/>
    <w:rsid w:val="00930799"/>
    <w:rsid w:val="009309E3"/>
    <w:rsid w:val="00930DBE"/>
    <w:rsid w:val="00931B2E"/>
    <w:rsid w:val="0093277F"/>
    <w:rsid w:val="00932797"/>
    <w:rsid w:val="009327A7"/>
    <w:rsid w:val="00932D6D"/>
    <w:rsid w:val="00932DD5"/>
    <w:rsid w:val="009332D0"/>
    <w:rsid w:val="00933631"/>
    <w:rsid w:val="00933BFD"/>
    <w:rsid w:val="00933E32"/>
    <w:rsid w:val="00934BA0"/>
    <w:rsid w:val="00934BC5"/>
    <w:rsid w:val="009354FE"/>
    <w:rsid w:val="00935560"/>
    <w:rsid w:val="00936852"/>
    <w:rsid w:val="009374FF"/>
    <w:rsid w:val="009377C0"/>
    <w:rsid w:val="00937C01"/>
    <w:rsid w:val="0094026C"/>
    <w:rsid w:val="009402E0"/>
    <w:rsid w:val="009408C6"/>
    <w:rsid w:val="009409E7"/>
    <w:rsid w:val="00940C5A"/>
    <w:rsid w:val="0094132E"/>
    <w:rsid w:val="00941CDB"/>
    <w:rsid w:val="00941D61"/>
    <w:rsid w:val="00942F6B"/>
    <w:rsid w:val="00943323"/>
    <w:rsid w:val="009435BD"/>
    <w:rsid w:val="0094393C"/>
    <w:rsid w:val="00943F41"/>
    <w:rsid w:val="00943FED"/>
    <w:rsid w:val="0094430C"/>
    <w:rsid w:val="00944483"/>
    <w:rsid w:val="009444A9"/>
    <w:rsid w:val="00944D73"/>
    <w:rsid w:val="00944FCB"/>
    <w:rsid w:val="009452C7"/>
    <w:rsid w:val="009455D3"/>
    <w:rsid w:val="0094560F"/>
    <w:rsid w:val="0094574E"/>
    <w:rsid w:val="00945AD3"/>
    <w:rsid w:val="00945BFE"/>
    <w:rsid w:val="0094608F"/>
    <w:rsid w:val="0094621F"/>
    <w:rsid w:val="00946AB6"/>
    <w:rsid w:val="00946BA3"/>
    <w:rsid w:val="009470BE"/>
    <w:rsid w:val="009471AD"/>
    <w:rsid w:val="00947E2D"/>
    <w:rsid w:val="00950306"/>
    <w:rsid w:val="009505B4"/>
    <w:rsid w:val="00950C87"/>
    <w:rsid w:val="00950DCA"/>
    <w:rsid w:val="009512D2"/>
    <w:rsid w:val="0095154B"/>
    <w:rsid w:val="00951954"/>
    <w:rsid w:val="00951F41"/>
    <w:rsid w:val="00951FB1"/>
    <w:rsid w:val="00952202"/>
    <w:rsid w:val="009526EE"/>
    <w:rsid w:val="00952B76"/>
    <w:rsid w:val="00953533"/>
    <w:rsid w:val="009542F2"/>
    <w:rsid w:val="009543D9"/>
    <w:rsid w:val="00954489"/>
    <w:rsid w:val="00954843"/>
    <w:rsid w:val="00954AD6"/>
    <w:rsid w:val="00955669"/>
    <w:rsid w:val="0095592F"/>
    <w:rsid w:val="00955C32"/>
    <w:rsid w:val="00955C9D"/>
    <w:rsid w:val="00955E3B"/>
    <w:rsid w:val="00956134"/>
    <w:rsid w:val="00956156"/>
    <w:rsid w:val="00956225"/>
    <w:rsid w:val="00956298"/>
    <w:rsid w:val="00956688"/>
    <w:rsid w:val="009566F5"/>
    <w:rsid w:val="00956A44"/>
    <w:rsid w:val="00956EA7"/>
    <w:rsid w:val="0095748E"/>
    <w:rsid w:val="00957588"/>
    <w:rsid w:val="0095759D"/>
    <w:rsid w:val="0095786B"/>
    <w:rsid w:val="00957D6E"/>
    <w:rsid w:val="00960095"/>
    <w:rsid w:val="0096015D"/>
    <w:rsid w:val="00960449"/>
    <w:rsid w:val="00960BD0"/>
    <w:rsid w:val="009612B3"/>
    <w:rsid w:val="009614A6"/>
    <w:rsid w:val="009620BD"/>
    <w:rsid w:val="0096215E"/>
    <w:rsid w:val="009622BE"/>
    <w:rsid w:val="009623E3"/>
    <w:rsid w:val="009624D6"/>
    <w:rsid w:val="009626F5"/>
    <w:rsid w:val="0096286F"/>
    <w:rsid w:val="00962BB2"/>
    <w:rsid w:val="009630E1"/>
    <w:rsid w:val="00963A96"/>
    <w:rsid w:val="00963D6A"/>
    <w:rsid w:val="00963FB3"/>
    <w:rsid w:val="009645F5"/>
    <w:rsid w:val="009649DC"/>
    <w:rsid w:val="00964A74"/>
    <w:rsid w:val="00964B39"/>
    <w:rsid w:val="00965113"/>
    <w:rsid w:val="009653C4"/>
    <w:rsid w:val="009655A7"/>
    <w:rsid w:val="00966039"/>
    <w:rsid w:val="009663A4"/>
    <w:rsid w:val="00966458"/>
    <w:rsid w:val="00966C3B"/>
    <w:rsid w:val="00967082"/>
    <w:rsid w:val="0096723F"/>
    <w:rsid w:val="00967AE3"/>
    <w:rsid w:val="00967F17"/>
    <w:rsid w:val="00967FDD"/>
    <w:rsid w:val="00970C55"/>
    <w:rsid w:val="0097111D"/>
    <w:rsid w:val="0097163D"/>
    <w:rsid w:val="009716A3"/>
    <w:rsid w:val="009717E3"/>
    <w:rsid w:val="00971959"/>
    <w:rsid w:val="00971A84"/>
    <w:rsid w:val="00971C26"/>
    <w:rsid w:val="00971DB9"/>
    <w:rsid w:val="00972688"/>
    <w:rsid w:val="00973BDA"/>
    <w:rsid w:val="00974365"/>
    <w:rsid w:val="00974522"/>
    <w:rsid w:val="00974EE2"/>
    <w:rsid w:val="009750A7"/>
    <w:rsid w:val="00975335"/>
    <w:rsid w:val="009754CA"/>
    <w:rsid w:val="009754FA"/>
    <w:rsid w:val="009755DD"/>
    <w:rsid w:val="00975F28"/>
    <w:rsid w:val="00975F75"/>
    <w:rsid w:val="00975FCC"/>
    <w:rsid w:val="009760F4"/>
    <w:rsid w:val="009764AD"/>
    <w:rsid w:val="00976528"/>
    <w:rsid w:val="009766A7"/>
    <w:rsid w:val="009769B2"/>
    <w:rsid w:val="009773A0"/>
    <w:rsid w:val="009779A4"/>
    <w:rsid w:val="00977A53"/>
    <w:rsid w:val="00977F0F"/>
    <w:rsid w:val="009805BA"/>
    <w:rsid w:val="00980A70"/>
    <w:rsid w:val="00980B70"/>
    <w:rsid w:val="00980DEB"/>
    <w:rsid w:val="0098102B"/>
    <w:rsid w:val="009812A9"/>
    <w:rsid w:val="009813D9"/>
    <w:rsid w:val="00981B9F"/>
    <w:rsid w:val="00982075"/>
    <w:rsid w:val="009822D0"/>
    <w:rsid w:val="009826B8"/>
    <w:rsid w:val="00982804"/>
    <w:rsid w:val="0098287A"/>
    <w:rsid w:val="00983017"/>
    <w:rsid w:val="00983330"/>
    <w:rsid w:val="009833ED"/>
    <w:rsid w:val="009837B7"/>
    <w:rsid w:val="00983F53"/>
    <w:rsid w:val="00983F67"/>
    <w:rsid w:val="00984109"/>
    <w:rsid w:val="0098413D"/>
    <w:rsid w:val="0098434E"/>
    <w:rsid w:val="00984515"/>
    <w:rsid w:val="00985011"/>
    <w:rsid w:val="00985374"/>
    <w:rsid w:val="009856EB"/>
    <w:rsid w:val="00985B9F"/>
    <w:rsid w:val="00985E14"/>
    <w:rsid w:val="0098688A"/>
    <w:rsid w:val="00986951"/>
    <w:rsid w:val="00986C8F"/>
    <w:rsid w:val="00986E05"/>
    <w:rsid w:val="00986FBF"/>
    <w:rsid w:val="0098701C"/>
    <w:rsid w:val="00987114"/>
    <w:rsid w:val="00987374"/>
    <w:rsid w:val="00987DEF"/>
    <w:rsid w:val="00987F8D"/>
    <w:rsid w:val="0099016C"/>
    <w:rsid w:val="0099065B"/>
    <w:rsid w:val="009906AF"/>
    <w:rsid w:val="00990BDC"/>
    <w:rsid w:val="00990F53"/>
    <w:rsid w:val="00991AE0"/>
    <w:rsid w:val="00991C86"/>
    <w:rsid w:val="00991FC0"/>
    <w:rsid w:val="00991FC6"/>
    <w:rsid w:val="00992D5F"/>
    <w:rsid w:val="0099301E"/>
    <w:rsid w:val="009935D9"/>
    <w:rsid w:val="009937A7"/>
    <w:rsid w:val="00993BCA"/>
    <w:rsid w:val="00993E5C"/>
    <w:rsid w:val="00994963"/>
    <w:rsid w:val="0099596F"/>
    <w:rsid w:val="009959B5"/>
    <w:rsid w:val="00995D51"/>
    <w:rsid w:val="00995DEE"/>
    <w:rsid w:val="00996201"/>
    <w:rsid w:val="00996B2B"/>
    <w:rsid w:val="00996D03"/>
    <w:rsid w:val="009974A9"/>
    <w:rsid w:val="00997590"/>
    <w:rsid w:val="00997750"/>
    <w:rsid w:val="00997C14"/>
    <w:rsid w:val="00997D6E"/>
    <w:rsid w:val="00997FC2"/>
    <w:rsid w:val="009A0211"/>
    <w:rsid w:val="009A17F4"/>
    <w:rsid w:val="009A2154"/>
    <w:rsid w:val="009A23A3"/>
    <w:rsid w:val="009A2640"/>
    <w:rsid w:val="009A29B9"/>
    <w:rsid w:val="009A2F43"/>
    <w:rsid w:val="009A31B1"/>
    <w:rsid w:val="009A34E3"/>
    <w:rsid w:val="009A3B6D"/>
    <w:rsid w:val="009A3F69"/>
    <w:rsid w:val="009A4091"/>
    <w:rsid w:val="009A4188"/>
    <w:rsid w:val="009A41DC"/>
    <w:rsid w:val="009A4640"/>
    <w:rsid w:val="009A4C24"/>
    <w:rsid w:val="009A507A"/>
    <w:rsid w:val="009A54C6"/>
    <w:rsid w:val="009A5921"/>
    <w:rsid w:val="009A599B"/>
    <w:rsid w:val="009A64BB"/>
    <w:rsid w:val="009A670F"/>
    <w:rsid w:val="009A7AB9"/>
    <w:rsid w:val="009A7D36"/>
    <w:rsid w:val="009A7F1F"/>
    <w:rsid w:val="009B00CB"/>
    <w:rsid w:val="009B035E"/>
    <w:rsid w:val="009B05D0"/>
    <w:rsid w:val="009B0CE2"/>
    <w:rsid w:val="009B15E6"/>
    <w:rsid w:val="009B1EEE"/>
    <w:rsid w:val="009B1FEA"/>
    <w:rsid w:val="009B285B"/>
    <w:rsid w:val="009B3279"/>
    <w:rsid w:val="009B339E"/>
    <w:rsid w:val="009B3722"/>
    <w:rsid w:val="009B386C"/>
    <w:rsid w:val="009B430C"/>
    <w:rsid w:val="009B484E"/>
    <w:rsid w:val="009B48EB"/>
    <w:rsid w:val="009B5109"/>
    <w:rsid w:val="009B53BA"/>
    <w:rsid w:val="009B61CC"/>
    <w:rsid w:val="009B6230"/>
    <w:rsid w:val="009B632E"/>
    <w:rsid w:val="009B64F3"/>
    <w:rsid w:val="009B6997"/>
    <w:rsid w:val="009B69CF"/>
    <w:rsid w:val="009B6C43"/>
    <w:rsid w:val="009B6D38"/>
    <w:rsid w:val="009B7B24"/>
    <w:rsid w:val="009B7BDD"/>
    <w:rsid w:val="009B7D09"/>
    <w:rsid w:val="009C05EC"/>
    <w:rsid w:val="009C0B37"/>
    <w:rsid w:val="009C0C2A"/>
    <w:rsid w:val="009C0F6A"/>
    <w:rsid w:val="009C14BD"/>
    <w:rsid w:val="009C1524"/>
    <w:rsid w:val="009C187C"/>
    <w:rsid w:val="009C1968"/>
    <w:rsid w:val="009C1B48"/>
    <w:rsid w:val="009C1CD9"/>
    <w:rsid w:val="009C1F39"/>
    <w:rsid w:val="009C20B1"/>
    <w:rsid w:val="009C20C5"/>
    <w:rsid w:val="009C293A"/>
    <w:rsid w:val="009C3757"/>
    <w:rsid w:val="009C37DC"/>
    <w:rsid w:val="009C3D72"/>
    <w:rsid w:val="009C436A"/>
    <w:rsid w:val="009C4A56"/>
    <w:rsid w:val="009C4C30"/>
    <w:rsid w:val="009C4D7A"/>
    <w:rsid w:val="009C58DA"/>
    <w:rsid w:val="009C58F7"/>
    <w:rsid w:val="009C5C7B"/>
    <w:rsid w:val="009C64C4"/>
    <w:rsid w:val="009C669F"/>
    <w:rsid w:val="009C6A3A"/>
    <w:rsid w:val="009C6A78"/>
    <w:rsid w:val="009C6B36"/>
    <w:rsid w:val="009C75EB"/>
    <w:rsid w:val="009C7653"/>
    <w:rsid w:val="009C7C16"/>
    <w:rsid w:val="009D06AF"/>
    <w:rsid w:val="009D0AC9"/>
    <w:rsid w:val="009D0C23"/>
    <w:rsid w:val="009D0F5C"/>
    <w:rsid w:val="009D1133"/>
    <w:rsid w:val="009D1266"/>
    <w:rsid w:val="009D1918"/>
    <w:rsid w:val="009D1C6B"/>
    <w:rsid w:val="009D22F8"/>
    <w:rsid w:val="009D2468"/>
    <w:rsid w:val="009D265A"/>
    <w:rsid w:val="009D2760"/>
    <w:rsid w:val="009D2EAF"/>
    <w:rsid w:val="009D2F2F"/>
    <w:rsid w:val="009D3CF3"/>
    <w:rsid w:val="009D4045"/>
    <w:rsid w:val="009D47C2"/>
    <w:rsid w:val="009D4924"/>
    <w:rsid w:val="009D4C88"/>
    <w:rsid w:val="009D4D90"/>
    <w:rsid w:val="009D4F25"/>
    <w:rsid w:val="009D4F73"/>
    <w:rsid w:val="009D5549"/>
    <w:rsid w:val="009D568E"/>
    <w:rsid w:val="009D59E3"/>
    <w:rsid w:val="009D61C4"/>
    <w:rsid w:val="009D665E"/>
    <w:rsid w:val="009D7B76"/>
    <w:rsid w:val="009E0C05"/>
    <w:rsid w:val="009E118C"/>
    <w:rsid w:val="009E173E"/>
    <w:rsid w:val="009E19DE"/>
    <w:rsid w:val="009E2144"/>
    <w:rsid w:val="009E25A6"/>
    <w:rsid w:val="009E28A3"/>
    <w:rsid w:val="009E2B78"/>
    <w:rsid w:val="009E2DB5"/>
    <w:rsid w:val="009E30F3"/>
    <w:rsid w:val="009E32CA"/>
    <w:rsid w:val="009E34B8"/>
    <w:rsid w:val="009E351D"/>
    <w:rsid w:val="009E36E5"/>
    <w:rsid w:val="009E3ADD"/>
    <w:rsid w:val="009E3BB9"/>
    <w:rsid w:val="009E4464"/>
    <w:rsid w:val="009E4AAF"/>
    <w:rsid w:val="009E5130"/>
    <w:rsid w:val="009E5267"/>
    <w:rsid w:val="009E5307"/>
    <w:rsid w:val="009E5ABD"/>
    <w:rsid w:val="009E6301"/>
    <w:rsid w:val="009E6440"/>
    <w:rsid w:val="009E6BE8"/>
    <w:rsid w:val="009E6D53"/>
    <w:rsid w:val="009E7113"/>
    <w:rsid w:val="009E7325"/>
    <w:rsid w:val="009E743D"/>
    <w:rsid w:val="009E78FB"/>
    <w:rsid w:val="009F00DA"/>
    <w:rsid w:val="009F00E2"/>
    <w:rsid w:val="009F031A"/>
    <w:rsid w:val="009F09D8"/>
    <w:rsid w:val="009F18F2"/>
    <w:rsid w:val="009F1E21"/>
    <w:rsid w:val="009F206C"/>
    <w:rsid w:val="009F2167"/>
    <w:rsid w:val="009F2AF9"/>
    <w:rsid w:val="009F30C9"/>
    <w:rsid w:val="009F3211"/>
    <w:rsid w:val="009F3370"/>
    <w:rsid w:val="009F339E"/>
    <w:rsid w:val="009F3430"/>
    <w:rsid w:val="009F4108"/>
    <w:rsid w:val="009F48E0"/>
    <w:rsid w:val="009F4C1E"/>
    <w:rsid w:val="009F4C70"/>
    <w:rsid w:val="009F4EDD"/>
    <w:rsid w:val="009F4F8E"/>
    <w:rsid w:val="009F514F"/>
    <w:rsid w:val="009F541F"/>
    <w:rsid w:val="009F5801"/>
    <w:rsid w:val="009F5998"/>
    <w:rsid w:val="009F5BA4"/>
    <w:rsid w:val="009F5F46"/>
    <w:rsid w:val="009F6077"/>
    <w:rsid w:val="009F6464"/>
    <w:rsid w:val="009F6474"/>
    <w:rsid w:val="009F6CA3"/>
    <w:rsid w:val="009F7074"/>
    <w:rsid w:val="009F7461"/>
    <w:rsid w:val="009F756D"/>
    <w:rsid w:val="009F7963"/>
    <w:rsid w:val="009F7B33"/>
    <w:rsid w:val="009F7E5D"/>
    <w:rsid w:val="00A0047C"/>
    <w:rsid w:val="00A00592"/>
    <w:rsid w:val="00A00A13"/>
    <w:rsid w:val="00A00AC8"/>
    <w:rsid w:val="00A00C58"/>
    <w:rsid w:val="00A00CBE"/>
    <w:rsid w:val="00A00E1F"/>
    <w:rsid w:val="00A01025"/>
    <w:rsid w:val="00A01085"/>
    <w:rsid w:val="00A01848"/>
    <w:rsid w:val="00A018FD"/>
    <w:rsid w:val="00A01A8D"/>
    <w:rsid w:val="00A01D32"/>
    <w:rsid w:val="00A02F99"/>
    <w:rsid w:val="00A035A2"/>
    <w:rsid w:val="00A04944"/>
    <w:rsid w:val="00A04977"/>
    <w:rsid w:val="00A04FB4"/>
    <w:rsid w:val="00A050D5"/>
    <w:rsid w:val="00A051FA"/>
    <w:rsid w:val="00A05BB4"/>
    <w:rsid w:val="00A05BC2"/>
    <w:rsid w:val="00A05D98"/>
    <w:rsid w:val="00A05DA2"/>
    <w:rsid w:val="00A06026"/>
    <w:rsid w:val="00A06095"/>
    <w:rsid w:val="00A0642F"/>
    <w:rsid w:val="00A0685A"/>
    <w:rsid w:val="00A06867"/>
    <w:rsid w:val="00A06A4F"/>
    <w:rsid w:val="00A06E3C"/>
    <w:rsid w:val="00A0703A"/>
    <w:rsid w:val="00A07D75"/>
    <w:rsid w:val="00A07E9F"/>
    <w:rsid w:val="00A103D9"/>
    <w:rsid w:val="00A10515"/>
    <w:rsid w:val="00A1057C"/>
    <w:rsid w:val="00A10674"/>
    <w:rsid w:val="00A10ED9"/>
    <w:rsid w:val="00A1146F"/>
    <w:rsid w:val="00A11798"/>
    <w:rsid w:val="00A1198D"/>
    <w:rsid w:val="00A11F38"/>
    <w:rsid w:val="00A126CE"/>
    <w:rsid w:val="00A13141"/>
    <w:rsid w:val="00A133EC"/>
    <w:rsid w:val="00A13487"/>
    <w:rsid w:val="00A13740"/>
    <w:rsid w:val="00A1393F"/>
    <w:rsid w:val="00A13BC5"/>
    <w:rsid w:val="00A13E18"/>
    <w:rsid w:val="00A1427B"/>
    <w:rsid w:val="00A14526"/>
    <w:rsid w:val="00A14B91"/>
    <w:rsid w:val="00A14FCE"/>
    <w:rsid w:val="00A153B2"/>
    <w:rsid w:val="00A1563A"/>
    <w:rsid w:val="00A15CBB"/>
    <w:rsid w:val="00A160DB"/>
    <w:rsid w:val="00A16520"/>
    <w:rsid w:val="00A16979"/>
    <w:rsid w:val="00A16A04"/>
    <w:rsid w:val="00A16C07"/>
    <w:rsid w:val="00A17CE6"/>
    <w:rsid w:val="00A17D2E"/>
    <w:rsid w:val="00A2037A"/>
    <w:rsid w:val="00A20A54"/>
    <w:rsid w:val="00A20A73"/>
    <w:rsid w:val="00A222E7"/>
    <w:rsid w:val="00A229F1"/>
    <w:rsid w:val="00A2322E"/>
    <w:rsid w:val="00A2385C"/>
    <w:rsid w:val="00A238C5"/>
    <w:rsid w:val="00A23ABE"/>
    <w:rsid w:val="00A24D2D"/>
    <w:rsid w:val="00A24EE5"/>
    <w:rsid w:val="00A254F5"/>
    <w:rsid w:val="00A2583C"/>
    <w:rsid w:val="00A26067"/>
    <w:rsid w:val="00A26477"/>
    <w:rsid w:val="00A26610"/>
    <w:rsid w:val="00A26C1C"/>
    <w:rsid w:val="00A274DC"/>
    <w:rsid w:val="00A27631"/>
    <w:rsid w:val="00A277C6"/>
    <w:rsid w:val="00A27E46"/>
    <w:rsid w:val="00A27E78"/>
    <w:rsid w:val="00A307B0"/>
    <w:rsid w:val="00A31333"/>
    <w:rsid w:val="00A318C7"/>
    <w:rsid w:val="00A324FF"/>
    <w:rsid w:val="00A329E9"/>
    <w:rsid w:val="00A331B2"/>
    <w:rsid w:val="00A335CA"/>
    <w:rsid w:val="00A33B0E"/>
    <w:rsid w:val="00A33B50"/>
    <w:rsid w:val="00A33DD3"/>
    <w:rsid w:val="00A33FF0"/>
    <w:rsid w:val="00A342CA"/>
    <w:rsid w:val="00A34683"/>
    <w:rsid w:val="00A347CF"/>
    <w:rsid w:val="00A34C92"/>
    <w:rsid w:val="00A34E9B"/>
    <w:rsid w:val="00A3518D"/>
    <w:rsid w:val="00A356B5"/>
    <w:rsid w:val="00A36000"/>
    <w:rsid w:val="00A36237"/>
    <w:rsid w:val="00A36A8B"/>
    <w:rsid w:val="00A378FD"/>
    <w:rsid w:val="00A412E5"/>
    <w:rsid w:val="00A412EB"/>
    <w:rsid w:val="00A41C19"/>
    <w:rsid w:val="00A41C5A"/>
    <w:rsid w:val="00A41D15"/>
    <w:rsid w:val="00A42200"/>
    <w:rsid w:val="00A4239F"/>
    <w:rsid w:val="00A42A49"/>
    <w:rsid w:val="00A42C32"/>
    <w:rsid w:val="00A432FC"/>
    <w:rsid w:val="00A44EF8"/>
    <w:rsid w:val="00A45179"/>
    <w:rsid w:val="00A45212"/>
    <w:rsid w:val="00A466AA"/>
    <w:rsid w:val="00A46EB6"/>
    <w:rsid w:val="00A46F0A"/>
    <w:rsid w:val="00A472F8"/>
    <w:rsid w:val="00A47473"/>
    <w:rsid w:val="00A476AD"/>
    <w:rsid w:val="00A505C4"/>
    <w:rsid w:val="00A5092C"/>
    <w:rsid w:val="00A50A87"/>
    <w:rsid w:val="00A5193C"/>
    <w:rsid w:val="00A51A12"/>
    <w:rsid w:val="00A51D34"/>
    <w:rsid w:val="00A51F77"/>
    <w:rsid w:val="00A521D2"/>
    <w:rsid w:val="00A52334"/>
    <w:rsid w:val="00A52553"/>
    <w:rsid w:val="00A52742"/>
    <w:rsid w:val="00A5280F"/>
    <w:rsid w:val="00A528B2"/>
    <w:rsid w:val="00A528C8"/>
    <w:rsid w:val="00A528D9"/>
    <w:rsid w:val="00A53603"/>
    <w:rsid w:val="00A53D17"/>
    <w:rsid w:val="00A54470"/>
    <w:rsid w:val="00A54763"/>
    <w:rsid w:val="00A54892"/>
    <w:rsid w:val="00A54B8A"/>
    <w:rsid w:val="00A54C3F"/>
    <w:rsid w:val="00A55075"/>
    <w:rsid w:val="00A555B1"/>
    <w:rsid w:val="00A558BD"/>
    <w:rsid w:val="00A5594B"/>
    <w:rsid w:val="00A55B09"/>
    <w:rsid w:val="00A55BA9"/>
    <w:rsid w:val="00A56114"/>
    <w:rsid w:val="00A56259"/>
    <w:rsid w:val="00A565D3"/>
    <w:rsid w:val="00A56849"/>
    <w:rsid w:val="00A56C0B"/>
    <w:rsid w:val="00A572A5"/>
    <w:rsid w:val="00A57456"/>
    <w:rsid w:val="00A577A6"/>
    <w:rsid w:val="00A5798A"/>
    <w:rsid w:val="00A602AB"/>
    <w:rsid w:val="00A604A5"/>
    <w:rsid w:val="00A6083D"/>
    <w:rsid w:val="00A60A8C"/>
    <w:rsid w:val="00A6116E"/>
    <w:rsid w:val="00A62478"/>
    <w:rsid w:val="00A6266C"/>
    <w:rsid w:val="00A626CB"/>
    <w:rsid w:val="00A62A48"/>
    <w:rsid w:val="00A63500"/>
    <w:rsid w:val="00A63686"/>
    <w:rsid w:val="00A63A4A"/>
    <w:rsid w:val="00A63CA6"/>
    <w:rsid w:val="00A6408F"/>
    <w:rsid w:val="00A640A2"/>
    <w:rsid w:val="00A645E1"/>
    <w:rsid w:val="00A646F7"/>
    <w:rsid w:val="00A64A34"/>
    <w:rsid w:val="00A655F5"/>
    <w:rsid w:val="00A65BE2"/>
    <w:rsid w:val="00A66149"/>
    <w:rsid w:val="00A66E58"/>
    <w:rsid w:val="00A671F9"/>
    <w:rsid w:val="00A6797F"/>
    <w:rsid w:val="00A67A7E"/>
    <w:rsid w:val="00A700D7"/>
    <w:rsid w:val="00A70F95"/>
    <w:rsid w:val="00A713F0"/>
    <w:rsid w:val="00A718CC"/>
    <w:rsid w:val="00A71A96"/>
    <w:rsid w:val="00A71F7D"/>
    <w:rsid w:val="00A7244E"/>
    <w:rsid w:val="00A72482"/>
    <w:rsid w:val="00A72D78"/>
    <w:rsid w:val="00A73610"/>
    <w:rsid w:val="00A73F67"/>
    <w:rsid w:val="00A7469F"/>
    <w:rsid w:val="00A7507B"/>
    <w:rsid w:val="00A7517D"/>
    <w:rsid w:val="00A75945"/>
    <w:rsid w:val="00A75A9A"/>
    <w:rsid w:val="00A75BA5"/>
    <w:rsid w:val="00A75E31"/>
    <w:rsid w:val="00A7620D"/>
    <w:rsid w:val="00A7693F"/>
    <w:rsid w:val="00A778EC"/>
    <w:rsid w:val="00A803FD"/>
    <w:rsid w:val="00A807DF"/>
    <w:rsid w:val="00A8161A"/>
    <w:rsid w:val="00A8190B"/>
    <w:rsid w:val="00A82644"/>
    <w:rsid w:val="00A83011"/>
    <w:rsid w:val="00A8349F"/>
    <w:rsid w:val="00A834D6"/>
    <w:rsid w:val="00A839FA"/>
    <w:rsid w:val="00A83E33"/>
    <w:rsid w:val="00A84290"/>
    <w:rsid w:val="00A8452D"/>
    <w:rsid w:val="00A84E08"/>
    <w:rsid w:val="00A8561F"/>
    <w:rsid w:val="00A858B4"/>
    <w:rsid w:val="00A858E1"/>
    <w:rsid w:val="00A861FF"/>
    <w:rsid w:val="00A863BB"/>
    <w:rsid w:val="00A86BEF"/>
    <w:rsid w:val="00A870D4"/>
    <w:rsid w:val="00A876A3"/>
    <w:rsid w:val="00A87945"/>
    <w:rsid w:val="00A87EC6"/>
    <w:rsid w:val="00A9020A"/>
    <w:rsid w:val="00A90BA6"/>
    <w:rsid w:val="00A90FA6"/>
    <w:rsid w:val="00A91403"/>
    <w:rsid w:val="00A9173C"/>
    <w:rsid w:val="00A91DB7"/>
    <w:rsid w:val="00A9203A"/>
    <w:rsid w:val="00A92371"/>
    <w:rsid w:val="00A92C04"/>
    <w:rsid w:val="00A93119"/>
    <w:rsid w:val="00A9400D"/>
    <w:rsid w:val="00A94118"/>
    <w:rsid w:val="00A943FA"/>
    <w:rsid w:val="00A94A45"/>
    <w:rsid w:val="00A94AC2"/>
    <w:rsid w:val="00A953CE"/>
    <w:rsid w:val="00A95759"/>
    <w:rsid w:val="00A9593C"/>
    <w:rsid w:val="00A95DF9"/>
    <w:rsid w:val="00A95E0A"/>
    <w:rsid w:val="00A95F44"/>
    <w:rsid w:val="00A9618D"/>
    <w:rsid w:val="00A96336"/>
    <w:rsid w:val="00A96467"/>
    <w:rsid w:val="00A96990"/>
    <w:rsid w:val="00A96BDE"/>
    <w:rsid w:val="00A97095"/>
    <w:rsid w:val="00A97707"/>
    <w:rsid w:val="00A97BC9"/>
    <w:rsid w:val="00AA0304"/>
    <w:rsid w:val="00AA0355"/>
    <w:rsid w:val="00AA055E"/>
    <w:rsid w:val="00AA08C0"/>
    <w:rsid w:val="00AA14B5"/>
    <w:rsid w:val="00AA18D7"/>
    <w:rsid w:val="00AA1BEA"/>
    <w:rsid w:val="00AA1C35"/>
    <w:rsid w:val="00AA1EAB"/>
    <w:rsid w:val="00AA24FF"/>
    <w:rsid w:val="00AA333A"/>
    <w:rsid w:val="00AA338B"/>
    <w:rsid w:val="00AA34D7"/>
    <w:rsid w:val="00AA3E4A"/>
    <w:rsid w:val="00AA40F0"/>
    <w:rsid w:val="00AA465F"/>
    <w:rsid w:val="00AA4ECC"/>
    <w:rsid w:val="00AA56B4"/>
    <w:rsid w:val="00AA56BC"/>
    <w:rsid w:val="00AA58B4"/>
    <w:rsid w:val="00AA5923"/>
    <w:rsid w:val="00AA6137"/>
    <w:rsid w:val="00AA671A"/>
    <w:rsid w:val="00AA6DB6"/>
    <w:rsid w:val="00AA711E"/>
    <w:rsid w:val="00AA7193"/>
    <w:rsid w:val="00AA71F4"/>
    <w:rsid w:val="00AA74ED"/>
    <w:rsid w:val="00AB063D"/>
    <w:rsid w:val="00AB0DE3"/>
    <w:rsid w:val="00AB12B8"/>
    <w:rsid w:val="00AB1376"/>
    <w:rsid w:val="00AB14A4"/>
    <w:rsid w:val="00AB1698"/>
    <w:rsid w:val="00AB1CA9"/>
    <w:rsid w:val="00AB1EB8"/>
    <w:rsid w:val="00AB1EC8"/>
    <w:rsid w:val="00AB2727"/>
    <w:rsid w:val="00AB2914"/>
    <w:rsid w:val="00AB29FB"/>
    <w:rsid w:val="00AB2C3E"/>
    <w:rsid w:val="00AB2D0B"/>
    <w:rsid w:val="00AB33AC"/>
    <w:rsid w:val="00AB34ED"/>
    <w:rsid w:val="00AB35B8"/>
    <w:rsid w:val="00AB37C3"/>
    <w:rsid w:val="00AB39E0"/>
    <w:rsid w:val="00AB3BE0"/>
    <w:rsid w:val="00AB3ED5"/>
    <w:rsid w:val="00AB43C8"/>
    <w:rsid w:val="00AB4597"/>
    <w:rsid w:val="00AB472B"/>
    <w:rsid w:val="00AB4AD9"/>
    <w:rsid w:val="00AB4C21"/>
    <w:rsid w:val="00AB4D81"/>
    <w:rsid w:val="00AB4FDA"/>
    <w:rsid w:val="00AB501D"/>
    <w:rsid w:val="00AB563A"/>
    <w:rsid w:val="00AB59B9"/>
    <w:rsid w:val="00AB5D2E"/>
    <w:rsid w:val="00AB5F7C"/>
    <w:rsid w:val="00AB6479"/>
    <w:rsid w:val="00AB6999"/>
    <w:rsid w:val="00AB6D63"/>
    <w:rsid w:val="00AC007F"/>
    <w:rsid w:val="00AC01C0"/>
    <w:rsid w:val="00AC0A77"/>
    <w:rsid w:val="00AC1875"/>
    <w:rsid w:val="00AC1979"/>
    <w:rsid w:val="00AC2062"/>
    <w:rsid w:val="00AC2762"/>
    <w:rsid w:val="00AC2815"/>
    <w:rsid w:val="00AC2E16"/>
    <w:rsid w:val="00AC37BF"/>
    <w:rsid w:val="00AC3EF0"/>
    <w:rsid w:val="00AC423C"/>
    <w:rsid w:val="00AC4555"/>
    <w:rsid w:val="00AC494A"/>
    <w:rsid w:val="00AC4A3B"/>
    <w:rsid w:val="00AC54FD"/>
    <w:rsid w:val="00AC5922"/>
    <w:rsid w:val="00AC5B3A"/>
    <w:rsid w:val="00AC5CBE"/>
    <w:rsid w:val="00AC5FB2"/>
    <w:rsid w:val="00AC64BC"/>
    <w:rsid w:val="00AC66AD"/>
    <w:rsid w:val="00AC70A1"/>
    <w:rsid w:val="00AC70C3"/>
    <w:rsid w:val="00AC74F9"/>
    <w:rsid w:val="00AC76C1"/>
    <w:rsid w:val="00AC7930"/>
    <w:rsid w:val="00AC7A3D"/>
    <w:rsid w:val="00AC7C26"/>
    <w:rsid w:val="00AD0218"/>
    <w:rsid w:val="00AD0264"/>
    <w:rsid w:val="00AD03BB"/>
    <w:rsid w:val="00AD0842"/>
    <w:rsid w:val="00AD144F"/>
    <w:rsid w:val="00AD1952"/>
    <w:rsid w:val="00AD22FC"/>
    <w:rsid w:val="00AD2404"/>
    <w:rsid w:val="00AD3F6F"/>
    <w:rsid w:val="00AD48E9"/>
    <w:rsid w:val="00AD52C5"/>
    <w:rsid w:val="00AD5963"/>
    <w:rsid w:val="00AD5B1B"/>
    <w:rsid w:val="00AD5ECD"/>
    <w:rsid w:val="00AD60B9"/>
    <w:rsid w:val="00AD691A"/>
    <w:rsid w:val="00AD6B7E"/>
    <w:rsid w:val="00AD6BBE"/>
    <w:rsid w:val="00AD6CB5"/>
    <w:rsid w:val="00AD6F64"/>
    <w:rsid w:val="00AD7487"/>
    <w:rsid w:val="00AD7723"/>
    <w:rsid w:val="00AD7F0C"/>
    <w:rsid w:val="00AD7F48"/>
    <w:rsid w:val="00AE066F"/>
    <w:rsid w:val="00AE0B35"/>
    <w:rsid w:val="00AE0B8D"/>
    <w:rsid w:val="00AE0BE9"/>
    <w:rsid w:val="00AE0C7C"/>
    <w:rsid w:val="00AE1C14"/>
    <w:rsid w:val="00AE234A"/>
    <w:rsid w:val="00AE2601"/>
    <w:rsid w:val="00AE2792"/>
    <w:rsid w:val="00AE2CF3"/>
    <w:rsid w:val="00AE2E2A"/>
    <w:rsid w:val="00AE3354"/>
    <w:rsid w:val="00AE35F0"/>
    <w:rsid w:val="00AE3DAB"/>
    <w:rsid w:val="00AE3EDD"/>
    <w:rsid w:val="00AE3F5B"/>
    <w:rsid w:val="00AE3FDF"/>
    <w:rsid w:val="00AE41C9"/>
    <w:rsid w:val="00AE436B"/>
    <w:rsid w:val="00AE486E"/>
    <w:rsid w:val="00AE4A29"/>
    <w:rsid w:val="00AE556E"/>
    <w:rsid w:val="00AE562D"/>
    <w:rsid w:val="00AE5632"/>
    <w:rsid w:val="00AE5A5B"/>
    <w:rsid w:val="00AE5ACE"/>
    <w:rsid w:val="00AE604F"/>
    <w:rsid w:val="00AE64AE"/>
    <w:rsid w:val="00AE6C52"/>
    <w:rsid w:val="00AE719F"/>
    <w:rsid w:val="00AE7856"/>
    <w:rsid w:val="00AE7B80"/>
    <w:rsid w:val="00AE7E6D"/>
    <w:rsid w:val="00AF0241"/>
    <w:rsid w:val="00AF08F5"/>
    <w:rsid w:val="00AF0E75"/>
    <w:rsid w:val="00AF1504"/>
    <w:rsid w:val="00AF19CE"/>
    <w:rsid w:val="00AF1DDF"/>
    <w:rsid w:val="00AF1FDD"/>
    <w:rsid w:val="00AF3F3A"/>
    <w:rsid w:val="00AF4078"/>
    <w:rsid w:val="00AF417F"/>
    <w:rsid w:val="00AF41C1"/>
    <w:rsid w:val="00AF48EC"/>
    <w:rsid w:val="00AF4B27"/>
    <w:rsid w:val="00AF5020"/>
    <w:rsid w:val="00AF5509"/>
    <w:rsid w:val="00AF59A3"/>
    <w:rsid w:val="00AF59B2"/>
    <w:rsid w:val="00AF5C3D"/>
    <w:rsid w:val="00AF6055"/>
    <w:rsid w:val="00AF616F"/>
    <w:rsid w:val="00AF66E9"/>
    <w:rsid w:val="00AF6704"/>
    <w:rsid w:val="00AF6A80"/>
    <w:rsid w:val="00AF6A90"/>
    <w:rsid w:val="00AF72FF"/>
    <w:rsid w:val="00AF740A"/>
    <w:rsid w:val="00AF77B0"/>
    <w:rsid w:val="00AF78B5"/>
    <w:rsid w:val="00AF79A2"/>
    <w:rsid w:val="00AF7A87"/>
    <w:rsid w:val="00AF7B12"/>
    <w:rsid w:val="00AF7F66"/>
    <w:rsid w:val="00B00126"/>
    <w:rsid w:val="00B002D2"/>
    <w:rsid w:val="00B006AD"/>
    <w:rsid w:val="00B00887"/>
    <w:rsid w:val="00B00C63"/>
    <w:rsid w:val="00B00CC4"/>
    <w:rsid w:val="00B01A3F"/>
    <w:rsid w:val="00B0205D"/>
    <w:rsid w:val="00B022AF"/>
    <w:rsid w:val="00B02829"/>
    <w:rsid w:val="00B02A00"/>
    <w:rsid w:val="00B02AD2"/>
    <w:rsid w:val="00B03597"/>
    <w:rsid w:val="00B03640"/>
    <w:rsid w:val="00B03A29"/>
    <w:rsid w:val="00B04304"/>
    <w:rsid w:val="00B046E7"/>
    <w:rsid w:val="00B0492B"/>
    <w:rsid w:val="00B049C0"/>
    <w:rsid w:val="00B04E05"/>
    <w:rsid w:val="00B05068"/>
    <w:rsid w:val="00B0518E"/>
    <w:rsid w:val="00B059A3"/>
    <w:rsid w:val="00B05EA0"/>
    <w:rsid w:val="00B06039"/>
    <w:rsid w:val="00B06A16"/>
    <w:rsid w:val="00B06A76"/>
    <w:rsid w:val="00B06B27"/>
    <w:rsid w:val="00B075D7"/>
    <w:rsid w:val="00B076FA"/>
    <w:rsid w:val="00B07A78"/>
    <w:rsid w:val="00B07CC7"/>
    <w:rsid w:val="00B07D3B"/>
    <w:rsid w:val="00B1068F"/>
    <w:rsid w:val="00B10691"/>
    <w:rsid w:val="00B10B0D"/>
    <w:rsid w:val="00B10D94"/>
    <w:rsid w:val="00B10F94"/>
    <w:rsid w:val="00B11233"/>
    <w:rsid w:val="00B11AA9"/>
    <w:rsid w:val="00B12375"/>
    <w:rsid w:val="00B1270A"/>
    <w:rsid w:val="00B12860"/>
    <w:rsid w:val="00B1295E"/>
    <w:rsid w:val="00B12CA5"/>
    <w:rsid w:val="00B133D8"/>
    <w:rsid w:val="00B136E3"/>
    <w:rsid w:val="00B13713"/>
    <w:rsid w:val="00B13D59"/>
    <w:rsid w:val="00B13EAD"/>
    <w:rsid w:val="00B13F42"/>
    <w:rsid w:val="00B14000"/>
    <w:rsid w:val="00B142CE"/>
    <w:rsid w:val="00B14900"/>
    <w:rsid w:val="00B1491A"/>
    <w:rsid w:val="00B149D1"/>
    <w:rsid w:val="00B15BA8"/>
    <w:rsid w:val="00B164A9"/>
    <w:rsid w:val="00B1797A"/>
    <w:rsid w:val="00B20312"/>
    <w:rsid w:val="00B2046A"/>
    <w:rsid w:val="00B20537"/>
    <w:rsid w:val="00B2064E"/>
    <w:rsid w:val="00B20AAA"/>
    <w:rsid w:val="00B20E37"/>
    <w:rsid w:val="00B20EF7"/>
    <w:rsid w:val="00B2221A"/>
    <w:rsid w:val="00B229BB"/>
    <w:rsid w:val="00B22FA7"/>
    <w:rsid w:val="00B237AA"/>
    <w:rsid w:val="00B23E85"/>
    <w:rsid w:val="00B23E96"/>
    <w:rsid w:val="00B24105"/>
    <w:rsid w:val="00B24224"/>
    <w:rsid w:val="00B24705"/>
    <w:rsid w:val="00B24A12"/>
    <w:rsid w:val="00B24FBE"/>
    <w:rsid w:val="00B258C4"/>
    <w:rsid w:val="00B25A3D"/>
    <w:rsid w:val="00B26683"/>
    <w:rsid w:val="00B267BD"/>
    <w:rsid w:val="00B26A2F"/>
    <w:rsid w:val="00B26B9A"/>
    <w:rsid w:val="00B26BE2"/>
    <w:rsid w:val="00B26DA7"/>
    <w:rsid w:val="00B2718F"/>
    <w:rsid w:val="00B27782"/>
    <w:rsid w:val="00B278D3"/>
    <w:rsid w:val="00B27A35"/>
    <w:rsid w:val="00B30291"/>
    <w:rsid w:val="00B303BC"/>
    <w:rsid w:val="00B30520"/>
    <w:rsid w:val="00B307F2"/>
    <w:rsid w:val="00B30A0D"/>
    <w:rsid w:val="00B30A15"/>
    <w:rsid w:val="00B30FA6"/>
    <w:rsid w:val="00B31080"/>
    <w:rsid w:val="00B31969"/>
    <w:rsid w:val="00B32233"/>
    <w:rsid w:val="00B32534"/>
    <w:rsid w:val="00B32AFA"/>
    <w:rsid w:val="00B331C0"/>
    <w:rsid w:val="00B33276"/>
    <w:rsid w:val="00B3328C"/>
    <w:rsid w:val="00B33DA4"/>
    <w:rsid w:val="00B33FAA"/>
    <w:rsid w:val="00B346BC"/>
    <w:rsid w:val="00B34869"/>
    <w:rsid w:val="00B34EC3"/>
    <w:rsid w:val="00B35F8F"/>
    <w:rsid w:val="00B36020"/>
    <w:rsid w:val="00B36AC6"/>
    <w:rsid w:val="00B37965"/>
    <w:rsid w:val="00B37A55"/>
    <w:rsid w:val="00B37AA2"/>
    <w:rsid w:val="00B37D9A"/>
    <w:rsid w:val="00B4011D"/>
    <w:rsid w:val="00B401F7"/>
    <w:rsid w:val="00B4037C"/>
    <w:rsid w:val="00B40454"/>
    <w:rsid w:val="00B405A5"/>
    <w:rsid w:val="00B4069D"/>
    <w:rsid w:val="00B40D32"/>
    <w:rsid w:val="00B41250"/>
    <w:rsid w:val="00B412EA"/>
    <w:rsid w:val="00B4169D"/>
    <w:rsid w:val="00B42369"/>
    <w:rsid w:val="00B4249F"/>
    <w:rsid w:val="00B426CF"/>
    <w:rsid w:val="00B4274D"/>
    <w:rsid w:val="00B4290B"/>
    <w:rsid w:val="00B42929"/>
    <w:rsid w:val="00B42DD9"/>
    <w:rsid w:val="00B42DF4"/>
    <w:rsid w:val="00B42E6D"/>
    <w:rsid w:val="00B440C3"/>
    <w:rsid w:val="00B446E6"/>
    <w:rsid w:val="00B447FC"/>
    <w:rsid w:val="00B44826"/>
    <w:rsid w:val="00B4488C"/>
    <w:rsid w:val="00B44C8A"/>
    <w:rsid w:val="00B4584F"/>
    <w:rsid w:val="00B45AA2"/>
    <w:rsid w:val="00B45D2E"/>
    <w:rsid w:val="00B4634E"/>
    <w:rsid w:val="00B46670"/>
    <w:rsid w:val="00B466D3"/>
    <w:rsid w:val="00B467E6"/>
    <w:rsid w:val="00B46F50"/>
    <w:rsid w:val="00B47083"/>
    <w:rsid w:val="00B47876"/>
    <w:rsid w:val="00B47E38"/>
    <w:rsid w:val="00B47EC2"/>
    <w:rsid w:val="00B50490"/>
    <w:rsid w:val="00B50E05"/>
    <w:rsid w:val="00B515E3"/>
    <w:rsid w:val="00B51D43"/>
    <w:rsid w:val="00B51EC1"/>
    <w:rsid w:val="00B521D7"/>
    <w:rsid w:val="00B524B3"/>
    <w:rsid w:val="00B524CF"/>
    <w:rsid w:val="00B525E4"/>
    <w:rsid w:val="00B526F5"/>
    <w:rsid w:val="00B52A15"/>
    <w:rsid w:val="00B52C17"/>
    <w:rsid w:val="00B534ED"/>
    <w:rsid w:val="00B53BCE"/>
    <w:rsid w:val="00B540EF"/>
    <w:rsid w:val="00B5441A"/>
    <w:rsid w:val="00B54502"/>
    <w:rsid w:val="00B5463F"/>
    <w:rsid w:val="00B54E9A"/>
    <w:rsid w:val="00B54EA6"/>
    <w:rsid w:val="00B552A7"/>
    <w:rsid w:val="00B553F3"/>
    <w:rsid w:val="00B5563C"/>
    <w:rsid w:val="00B55AFE"/>
    <w:rsid w:val="00B55C7B"/>
    <w:rsid w:val="00B55DD0"/>
    <w:rsid w:val="00B55F89"/>
    <w:rsid w:val="00B55F8B"/>
    <w:rsid w:val="00B55F93"/>
    <w:rsid w:val="00B565E6"/>
    <w:rsid w:val="00B56863"/>
    <w:rsid w:val="00B56B29"/>
    <w:rsid w:val="00B56F2E"/>
    <w:rsid w:val="00B56FED"/>
    <w:rsid w:val="00B57186"/>
    <w:rsid w:val="00B5735C"/>
    <w:rsid w:val="00B5738B"/>
    <w:rsid w:val="00B5780B"/>
    <w:rsid w:val="00B57856"/>
    <w:rsid w:val="00B57E71"/>
    <w:rsid w:val="00B605A3"/>
    <w:rsid w:val="00B60B88"/>
    <w:rsid w:val="00B60BFE"/>
    <w:rsid w:val="00B60E8A"/>
    <w:rsid w:val="00B61150"/>
    <w:rsid w:val="00B611EC"/>
    <w:rsid w:val="00B6131A"/>
    <w:rsid w:val="00B61B68"/>
    <w:rsid w:val="00B62082"/>
    <w:rsid w:val="00B62402"/>
    <w:rsid w:val="00B6249A"/>
    <w:rsid w:val="00B62589"/>
    <w:rsid w:val="00B626DF"/>
    <w:rsid w:val="00B62F9A"/>
    <w:rsid w:val="00B63197"/>
    <w:rsid w:val="00B63548"/>
    <w:rsid w:val="00B63775"/>
    <w:rsid w:val="00B63C73"/>
    <w:rsid w:val="00B63EE7"/>
    <w:rsid w:val="00B6401D"/>
    <w:rsid w:val="00B642AB"/>
    <w:rsid w:val="00B656CA"/>
    <w:rsid w:val="00B65E05"/>
    <w:rsid w:val="00B67535"/>
    <w:rsid w:val="00B675FC"/>
    <w:rsid w:val="00B67DCD"/>
    <w:rsid w:val="00B70215"/>
    <w:rsid w:val="00B703AB"/>
    <w:rsid w:val="00B704E7"/>
    <w:rsid w:val="00B70568"/>
    <w:rsid w:val="00B706FC"/>
    <w:rsid w:val="00B70774"/>
    <w:rsid w:val="00B709B8"/>
    <w:rsid w:val="00B723D0"/>
    <w:rsid w:val="00B727EF"/>
    <w:rsid w:val="00B72899"/>
    <w:rsid w:val="00B72CD9"/>
    <w:rsid w:val="00B73480"/>
    <w:rsid w:val="00B735F6"/>
    <w:rsid w:val="00B73B2E"/>
    <w:rsid w:val="00B742AC"/>
    <w:rsid w:val="00B7482D"/>
    <w:rsid w:val="00B74A3C"/>
    <w:rsid w:val="00B74DDD"/>
    <w:rsid w:val="00B751E8"/>
    <w:rsid w:val="00B755BD"/>
    <w:rsid w:val="00B756EA"/>
    <w:rsid w:val="00B75759"/>
    <w:rsid w:val="00B7588F"/>
    <w:rsid w:val="00B7589D"/>
    <w:rsid w:val="00B75A37"/>
    <w:rsid w:val="00B75B6D"/>
    <w:rsid w:val="00B75C1C"/>
    <w:rsid w:val="00B75D41"/>
    <w:rsid w:val="00B75E20"/>
    <w:rsid w:val="00B762C0"/>
    <w:rsid w:val="00B76545"/>
    <w:rsid w:val="00B76F1D"/>
    <w:rsid w:val="00B76FB3"/>
    <w:rsid w:val="00B775B4"/>
    <w:rsid w:val="00B7793D"/>
    <w:rsid w:val="00B80218"/>
    <w:rsid w:val="00B80550"/>
    <w:rsid w:val="00B8083B"/>
    <w:rsid w:val="00B80863"/>
    <w:rsid w:val="00B80EE1"/>
    <w:rsid w:val="00B814A1"/>
    <w:rsid w:val="00B81842"/>
    <w:rsid w:val="00B81B36"/>
    <w:rsid w:val="00B81CA7"/>
    <w:rsid w:val="00B82582"/>
    <w:rsid w:val="00B8273D"/>
    <w:rsid w:val="00B82BA3"/>
    <w:rsid w:val="00B8394B"/>
    <w:rsid w:val="00B8397C"/>
    <w:rsid w:val="00B83B4D"/>
    <w:rsid w:val="00B842E6"/>
    <w:rsid w:val="00B84354"/>
    <w:rsid w:val="00B8472F"/>
    <w:rsid w:val="00B84AB8"/>
    <w:rsid w:val="00B854EA"/>
    <w:rsid w:val="00B857FA"/>
    <w:rsid w:val="00B85A12"/>
    <w:rsid w:val="00B85E97"/>
    <w:rsid w:val="00B862AC"/>
    <w:rsid w:val="00B8632D"/>
    <w:rsid w:val="00B863A3"/>
    <w:rsid w:val="00B86996"/>
    <w:rsid w:val="00B8716E"/>
    <w:rsid w:val="00B87251"/>
    <w:rsid w:val="00B906EE"/>
    <w:rsid w:val="00B90AB5"/>
    <w:rsid w:val="00B90AE4"/>
    <w:rsid w:val="00B91167"/>
    <w:rsid w:val="00B9132C"/>
    <w:rsid w:val="00B9162D"/>
    <w:rsid w:val="00B918FA"/>
    <w:rsid w:val="00B919D6"/>
    <w:rsid w:val="00B91F62"/>
    <w:rsid w:val="00B92267"/>
    <w:rsid w:val="00B926CD"/>
    <w:rsid w:val="00B92C63"/>
    <w:rsid w:val="00B932FC"/>
    <w:rsid w:val="00B93E81"/>
    <w:rsid w:val="00B93EB1"/>
    <w:rsid w:val="00B943DF"/>
    <w:rsid w:val="00B945D8"/>
    <w:rsid w:val="00B947AE"/>
    <w:rsid w:val="00B94876"/>
    <w:rsid w:val="00B94B40"/>
    <w:rsid w:val="00B94E6B"/>
    <w:rsid w:val="00B95050"/>
    <w:rsid w:val="00B9537E"/>
    <w:rsid w:val="00B959CB"/>
    <w:rsid w:val="00B967A6"/>
    <w:rsid w:val="00B96861"/>
    <w:rsid w:val="00B96DF1"/>
    <w:rsid w:val="00B96E72"/>
    <w:rsid w:val="00B96F3B"/>
    <w:rsid w:val="00B96FFB"/>
    <w:rsid w:val="00B97541"/>
    <w:rsid w:val="00BA01EA"/>
    <w:rsid w:val="00BA0411"/>
    <w:rsid w:val="00BA11A9"/>
    <w:rsid w:val="00BA137C"/>
    <w:rsid w:val="00BA1477"/>
    <w:rsid w:val="00BA1D0E"/>
    <w:rsid w:val="00BA1ECD"/>
    <w:rsid w:val="00BA1FC1"/>
    <w:rsid w:val="00BA23A1"/>
    <w:rsid w:val="00BA3954"/>
    <w:rsid w:val="00BA3D79"/>
    <w:rsid w:val="00BA3F75"/>
    <w:rsid w:val="00BA4012"/>
    <w:rsid w:val="00BA43B0"/>
    <w:rsid w:val="00BA44E3"/>
    <w:rsid w:val="00BA4569"/>
    <w:rsid w:val="00BA4817"/>
    <w:rsid w:val="00BA5090"/>
    <w:rsid w:val="00BA52B9"/>
    <w:rsid w:val="00BA5869"/>
    <w:rsid w:val="00BA59A8"/>
    <w:rsid w:val="00BA62ED"/>
    <w:rsid w:val="00BA6342"/>
    <w:rsid w:val="00BA64A7"/>
    <w:rsid w:val="00BA6527"/>
    <w:rsid w:val="00BA74B9"/>
    <w:rsid w:val="00BA79C3"/>
    <w:rsid w:val="00BA7DCD"/>
    <w:rsid w:val="00BB006B"/>
    <w:rsid w:val="00BB0131"/>
    <w:rsid w:val="00BB01E8"/>
    <w:rsid w:val="00BB0398"/>
    <w:rsid w:val="00BB0769"/>
    <w:rsid w:val="00BB12C6"/>
    <w:rsid w:val="00BB1461"/>
    <w:rsid w:val="00BB14DB"/>
    <w:rsid w:val="00BB152A"/>
    <w:rsid w:val="00BB19F8"/>
    <w:rsid w:val="00BB204B"/>
    <w:rsid w:val="00BB2511"/>
    <w:rsid w:val="00BB2A0C"/>
    <w:rsid w:val="00BB3289"/>
    <w:rsid w:val="00BB372A"/>
    <w:rsid w:val="00BB4029"/>
    <w:rsid w:val="00BB4575"/>
    <w:rsid w:val="00BB48AD"/>
    <w:rsid w:val="00BB4D5D"/>
    <w:rsid w:val="00BB5183"/>
    <w:rsid w:val="00BB54BE"/>
    <w:rsid w:val="00BB56FC"/>
    <w:rsid w:val="00BB578E"/>
    <w:rsid w:val="00BB595B"/>
    <w:rsid w:val="00BB5E88"/>
    <w:rsid w:val="00BB6572"/>
    <w:rsid w:val="00BB67E6"/>
    <w:rsid w:val="00BB69F8"/>
    <w:rsid w:val="00BB721A"/>
    <w:rsid w:val="00BB7771"/>
    <w:rsid w:val="00BB7AE9"/>
    <w:rsid w:val="00BB7B8A"/>
    <w:rsid w:val="00BB7F6C"/>
    <w:rsid w:val="00BC0954"/>
    <w:rsid w:val="00BC0B6E"/>
    <w:rsid w:val="00BC0BC8"/>
    <w:rsid w:val="00BC0BD3"/>
    <w:rsid w:val="00BC0BDE"/>
    <w:rsid w:val="00BC1196"/>
    <w:rsid w:val="00BC1671"/>
    <w:rsid w:val="00BC1712"/>
    <w:rsid w:val="00BC174F"/>
    <w:rsid w:val="00BC1897"/>
    <w:rsid w:val="00BC19A7"/>
    <w:rsid w:val="00BC1C4B"/>
    <w:rsid w:val="00BC1CA8"/>
    <w:rsid w:val="00BC1F33"/>
    <w:rsid w:val="00BC228A"/>
    <w:rsid w:val="00BC2668"/>
    <w:rsid w:val="00BC267A"/>
    <w:rsid w:val="00BC2CE6"/>
    <w:rsid w:val="00BC31F9"/>
    <w:rsid w:val="00BC338F"/>
    <w:rsid w:val="00BC36DE"/>
    <w:rsid w:val="00BC370A"/>
    <w:rsid w:val="00BC38ED"/>
    <w:rsid w:val="00BC3936"/>
    <w:rsid w:val="00BC45CA"/>
    <w:rsid w:val="00BC46AC"/>
    <w:rsid w:val="00BC4BA3"/>
    <w:rsid w:val="00BC502C"/>
    <w:rsid w:val="00BC53F1"/>
    <w:rsid w:val="00BC562F"/>
    <w:rsid w:val="00BC56E0"/>
    <w:rsid w:val="00BC6E0C"/>
    <w:rsid w:val="00BC6F5E"/>
    <w:rsid w:val="00BC7AC2"/>
    <w:rsid w:val="00BC7C96"/>
    <w:rsid w:val="00BC7E02"/>
    <w:rsid w:val="00BD0106"/>
    <w:rsid w:val="00BD0625"/>
    <w:rsid w:val="00BD07EA"/>
    <w:rsid w:val="00BD0B4F"/>
    <w:rsid w:val="00BD0BFE"/>
    <w:rsid w:val="00BD0C34"/>
    <w:rsid w:val="00BD0E96"/>
    <w:rsid w:val="00BD1198"/>
    <w:rsid w:val="00BD1280"/>
    <w:rsid w:val="00BD1DFE"/>
    <w:rsid w:val="00BD201A"/>
    <w:rsid w:val="00BD208E"/>
    <w:rsid w:val="00BD2305"/>
    <w:rsid w:val="00BD23F7"/>
    <w:rsid w:val="00BD27A4"/>
    <w:rsid w:val="00BD2B5A"/>
    <w:rsid w:val="00BD2D46"/>
    <w:rsid w:val="00BD3280"/>
    <w:rsid w:val="00BD3BC6"/>
    <w:rsid w:val="00BD4A50"/>
    <w:rsid w:val="00BD4A97"/>
    <w:rsid w:val="00BD509D"/>
    <w:rsid w:val="00BD50EA"/>
    <w:rsid w:val="00BD5A86"/>
    <w:rsid w:val="00BD6973"/>
    <w:rsid w:val="00BD6A86"/>
    <w:rsid w:val="00BD6D5E"/>
    <w:rsid w:val="00BD6F6F"/>
    <w:rsid w:val="00BD7193"/>
    <w:rsid w:val="00BD7217"/>
    <w:rsid w:val="00BD722E"/>
    <w:rsid w:val="00BD7CCD"/>
    <w:rsid w:val="00BD7EA0"/>
    <w:rsid w:val="00BE0CC7"/>
    <w:rsid w:val="00BE1A43"/>
    <w:rsid w:val="00BE234D"/>
    <w:rsid w:val="00BE24E2"/>
    <w:rsid w:val="00BE28B9"/>
    <w:rsid w:val="00BE28C2"/>
    <w:rsid w:val="00BE2929"/>
    <w:rsid w:val="00BE3329"/>
    <w:rsid w:val="00BE3499"/>
    <w:rsid w:val="00BE38BB"/>
    <w:rsid w:val="00BE3C6E"/>
    <w:rsid w:val="00BE3DBF"/>
    <w:rsid w:val="00BE410A"/>
    <w:rsid w:val="00BE41BB"/>
    <w:rsid w:val="00BE43A1"/>
    <w:rsid w:val="00BE499C"/>
    <w:rsid w:val="00BE5E0A"/>
    <w:rsid w:val="00BE6758"/>
    <w:rsid w:val="00BE6A1C"/>
    <w:rsid w:val="00BE6CD8"/>
    <w:rsid w:val="00BE6D50"/>
    <w:rsid w:val="00BE7745"/>
    <w:rsid w:val="00BF009E"/>
    <w:rsid w:val="00BF0270"/>
    <w:rsid w:val="00BF02C7"/>
    <w:rsid w:val="00BF06F1"/>
    <w:rsid w:val="00BF07DB"/>
    <w:rsid w:val="00BF142B"/>
    <w:rsid w:val="00BF1548"/>
    <w:rsid w:val="00BF16DA"/>
    <w:rsid w:val="00BF1C16"/>
    <w:rsid w:val="00BF1E6B"/>
    <w:rsid w:val="00BF2031"/>
    <w:rsid w:val="00BF22DA"/>
    <w:rsid w:val="00BF2412"/>
    <w:rsid w:val="00BF251B"/>
    <w:rsid w:val="00BF2714"/>
    <w:rsid w:val="00BF2837"/>
    <w:rsid w:val="00BF2C63"/>
    <w:rsid w:val="00BF3466"/>
    <w:rsid w:val="00BF39B3"/>
    <w:rsid w:val="00BF3B5A"/>
    <w:rsid w:val="00BF3D03"/>
    <w:rsid w:val="00BF3D19"/>
    <w:rsid w:val="00BF3DA6"/>
    <w:rsid w:val="00BF46DF"/>
    <w:rsid w:val="00BF4750"/>
    <w:rsid w:val="00BF4BA7"/>
    <w:rsid w:val="00BF4DC1"/>
    <w:rsid w:val="00BF5075"/>
    <w:rsid w:val="00BF5971"/>
    <w:rsid w:val="00BF59C1"/>
    <w:rsid w:val="00BF5C23"/>
    <w:rsid w:val="00BF6048"/>
    <w:rsid w:val="00BF624D"/>
    <w:rsid w:val="00BF63CC"/>
    <w:rsid w:val="00BF65D5"/>
    <w:rsid w:val="00BF6785"/>
    <w:rsid w:val="00BF68CC"/>
    <w:rsid w:val="00BF6987"/>
    <w:rsid w:val="00BF6F4A"/>
    <w:rsid w:val="00BF73B6"/>
    <w:rsid w:val="00BF74F2"/>
    <w:rsid w:val="00BF76F8"/>
    <w:rsid w:val="00C00444"/>
    <w:rsid w:val="00C00709"/>
    <w:rsid w:val="00C00750"/>
    <w:rsid w:val="00C007CA"/>
    <w:rsid w:val="00C00AB6"/>
    <w:rsid w:val="00C00B38"/>
    <w:rsid w:val="00C014A8"/>
    <w:rsid w:val="00C014EA"/>
    <w:rsid w:val="00C01704"/>
    <w:rsid w:val="00C020E6"/>
    <w:rsid w:val="00C029D4"/>
    <w:rsid w:val="00C02B0A"/>
    <w:rsid w:val="00C02CD0"/>
    <w:rsid w:val="00C03100"/>
    <w:rsid w:val="00C03486"/>
    <w:rsid w:val="00C03E1B"/>
    <w:rsid w:val="00C040A1"/>
    <w:rsid w:val="00C057C1"/>
    <w:rsid w:val="00C06984"/>
    <w:rsid w:val="00C06B50"/>
    <w:rsid w:val="00C0736A"/>
    <w:rsid w:val="00C078F0"/>
    <w:rsid w:val="00C07D6B"/>
    <w:rsid w:val="00C07F56"/>
    <w:rsid w:val="00C10173"/>
    <w:rsid w:val="00C10565"/>
    <w:rsid w:val="00C10B8C"/>
    <w:rsid w:val="00C10E90"/>
    <w:rsid w:val="00C11306"/>
    <w:rsid w:val="00C11666"/>
    <w:rsid w:val="00C117F9"/>
    <w:rsid w:val="00C11A6F"/>
    <w:rsid w:val="00C12022"/>
    <w:rsid w:val="00C12126"/>
    <w:rsid w:val="00C1223F"/>
    <w:rsid w:val="00C123FC"/>
    <w:rsid w:val="00C12526"/>
    <w:rsid w:val="00C12666"/>
    <w:rsid w:val="00C12BAD"/>
    <w:rsid w:val="00C12BF7"/>
    <w:rsid w:val="00C1330D"/>
    <w:rsid w:val="00C13494"/>
    <w:rsid w:val="00C13877"/>
    <w:rsid w:val="00C13B68"/>
    <w:rsid w:val="00C14743"/>
    <w:rsid w:val="00C1480F"/>
    <w:rsid w:val="00C148CC"/>
    <w:rsid w:val="00C14A72"/>
    <w:rsid w:val="00C14B51"/>
    <w:rsid w:val="00C14EA1"/>
    <w:rsid w:val="00C150D8"/>
    <w:rsid w:val="00C152A9"/>
    <w:rsid w:val="00C156C3"/>
    <w:rsid w:val="00C15714"/>
    <w:rsid w:val="00C1597A"/>
    <w:rsid w:val="00C164B6"/>
    <w:rsid w:val="00C167FD"/>
    <w:rsid w:val="00C16FB4"/>
    <w:rsid w:val="00C173E5"/>
    <w:rsid w:val="00C17C4B"/>
    <w:rsid w:val="00C17E22"/>
    <w:rsid w:val="00C20005"/>
    <w:rsid w:val="00C20331"/>
    <w:rsid w:val="00C203DA"/>
    <w:rsid w:val="00C20521"/>
    <w:rsid w:val="00C205BC"/>
    <w:rsid w:val="00C205FC"/>
    <w:rsid w:val="00C207C6"/>
    <w:rsid w:val="00C20BDD"/>
    <w:rsid w:val="00C2137E"/>
    <w:rsid w:val="00C2139C"/>
    <w:rsid w:val="00C215BB"/>
    <w:rsid w:val="00C2161A"/>
    <w:rsid w:val="00C217CF"/>
    <w:rsid w:val="00C21A4F"/>
    <w:rsid w:val="00C21C42"/>
    <w:rsid w:val="00C21C82"/>
    <w:rsid w:val="00C22147"/>
    <w:rsid w:val="00C2236C"/>
    <w:rsid w:val="00C225FA"/>
    <w:rsid w:val="00C231BA"/>
    <w:rsid w:val="00C23BF6"/>
    <w:rsid w:val="00C24116"/>
    <w:rsid w:val="00C24312"/>
    <w:rsid w:val="00C249A0"/>
    <w:rsid w:val="00C24B36"/>
    <w:rsid w:val="00C251C9"/>
    <w:rsid w:val="00C25C28"/>
    <w:rsid w:val="00C2628A"/>
    <w:rsid w:val="00C2640E"/>
    <w:rsid w:val="00C26A52"/>
    <w:rsid w:val="00C26AD7"/>
    <w:rsid w:val="00C270FF"/>
    <w:rsid w:val="00C279D6"/>
    <w:rsid w:val="00C27A9B"/>
    <w:rsid w:val="00C30084"/>
    <w:rsid w:val="00C30552"/>
    <w:rsid w:val="00C30DA4"/>
    <w:rsid w:val="00C311BE"/>
    <w:rsid w:val="00C31216"/>
    <w:rsid w:val="00C315D9"/>
    <w:rsid w:val="00C31DB5"/>
    <w:rsid w:val="00C31DD8"/>
    <w:rsid w:val="00C32E2D"/>
    <w:rsid w:val="00C331D0"/>
    <w:rsid w:val="00C33840"/>
    <w:rsid w:val="00C3393E"/>
    <w:rsid w:val="00C34A27"/>
    <w:rsid w:val="00C34D7B"/>
    <w:rsid w:val="00C34F96"/>
    <w:rsid w:val="00C34FA0"/>
    <w:rsid w:val="00C34FBE"/>
    <w:rsid w:val="00C3505F"/>
    <w:rsid w:val="00C3628B"/>
    <w:rsid w:val="00C363AC"/>
    <w:rsid w:val="00C36483"/>
    <w:rsid w:val="00C364F5"/>
    <w:rsid w:val="00C3653D"/>
    <w:rsid w:val="00C36D06"/>
    <w:rsid w:val="00C36D8F"/>
    <w:rsid w:val="00C36EA8"/>
    <w:rsid w:val="00C37B5C"/>
    <w:rsid w:val="00C4018E"/>
    <w:rsid w:val="00C4063A"/>
    <w:rsid w:val="00C40736"/>
    <w:rsid w:val="00C40841"/>
    <w:rsid w:val="00C40CA5"/>
    <w:rsid w:val="00C40FB9"/>
    <w:rsid w:val="00C40FD3"/>
    <w:rsid w:val="00C411DB"/>
    <w:rsid w:val="00C413AE"/>
    <w:rsid w:val="00C41553"/>
    <w:rsid w:val="00C41838"/>
    <w:rsid w:val="00C41B56"/>
    <w:rsid w:val="00C42281"/>
    <w:rsid w:val="00C4242F"/>
    <w:rsid w:val="00C42489"/>
    <w:rsid w:val="00C42600"/>
    <w:rsid w:val="00C42D80"/>
    <w:rsid w:val="00C4302E"/>
    <w:rsid w:val="00C43F1D"/>
    <w:rsid w:val="00C44692"/>
    <w:rsid w:val="00C446AE"/>
    <w:rsid w:val="00C44940"/>
    <w:rsid w:val="00C44F70"/>
    <w:rsid w:val="00C45660"/>
    <w:rsid w:val="00C4575E"/>
    <w:rsid w:val="00C45C90"/>
    <w:rsid w:val="00C46069"/>
    <w:rsid w:val="00C46210"/>
    <w:rsid w:val="00C46221"/>
    <w:rsid w:val="00C46455"/>
    <w:rsid w:val="00C46734"/>
    <w:rsid w:val="00C47064"/>
    <w:rsid w:val="00C47228"/>
    <w:rsid w:val="00C47F30"/>
    <w:rsid w:val="00C47FDB"/>
    <w:rsid w:val="00C5087F"/>
    <w:rsid w:val="00C50926"/>
    <w:rsid w:val="00C50B1C"/>
    <w:rsid w:val="00C50CC4"/>
    <w:rsid w:val="00C511CF"/>
    <w:rsid w:val="00C51950"/>
    <w:rsid w:val="00C51AD7"/>
    <w:rsid w:val="00C521D1"/>
    <w:rsid w:val="00C5265F"/>
    <w:rsid w:val="00C52AD6"/>
    <w:rsid w:val="00C52BF5"/>
    <w:rsid w:val="00C52C4C"/>
    <w:rsid w:val="00C52DA2"/>
    <w:rsid w:val="00C532EB"/>
    <w:rsid w:val="00C53495"/>
    <w:rsid w:val="00C53E80"/>
    <w:rsid w:val="00C54595"/>
    <w:rsid w:val="00C547FC"/>
    <w:rsid w:val="00C549AC"/>
    <w:rsid w:val="00C54B48"/>
    <w:rsid w:val="00C550E5"/>
    <w:rsid w:val="00C55E26"/>
    <w:rsid w:val="00C55F2B"/>
    <w:rsid w:val="00C56271"/>
    <w:rsid w:val="00C5750D"/>
    <w:rsid w:val="00C57569"/>
    <w:rsid w:val="00C576BE"/>
    <w:rsid w:val="00C57E80"/>
    <w:rsid w:val="00C60272"/>
    <w:rsid w:val="00C60677"/>
    <w:rsid w:val="00C606EB"/>
    <w:rsid w:val="00C60F31"/>
    <w:rsid w:val="00C6174F"/>
    <w:rsid w:val="00C619E7"/>
    <w:rsid w:val="00C61E9C"/>
    <w:rsid w:val="00C61ED8"/>
    <w:rsid w:val="00C62BD9"/>
    <w:rsid w:val="00C62D19"/>
    <w:rsid w:val="00C631F6"/>
    <w:rsid w:val="00C634F8"/>
    <w:rsid w:val="00C63EBC"/>
    <w:rsid w:val="00C645D3"/>
    <w:rsid w:val="00C64B63"/>
    <w:rsid w:val="00C65016"/>
    <w:rsid w:val="00C654C5"/>
    <w:rsid w:val="00C657AA"/>
    <w:rsid w:val="00C65936"/>
    <w:rsid w:val="00C65CC6"/>
    <w:rsid w:val="00C66C58"/>
    <w:rsid w:val="00C67365"/>
    <w:rsid w:val="00C678C2"/>
    <w:rsid w:val="00C67AAF"/>
    <w:rsid w:val="00C70126"/>
    <w:rsid w:val="00C7041D"/>
    <w:rsid w:val="00C7051A"/>
    <w:rsid w:val="00C709CA"/>
    <w:rsid w:val="00C714D0"/>
    <w:rsid w:val="00C71A43"/>
    <w:rsid w:val="00C71E3C"/>
    <w:rsid w:val="00C72371"/>
    <w:rsid w:val="00C72379"/>
    <w:rsid w:val="00C72A17"/>
    <w:rsid w:val="00C72BB0"/>
    <w:rsid w:val="00C72E5C"/>
    <w:rsid w:val="00C72FC2"/>
    <w:rsid w:val="00C735A5"/>
    <w:rsid w:val="00C736C0"/>
    <w:rsid w:val="00C73E58"/>
    <w:rsid w:val="00C7426A"/>
    <w:rsid w:val="00C744C7"/>
    <w:rsid w:val="00C744F3"/>
    <w:rsid w:val="00C747EC"/>
    <w:rsid w:val="00C7484B"/>
    <w:rsid w:val="00C74BF4"/>
    <w:rsid w:val="00C751E3"/>
    <w:rsid w:val="00C75386"/>
    <w:rsid w:val="00C7538D"/>
    <w:rsid w:val="00C7570B"/>
    <w:rsid w:val="00C75786"/>
    <w:rsid w:val="00C75E3F"/>
    <w:rsid w:val="00C76213"/>
    <w:rsid w:val="00C76DE5"/>
    <w:rsid w:val="00C773FB"/>
    <w:rsid w:val="00C778C5"/>
    <w:rsid w:val="00C77CEC"/>
    <w:rsid w:val="00C8007D"/>
    <w:rsid w:val="00C80348"/>
    <w:rsid w:val="00C81B7C"/>
    <w:rsid w:val="00C81C08"/>
    <w:rsid w:val="00C82044"/>
    <w:rsid w:val="00C820E8"/>
    <w:rsid w:val="00C8279C"/>
    <w:rsid w:val="00C8283D"/>
    <w:rsid w:val="00C83B61"/>
    <w:rsid w:val="00C840B5"/>
    <w:rsid w:val="00C843B6"/>
    <w:rsid w:val="00C8460C"/>
    <w:rsid w:val="00C84AA0"/>
    <w:rsid w:val="00C84F30"/>
    <w:rsid w:val="00C852AB"/>
    <w:rsid w:val="00C8574A"/>
    <w:rsid w:val="00C8575A"/>
    <w:rsid w:val="00C85EC6"/>
    <w:rsid w:val="00C85EC7"/>
    <w:rsid w:val="00C86083"/>
    <w:rsid w:val="00C861F4"/>
    <w:rsid w:val="00C86C7C"/>
    <w:rsid w:val="00C870FF"/>
    <w:rsid w:val="00C8767C"/>
    <w:rsid w:val="00C87A1F"/>
    <w:rsid w:val="00C9086E"/>
    <w:rsid w:val="00C90E98"/>
    <w:rsid w:val="00C91170"/>
    <w:rsid w:val="00C912CB"/>
    <w:rsid w:val="00C91AE3"/>
    <w:rsid w:val="00C91B3C"/>
    <w:rsid w:val="00C91F0C"/>
    <w:rsid w:val="00C91F46"/>
    <w:rsid w:val="00C92278"/>
    <w:rsid w:val="00C92555"/>
    <w:rsid w:val="00C92709"/>
    <w:rsid w:val="00C92BC5"/>
    <w:rsid w:val="00C92DDD"/>
    <w:rsid w:val="00C935EC"/>
    <w:rsid w:val="00C938A1"/>
    <w:rsid w:val="00C93B29"/>
    <w:rsid w:val="00C93F12"/>
    <w:rsid w:val="00C94710"/>
    <w:rsid w:val="00C94F6C"/>
    <w:rsid w:val="00C957B9"/>
    <w:rsid w:val="00C96207"/>
    <w:rsid w:val="00C96264"/>
    <w:rsid w:val="00C962CF"/>
    <w:rsid w:val="00C96432"/>
    <w:rsid w:val="00C968CE"/>
    <w:rsid w:val="00C96AD6"/>
    <w:rsid w:val="00C974ED"/>
    <w:rsid w:val="00C97720"/>
    <w:rsid w:val="00C97A23"/>
    <w:rsid w:val="00CA00A3"/>
    <w:rsid w:val="00CA0362"/>
    <w:rsid w:val="00CA07DC"/>
    <w:rsid w:val="00CA11E2"/>
    <w:rsid w:val="00CA1444"/>
    <w:rsid w:val="00CA17D8"/>
    <w:rsid w:val="00CA1A4E"/>
    <w:rsid w:val="00CA1FB9"/>
    <w:rsid w:val="00CA21D7"/>
    <w:rsid w:val="00CA271C"/>
    <w:rsid w:val="00CA28D2"/>
    <w:rsid w:val="00CA299F"/>
    <w:rsid w:val="00CA3169"/>
    <w:rsid w:val="00CA3684"/>
    <w:rsid w:val="00CA36BC"/>
    <w:rsid w:val="00CA37B6"/>
    <w:rsid w:val="00CA3E13"/>
    <w:rsid w:val="00CA43E6"/>
    <w:rsid w:val="00CA47A3"/>
    <w:rsid w:val="00CA4CC3"/>
    <w:rsid w:val="00CA5921"/>
    <w:rsid w:val="00CA60DA"/>
    <w:rsid w:val="00CA6191"/>
    <w:rsid w:val="00CA6D6D"/>
    <w:rsid w:val="00CA70C3"/>
    <w:rsid w:val="00CA74D4"/>
    <w:rsid w:val="00CA77BF"/>
    <w:rsid w:val="00CB03E4"/>
    <w:rsid w:val="00CB0952"/>
    <w:rsid w:val="00CB0E12"/>
    <w:rsid w:val="00CB0E4D"/>
    <w:rsid w:val="00CB2559"/>
    <w:rsid w:val="00CB2B16"/>
    <w:rsid w:val="00CB2EE1"/>
    <w:rsid w:val="00CB2F4E"/>
    <w:rsid w:val="00CB3A62"/>
    <w:rsid w:val="00CB3CBF"/>
    <w:rsid w:val="00CB3E38"/>
    <w:rsid w:val="00CB40B9"/>
    <w:rsid w:val="00CB4EA3"/>
    <w:rsid w:val="00CB5520"/>
    <w:rsid w:val="00CB57B2"/>
    <w:rsid w:val="00CB58A5"/>
    <w:rsid w:val="00CB5F5A"/>
    <w:rsid w:val="00CB638C"/>
    <w:rsid w:val="00CB63E9"/>
    <w:rsid w:val="00CB64C5"/>
    <w:rsid w:val="00CB66CA"/>
    <w:rsid w:val="00CB6862"/>
    <w:rsid w:val="00CB74B8"/>
    <w:rsid w:val="00CB7736"/>
    <w:rsid w:val="00CB779E"/>
    <w:rsid w:val="00CB77F5"/>
    <w:rsid w:val="00CB7C6B"/>
    <w:rsid w:val="00CB7FE6"/>
    <w:rsid w:val="00CC0510"/>
    <w:rsid w:val="00CC18B4"/>
    <w:rsid w:val="00CC1C1E"/>
    <w:rsid w:val="00CC2B8E"/>
    <w:rsid w:val="00CC2BD3"/>
    <w:rsid w:val="00CC3614"/>
    <w:rsid w:val="00CC371D"/>
    <w:rsid w:val="00CC3DAF"/>
    <w:rsid w:val="00CC3EEE"/>
    <w:rsid w:val="00CC4555"/>
    <w:rsid w:val="00CC4714"/>
    <w:rsid w:val="00CC4774"/>
    <w:rsid w:val="00CC4788"/>
    <w:rsid w:val="00CC4889"/>
    <w:rsid w:val="00CC50D5"/>
    <w:rsid w:val="00CC5306"/>
    <w:rsid w:val="00CC5735"/>
    <w:rsid w:val="00CC5B22"/>
    <w:rsid w:val="00CC62EE"/>
    <w:rsid w:val="00CC681B"/>
    <w:rsid w:val="00CC6D82"/>
    <w:rsid w:val="00CC6E2C"/>
    <w:rsid w:val="00CC73F2"/>
    <w:rsid w:val="00CC7B4C"/>
    <w:rsid w:val="00CD014E"/>
    <w:rsid w:val="00CD019F"/>
    <w:rsid w:val="00CD09AB"/>
    <w:rsid w:val="00CD0DD8"/>
    <w:rsid w:val="00CD11D8"/>
    <w:rsid w:val="00CD18B7"/>
    <w:rsid w:val="00CD1924"/>
    <w:rsid w:val="00CD1AB8"/>
    <w:rsid w:val="00CD1D57"/>
    <w:rsid w:val="00CD1ECA"/>
    <w:rsid w:val="00CD1F15"/>
    <w:rsid w:val="00CD1F5D"/>
    <w:rsid w:val="00CD2135"/>
    <w:rsid w:val="00CD27DB"/>
    <w:rsid w:val="00CD2A38"/>
    <w:rsid w:val="00CD2AC1"/>
    <w:rsid w:val="00CD3151"/>
    <w:rsid w:val="00CD3330"/>
    <w:rsid w:val="00CD36B0"/>
    <w:rsid w:val="00CD3940"/>
    <w:rsid w:val="00CD3A6E"/>
    <w:rsid w:val="00CD4067"/>
    <w:rsid w:val="00CD406D"/>
    <w:rsid w:val="00CD42C8"/>
    <w:rsid w:val="00CD48B9"/>
    <w:rsid w:val="00CD4D56"/>
    <w:rsid w:val="00CD4FA3"/>
    <w:rsid w:val="00CD50DD"/>
    <w:rsid w:val="00CD5B27"/>
    <w:rsid w:val="00CD5CB3"/>
    <w:rsid w:val="00CD619B"/>
    <w:rsid w:val="00CD6C0D"/>
    <w:rsid w:val="00CD6EDF"/>
    <w:rsid w:val="00CD7079"/>
    <w:rsid w:val="00CD7171"/>
    <w:rsid w:val="00CD7440"/>
    <w:rsid w:val="00CD7822"/>
    <w:rsid w:val="00CD794A"/>
    <w:rsid w:val="00CD7E70"/>
    <w:rsid w:val="00CE0A33"/>
    <w:rsid w:val="00CE0A77"/>
    <w:rsid w:val="00CE0E97"/>
    <w:rsid w:val="00CE1AD3"/>
    <w:rsid w:val="00CE1B4A"/>
    <w:rsid w:val="00CE21A3"/>
    <w:rsid w:val="00CE2563"/>
    <w:rsid w:val="00CE28A7"/>
    <w:rsid w:val="00CE2C1F"/>
    <w:rsid w:val="00CE2D73"/>
    <w:rsid w:val="00CE2DFA"/>
    <w:rsid w:val="00CE35E9"/>
    <w:rsid w:val="00CE377E"/>
    <w:rsid w:val="00CE3964"/>
    <w:rsid w:val="00CE3C94"/>
    <w:rsid w:val="00CE3DCC"/>
    <w:rsid w:val="00CE4152"/>
    <w:rsid w:val="00CE4323"/>
    <w:rsid w:val="00CE44FD"/>
    <w:rsid w:val="00CE5181"/>
    <w:rsid w:val="00CE57DF"/>
    <w:rsid w:val="00CE6130"/>
    <w:rsid w:val="00CE6BC0"/>
    <w:rsid w:val="00CE6D0C"/>
    <w:rsid w:val="00CE712D"/>
    <w:rsid w:val="00CE721E"/>
    <w:rsid w:val="00CE72BB"/>
    <w:rsid w:val="00CE72D5"/>
    <w:rsid w:val="00CE73CB"/>
    <w:rsid w:val="00CE76C7"/>
    <w:rsid w:val="00CE79BB"/>
    <w:rsid w:val="00CE7D93"/>
    <w:rsid w:val="00CE7EE2"/>
    <w:rsid w:val="00CF036A"/>
    <w:rsid w:val="00CF03E5"/>
    <w:rsid w:val="00CF0500"/>
    <w:rsid w:val="00CF065A"/>
    <w:rsid w:val="00CF0768"/>
    <w:rsid w:val="00CF0E5E"/>
    <w:rsid w:val="00CF0EB1"/>
    <w:rsid w:val="00CF12FC"/>
    <w:rsid w:val="00CF154F"/>
    <w:rsid w:val="00CF15E7"/>
    <w:rsid w:val="00CF1843"/>
    <w:rsid w:val="00CF1951"/>
    <w:rsid w:val="00CF1BEB"/>
    <w:rsid w:val="00CF1C00"/>
    <w:rsid w:val="00CF1D7B"/>
    <w:rsid w:val="00CF1DAA"/>
    <w:rsid w:val="00CF23A0"/>
    <w:rsid w:val="00CF2428"/>
    <w:rsid w:val="00CF2511"/>
    <w:rsid w:val="00CF2FB7"/>
    <w:rsid w:val="00CF35F8"/>
    <w:rsid w:val="00CF3C18"/>
    <w:rsid w:val="00CF4A2F"/>
    <w:rsid w:val="00CF4AB0"/>
    <w:rsid w:val="00CF4BFD"/>
    <w:rsid w:val="00CF4C08"/>
    <w:rsid w:val="00CF4E29"/>
    <w:rsid w:val="00CF5508"/>
    <w:rsid w:val="00CF5B81"/>
    <w:rsid w:val="00CF5CB3"/>
    <w:rsid w:val="00CF69FB"/>
    <w:rsid w:val="00CF6B86"/>
    <w:rsid w:val="00CF6BBF"/>
    <w:rsid w:val="00CF6C50"/>
    <w:rsid w:val="00CF7005"/>
    <w:rsid w:val="00CF728D"/>
    <w:rsid w:val="00CF74F4"/>
    <w:rsid w:val="00CF7665"/>
    <w:rsid w:val="00D0053E"/>
    <w:rsid w:val="00D0070F"/>
    <w:rsid w:val="00D007BC"/>
    <w:rsid w:val="00D00E7A"/>
    <w:rsid w:val="00D01492"/>
    <w:rsid w:val="00D016B2"/>
    <w:rsid w:val="00D01A47"/>
    <w:rsid w:val="00D01B7E"/>
    <w:rsid w:val="00D01F8D"/>
    <w:rsid w:val="00D029DC"/>
    <w:rsid w:val="00D02D8A"/>
    <w:rsid w:val="00D03DC4"/>
    <w:rsid w:val="00D04EF9"/>
    <w:rsid w:val="00D0509D"/>
    <w:rsid w:val="00D05695"/>
    <w:rsid w:val="00D05739"/>
    <w:rsid w:val="00D0591D"/>
    <w:rsid w:val="00D05ACF"/>
    <w:rsid w:val="00D05AFD"/>
    <w:rsid w:val="00D05C32"/>
    <w:rsid w:val="00D05C98"/>
    <w:rsid w:val="00D06551"/>
    <w:rsid w:val="00D06B5A"/>
    <w:rsid w:val="00D06D27"/>
    <w:rsid w:val="00D06F10"/>
    <w:rsid w:val="00D0736F"/>
    <w:rsid w:val="00D076C7"/>
    <w:rsid w:val="00D07E31"/>
    <w:rsid w:val="00D07FF4"/>
    <w:rsid w:val="00D101D8"/>
    <w:rsid w:val="00D104DE"/>
    <w:rsid w:val="00D104F1"/>
    <w:rsid w:val="00D108CA"/>
    <w:rsid w:val="00D10984"/>
    <w:rsid w:val="00D10B12"/>
    <w:rsid w:val="00D1158B"/>
    <w:rsid w:val="00D118A7"/>
    <w:rsid w:val="00D119EB"/>
    <w:rsid w:val="00D11A18"/>
    <w:rsid w:val="00D11C7B"/>
    <w:rsid w:val="00D120FC"/>
    <w:rsid w:val="00D1245E"/>
    <w:rsid w:val="00D12D64"/>
    <w:rsid w:val="00D12D6B"/>
    <w:rsid w:val="00D12D91"/>
    <w:rsid w:val="00D12F8E"/>
    <w:rsid w:val="00D132B6"/>
    <w:rsid w:val="00D1377B"/>
    <w:rsid w:val="00D13E0C"/>
    <w:rsid w:val="00D1470F"/>
    <w:rsid w:val="00D1489B"/>
    <w:rsid w:val="00D14CAC"/>
    <w:rsid w:val="00D152BE"/>
    <w:rsid w:val="00D15564"/>
    <w:rsid w:val="00D157CC"/>
    <w:rsid w:val="00D15BC2"/>
    <w:rsid w:val="00D15D31"/>
    <w:rsid w:val="00D15FAE"/>
    <w:rsid w:val="00D15FC4"/>
    <w:rsid w:val="00D16065"/>
    <w:rsid w:val="00D169C8"/>
    <w:rsid w:val="00D1716D"/>
    <w:rsid w:val="00D171CD"/>
    <w:rsid w:val="00D20103"/>
    <w:rsid w:val="00D2065C"/>
    <w:rsid w:val="00D20D02"/>
    <w:rsid w:val="00D216F8"/>
    <w:rsid w:val="00D21777"/>
    <w:rsid w:val="00D22256"/>
    <w:rsid w:val="00D223EA"/>
    <w:rsid w:val="00D224A2"/>
    <w:rsid w:val="00D225E6"/>
    <w:rsid w:val="00D227D7"/>
    <w:rsid w:val="00D2297A"/>
    <w:rsid w:val="00D23386"/>
    <w:rsid w:val="00D233A4"/>
    <w:rsid w:val="00D24ED2"/>
    <w:rsid w:val="00D25D25"/>
    <w:rsid w:val="00D260CF"/>
    <w:rsid w:val="00D26240"/>
    <w:rsid w:val="00D26297"/>
    <w:rsid w:val="00D263D0"/>
    <w:rsid w:val="00D265DC"/>
    <w:rsid w:val="00D26B20"/>
    <w:rsid w:val="00D26BC9"/>
    <w:rsid w:val="00D26DC5"/>
    <w:rsid w:val="00D273D4"/>
    <w:rsid w:val="00D2748E"/>
    <w:rsid w:val="00D30216"/>
    <w:rsid w:val="00D30884"/>
    <w:rsid w:val="00D30C9D"/>
    <w:rsid w:val="00D30E4F"/>
    <w:rsid w:val="00D31132"/>
    <w:rsid w:val="00D3181E"/>
    <w:rsid w:val="00D31822"/>
    <w:rsid w:val="00D31C10"/>
    <w:rsid w:val="00D32566"/>
    <w:rsid w:val="00D326FC"/>
    <w:rsid w:val="00D32834"/>
    <w:rsid w:val="00D32913"/>
    <w:rsid w:val="00D32C3A"/>
    <w:rsid w:val="00D33337"/>
    <w:rsid w:val="00D334EF"/>
    <w:rsid w:val="00D334FA"/>
    <w:rsid w:val="00D339EE"/>
    <w:rsid w:val="00D33DD8"/>
    <w:rsid w:val="00D34123"/>
    <w:rsid w:val="00D34181"/>
    <w:rsid w:val="00D344AF"/>
    <w:rsid w:val="00D34963"/>
    <w:rsid w:val="00D34A61"/>
    <w:rsid w:val="00D35014"/>
    <w:rsid w:val="00D35D68"/>
    <w:rsid w:val="00D3647C"/>
    <w:rsid w:val="00D3659D"/>
    <w:rsid w:val="00D3687D"/>
    <w:rsid w:val="00D369F7"/>
    <w:rsid w:val="00D37CE0"/>
    <w:rsid w:val="00D37F0C"/>
    <w:rsid w:val="00D40B9D"/>
    <w:rsid w:val="00D40D10"/>
    <w:rsid w:val="00D40E98"/>
    <w:rsid w:val="00D42B12"/>
    <w:rsid w:val="00D42BB9"/>
    <w:rsid w:val="00D42DBB"/>
    <w:rsid w:val="00D43050"/>
    <w:rsid w:val="00D43CB5"/>
    <w:rsid w:val="00D44448"/>
    <w:rsid w:val="00D444A5"/>
    <w:rsid w:val="00D444B1"/>
    <w:rsid w:val="00D446B0"/>
    <w:rsid w:val="00D44954"/>
    <w:rsid w:val="00D449C9"/>
    <w:rsid w:val="00D449CB"/>
    <w:rsid w:val="00D45593"/>
    <w:rsid w:val="00D4560A"/>
    <w:rsid w:val="00D456B0"/>
    <w:rsid w:val="00D46202"/>
    <w:rsid w:val="00D46A46"/>
    <w:rsid w:val="00D46C19"/>
    <w:rsid w:val="00D46CEC"/>
    <w:rsid w:val="00D46E9E"/>
    <w:rsid w:val="00D4784D"/>
    <w:rsid w:val="00D47D57"/>
    <w:rsid w:val="00D47D5A"/>
    <w:rsid w:val="00D50495"/>
    <w:rsid w:val="00D50853"/>
    <w:rsid w:val="00D50978"/>
    <w:rsid w:val="00D50E0C"/>
    <w:rsid w:val="00D511D0"/>
    <w:rsid w:val="00D51736"/>
    <w:rsid w:val="00D517A8"/>
    <w:rsid w:val="00D51919"/>
    <w:rsid w:val="00D51D66"/>
    <w:rsid w:val="00D51F66"/>
    <w:rsid w:val="00D52004"/>
    <w:rsid w:val="00D5206B"/>
    <w:rsid w:val="00D5238C"/>
    <w:rsid w:val="00D533AC"/>
    <w:rsid w:val="00D536C5"/>
    <w:rsid w:val="00D53A04"/>
    <w:rsid w:val="00D54166"/>
    <w:rsid w:val="00D54665"/>
    <w:rsid w:val="00D549B4"/>
    <w:rsid w:val="00D55052"/>
    <w:rsid w:val="00D5541C"/>
    <w:rsid w:val="00D554D3"/>
    <w:rsid w:val="00D55724"/>
    <w:rsid w:val="00D5599A"/>
    <w:rsid w:val="00D55B22"/>
    <w:rsid w:val="00D5611C"/>
    <w:rsid w:val="00D561FC"/>
    <w:rsid w:val="00D56C6A"/>
    <w:rsid w:val="00D56C6D"/>
    <w:rsid w:val="00D57017"/>
    <w:rsid w:val="00D570CE"/>
    <w:rsid w:val="00D57442"/>
    <w:rsid w:val="00D57DE0"/>
    <w:rsid w:val="00D603E7"/>
    <w:rsid w:val="00D607CF"/>
    <w:rsid w:val="00D60C2B"/>
    <w:rsid w:val="00D61837"/>
    <w:rsid w:val="00D62DCE"/>
    <w:rsid w:val="00D63125"/>
    <w:rsid w:val="00D636D1"/>
    <w:rsid w:val="00D63A3D"/>
    <w:rsid w:val="00D63BF9"/>
    <w:rsid w:val="00D63C2B"/>
    <w:rsid w:val="00D63DD2"/>
    <w:rsid w:val="00D643A2"/>
    <w:rsid w:val="00D6475D"/>
    <w:rsid w:val="00D649D8"/>
    <w:rsid w:val="00D64CAD"/>
    <w:rsid w:val="00D652CE"/>
    <w:rsid w:val="00D65963"/>
    <w:rsid w:val="00D66091"/>
    <w:rsid w:val="00D66738"/>
    <w:rsid w:val="00D66750"/>
    <w:rsid w:val="00D6707B"/>
    <w:rsid w:val="00D67552"/>
    <w:rsid w:val="00D67DC0"/>
    <w:rsid w:val="00D700C8"/>
    <w:rsid w:val="00D709DE"/>
    <w:rsid w:val="00D71460"/>
    <w:rsid w:val="00D71BE2"/>
    <w:rsid w:val="00D72575"/>
    <w:rsid w:val="00D737A0"/>
    <w:rsid w:val="00D73EAC"/>
    <w:rsid w:val="00D7413E"/>
    <w:rsid w:val="00D741E8"/>
    <w:rsid w:val="00D7421A"/>
    <w:rsid w:val="00D748D8"/>
    <w:rsid w:val="00D75003"/>
    <w:rsid w:val="00D75062"/>
    <w:rsid w:val="00D75B0B"/>
    <w:rsid w:val="00D75E8B"/>
    <w:rsid w:val="00D764A6"/>
    <w:rsid w:val="00D76A42"/>
    <w:rsid w:val="00D76B5E"/>
    <w:rsid w:val="00D76F90"/>
    <w:rsid w:val="00D7707E"/>
    <w:rsid w:val="00D77090"/>
    <w:rsid w:val="00D777E8"/>
    <w:rsid w:val="00D77F05"/>
    <w:rsid w:val="00D80BB9"/>
    <w:rsid w:val="00D80D8E"/>
    <w:rsid w:val="00D812B3"/>
    <w:rsid w:val="00D81D9B"/>
    <w:rsid w:val="00D81E36"/>
    <w:rsid w:val="00D81ECD"/>
    <w:rsid w:val="00D8243C"/>
    <w:rsid w:val="00D82506"/>
    <w:rsid w:val="00D82822"/>
    <w:rsid w:val="00D82F01"/>
    <w:rsid w:val="00D83447"/>
    <w:rsid w:val="00D8386A"/>
    <w:rsid w:val="00D83C56"/>
    <w:rsid w:val="00D83DAF"/>
    <w:rsid w:val="00D83E66"/>
    <w:rsid w:val="00D841A7"/>
    <w:rsid w:val="00D85442"/>
    <w:rsid w:val="00D858FF"/>
    <w:rsid w:val="00D8636D"/>
    <w:rsid w:val="00D8663E"/>
    <w:rsid w:val="00D86654"/>
    <w:rsid w:val="00D8681C"/>
    <w:rsid w:val="00D86CCF"/>
    <w:rsid w:val="00D87014"/>
    <w:rsid w:val="00D87240"/>
    <w:rsid w:val="00D87759"/>
    <w:rsid w:val="00D87BCA"/>
    <w:rsid w:val="00D87EA2"/>
    <w:rsid w:val="00D90067"/>
    <w:rsid w:val="00D900F9"/>
    <w:rsid w:val="00D90221"/>
    <w:rsid w:val="00D905A6"/>
    <w:rsid w:val="00D906A5"/>
    <w:rsid w:val="00D909D0"/>
    <w:rsid w:val="00D91248"/>
    <w:rsid w:val="00D9174F"/>
    <w:rsid w:val="00D91974"/>
    <w:rsid w:val="00D91D4E"/>
    <w:rsid w:val="00D92248"/>
    <w:rsid w:val="00D925A1"/>
    <w:rsid w:val="00D927FF"/>
    <w:rsid w:val="00D92835"/>
    <w:rsid w:val="00D93281"/>
    <w:rsid w:val="00D93528"/>
    <w:rsid w:val="00D936A7"/>
    <w:rsid w:val="00D93981"/>
    <w:rsid w:val="00D93C16"/>
    <w:rsid w:val="00D93D42"/>
    <w:rsid w:val="00D93DED"/>
    <w:rsid w:val="00D940D4"/>
    <w:rsid w:val="00D947DE"/>
    <w:rsid w:val="00D94B55"/>
    <w:rsid w:val="00D94EA4"/>
    <w:rsid w:val="00D95524"/>
    <w:rsid w:val="00D9565F"/>
    <w:rsid w:val="00D95736"/>
    <w:rsid w:val="00D958AA"/>
    <w:rsid w:val="00D95CED"/>
    <w:rsid w:val="00D96461"/>
    <w:rsid w:val="00D96CA2"/>
    <w:rsid w:val="00D96E9B"/>
    <w:rsid w:val="00D97364"/>
    <w:rsid w:val="00D97B8A"/>
    <w:rsid w:val="00D97CC1"/>
    <w:rsid w:val="00D97ED8"/>
    <w:rsid w:val="00D97EE7"/>
    <w:rsid w:val="00D97FAA"/>
    <w:rsid w:val="00DA0BE3"/>
    <w:rsid w:val="00DA0F48"/>
    <w:rsid w:val="00DA134B"/>
    <w:rsid w:val="00DA15F2"/>
    <w:rsid w:val="00DA165E"/>
    <w:rsid w:val="00DA1ACB"/>
    <w:rsid w:val="00DA1C2F"/>
    <w:rsid w:val="00DA1DEC"/>
    <w:rsid w:val="00DA2A66"/>
    <w:rsid w:val="00DA312A"/>
    <w:rsid w:val="00DA31F0"/>
    <w:rsid w:val="00DA3E65"/>
    <w:rsid w:val="00DA4028"/>
    <w:rsid w:val="00DA552B"/>
    <w:rsid w:val="00DA558C"/>
    <w:rsid w:val="00DA5726"/>
    <w:rsid w:val="00DA5D27"/>
    <w:rsid w:val="00DA6547"/>
    <w:rsid w:val="00DA69BB"/>
    <w:rsid w:val="00DA6B96"/>
    <w:rsid w:val="00DA7052"/>
    <w:rsid w:val="00DA71DD"/>
    <w:rsid w:val="00DA76EE"/>
    <w:rsid w:val="00DA7DD7"/>
    <w:rsid w:val="00DA7F39"/>
    <w:rsid w:val="00DB0096"/>
    <w:rsid w:val="00DB0551"/>
    <w:rsid w:val="00DB0C62"/>
    <w:rsid w:val="00DB0FBD"/>
    <w:rsid w:val="00DB141B"/>
    <w:rsid w:val="00DB1735"/>
    <w:rsid w:val="00DB17EC"/>
    <w:rsid w:val="00DB1E28"/>
    <w:rsid w:val="00DB24F9"/>
    <w:rsid w:val="00DB25F9"/>
    <w:rsid w:val="00DB2A57"/>
    <w:rsid w:val="00DB2C72"/>
    <w:rsid w:val="00DB382D"/>
    <w:rsid w:val="00DB3DF1"/>
    <w:rsid w:val="00DB3F0C"/>
    <w:rsid w:val="00DB43BC"/>
    <w:rsid w:val="00DB43C7"/>
    <w:rsid w:val="00DB46FE"/>
    <w:rsid w:val="00DB4809"/>
    <w:rsid w:val="00DB4C1D"/>
    <w:rsid w:val="00DB53A0"/>
    <w:rsid w:val="00DB55D0"/>
    <w:rsid w:val="00DB55F6"/>
    <w:rsid w:val="00DB5A83"/>
    <w:rsid w:val="00DB60A1"/>
    <w:rsid w:val="00DB6BD0"/>
    <w:rsid w:val="00DB6F7D"/>
    <w:rsid w:val="00DB7264"/>
    <w:rsid w:val="00DB7AA9"/>
    <w:rsid w:val="00DB7DDF"/>
    <w:rsid w:val="00DB7E14"/>
    <w:rsid w:val="00DC0A21"/>
    <w:rsid w:val="00DC15FF"/>
    <w:rsid w:val="00DC177A"/>
    <w:rsid w:val="00DC187F"/>
    <w:rsid w:val="00DC1987"/>
    <w:rsid w:val="00DC23E5"/>
    <w:rsid w:val="00DC23FB"/>
    <w:rsid w:val="00DC2496"/>
    <w:rsid w:val="00DC28C8"/>
    <w:rsid w:val="00DC3048"/>
    <w:rsid w:val="00DC3718"/>
    <w:rsid w:val="00DC3BEF"/>
    <w:rsid w:val="00DC3FF0"/>
    <w:rsid w:val="00DC4493"/>
    <w:rsid w:val="00DC4877"/>
    <w:rsid w:val="00DC552E"/>
    <w:rsid w:val="00DC562C"/>
    <w:rsid w:val="00DC5C75"/>
    <w:rsid w:val="00DC60EC"/>
    <w:rsid w:val="00DC720A"/>
    <w:rsid w:val="00DC788A"/>
    <w:rsid w:val="00DC7A44"/>
    <w:rsid w:val="00DD069D"/>
    <w:rsid w:val="00DD0A4F"/>
    <w:rsid w:val="00DD1063"/>
    <w:rsid w:val="00DD1371"/>
    <w:rsid w:val="00DD16CA"/>
    <w:rsid w:val="00DD18B2"/>
    <w:rsid w:val="00DD1EBC"/>
    <w:rsid w:val="00DD1FCF"/>
    <w:rsid w:val="00DD1FD9"/>
    <w:rsid w:val="00DD2DF8"/>
    <w:rsid w:val="00DD2F71"/>
    <w:rsid w:val="00DD361E"/>
    <w:rsid w:val="00DD38F0"/>
    <w:rsid w:val="00DD3B8D"/>
    <w:rsid w:val="00DD3C3C"/>
    <w:rsid w:val="00DD3E0B"/>
    <w:rsid w:val="00DD3EAA"/>
    <w:rsid w:val="00DD3EB3"/>
    <w:rsid w:val="00DD41A1"/>
    <w:rsid w:val="00DD422C"/>
    <w:rsid w:val="00DD4646"/>
    <w:rsid w:val="00DD497C"/>
    <w:rsid w:val="00DD4BCB"/>
    <w:rsid w:val="00DD50A3"/>
    <w:rsid w:val="00DD51A9"/>
    <w:rsid w:val="00DD5259"/>
    <w:rsid w:val="00DD53BC"/>
    <w:rsid w:val="00DD6992"/>
    <w:rsid w:val="00DD6CA2"/>
    <w:rsid w:val="00DD7142"/>
    <w:rsid w:val="00DD723F"/>
    <w:rsid w:val="00DD7A1B"/>
    <w:rsid w:val="00DE094D"/>
    <w:rsid w:val="00DE0D34"/>
    <w:rsid w:val="00DE1BA2"/>
    <w:rsid w:val="00DE236C"/>
    <w:rsid w:val="00DE25F0"/>
    <w:rsid w:val="00DE2644"/>
    <w:rsid w:val="00DE2664"/>
    <w:rsid w:val="00DE2A60"/>
    <w:rsid w:val="00DE357B"/>
    <w:rsid w:val="00DE381E"/>
    <w:rsid w:val="00DE4721"/>
    <w:rsid w:val="00DE4A40"/>
    <w:rsid w:val="00DE4A49"/>
    <w:rsid w:val="00DE4CDB"/>
    <w:rsid w:val="00DE6358"/>
    <w:rsid w:val="00DE6461"/>
    <w:rsid w:val="00DE6662"/>
    <w:rsid w:val="00DE66B9"/>
    <w:rsid w:val="00DE6CCE"/>
    <w:rsid w:val="00DE6D60"/>
    <w:rsid w:val="00DE6FCD"/>
    <w:rsid w:val="00DE7A11"/>
    <w:rsid w:val="00DE7E2E"/>
    <w:rsid w:val="00DE7EBA"/>
    <w:rsid w:val="00DE7EFB"/>
    <w:rsid w:val="00DF010B"/>
    <w:rsid w:val="00DF0A69"/>
    <w:rsid w:val="00DF0C44"/>
    <w:rsid w:val="00DF1137"/>
    <w:rsid w:val="00DF1471"/>
    <w:rsid w:val="00DF1811"/>
    <w:rsid w:val="00DF1C08"/>
    <w:rsid w:val="00DF24E4"/>
    <w:rsid w:val="00DF285F"/>
    <w:rsid w:val="00DF2AEB"/>
    <w:rsid w:val="00DF2F4D"/>
    <w:rsid w:val="00DF3788"/>
    <w:rsid w:val="00DF4087"/>
    <w:rsid w:val="00DF448C"/>
    <w:rsid w:val="00DF4734"/>
    <w:rsid w:val="00DF484F"/>
    <w:rsid w:val="00DF4981"/>
    <w:rsid w:val="00DF4A01"/>
    <w:rsid w:val="00DF4EC4"/>
    <w:rsid w:val="00DF56D9"/>
    <w:rsid w:val="00DF5A85"/>
    <w:rsid w:val="00DF5B77"/>
    <w:rsid w:val="00DF5D2B"/>
    <w:rsid w:val="00DF664B"/>
    <w:rsid w:val="00DF6D3D"/>
    <w:rsid w:val="00DF73DC"/>
    <w:rsid w:val="00DF75B1"/>
    <w:rsid w:val="00DF760B"/>
    <w:rsid w:val="00DF774C"/>
    <w:rsid w:val="00DF782C"/>
    <w:rsid w:val="00DF788F"/>
    <w:rsid w:val="00DF7E5C"/>
    <w:rsid w:val="00E00A02"/>
    <w:rsid w:val="00E0123D"/>
    <w:rsid w:val="00E014C0"/>
    <w:rsid w:val="00E014F2"/>
    <w:rsid w:val="00E01560"/>
    <w:rsid w:val="00E017CA"/>
    <w:rsid w:val="00E01826"/>
    <w:rsid w:val="00E01B9C"/>
    <w:rsid w:val="00E01E14"/>
    <w:rsid w:val="00E02559"/>
    <w:rsid w:val="00E02AFA"/>
    <w:rsid w:val="00E02D33"/>
    <w:rsid w:val="00E02E0B"/>
    <w:rsid w:val="00E02FFA"/>
    <w:rsid w:val="00E03583"/>
    <w:rsid w:val="00E0395E"/>
    <w:rsid w:val="00E039C9"/>
    <w:rsid w:val="00E039FD"/>
    <w:rsid w:val="00E03BF3"/>
    <w:rsid w:val="00E04048"/>
    <w:rsid w:val="00E040E4"/>
    <w:rsid w:val="00E04258"/>
    <w:rsid w:val="00E04C04"/>
    <w:rsid w:val="00E04C0A"/>
    <w:rsid w:val="00E04D2A"/>
    <w:rsid w:val="00E057A8"/>
    <w:rsid w:val="00E05EE1"/>
    <w:rsid w:val="00E0618B"/>
    <w:rsid w:val="00E064FD"/>
    <w:rsid w:val="00E072AD"/>
    <w:rsid w:val="00E074C5"/>
    <w:rsid w:val="00E07787"/>
    <w:rsid w:val="00E078B0"/>
    <w:rsid w:val="00E078E3"/>
    <w:rsid w:val="00E07988"/>
    <w:rsid w:val="00E07C4A"/>
    <w:rsid w:val="00E101F4"/>
    <w:rsid w:val="00E104AD"/>
    <w:rsid w:val="00E10757"/>
    <w:rsid w:val="00E1089C"/>
    <w:rsid w:val="00E10D0B"/>
    <w:rsid w:val="00E10DD8"/>
    <w:rsid w:val="00E11295"/>
    <w:rsid w:val="00E11C03"/>
    <w:rsid w:val="00E12048"/>
    <w:rsid w:val="00E126A9"/>
    <w:rsid w:val="00E129D8"/>
    <w:rsid w:val="00E12AA5"/>
    <w:rsid w:val="00E12EE2"/>
    <w:rsid w:val="00E135F9"/>
    <w:rsid w:val="00E13A78"/>
    <w:rsid w:val="00E13CC8"/>
    <w:rsid w:val="00E13E60"/>
    <w:rsid w:val="00E14155"/>
    <w:rsid w:val="00E142ED"/>
    <w:rsid w:val="00E143B3"/>
    <w:rsid w:val="00E14632"/>
    <w:rsid w:val="00E149E3"/>
    <w:rsid w:val="00E14A05"/>
    <w:rsid w:val="00E14B11"/>
    <w:rsid w:val="00E14B5C"/>
    <w:rsid w:val="00E151C9"/>
    <w:rsid w:val="00E153E5"/>
    <w:rsid w:val="00E15434"/>
    <w:rsid w:val="00E15498"/>
    <w:rsid w:val="00E15CB1"/>
    <w:rsid w:val="00E15E40"/>
    <w:rsid w:val="00E1620B"/>
    <w:rsid w:val="00E1625D"/>
    <w:rsid w:val="00E16573"/>
    <w:rsid w:val="00E16695"/>
    <w:rsid w:val="00E16F53"/>
    <w:rsid w:val="00E170F6"/>
    <w:rsid w:val="00E17915"/>
    <w:rsid w:val="00E20A94"/>
    <w:rsid w:val="00E20D55"/>
    <w:rsid w:val="00E20E47"/>
    <w:rsid w:val="00E21688"/>
    <w:rsid w:val="00E21FB5"/>
    <w:rsid w:val="00E22332"/>
    <w:rsid w:val="00E2277C"/>
    <w:rsid w:val="00E228BC"/>
    <w:rsid w:val="00E22C6C"/>
    <w:rsid w:val="00E22FC2"/>
    <w:rsid w:val="00E233E4"/>
    <w:rsid w:val="00E237D2"/>
    <w:rsid w:val="00E23890"/>
    <w:rsid w:val="00E23938"/>
    <w:rsid w:val="00E23B59"/>
    <w:rsid w:val="00E23FA7"/>
    <w:rsid w:val="00E243D9"/>
    <w:rsid w:val="00E24CAE"/>
    <w:rsid w:val="00E2518F"/>
    <w:rsid w:val="00E2528D"/>
    <w:rsid w:val="00E25B27"/>
    <w:rsid w:val="00E265A4"/>
    <w:rsid w:val="00E265C1"/>
    <w:rsid w:val="00E267EB"/>
    <w:rsid w:val="00E277A7"/>
    <w:rsid w:val="00E277C3"/>
    <w:rsid w:val="00E27917"/>
    <w:rsid w:val="00E27C06"/>
    <w:rsid w:val="00E300D9"/>
    <w:rsid w:val="00E304AC"/>
    <w:rsid w:val="00E30511"/>
    <w:rsid w:val="00E306DD"/>
    <w:rsid w:val="00E30EDB"/>
    <w:rsid w:val="00E31199"/>
    <w:rsid w:val="00E3126A"/>
    <w:rsid w:val="00E322C1"/>
    <w:rsid w:val="00E32B4D"/>
    <w:rsid w:val="00E32EF2"/>
    <w:rsid w:val="00E3309F"/>
    <w:rsid w:val="00E3311F"/>
    <w:rsid w:val="00E3334F"/>
    <w:rsid w:val="00E33774"/>
    <w:rsid w:val="00E3382B"/>
    <w:rsid w:val="00E33B48"/>
    <w:rsid w:val="00E33EF4"/>
    <w:rsid w:val="00E34015"/>
    <w:rsid w:val="00E3442E"/>
    <w:rsid w:val="00E353D5"/>
    <w:rsid w:val="00E3563F"/>
    <w:rsid w:val="00E35A11"/>
    <w:rsid w:val="00E362C4"/>
    <w:rsid w:val="00E36332"/>
    <w:rsid w:val="00E363F0"/>
    <w:rsid w:val="00E377AC"/>
    <w:rsid w:val="00E37AA2"/>
    <w:rsid w:val="00E37BFE"/>
    <w:rsid w:val="00E37EB5"/>
    <w:rsid w:val="00E40665"/>
    <w:rsid w:val="00E4098B"/>
    <w:rsid w:val="00E40BC1"/>
    <w:rsid w:val="00E40D2F"/>
    <w:rsid w:val="00E412BD"/>
    <w:rsid w:val="00E41B65"/>
    <w:rsid w:val="00E41FA5"/>
    <w:rsid w:val="00E42321"/>
    <w:rsid w:val="00E42566"/>
    <w:rsid w:val="00E4272A"/>
    <w:rsid w:val="00E42BCC"/>
    <w:rsid w:val="00E42DB7"/>
    <w:rsid w:val="00E42DDC"/>
    <w:rsid w:val="00E430DB"/>
    <w:rsid w:val="00E445C6"/>
    <w:rsid w:val="00E446B3"/>
    <w:rsid w:val="00E44EA8"/>
    <w:rsid w:val="00E45102"/>
    <w:rsid w:val="00E4528C"/>
    <w:rsid w:val="00E45C4F"/>
    <w:rsid w:val="00E46220"/>
    <w:rsid w:val="00E46526"/>
    <w:rsid w:val="00E46FB3"/>
    <w:rsid w:val="00E47528"/>
    <w:rsid w:val="00E47631"/>
    <w:rsid w:val="00E47834"/>
    <w:rsid w:val="00E47BE8"/>
    <w:rsid w:val="00E50018"/>
    <w:rsid w:val="00E50046"/>
    <w:rsid w:val="00E50424"/>
    <w:rsid w:val="00E5048F"/>
    <w:rsid w:val="00E50695"/>
    <w:rsid w:val="00E506A0"/>
    <w:rsid w:val="00E51C8E"/>
    <w:rsid w:val="00E520EC"/>
    <w:rsid w:val="00E5224C"/>
    <w:rsid w:val="00E5243B"/>
    <w:rsid w:val="00E52A4D"/>
    <w:rsid w:val="00E52E4F"/>
    <w:rsid w:val="00E52FA8"/>
    <w:rsid w:val="00E5301F"/>
    <w:rsid w:val="00E53131"/>
    <w:rsid w:val="00E531C3"/>
    <w:rsid w:val="00E53664"/>
    <w:rsid w:val="00E5390C"/>
    <w:rsid w:val="00E53E3C"/>
    <w:rsid w:val="00E549E4"/>
    <w:rsid w:val="00E54CC8"/>
    <w:rsid w:val="00E54CEF"/>
    <w:rsid w:val="00E54D37"/>
    <w:rsid w:val="00E55146"/>
    <w:rsid w:val="00E553E9"/>
    <w:rsid w:val="00E559AD"/>
    <w:rsid w:val="00E55AA8"/>
    <w:rsid w:val="00E565A1"/>
    <w:rsid w:val="00E56BF6"/>
    <w:rsid w:val="00E56DCF"/>
    <w:rsid w:val="00E57110"/>
    <w:rsid w:val="00E573F2"/>
    <w:rsid w:val="00E60128"/>
    <w:rsid w:val="00E601E6"/>
    <w:rsid w:val="00E60B47"/>
    <w:rsid w:val="00E61218"/>
    <w:rsid w:val="00E61574"/>
    <w:rsid w:val="00E61B9A"/>
    <w:rsid w:val="00E61E0B"/>
    <w:rsid w:val="00E61F75"/>
    <w:rsid w:val="00E623AA"/>
    <w:rsid w:val="00E62BA7"/>
    <w:rsid w:val="00E631FB"/>
    <w:rsid w:val="00E6342E"/>
    <w:rsid w:val="00E6386B"/>
    <w:rsid w:val="00E63DE8"/>
    <w:rsid w:val="00E6419A"/>
    <w:rsid w:val="00E642D0"/>
    <w:rsid w:val="00E64B10"/>
    <w:rsid w:val="00E64CBC"/>
    <w:rsid w:val="00E64D31"/>
    <w:rsid w:val="00E64F49"/>
    <w:rsid w:val="00E654A3"/>
    <w:rsid w:val="00E65918"/>
    <w:rsid w:val="00E65CD3"/>
    <w:rsid w:val="00E65E9D"/>
    <w:rsid w:val="00E66049"/>
    <w:rsid w:val="00E661C3"/>
    <w:rsid w:val="00E66AA4"/>
    <w:rsid w:val="00E66D8E"/>
    <w:rsid w:val="00E67079"/>
    <w:rsid w:val="00E6755D"/>
    <w:rsid w:val="00E67601"/>
    <w:rsid w:val="00E67BC1"/>
    <w:rsid w:val="00E67F9E"/>
    <w:rsid w:val="00E67FCF"/>
    <w:rsid w:val="00E7042B"/>
    <w:rsid w:val="00E70491"/>
    <w:rsid w:val="00E704AA"/>
    <w:rsid w:val="00E7097B"/>
    <w:rsid w:val="00E70AAD"/>
    <w:rsid w:val="00E70BA0"/>
    <w:rsid w:val="00E70E95"/>
    <w:rsid w:val="00E71096"/>
    <w:rsid w:val="00E710C3"/>
    <w:rsid w:val="00E71346"/>
    <w:rsid w:val="00E7198C"/>
    <w:rsid w:val="00E71DE6"/>
    <w:rsid w:val="00E7234D"/>
    <w:rsid w:val="00E7246C"/>
    <w:rsid w:val="00E72697"/>
    <w:rsid w:val="00E72CA1"/>
    <w:rsid w:val="00E72D7B"/>
    <w:rsid w:val="00E73A6B"/>
    <w:rsid w:val="00E73C76"/>
    <w:rsid w:val="00E74227"/>
    <w:rsid w:val="00E746E3"/>
    <w:rsid w:val="00E753B4"/>
    <w:rsid w:val="00E760B5"/>
    <w:rsid w:val="00E766B7"/>
    <w:rsid w:val="00E77038"/>
    <w:rsid w:val="00E775F0"/>
    <w:rsid w:val="00E80014"/>
    <w:rsid w:val="00E80534"/>
    <w:rsid w:val="00E80CE7"/>
    <w:rsid w:val="00E80D88"/>
    <w:rsid w:val="00E810D0"/>
    <w:rsid w:val="00E814B6"/>
    <w:rsid w:val="00E8175E"/>
    <w:rsid w:val="00E82911"/>
    <w:rsid w:val="00E82B63"/>
    <w:rsid w:val="00E836A6"/>
    <w:rsid w:val="00E8371E"/>
    <w:rsid w:val="00E83AF5"/>
    <w:rsid w:val="00E83BC4"/>
    <w:rsid w:val="00E841BF"/>
    <w:rsid w:val="00E850AC"/>
    <w:rsid w:val="00E85279"/>
    <w:rsid w:val="00E85ABD"/>
    <w:rsid w:val="00E85B86"/>
    <w:rsid w:val="00E86025"/>
    <w:rsid w:val="00E86484"/>
    <w:rsid w:val="00E86512"/>
    <w:rsid w:val="00E86C3B"/>
    <w:rsid w:val="00E86D3F"/>
    <w:rsid w:val="00E86F3B"/>
    <w:rsid w:val="00E87475"/>
    <w:rsid w:val="00E87AFE"/>
    <w:rsid w:val="00E87B8B"/>
    <w:rsid w:val="00E87BC5"/>
    <w:rsid w:val="00E901DE"/>
    <w:rsid w:val="00E90789"/>
    <w:rsid w:val="00E90990"/>
    <w:rsid w:val="00E912B4"/>
    <w:rsid w:val="00E91353"/>
    <w:rsid w:val="00E91EAE"/>
    <w:rsid w:val="00E92161"/>
    <w:rsid w:val="00E92234"/>
    <w:rsid w:val="00E9287F"/>
    <w:rsid w:val="00E92AF1"/>
    <w:rsid w:val="00E92E4E"/>
    <w:rsid w:val="00E930D1"/>
    <w:rsid w:val="00E93174"/>
    <w:rsid w:val="00E93733"/>
    <w:rsid w:val="00E93A47"/>
    <w:rsid w:val="00E93BE8"/>
    <w:rsid w:val="00E93C8C"/>
    <w:rsid w:val="00E93C9A"/>
    <w:rsid w:val="00E9421C"/>
    <w:rsid w:val="00E94663"/>
    <w:rsid w:val="00E9486A"/>
    <w:rsid w:val="00E94E03"/>
    <w:rsid w:val="00E94E82"/>
    <w:rsid w:val="00E94FC0"/>
    <w:rsid w:val="00E959E9"/>
    <w:rsid w:val="00E95CA7"/>
    <w:rsid w:val="00E96A21"/>
    <w:rsid w:val="00E96CAF"/>
    <w:rsid w:val="00E97E7F"/>
    <w:rsid w:val="00EA0003"/>
    <w:rsid w:val="00EA0846"/>
    <w:rsid w:val="00EA098A"/>
    <w:rsid w:val="00EA0DF2"/>
    <w:rsid w:val="00EA10BB"/>
    <w:rsid w:val="00EA11E7"/>
    <w:rsid w:val="00EA16E6"/>
    <w:rsid w:val="00EA19B9"/>
    <w:rsid w:val="00EA1D34"/>
    <w:rsid w:val="00EA1E4D"/>
    <w:rsid w:val="00EA1EAA"/>
    <w:rsid w:val="00EA2719"/>
    <w:rsid w:val="00EA2987"/>
    <w:rsid w:val="00EA2ED1"/>
    <w:rsid w:val="00EA3259"/>
    <w:rsid w:val="00EA339B"/>
    <w:rsid w:val="00EA398D"/>
    <w:rsid w:val="00EA3EA3"/>
    <w:rsid w:val="00EA40F5"/>
    <w:rsid w:val="00EA4801"/>
    <w:rsid w:val="00EA4880"/>
    <w:rsid w:val="00EA5089"/>
    <w:rsid w:val="00EA5CE1"/>
    <w:rsid w:val="00EA6CDA"/>
    <w:rsid w:val="00EA6DA7"/>
    <w:rsid w:val="00EA777A"/>
    <w:rsid w:val="00EA7D18"/>
    <w:rsid w:val="00EB0544"/>
    <w:rsid w:val="00EB07AE"/>
    <w:rsid w:val="00EB08AB"/>
    <w:rsid w:val="00EB0E90"/>
    <w:rsid w:val="00EB1024"/>
    <w:rsid w:val="00EB107E"/>
    <w:rsid w:val="00EB171A"/>
    <w:rsid w:val="00EB198B"/>
    <w:rsid w:val="00EB2485"/>
    <w:rsid w:val="00EB29CE"/>
    <w:rsid w:val="00EB2AA6"/>
    <w:rsid w:val="00EB2C78"/>
    <w:rsid w:val="00EB2D7D"/>
    <w:rsid w:val="00EB2DA4"/>
    <w:rsid w:val="00EB2F88"/>
    <w:rsid w:val="00EB2FB8"/>
    <w:rsid w:val="00EB3288"/>
    <w:rsid w:val="00EB35C6"/>
    <w:rsid w:val="00EB423D"/>
    <w:rsid w:val="00EB4426"/>
    <w:rsid w:val="00EB4711"/>
    <w:rsid w:val="00EB4A54"/>
    <w:rsid w:val="00EB4B7A"/>
    <w:rsid w:val="00EB4E4A"/>
    <w:rsid w:val="00EB4FEE"/>
    <w:rsid w:val="00EB5350"/>
    <w:rsid w:val="00EB5353"/>
    <w:rsid w:val="00EB5640"/>
    <w:rsid w:val="00EB5AFB"/>
    <w:rsid w:val="00EB6453"/>
    <w:rsid w:val="00EB64DD"/>
    <w:rsid w:val="00EB6D50"/>
    <w:rsid w:val="00EB6DFC"/>
    <w:rsid w:val="00EB6E56"/>
    <w:rsid w:val="00EB7604"/>
    <w:rsid w:val="00EB7762"/>
    <w:rsid w:val="00EB79DF"/>
    <w:rsid w:val="00EC0641"/>
    <w:rsid w:val="00EC0891"/>
    <w:rsid w:val="00EC0AD9"/>
    <w:rsid w:val="00EC1886"/>
    <w:rsid w:val="00EC27ED"/>
    <w:rsid w:val="00EC2D68"/>
    <w:rsid w:val="00EC3F25"/>
    <w:rsid w:val="00EC5137"/>
    <w:rsid w:val="00EC5B85"/>
    <w:rsid w:val="00EC62D9"/>
    <w:rsid w:val="00EC6345"/>
    <w:rsid w:val="00EC681D"/>
    <w:rsid w:val="00EC6D99"/>
    <w:rsid w:val="00EC7351"/>
    <w:rsid w:val="00EC73D7"/>
    <w:rsid w:val="00EC7A9D"/>
    <w:rsid w:val="00EC7AC1"/>
    <w:rsid w:val="00EC7C87"/>
    <w:rsid w:val="00ED004C"/>
    <w:rsid w:val="00ED00DF"/>
    <w:rsid w:val="00ED02DA"/>
    <w:rsid w:val="00ED096E"/>
    <w:rsid w:val="00ED0FCF"/>
    <w:rsid w:val="00ED128C"/>
    <w:rsid w:val="00ED1410"/>
    <w:rsid w:val="00ED1A6C"/>
    <w:rsid w:val="00ED20A0"/>
    <w:rsid w:val="00ED2129"/>
    <w:rsid w:val="00ED2A04"/>
    <w:rsid w:val="00ED2CA5"/>
    <w:rsid w:val="00ED2E22"/>
    <w:rsid w:val="00ED30C7"/>
    <w:rsid w:val="00ED30C8"/>
    <w:rsid w:val="00ED3A6B"/>
    <w:rsid w:val="00ED3FF5"/>
    <w:rsid w:val="00ED4159"/>
    <w:rsid w:val="00ED4881"/>
    <w:rsid w:val="00ED4910"/>
    <w:rsid w:val="00ED5166"/>
    <w:rsid w:val="00ED5497"/>
    <w:rsid w:val="00ED584E"/>
    <w:rsid w:val="00ED59D7"/>
    <w:rsid w:val="00ED5FD2"/>
    <w:rsid w:val="00ED6189"/>
    <w:rsid w:val="00ED64AB"/>
    <w:rsid w:val="00ED68CC"/>
    <w:rsid w:val="00ED6BAE"/>
    <w:rsid w:val="00ED72A9"/>
    <w:rsid w:val="00ED76C4"/>
    <w:rsid w:val="00ED7CB7"/>
    <w:rsid w:val="00ED7F29"/>
    <w:rsid w:val="00EE0662"/>
    <w:rsid w:val="00EE0700"/>
    <w:rsid w:val="00EE0B77"/>
    <w:rsid w:val="00EE0CBF"/>
    <w:rsid w:val="00EE0D3A"/>
    <w:rsid w:val="00EE0F65"/>
    <w:rsid w:val="00EE12B4"/>
    <w:rsid w:val="00EE159E"/>
    <w:rsid w:val="00EE2559"/>
    <w:rsid w:val="00EE26EC"/>
    <w:rsid w:val="00EE2EB2"/>
    <w:rsid w:val="00EE313D"/>
    <w:rsid w:val="00EE3342"/>
    <w:rsid w:val="00EE3757"/>
    <w:rsid w:val="00EE3866"/>
    <w:rsid w:val="00EE3875"/>
    <w:rsid w:val="00EE3BC5"/>
    <w:rsid w:val="00EE4A9E"/>
    <w:rsid w:val="00EE4BBA"/>
    <w:rsid w:val="00EE4E7B"/>
    <w:rsid w:val="00EE52F2"/>
    <w:rsid w:val="00EE5810"/>
    <w:rsid w:val="00EE5850"/>
    <w:rsid w:val="00EE5C92"/>
    <w:rsid w:val="00EE5D9C"/>
    <w:rsid w:val="00EE65B3"/>
    <w:rsid w:val="00EE6DE2"/>
    <w:rsid w:val="00EE6E61"/>
    <w:rsid w:val="00EE723E"/>
    <w:rsid w:val="00EE756B"/>
    <w:rsid w:val="00EE776D"/>
    <w:rsid w:val="00EE7AE0"/>
    <w:rsid w:val="00EE7FC9"/>
    <w:rsid w:val="00EF0124"/>
    <w:rsid w:val="00EF0AFB"/>
    <w:rsid w:val="00EF117C"/>
    <w:rsid w:val="00EF1295"/>
    <w:rsid w:val="00EF1FC9"/>
    <w:rsid w:val="00EF2120"/>
    <w:rsid w:val="00EF26D4"/>
    <w:rsid w:val="00EF2ABF"/>
    <w:rsid w:val="00EF3B8C"/>
    <w:rsid w:val="00EF4230"/>
    <w:rsid w:val="00EF4670"/>
    <w:rsid w:val="00EF4778"/>
    <w:rsid w:val="00EF5E61"/>
    <w:rsid w:val="00EF7191"/>
    <w:rsid w:val="00EF7401"/>
    <w:rsid w:val="00EF75BE"/>
    <w:rsid w:val="00EF76E8"/>
    <w:rsid w:val="00F0061E"/>
    <w:rsid w:val="00F006A6"/>
    <w:rsid w:val="00F0080A"/>
    <w:rsid w:val="00F00A57"/>
    <w:rsid w:val="00F00B43"/>
    <w:rsid w:val="00F00BB3"/>
    <w:rsid w:val="00F014BB"/>
    <w:rsid w:val="00F019BC"/>
    <w:rsid w:val="00F01B6C"/>
    <w:rsid w:val="00F01BB2"/>
    <w:rsid w:val="00F0241D"/>
    <w:rsid w:val="00F02AEA"/>
    <w:rsid w:val="00F02BFF"/>
    <w:rsid w:val="00F02C6A"/>
    <w:rsid w:val="00F02DBF"/>
    <w:rsid w:val="00F0344A"/>
    <w:rsid w:val="00F0372B"/>
    <w:rsid w:val="00F03766"/>
    <w:rsid w:val="00F03F57"/>
    <w:rsid w:val="00F04313"/>
    <w:rsid w:val="00F044DB"/>
    <w:rsid w:val="00F04917"/>
    <w:rsid w:val="00F04922"/>
    <w:rsid w:val="00F04A16"/>
    <w:rsid w:val="00F04C03"/>
    <w:rsid w:val="00F04D27"/>
    <w:rsid w:val="00F0518C"/>
    <w:rsid w:val="00F05261"/>
    <w:rsid w:val="00F055DD"/>
    <w:rsid w:val="00F05640"/>
    <w:rsid w:val="00F05912"/>
    <w:rsid w:val="00F05947"/>
    <w:rsid w:val="00F063A5"/>
    <w:rsid w:val="00F06753"/>
    <w:rsid w:val="00F06981"/>
    <w:rsid w:val="00F076CD"/>
    <w:rsid w:val="00F07DCF"/>
    <w:rsid w:val="00F07E16"/>
    <w:rsid w:val="00F10632"/>
    <w:rsid w:val="00F11989"/>
    <w:rsid w:val="00F12335"/>
    <w:rsid w:val="00F124C7"/>
    <w:rsid w:val="00F1264B"/>
    <w:rsid w:val="00F12698"/>
    <w:rsid w:val="00F12D55"/>
    <w:rsid w:val="00F12ED5"/>
    <w:rsid w:val="00F12FFD"/>
    <w:rsid w:val="00F13822"/>
    <w:rsid w:val="00F13FDA"/>
    <w:rsid w:val="00F14AAB"/>
    <w:rsid w:val="00F14F3A"/>
    <w:rsid w:val="00F1534D"/>
    <w:rsid w:val="00F15604"/>
    <w:rsid w:val="00F15679"/>
    <w:rsid w:val="00F156D3"/>
    <w:rsid w:val="00F15CA2"/>
    <w:rsid w:val="00F15ED4"/>
    <w:rsid w:val="00F167EC"/>
    <w:rsid w:val="00F16BEB"/>
    <w:rsid w:val="00F16F0D"/>
    <w:rsid w:val="00F16FA8"/>
    <w:rsid w:val="00F173AC"/>
    <w:rsid w:val="00F1748E"/>
    <w:rsid w:val="00F2118B"/>
    <w:rsid w:val="00F21836"/>
    <w:rsid w:val="00F219E0"/>
    <w:rsid w:val="00F2220C"/>
    <w:rsid w:val="00F224FE"/>
    <w:rsid w:val="00F228D8"/>
    <w:rsid w:val="00F22B79"/>
    <w:rsid w:val="00F22DD2"/>
    <w:rsid w:val="00F23055"/>
    <w:rsid w:val="00F232AA"/>
    <w:rsid w:val="00F235F2"/>
    <w:rsid w:val="00F245F5"/>
    <w:rsid w:val="00F24678"/>
    <w:rsid w:val="00F246D7"/>
    <w:rsid w:val="00F24848"/>
    <w:rsid w:val="00F24DDA"/>
    <w:rsid w:val="00F2515E"/>
    <w:rsid w:val="00F2516A"/>
    <w:rsid w:val="00F253E2"/>
    <w:rsid w:val="00F25896"/>
    <w:rsid w:val="00F2599A"/>
    <w:rsid w:val="00F260B5"/>
    <w:rsid w:val="00F26388"/>
    <w:rsid w:val="00F26A59"/>
    <w:rsid w:val="00F26C4A"/>
    <w:rsid w:val="00F26CEB"/>
    <w:rsid w:val="00F26FB4"/>
    <w:rsid w:val="00F30181"/>
    <w:rsid w:val="00F30430"/>
    <w:rsid w:val="00F30987"/>
    <w:rsid w:val="00F30BA2"/>
    <w:rsid w:val="00F30EAD"/>
    <w:rsid w:val="00F31269"/>
    <w:rsid w:val="00F31B89"/>
    <w:rsid w:val="00F31D42"/>
    <w:rsid w:val="00F31DDB"/>
    <w:rsid w:val="00F32253"/>
    <w:rsid w:val="00F32627"/>
    <w:rsid w:val="00F32F2A"/>
    <w:rsid w:val="00F330D6"/>
    <w:rsid w:val="00F332D5"/>
    <w:rsid w:val="00F334E7"/>
    <w:rsid w:val="00F34003"/>
    <w:rsid w:val="00F34DB8"/>
    <w:rsid w:val="00F34E9C"/>
    <w:rsid w:val="00F355CD"/>
    <w:rsid w:val="00F3567B"/>
    <w:rsid w:val="00F35698"/>
    <w:rsid w:val="00F35CBD"/>
    <w:rsid w:val="00F36B46"/>
    <w:rsid w:val="00F37369"/>
    <w:rsid w:val="00F37629"/>
    <w:rsid w:val="00F3764E"/>
    <w:rsid w:val="00F40840"/>
    <w:rsid w:val="00F414C2"/>
    <w:rsid w:val="00F41508"/>
    <w:rsid w:val="00F41D85"/>
    <w:rsid w:val="00F41FB3"/>
    <w:rsid w:val="00F42004"/>
    <w:rsid w:val="00F424D1"/>
    <w:rsid w:val="00F42884"/>
    <w:rsid w:val="00F4291D"/>
    <w:rsid w:val="00F42D93"/>
    <w:rsid w:val="00F430EF"/>
    <w:rsid w:val="00F439A2"/>
    <w:rsid w:val="00F43F2D"/>
    <w:rsid w:val="00F44036"/>
    <w:rsid w:val="00F44C5F"/>
    <w:rsid w:val="00F44CD7"/>
    <w:rsid w:val="00F44D2F"/>
    <w:rsid w:val="00F44E12"/>
    <w:rsid w:val="00F45260"/>
    <w:rsid w:val="00F45349"/>
    <w:rsid w:val="00F453B7"/>
    <w:rsid w:val="00F4567F"/>
    <w:rsid w:val="00F45B04"/>
    <w:rsid w:val="00F45CCA"/>
    <w:rsid w:val="00F45E25"/>
    <w:rsid w:val="00F45E26"/>
    <w:rsid w:val="00F45FFB"/>
    <w:rsid w:val="00F4647B"/>
    <w:rsid w:val="00F465D4"/>
    <w:rsid w:val="00F46B67"/>
    <w:rsid w:val="00F475CC"/>
    <w:rsid w:val="00F47625"/>
    <w:rsid w:val="00F47BBC"/>
    <w:rsid w:val="00F508F2"/>
    <w:rsid w:val="00F51535"/>
    <w:rsid w:val="00F5155C"/>
    <w:rsid w:val="00F518D7"/>
    <w:rsid w:val="00F519FF"/>
    <w:rsid w:val="00F51A55"/>
    <w:rsid w:val="00F51A5C"/>
    <w:rsid w:val="00F5201A"/>
    <w:rsid w:val="00F521BB"/>
    <w:rsid w:val="00F52D1C"/>
    <w:rsid w:val="00F52DE0"/>
    <w:rsid w:val="00F52EBB"/>
    <w:rsid w:val="00F532BE"/>
    <w:rsid w:val="00F53468"/>
    <w:rsid w:val="00F534B9"/>
    <w:rsid w:val="00F5352B"/>
    <w:rsid w:val="00F535D5"/>
    <w:rsid w:val="00F539EF"/>
    <w:rsid w:val="00F53A24"/>
    <w:rsid w:val="00F53B58"/>
    <w:rsid w:val="00F53F2A"/>
    <w:rsid w:val="00F540EB"/>
    <w:rsid w:val="00F545B4"/>
    <w:rsid w:val="00F5476E"/>
    <w:rsid w:val="00F547FD"/>
    <w:rsid w:val="00F5484F"/>
    <w:rsid w:val="00F54A9A"/>
    <w:rsid w:val="00F555FF"/>
    <w:rsid w:val="00F5596A"/>
    <w:rsid w:val="00F55A04"/>
    <w:rsid w:val="00F56528"/>
    <w:rsid w:val="00F56551"/>
    <w:rsid w:val="00F56F40"/>
    <w:rsid w:val="00F572E9"/>
    <w:rsid w:val="00F5732C"/>
    <w:rsid w:val="00F600E2"/>
    <w:rsid w:val="00F602DE"/>
    <w:rsid w:val="00F608A0"/>
    <w:rsid w:val="00F6159B"/>
    <w:rsid w:val="00F618E0"/>
    <w:rsid w:val="00F61FCA"/>
    <w:rsid w:val="00F6236E"/>
    <w:rsid w:val="00F62C9A"/>
    <w:rsid w:val="00F63351"/>
    <w:rsid w:val="00F6366D"/>
    <w:rsid w:val="00F63D8B"/>
    <w:rsid w:val="00F6435D"/>
    <w:rsid w:val="00F6446C"/>
    <w:rsid w:val="00F64601"/>
    <w:rsid w:val="00F6486B"/>
    <w:rsid w:val="00F6505E"/>
    <w:rsid w:val="00F65709"/>
    <w:rsid w:val="00F65778"/>
    <w:rsid w:val="00F65A9E"/>
    <w:rsid w:val="00F65B58"/>
    <w:rsid w:val="00F65BC6"/>
    <w:rsid w:val="00F6633B"/>
    <w:rsid w:val="00F6651D"/>
    <w:rsid w:val="00F666FC"/>
    <w:rsid w:val="00F668D7"/>
    <w:rsid w:val="00F66E6F"/>
    <w:rsid w:val="00F66FC5"/>
    <w:rsid w:val="00F671AB"/>
    <w:rsid w:val="00F67684"/>
    <w:rsid w:val="00F67797"/>
    <w:rsid w:val="00F67A40"/>
    <w:rsid w:val="00F70134"/>
    <w:rsid w:val="00F70868"/>
    <w:rsid w:val="00F71194"/>
    <w:rsid w:val="00F711B4"/>
    <w:rsid w:val="00F7147D"/>
    <w:rsid w:val="00F71607"/>
    <w:rsid w:val="00F71843"/>
    <w:rsid w:val="00F71CD8"/>
    <w:rsid w:val="00F71F56"/>
    <w:rsid w:val="00F7239D"/>
    <w:rsid w:val="00F724E4"/>
    <w:rsid w:val="00F727AE"/>
    <w:rsid w:val="00F73C9E"/>
    <w:rsid w:val="00F73F18"/>
    <w:rsid w:val="00F742F9"/>
    <w:rsid w:val="00F74BED"/>
    <w:rsid w:val="00F74F67"/>
    <w:rsid w:val="00F74FE9"/>
    <w:rsid w:val="00F75DE1"/>
    <w:rsid w:val="00F76498"/>
    <w:rsid w:val="00F76722"/>
    <w:rsid w:val="00F76B7A"/>
    <w:rsid w:val="00F76FAD"/>
    <w:rsid w:val="00F77036"/>
    <w:rsid w:val="00F772B8"/>
    <w:rsid w:val="00F77410"/>
    <w:rsid w:val="00F77767"/>
    <w:rsid w:val="00F77C26"/>
    <w:rsid w:val="00F80483"/>
    <w:rsid w:val="00F80D45"/>
    <w:rsid w:val="00F80DE8"/>
    <w:rsid w:val="00F80E7F"/>
    <w:rsid w:val="00F80FD6"/>
    <w:rsid w:val="00F81B4D"/>
    <w:rsid w:val="00F825E2"/>
    <w:rsid w:val="00F82F3B"/>
    <w:rsid w:val="00F839F5"/>
    <w:rsid w:val="00F83FFD"/>
    <w:rsid w:val="00F84235"/>
    <w:rsid w:val="00F8441C"/>
    <w:rsid w:val="00F84B4E"/>
    <w:rsid w:val="00F85613"/>
    <w:rsid w:val="00F85CB6"/>
    <w:rsid w:val="00F868D8"/>
    <w:rsid w:val="00F871AB"/>
    <w:rsid w:val="00F87210"/>
    <w:rsid w:val="00F875FC"/>
    <w:rsid w:val="00F876EA"/>
    <w:rsid w:val="00F8787C"/>
    <w:rsid w:val="00F87925"/>
    <w:rsid w:val="00F87BD8"/>
    <w:rsid w:val="00F90A3E"/>
    <w:rsid w:val="00F90EC1"/>
    <w:rsid w:val="00F91B29"/>
    <w:rsid w:val="00F91F8A"/>
    <w:rsid w:val="00F920A5"/>
    <w:rsid w:val="00F92A16"/>
    <w:rsid w:val="00F92A6A"/>
    <w:rsid w:val="00F92C06"/>
    <w:rsid w:val="00F92DD8"/>
    <w:rsid w:val="00F92EC3"/>
    <w:rsid w:val="00F937CF"/>
    <w:rsid w:val="00F939E3"/>
    <w:rsid w:val="00F93F16"/>
    <w:rsid w:val="00F9481C"/>
    <w:rsid w:val="00F94A95"/>
    <w:rsid w:val="00F94E1A"/>
    <w:rsid w:val="00F95290"/>
    <w:rsid w:val="00F9601A"/>
    <w:rsid w:val="00F9622A"/>
    <w:rsid w:val="00F970E2"/>
    <w:rsid w:val="00F97D1F"/>
    <w:rsid w:val="00F97D81"/>
    <w:rsid w:val="00FA0450"/>
    <w:rsid w:val="00FA0C0F"/>
    <w:rsid w:val="00FA0D7C"/>
    <w:rsid w:val="00FA0EA4"/>
    <w:rsid w:val="00FA1AA5"/>
    <w:rsid w:val="00FA1B10"/>
    <w:rsid w:val="00FA1C85"/>
    <w:rsid w:val="00FA1CB4"/>
    <w:rsid w:val="00FA20A7"/>
    <w:rsid w:val="00FA241F"/>
    <w:rsid w:val="00FA2792"/>
    <w:rsid w:val="00FA2F6D"/>
    <w:rsid w:val="00FA353E"/>
    <w:rsid w:val="00FA3DF8"/>
    <w:rsid w:val="00FA3F08"/>
    <w:rsid w:val="00FA40B5"/>
    <w:rsid w:val="00FA4982"/>
    <w:rsid w:val="00FA4B36"/>
    <w:rsid w:val="00FA4D58"/>
    <w:rsid w:val="00FA4FBA"/>
    <w:rsid w:val="00FA53C5"/>
    <w:rsid w:val="00FA55A3"/>
    <w:rsid w:val="00FA55D4"/>
    <w:rsid w:val="00FA5919"/>
    <w:rsid w:val="00FA5C73"/>
    <w:rsid w:val="00FA6C0B"/>
    <w:rsid w:val="00FA6D85"/>
    <w:rsid w:val="00FA705C"/>
    <w:rsid w:val="00FA784D"/>
    <w:rsid w:val="00FA7C4E"/>
    <w:rsid w:val="00FA7CCF"/>
    <w:rsid w:val="00FA7E2E"/>
    <w:rsid w:val="00FA7F3B"/>
    <w:rsid w:val="00FA7F63"/>
    <w:rsid w:val="00FB0537"/>
    <w:rsid w:val="00FB0700"/>
    <w:rsid w:val="00FB0D10"/>
    <w:rsid w:val="00FB16C7"/>
    <w:rsid w:val="00FB171B"/>
    <w:rsid w:val="00FB18B8"/>
    <w:rsid w:val="00FB1A2C"/>
    <w:rsid w:val="00FB1EB5"/>
    <w:rsid w:val="00FB1F25"/>
    <w:rsid w:val="00FB268D"/>
    <w:rsid w:val="00FB292D"/>
    <w:rsid w:val="00FB2BD1"/>
    <w:rsid w:val="00FB2C5B"/>
    <w:rsid w:val="00FB306B"/>
    <w:rsid w:val="00FB317C"/>
    <w:rsid w:val="00FB31D7"/>
    <w:rsid w:val="00FB38A7"/>
    <w:rsid w:val="00FB39D4"/>
    <w:rsid w:val="00FB40BC"/>
    <w:rsid w:val="00FB4187"/>
    <w:rsid w:val="00FB44CE"/>
    <w:rsid w:val="00FB4924"/>
    <w:rsid w:val="00FB5002"/>
    <w:rsid w:val="00FB5F1C"/>
    <w:rsid w:val="00FB686A"/>
    <w:rsid w:val="00FB72B9"/>
    <w:rsid w:val="00FB752B"/>
    <w:rsid w:val="00FB76F1"/>
    <w:rsid w:val="00FB777A"/>
    <w:rsid w:val="00FB77A5"/>
    <w:rsid w:val="00FB78F6"/>
    <w:rsid w:val="00FB7B24"/>
    <w:rsid w:val="00FB7E89"/>
    <w:rsid w:val="00FB7F3E"/>
    <w:rsid w:val="00FC0018"/>
    <w:rsid w:val="00FC0047"/>
    <w:rsid w:val="00FC0B26"/>
    <w:rsid w:val="00FC0CF4"/>
    <w:rsid w:val="00FC0E7B"/>
    <w:rsid w:val="00FC15F8"/>
    <w:rsid w:val="00FC1650"/>
    <w:rsid w:val="00FC173F"/>
    <w:rsid w:val="00FC18C6"/>
    <w:rsid w:val="00FC19B4"/>
    <w:rsid w:val="00FC1A34"/>
    <w:rsid w:val="00FC1EE2"/>
    <w:rsid w:val="00FC2192"/>
    <w:rsid w:val="00FC27BB"/>
    <w:rsid w:val="00FC2F00"/>
    <w:rsid w:val="00FC2F04"/>
    <w:rsid w:val="00FC2F62"/>
    <w:rsid w:val="00FC30FF"/>
    <w:rsid w:val="00FC32AB"/>
    <w:rsid w:val="00FC388D"/>
    <w:rsid w:val="00FC3F0A"/>
    <w:rsid w:val="00FC3FE6"/>
    <w:rsid w:val="00FC42B2"/>
    <w:rsid w:val="00FC430E"/>
    <w:rsid w:val="00FC45FD"/>
    <w:rsid w:val="00FC4B86"/>
    <w:rsid w:val="00FC5357"/>
    <w:rsid w:val="00FC5A20"/>
    <w:rsid w:val="00FC5F5A"/>
    <w:rsid w:val="00FC6A11"/>
    <w:rsid w:val="00FC6C60"/>
    <w:rsid w:val="00FC6D07"/>
    <w:rsid w:val="00FC75A3"/>
    <w:rsid w:val="00FC764D"/>
    <w:rsid w:val="00FD0250"/>
    <w:rsid w:val="00FD0804"/>
    <w:rsid w:val="00FD1440"/>
    <w:rsid w:val="00FD14D0"/>
    <w:rsid w:val="00FD1720"/>
    <w:rsid w:val="00FD173F"/>
    <w:rsid w:val="00FD1D0E"/>
    <w:rsid w:val="00FD26D8"/>
    <w:rsid w:val="00FD3302"/>
    <w:rsid w:val="00FD3C4E"/>
    <w:rsid w:val="00FD4422"/>
    <w:rsid w:val="00FD5165"/>
    <w:rsid w:val="00FD5231"/>
    <w:rsid w:val="00FD52D7"/>
    <w:rsid w:val="00FD5859"/>
    <w:rsid w:val="00FD5B1E"/>
    <w:rsid w:val="00FD5C47"/>
    <w:rsid w:val="00FD62A4"/>
    <w:rsid w:val="00FD6648"/>
    <w:rsid w:val="00FD6742"/>
    <w:rsid w:val="00FD6FCE"/>
    <w:rsid w:val="00FD75DB"/>
    <w:rsid w:val="00FD76CF"/>
    <w:rsid w:val="00FD77F2"/>
    <w:rsid w:val="00FD7E74"/>
    <w:rsid w:val="00FE0735"/>
    <w:rsid w:val="00FE074D"/>
    <w:rsid w:val="00FE08DE"/>
    <w:rsid w:val="00FE0A8E"/>
    <w:rsid w:val="00FE0D5F"/>
    <w:rsid w:val="00FE1159"/>
    <w:rsid w:val="00FE153D"/>
    <w:rsid w:val="00FE171F"/>
    <w:rsid w:val="00FE1722"/>
    <w:rsid w:val="00FE1727"/>
    <w:rsid w:val="00FE242D"/>
    <w:rsid w:val="00FE2564"/>
    <w:rsid w:val="00FE2594"/>
    <w:rsid w:val="00FE262C"/>
    <w:rsid w:val="00FE2D10"/>
    <w:rsid w:val="00FE2D47"/>
    <w:rsid w:val="00FE3332"/>
    <w:rsid w:val="00FE38A4"/>
    <w:rsid w:val="00FE3A38"/>
    <w:rsid w:val="00FE3B32"/>
    <w:rsid w:val="00FE4108"/>
    <w:rsid w:val="00FE4556"/>
    <w:rsid w:val="00FE4EC4"/>
    <w:rsid w:val="00FE5448"/>
    <w:rsid w:val="00FE55A5"/>
    <w:rsid w:val="00FE5879"/>
    <w:rsid w:val="00FE641C"/>
    <w:rsid w:val="00FE662B"/>
    <w:rsid w:val="00FE678D"/>
    <w:rsid w:val="00FE6A8D"/>
    <w:rsid w:val="00FE74F4"/>
    <w:rsid w:val="00FE77F4"/>
    <w:rsid w:val="00FE7C48"/>
    <w:rsid w:val="00FE7F19"/>
    <w:rsid w:val="00FF01FF"/>
    <w:rsid w:val="00FF074E"/>
    <w:rsid w:val="00FF0D12"/>
    <w:rsid w:val="00FF1537"/>
    <w:rsid w:val="00FF1BA7"/>
    <w:rsid w:val="00FF1DA5"/>
    <w:rsid w:val="00FF202C"/>
    <w:rsid w:val="00FF2657"/>
    <w:rsid w:val="00FF26D0"/>
    <w:rsid w:val="00FF29E5"/>
    <w:rsid w:val="00FF321E"/>
    <w:rsid w:val="00FF3C31"/>
    <w:rsid w:val="00FF3D80"/>
    <w:rsid w:val="00FF3F00"/>
    <w:rsid w:val="00FF4AAC"/>
    <w:rsid w:val="00FF4AFD"/>
    <w:rsid w:val="00FF56D3"/>
    <w:rsid w:val="00FF5DF6"/>
    <w:rsid w:val="00FF6396"/>
    <w:rsid w:val="00FF6E05"/>
    <w:rsid w:val="00FF6F1F"/>
    <w:rsid w:val="00FF6F7A"/>
    <w:rsid w:val="00FF7054"/>
    <w:rsid w:val="00FF7463"/>
    <w:rsid w:val="00FF7661"/>
    <w:rsid w:val="00FF7D06"/>
    <w:rsid w:val="01004332"/>
    <w:rsid w:val="01007F1C"/>
    <w:rsid w:val="01013F3D"/>
    <w:rsid w:val="01026401"/>
    <w:rsid w:val="01032FEF"/>
    <w:rsid w:val="010337C2"/>
    <w:rsid w:val="0104404C"/>
    <w:rsid w:val="010708BC"/>
    <w:rsid w:val="01077158"/>
    <w:rsid w:val="01081208"/>
    <w:rsid w:val="01086ECD"/>
    <w:rsid w:val="01090BE5"/>
    <w:rsid w:val="01092EC3"/>
    <w:rsid w:val="010A4D3B"/>
    <w:rsid w:val="010B35FF"/>
    <w:rsid w:val="010B47CB"/>
    <w:rsid w:val="010B6423"/>
    <w:rsid w:val="010C1908"/>
    <w:rsid w:val="010D06D0"/>
    <w:rsid w:val="010D5BFF"/>
    <w:rsid w:val="010D60BA"/>
    <w:rsid w:val="010D784D"/>
    <w:rsid w:val="010E6193"/>
    <w:rsid w:val="01110AED"/>
    <w:rsid w:val="01113177"/>
    <w:rsid w:val="0112183B"/>
    <w:rsid w:val="0112268E"/>
    <w:rsid w:val="011357EF"/>
    <w:rsid w:val="011623F6"/>
    <w:rsid w:val="01164D76"/>
    <w:rsid w:val="011972CD"/>
    <w:rsid w:val="011A1575"/>
    <w:rsid w:val="011B746C"/>
    <w:rsid w:val="011C1601"/>
    <w:rsid w:val="011C42BF"/>
    <w:rsid w:val="011D58BB"/>
    <w:rsid w:val="011E125C"/>
    <w:rsid w:val="011E2790"/>
    <w:rsid w:val="011E3A15"/>
    <w:rsid w:val="011F65D4"/>
    <w:rsid w:val="011F6B65"/>
    <w:rsid w:val="01202027"/>
    <w:rsid w:val="01211EBC"/>
    <w:rsid w:val="01215409"/>
    <w:rsid w:val="0123618C"/>
    <w:rsid w:val="0124614A"/>
    <w:rsid w:val="0125502F"/>
    <w:rsid w:val="01263241"/>
    <w:rsid w:val="01265CBE"/>
    <w:rsid w:val="01272B4B"/>
    <w:rsid w:val="01282081"/>
    <w:rsid w:val="01287A0B"/>
    <w:rsid w:val="01287BB6"/>
    <w:rsid w:val="01296223"/>
    <w:rsid w:val="012A274F"/>
    <w:rsid w:val="012A3ABF"/>
    <w:rsid w:val="012A3DEB"/>
    <w:rsid w:val="012B6F43"/>
    <w:rsid w:val="012B7DB4"/>
    <w:rsid w:val="012C2898"/>
    <w:rsid w:val="012D6163"/>
    <w:rsid w:val="012E59D1"/>
    <w:rsid w:val="012E66B7"/>
    <w:rsid w:val="012F5BD1"/>
    <w:rsid w:val="012F67B7"/>
    <w:rsid w:val="0130289B"/>
    <w:rsid w:val="013042F3"/>
    <w:rsid w:val="01354BA3"/>
    <w:rsid w:val="013559D9"/>
    <w:rsid w:val="01363BC8"/>
    <w:rsid w:val="01370BE7"/>
    <w:rsid w:val="013747A8"/>
    <w:rsid w:val="013754DA"/>
    <w:rsid w:val="01382D65"/>
    <w:rsid w:val="01387252"/>
    <w:rsid w:val="013A35EE"/>
    <w:rsid w:val="013B584A"/>
    <w:rsid w:val="013B7304"/>
    <w:rsid w:val="013C0AB3"/>
    <w:rsid w:val="013C61E1"/>
    <w:rsid w:val="013E5AC4"/>
    <w:rsid w:val="013F7352"/>
    <w:rsid w:val="01401977"/>
    <w:rsid w:val="01422728"/>
    <w:rsid w:val="01450D55"/>
    <w:rsid w:val="01454FB8"/>
    <w:rsid w:val="01487087"/>
    <w:rsid w:val="014945A9"/>
    <w:rsid w:val="01495E1D"/>
    <w:rsid w:val="01496953"/>
    <w:rsid w:val="01496F8C"/>
    <w:rsid w:val="014A58FC"/>
    <w:rsid w:val="014A7B73"/>
    <w:rsid w:val="014B4ECC"/>
    <w:rsid w:val="014B5491"/>
    <w:rsid w:val="014B64F9"/>
    <w:rsid w:val="014D4B8D"/>
    <w:rsid w:val="014E352C"/>
    <w:rsid w:val="01501CC8"/>
    <w:rsid w:val="01517244"/>
    <w:rsid w:val="01521FCF"/>
    <w:rsid w:val="0152631E"/>
    <w:rsid w:val="01531D46"/>
    <w:rsid w:val="01532FF1"/>
    <w:rsid w:val="015407A2"/>
    <w:rsid w:val="01543164"/>
    <w:rsid w:val="015434B0"/>
    <w:rsid w:val="01544999"/>
    <w:rsid w:val="01551F4F"/>
    <w:rsid w:val="015544D6"/>
    <w:rsid w:val="01577A45"/>
    <w:rsid w:val="015800A1"/>
    <w:rsid w:val="0158600E"/>
    <w:rsid w:val="015A30F5"/>
    <w:rsid w:val="015B78BB"/>
    <w:rsid w:val="015C6618"/>
    <w:rsid w:val="015C7E5F"/>
    <w:rsid w:val="015E139E"/>
    <w:rsid w:val="015E213E"/>
    <w:rsid w:val="01601F01"/>
    <w:rsid w:val="01605EE9"/>
    <w:rsid w:val="01611486"/>
    <w:rsid w:val="01611990"/>
    <w:rsid w:val="01616551"/>
    <w:rsid w:val="01617810"/>
    <w:rsid w:val="01623F45"/>
    <w:rsid w:val="0162713F"/>
    <w:rsid w:val="01642A81"/>
    <w:rsid w:val="0164505B"/>
    <w:rsid w:val="01645E9D"/>
    <w:rsid w:val="0165164F"/>
    <w:rsid w:val="016544F9"/>
    <w:rsid w:val="01670F58"/>
    <w:rsid w:val="016713A3"/>
    <w:rsid w:val="01681F98"/>
    <w:rsid w:val="016842E9"/>
    <w:rsid w:val="016A1EE9"/>
    <w:rsid w:val="016B2B3B"/>
    <w:rsid w:val="016D60B8"/>
    <w:rsid w:val="016E1F7C"/>
    <w:rsid w:val="016E5043"/>
    <w:rsid w:val="016E6611"/>
    <w:rsid w:val="016F3B04"/>
    <w:rsid w:val="01712FE7"/>
    <w:rsid w:val="017162C6"/>
    <w:rsid w:val="01722599"/>
    <w:rsid w:val="01732225"/>
    <w:rsid w:val="017345E8"/>
    <w:rsid w:val="01737D70"/>
    <w:rsid w:val="017472FB"/>
    <w:rsid w:val="017612B5"/>
    <w:rsid w:val="017613F8"/>
    <w:rsid w:val="017823FB"/>
    <w:rsid w:val="01785F3E"/>
    <w:rsid w:val="0179152C"/>
    <w:rsid w:val="01795478"/>
    <w:rsid w:val="017A2C5A"/>
    <w:rsid w:val="017A321F"/>
    <w:rsid w:val="017B2496"/>
    <w:rsid w:val="017B2BE5"/>
    <w:rsid w:val="017B68F0"/>
    <w:rsid w:val="017B6E72"/>
    <w:rsid w:val="017D1801"/>
    <w:rsid w:val="017E0681"/>
    <w:rsid w:val="017E7F1C"/>
    <w:rsid w:val="018011CE"/>
    <w:rsid w:val="01802321"/>
    <w:rsid w:val="01810696"/>
    <w:rsid w:val="01814AA0"/>
    <w:rsid w:val="018229D6"/>
    <w:rsid w:val="01832E4B"/>
    <w:rsid w:val="018508A6"/>
    <w:rsid w:val="01861D17"/>
    <w:rsid w:val="01870576"/>
    <w:rsid w:val="018739FB"/>
    <w:rsid w:val="01876C4F"/>
    <w:rsid w:val="01880048"/>
    <w:rsid w:val="018863F3"/>
    <w:rsid w:val="0189346B"/>
    <w:rsid w:val="01894BD9"/>
    <w:rsid w:val="0189581E"/>
    <w:rsid w:val="01895ED4"/>
    <w:rsid w:val="018A3618"/>
    <w:rsid w:val="018B3DA7"/>
    <w:rsid w:val="018E29A1"/>
    <w:rsid w:val="018E67CA"/>
    <w:rsid w:val="018E6B99"/>
    <w:rsid w:val="01957A5E"/>
    <w:rsid w:val="01961BA6"/>
    <w:rsid w:val="01961BE9"/>
    <w:rsid w:val="01967080"/>
    <w:rsid w:val="01970EA0"/>
    <w:rsid w:val="01973001"/>
    <w:rsid w:val="01983E42"/>
    <w:rsid w:val="01991F9D"/>
    <w:rsid w:val="019A303B"/>
    <w:rsid w:val="019A43F4"/>
    <w:rsid w:val="019A55B8"/>
    <w:rsid w:val="019C3334"/>
    <w:rsid w:val="019C3AF9"/>
    <w:rsid w:val="019C5DB7"/>
    <w:rsid w:val="019C7C25"/>
    <w:rsid w:val="019D33FB"/>
    <w:rsid w:val="019F208F"/>
    <w:rsid w:val="01A342BD"/>
    <w:rsid w:val="01A35421"/>
    <w:rsid w:val="01A458D1"/>
    <w:rsid w:val="01A52077"/>
    <w:rsid w:val="01A56C55"/>
    <w:rsid w:val="01A62BF1"/>
    <w:rsid w:val="01A81876"/>
    <w:rsid w:val="01A84CA5"/>
    <w:rsid w:val="01A93A7C"/>
    <w:rsid w:val="01A975C6"/>
    <w:rsid w:val="01A97757"/>
    <w:rsid w:val="01AB69B8"/>
    <w:rsid w:val="01AD14EA"/>
    <w:rsid w:val="01AD18B0"/>
    <w:rsid w:val="01AD2365"/>
    <w:rsid w:val="01AD455A"/>
    <w:rsid w:val="01AE00C2"/>
    <w:rsid w:val="01AE0C30"/>
    <w:rsid w:val="01AF6E55"/>
    <w:rsid w:val="01B0704E"/>
    <w:rsid w:val="01B24985"/>
    <w:rsid w:val="01B35751"/>
    <w:rsid w:val="01B43C36"/>
    <w:rsid w:val="01B52938"/>
    <w:rsid w:val="01B53659"/>
    <w:rsid w:val="01B87F11"/>
    <w:rsid w:val="01BA1492"/>
    <w:rsid w:val="01BA63A5"/>
    <w:rsid w:val="01BA73AB"/>
    <w:rsid w:val="01BC54F4"/>
    <w:rsid w:val="01BC6961"/>
    <w:rsid w:val="01BC7128"/>
    <w:rsid w:val="01BD0B6A"/>
    <w:rsid w:val="01BE6051"/>
    <w:rsid w:val="01BF1F5C"/>
    <w:rsid w:val="01BF667F"/>
    <w:rsid w:val="01C004E1"/>
    <w:rsid w:val="01C00887"/>
    <w:rsid w:val="01C378B2"/>
    <w:rsid w:val="01C4448D"/>
    <w:rsid w:val="01C54DE4"/>
    <w:rsid w:val="01C73927"/>
    <w:rsid w:val="01C7405F"/>
    <w:rsid w:val="01CA534A"/>
    <w:rsid w:val="01CD4299"/>
    <w:rsid w:val="01CD5174"/>
    <w:rsid w:val="01CE2D86"/>
    <w:rsid w:val="01CE352F"/>
    <w:rsid w:val="01CE3813"/>
    <w:rsid w:val="01CE3D30"/>
    <w:rsid w:val="01CE728A"/>
    <w:rsid w:val="01CF2076"/>
    <w:rsid w:val="01D074F5"/>
    <w:rsid w:val="01D266EA"/>
    <w:rsid w:val="01D36151"/>
    <w:rsid w:val="01D40C6C"/>
    <w:rsid w:val="01D4175E"/>
    <w:rsid w:val="01D50773"/>
    <w:rsid w:val="01D54A09"/>
    <w:rsid w:val="01D62CA4"/>
    <w:rsid w:val="01D739B1"/>
    <w:rsid w:val="01D73A28"/>
    <w:rsid w:val="01D76400"/>
    <w:rsid w:val="01D9283E"/>
    <w:rsid w:val="01D97579"/>
    <w:rsid w:val="01D977D4"/>
    <w:rsid w:val="01DC19D1"/>
    <w:rsid w:val="01DC644C"/>
    <w:rsid w:val="01DD0434"/>
    <w:rsid w:val="01DD1FEB"/>
    <w:rsid w:val="01DE6581"/>
    <w:rsid w:val="01DF2CF3"/>
    <w:rsid w:val="01DF32D7"/>
    <w:rsid w:val="01DF7185"/>
    <w:rsid w:val="01E06B53"/>
    <w:rsid w:val="01E16544"/>
    <w:rsid w:val="01E255E4"/>
    <w:rsid w:val="01E42566"/>
    <w:rsid w:val="01E47973"/>
    <w:rsid w:val="01E7027E"/>
    <w:rsid w:val="01E74BF2"/>
    <w:rsid w:val="01E76E3D"/>
    <w:rsid w:val="01E86AC5"/>
    <w:rsid w:val="01E94FE3"/>
    <w:rsid w:val="01EA15CC"/>
    <w:rsid w:val="01EC1E98"/>
    <w:rsid w:val="01EC71C2"/>
    <w:rsid w:val="01ED255D"/>
    <w:rsid w:val="01ED2B7E"/>
    <w:rsid w:val="01EE0713"/>
    <w:rsid w:val="01EE6FF3"/>
    <w:rsid w:val="01EF1071"/>
    <w:rsid w:val="01F0035C"/>
    <w:rsid w:val="01F14134"/>
    <w:rsid w:val="01F170F5"/>
    <w:rsid w:val="01F264E7"/>
    <w:rsid w:val="01F323BE"/>
    <w:rsid w:val="01F32F3F"/>
    <w:rsid w:val="01F36411"/>
    <w:rsid w:val="01F36449"/>
    <w:rsid w:val="01F425A9"/>
    <w:rsid w:val="01F42DC9"/>
    <w:rsid w:val="01F43175"/>
    <w:rsid w:val="01F445F9"/>
    <w:rsid w:val="01F5561A"/>
    <w:rsid w:val="01F57A93"/>
    <w:rsid w:val="01F60F48"/>
    <w:rsid w:val="01F62659"/>
    <w:rsid w:val="01F723B1"/>
    <w:rsid w:val="01F76534"/>
    <w:rsid w:val="01F93B9A"/>
    <w:rsid w:val="01FA24A1"/>
    <w:rsid w:val="01FA2A07"/>
    <w:rsid w:val="01FA3A2C"/>
    <w:rsid w:val="01FA7952"/>
    <w:rsid w:val="01FB224D"/>
    <w:rsid w:val="01FB5D82"/>
    <w:rsid w:val="01FB79F5"/>
    <w:rsid w:val="01FC546D"/>
    <w:rsid w:val="01FD363C"/>
    <w:rsid w:val="01FD365D"/>
    <w:rsid w:val="01FD52D7"/>
    <w:rsid w:val="01FD53E8"/>
    <w:rsid w:val="01FD61B4"/>
    <w:rsid w:val="01FD7F12"/>
    <w:rsid w:val="01FF16A8"/>
    <w:rsid w:val="01FF1E63"/>
    <w:rsid w:val="02002B83"/>
    <w:rsid w:val="02011557"/>
    <w:rsid w:val="02015702"/>
    <w:rsid w:val="02023242"/>
    <w:rsid w:val="02060A71"/>
    <w:rsid w:val="020655F0"/>
    <w:rsid w:val="02067E67"/>
    <w:rsid w:val="02084EFF"/>
    <w:rsid w:val="0208538C"/>
    <w:rsid w:val="02086A1C"/>
    <w:rsid w:val="02090812"/>
    <w:rsid w:val="02091AA6"/>
    <w:rsid w:val="020B5DE7"/>
    <w:rsid w:val="020C44DC"/>
    <w:rsid w:val="020C55BE"/>
    <w:rsid w:val="020F387F"/>
    <w:rsid w:val="020F6B48"/>
    <w:rsid w:val="0210396F"/>
    <w:rsid w:val="021403C5"/>
    <w:rsid w:val="021438F7"/>
    <w:rsid w:val="021520F0"/>
    <w:rsid w:val="02152526"/>
    <w:rsid w:val="021539A3"/>
    <w:rsid w:val="02173083"/>
    <w:rsid w:val="02176AB2"/>
    <w:rsid w:val="02185D9B"/>
    <w:rsid w:val="02187B03"/>
    <w:rsid w:val="0219080E"/>
    <w:rsid w:val="021A11FC"/>
    <w:rsid w:val="021A3BF9"/>
    <w:rsid w:val="021E1F63"/>
    <w:rsid w:val="021E2FF6"/>
    <w:rsid w:val="021F10C9"/>
    <w:rsid w:val="021F22B5"/>
    <w:rsid w:val="02200F56"/>
    <w:rsid w:val="0220258D"/>
    <w:rsid w:val="022026B2"/>
    <w:rsid w:val="022124B9"/>
    <w:rsid w:val="02222961"/>
    <w:rsid w:val="02225D12"/>
    <w:rsid w:val="02242F58"/>
    <w:rsid w:val="0224536B"/>
    <w:rsid w:val="022457D7"/>
    <w:rsid w:val="02253DD6"/>
    <w:rsid w:val="02265750"/>
    <w:rsid w:val="022665DE"/>
    <w:rsid w:val="0227023E"/>
    <w:rsid w:val="022708D2"/>
    <w:rsid w:val="02274E71"/>
    <w:rsid w:val="02277D2C"/>
    <w:rsid w:val="02277DFF"/>
    <w:rsid w:val="0228097F"/>
    <w:rsid w:val="02283B7F"/>
    <w:rsid w:val="02285DE8"/>
    <w:rsid w:val="02286C4C"/>
    <w:rsid w:val="022948AA"/>
    <w:rsid w:val="022A0E3F"/>
    <w:rsid w:val="022A0EA7"/>
    <w:rsid w:val="022A3741"/>
    <w:rsid w:val="022A76E3"/>
    <w:rsid w:val="022C3C55"/>
    <w:rsid w:val="022C68C2"/>
    <w:rsid w:val="022D4E50"/>
    <w:rsid w:val="022E68A4"/>
    <w:rsid w:val="022F3C5D"/>
    <w:rsid w:val="022F44B8"/>
    <w:rsid w:val="023051C7"/>
    <w:rsid w:val="02320F3B"/>
    <w:rsid w:val="02325670"/>
    <w:rsid w:val="02326292"/>
    <w:rsid w:val="0232751D"/>
    <w:rsid w:val="02342F8A"/>
    <w:rsid w:val="023467D1"/>
    <w:rsid w:val="023543DF"/>
    <w:rsid w:val="02364DD0"/>
    <w:rsid w:val="02370AE6"/>
    <w:rsid w:val="02374591"/>
    <w:rsid w:val="02375AF4"/>
    <w:rsid w:val="02381A83"/>
    <w:rsid w:val="0238325C"/>
    <w:rsid w:val="023917B7"/>
    <w:rsid w:val="02394E72"/>
    <w:rsid w:val="023A2082"/>
    <w:rsid w:val="023C0533"/>
    <w:rsid w:val="023C2E61"/>
    <w:rsid w:val="023C6060"/>
    <w:rsid w:val="023D4114"/>
    <w:rsid w:val="024028C8"/>
    <w:rsid w:val="024102FD"/>
    <w:rsid w:val="02415FDD"/>
    <w:rsid w:val="02427B66"/>
    <w:rsid w:val="02441C44"/>
    <w:rsid w:val="0244667F"/>
    <w:rsid w:val="02451740"/>
    <w:rsid w:val="02460AB0"/>
    <w:rsid w:val="02460AB9"/>
    <w:rsid w:val="02463FB1"/>
    <w:rsid w:val="02470B55"/>
    <w:rsid w:val="02493FBD"/>
    <w:rsid w:val="02494385"/>
    <w:rsid w:val="02495996"/>
    <w:rsid w:val="024B474D"/>
    <w:rsid w:val="024C2505"/>
    <w:rsid w:val="024C4ECD"/>
    <w:rsid w:val="024D240E"/>
    <w:rsid w:val="024D35CB"/>
    <w:rsid w:val="024E334A"/>
    <w:rsid w:val="02510236"/>
    <w:rsid w:val="02516ABC"/>
    <w:rsid w:val="02516B48"/>
    <w:rsid w:val="02521674"/>
    <w:rsid w:val="025315A8"/>
    <w:rsid w:val="0253359E"/>
    <w:rsid w:val="02541901"/>
    <w:rsid w:val="02563394"/>
    <w:rsid w:val="02563FDF"/>
    <w:rsid w:val="02565D89"/>
    <w:rsid w:val="02565F38"/>
    <w:rsid w:val="02575B6B"/>
    <w:rsid w:val="02583B4B"/>
    <w:rsid w:val="02590A55"/>
    <w:rsid w:val="02597DC6"/>
    <w:rsid w:val="025B23FB"/>
    <w:rsid w:val="025B2F26"/>
    <w:rsid w:val="025B7220"/>
    <w:rsid w:val="025C0307"/>
    <w:rsid w:val="025C619F"/>
    <w:rsid w:val="025F2F70"/>
    <w:rsid w:val="025F5E3C"/>
    <w:rsid w:val="026076FE"/>
    <w:rsid w:val="0261171C"/>
    <w:rsid w:val="0261212D"/>
    <w:rsid w:val="02621993"/>
    <w:rsid w:val="02622563"/>
    <w:rsid w:val="026237AC"/>
    <w:rsid w:val="02642653"/>
    <w:rsid w:val="026448A0"/>
    <w:rsid w:val="0264662A"/>
    <w:rsid w:val="02652DEC"/>
    <w:rsid w:val="02662470"/>
    <w:rsid w:val="02673C0A"/>
    <w:rsid w:val="02675964"/>
    <w:rsid w:val="02683A75"/>
    <w:rsid w:val="026909B3"/>
    <w:rsid w:val="0269224D"/>
    <w:rsid w:val="02693CF5"/>
    <w:rsid w:val="026A4FB6"/>
    <w:rsid w:val="026A54AF"/>
    <w:rsid w:val="026A68A3"/>
    <w:rsid w:val="026B4803"/>
    <w:rsid w:val="026C398D"/>
    <w:rsid w:val="026D3B3B"/>
    <w:rsid w:val="026D5AC7"/>
    <w:rsid w:val="026E44B2"/>
    <w:rsid w:val="027102B4"/>
    <w:rsid w:val="02730EDD"/>
    <w:rsid w:val="02731AB7"/>
    <w:rsid w:val="02733FA7"/>
    <w:rsid w:val="02761524"/>
    <w:rsid w:val="027725B1"/>
    <w:rsid w:val="02786417"/>
    <w:rsid w:val="0279121B"/>
    <w:rsid w:val="027C503A"/>
    <w:rsid w:val="027C6FBA"/>
    <w:rsid w:val="027C737D"/>
    <w:rsid w:val="027D48C8"/>
    <w:rsid w:val="027F0B4E"/>
    <w:rsid w:val="02804D92"/>
    <w:rsid w:val="02821D30"/>
    <w:rsid w:val="02821E8F"/>
    <w:rsid w:val="0284136C"/>
    <w:rsid w:val="028625AA"/>
    <w:rsid w:val="02872D5E"/>
    <w:rsid w:val="028963D7"/>
    <w:rsid w:val="028A3B47"/>
    <w:rsid w:val="028B19F8"/>
    <w:rsid w:val="028B2CC3"/>
    <w:rsid w:val="028B3E29"/>
    <w:rsid w:val="028C0B84"/>
    <w:rsid w:val="028D6FA8"/>
    <w:rsid w:val="028F7759"/>
    <w:rsid w:val="02900828"/>
    <w:rsid w:val="02920094"/>
    <w:rsid w:val="02920694"/>
    <w:rsid w:val="02922158"/>
    <w:rsid w:val="02930CC4"/>
    <w:rsid w:val="02955E87"/>
    <w:rsid w:val="02964BD7"/>
    <w:rsid w:val="02992BFB"/>
    <w:rsid w:val="029B07EB"/>
    <w:rsid w:val="029B0FD7"/>
    <w:rsid w:val="029B2A98"/>
    <w:rsid w:val="029C45AE"/>
    <w:rsid w:val="029D74FB"/>
    <w:rsid w:val="02A077D4"/>
    <w:rsid w:val="02A133BD"/>
    <w:rsid w:val="02A309BE"/>
    <w:rsid w:val="02A41642"/>
    <w:rsid w:val="02A46BC8"/>
    <w:rsid w:val="02A5008D"/>
    <w:rsid w:val="02A52EF2"/>
    <w:rsid w:val="02A65CFE"/>
    <w:rsid w:val="02A96414"/>
    <w:rsid w:val="02AA0D9E"/>
    <w:rsid w:val="02AB125F"/>
    <w:rsid w:val="02AC1AED"/>
    <w:rsid w:val="02AC3932"/>
    <w:rsid w:val="02AD5DB5"/>
    <w:rsid w:val="02AD707F"/>
    <w:rsid w:val="02AF0DD9"/>
    <w:rsid w:val="02AF6854"/>
    <w:rsid w:val="02B005AE"/>
    <w:rsid w:val="02B032BD"/>
    <w:rsid w:val="02B03515"/>
    <w:rsid w:val="02B366CE"/>
    <w:rsid w:val="02B440FE"/>
    <w:rsid w:val="02B44CB7"/>
    <w:rsid w:val="02B66A75"/>
    <w:rsid w:val="02B7131D"/>
    <w:rsid w:val="02B835D9"/>
    <w:rsid w:val="02B92721"/>
    <w:rsid w:val="02BA28A5"/>
    <w:rsid w:val="02BB3F24"/>
    <w:rsid w:val="02BB7CE2"/>
    <w:rsid w:val="02BC7295"/>
    <w:rsid w:val="02BE4F10"/>
    <w:rsid w:val="02BE4FAD"/>
    <w:rsid w:val="02BE7B69"/>
    <w:rsid w:val="02BF67D8"/>
    <w:rsid w:val="02C03D33"/>
    <w:rsid w:val="02C10509"/>
    <w:rsid w:val="02C1106D"/>
    <w:rsid w:val="02C11B00"/>
    <w:rsid w:val="02C13DD9"/>
    <w:rsid w:val="02C16878"/>
    <w:rsid w:val="02C211CD"/>
    <w:rsid w:val="02C428BA"/>
    <w:rsid w:val="02C4410B"/>
    <w:rsid w:val="02C562B6"/>
    <w:rsid w:val="02C634A5"/>
    <w:rsid w:val="02C704A8"/>
    <w:rsid w:val="02C72A93"/>
    <w:rsid w:val="02C80325"/>
    <w:rsid w:val="02C81FF0"/>
    <w:rsid w:val="02C8483D"/>
    <w:rsid w:val="02C84C5E"/>
    <w:rsid w:val="02C961FE"/>
    <w:rsid w:val="02CA3B1C"/>
    <w:rsid w:val="02CB1CC4"/>
    <w:rsid w:val="02CB28F4"/>
    <w:rsid w:val="02CB593E"/>
    <w:rsid w:val="02CC0450"/>
    <w:rsid w:val="02CC2480"/>
    <w:rsid w:val="02CC5A07"/>
    <w:rsid w:val="02CC5B17"/>
    <w:rsid w:val="02D206BD"/>
    <w:rsid w:val="02D23174"/>
    <w:rsid w:val="02D24E13"/>
    <w:rsid w:val="02D342A0"/>
    <w:rsid w:val="02D364AF"/>
    <w:rsid w:val="02D36CF4"/>
    <w:rsid w:val="02D3733F"/>
    <w:rsid w:val="02D42DE3"/>
    <w:rsid w:val="02D573E9"/>
    <w:rsid w:val="02D60FC3"/>
    <w:rsid w:val="02D70DE1"/>
    <w:rsid w:val="02D7275A"/>
    <w:rsid w:val="02D767F3"/>
    <w:rsid w:val="02D82B90"/>
    <w:rsid w:val="02D8799A"/>
    <w:rsid w:val="02DA1456"/>
    <w:rsid w:val="02DA19C9"/>
    <w:rsid w:val="02DA3751"/>
    <w:rsid w:val="02DA77F0"/>
    <w:rsid w:val="02DB1909"/>
    <w:rsid w:val="02DB2E21"/>
    <w:rsid w:val="02DB7FAF"/>
    <w:rsid w:val="02DC3150"/>
    <w:rsid w:val="02DD37B2"/>
    <w:rsid w:val="02DD693B"/>
    <w:rsid w:val="02DE018F"/>
    <w:rsid w:val="02E406C1"/>
    <w:rsid w:val="02E42496"/>
    <w:rsid w:val="02E52C1C"/>
    <w:rsid w:val="02E5370B"/>
    <w:rsid w:val="02E55F5E"/>
    <w:rsid w:val="02E655FC"/>
    <w:rsid w:val="02E70696"/>
    <w:rsid w:val="02E713E6"/>
    <w:rsid w:val="02E71728"/>
    <w:rsid w:val="02E8753B"/>
    <w:rsid w:val="02E9015B"/>
    <w:rsid w:val="02E94475"/>
    <w:rsid w:val="02EA2100"/>
    <w:rsid w:val="02EC1B05"/>
    <w:rsid w:val="02EC395D"/>
    <w:rsid w:val="02EC52B3"/>
    <w:rsid w:val="02ED2886"/>
    <w:rsid w:val="02ED3428"/>
    <w:rsid w:val="02EE61F4"/>
    <w:rsid w:val="02EF58D1"/>
    <w:rsid w:val="02EF6956"/>
    <w:rsid w:val="02F1032A"/>
    <w:rsid w:val="02F11656"/>
    <w:rsid w:val="02F137B1"/>
    <w:rsid w:val="02F14C0A"/>
    <w:rsid w:val="02F21F0B"/>
    <w:rsid w:val="02F22907"/>
    <w:rsid w:val="02F2417E"/>
    <w:rsid w:val="02F33793"/>
    <w:rsid w:val="02F359C7"/>
    <w:rsid w:val="02F430E6"/>
    <w:rsid w:val="02F43CA7"/>
    <w:rsid w:val="02F53C1A"/>
    <w:rsid w:val="02F57557"/>
    <w:rsid w:val="02F664A4"/>
    <w:rsid w:val="02F84A70"/>
    <w:rsid w:val="02FA7E25"/>
    <w:rsid w:val="02FB0866"/>
    <w:rsid w:val="02FC0054"/>
    <w:rsid w:val="02FC236B"/>
    <w:rsid w:val="02FD4359"/>
    <w:rsid w:val="02FE02EB"/>
    <w:rsid w:val="02FE379D"/>
    <w:rsid w:val="02FF098A"/>
    <w:rsid w:val="030261D5"/>
    <w:rsid w:val="030353FD"/>
    <w:rsid w:val="03037FCC"/>
    <w:rsid w:val="03054165"/>
    <w:rsid w:val="030546FC"/>
    <w:rsid w:val="03077493"/>
    <w:rsid w:val="03093508"/>
    <w:rsid w:val="030A2B44"/>
    <w:rsid w:val="030A4043"/>
    <w:rsid w:val="030B2C60"/>
    <w:rsid w:val="030B7E54"/>
    <w:rsid w:val="030C2DA0"/>
    <w:rsid w:val="030D167A"/>
    <w:rsid w:val="030D176D"/>
    <w:rsid w:val="030E1A34"/>
    <w:rsid w:val="030E50C2"/>
    <w:rsid w:val="030F4CC7"/>
    <w:rsid w:val="03102BE5"/>
    <w:rsid w:val="0310534B"/>
    <w:rsid w:val="0311428D"/>
    <w:rsid w:val="03121B79"/>
    <w:rsid w:val="03123679"/>
    <w:rsid w:val="0312391B"/>
    <w:rsid w:val="0315147F"/>
    <w:rsid w:val="03160E3E"/>
    <w:rsid w:val="03164E8C"/>
    <w:rsid w:val="031801B2"/>
    <w:rsid w:val="03182B53"/>
    <w:rsid w:val="03183263"/>
    <w:rsid w:val="031B0762"/>
    <w:rsid w:val="031C4D53"/>
    <w:rsid w:val="031D0264"/>
    <w:rsid w:val="031D18DC"/>
    <w:rsid w:val="031D31B6"/>
    <w:rsid w:val="031D54A0"/>
    <w:rsid w:val="031E0259"/>
    <w:rsid w:val="031E0B74"/>
    <w:rsid w:val="031E0ED2"/>
    <w:rsid w:val="0321094D"/>
    <w:rsid w:val="03212F3B"/>
    <w:rsid w:val="03214361"/>
    <w:rsid w:val="03220161"/>
    <w:rsid w:val="03236483"/>
    <w:rsid w:val="03241649"/>
    <w:rsid w:val="03253E29"/>
    <w:rsid w:val="03274E2D"/>
    <w:rsid w:val="03282389"/>
    <w:rsid w:val="03285340"/>
    <w:rsid w:val="03290B8C"/>
    <w:rsid w:val="03296B1A"/>
    <w:rsid w:val="032A124A"/>
    <w:rsid w:val="032A478A"/>
    <w:rsid w:val="032B36AC"/>
    <w:rsid w:val="032B4DAC"/>
    <w:rsid w:val="032B6771"/>
    <w:rsid w:val="032C7833"/>
    <w:rsid w:val="032D3290"/>
    <w:rsid w:val="032D6527"/>
    <w:rsid w:val="032D7CF1"/>
    <w:rsid w:val="032E35FE"/>
    <w:rsid w:val="032E48B5"/>
    <w:rsid w:val="032E7461"/>
    <w:rsid w:val="032F56AE"/>
    <w:rsid w:val="033109E3"/>
    <w:rsid w:val="033115D2"/>
    <w:rsid w:val="0332339C"/>
    <w:rsid w:val="03326024"/>
    <w:rsid w:val="03327A83"/>
    <w:rsid w:val="03327D6C"/>
    <w:rsid w:val="033403CF"/>
    <w:rsid w:val="033459FC"/>
    <w:rsid w:val="03351670"/>
    <w:rsid w:val="03357156"/>
    <w:rsid w:val="033744EC"/>
    <w:rsid w:val="03395650"/>
    <w:rsid w:val="033A13BC"/>
    <w:rsid w:val="033A51B2"/>
    <w:rsid w:val="033A6BEA"/>
    <w:rsid w:val="033C1C0D"/>
    <w:rsid w:val="033C59C1"/>
    <w:rsid w:val="033C6E1E"/>
    <w:rsid w:val="033D174D"/>
    <w:rsid w:val="033E34F6"/>
    <w:rsid w:val="033F2D1C"/>
    <w:rsid w:val="033F4318"/>
    <w:rsid w:val="03400CA6"/>
    <w:rsid w:val="03404983"/>
    <w:rsid w:val="03407EEA"/>
    <w:rsid w:val="03412DF2"/>
    <w:rsid w:val="03417560"/>
    <w:rsid w:val="03421668"/>
    <w:rsid w:val="034253E4"/>
    <w:rsid w:val="034268DB"/>
    <w:rsid w:val="03437708"/>
    <w:rsid w:val="03476AE0"/>
    <w:rsid w:val="034A6165"/>
    <w:rsid w:val="034B1736"/>
    <w:rsid w:val="034B2488"/>
    <w:rsid w:val="034C1781"/>
    <w:rsid w:val="034D09EF"/>
    <w:rsid w:val="034F18C9"/>
    <w:rsid w:val="034F1D82"/>
    <w:rsid w:val="03502DAF"/>
    <w:rsid w:val="03503916"/>
    <w:rsid w:val="03506E80"/>
    <w:rsid w:val="03517451"/>
    <w:rsid w:val="035307A0"/>
    <w:rsid w:val="03531E81"/>
    <w:rsid w:val="0354413A"/>
    <w:rsid w:val="03544806"/>
    <w:rsid w:val="03547C7A"/>
    <w:rsid w:val="03551F1B"/>
    <w:rsid w:val="03553593"/>
    <w:rsid w:val="035630F3"/>
    <w:rsid w:val="0357108F"/>
    <w:rsid w:val="035756CA"/>
    <w:rsid w:val="035800BF"/>
    <w:rsid w:val="0358102E"/>
    <w:rsid w:val="03582DFB"/>
    <w:rsid w:val="035842F3"/>
    <w:rsid w:val="03591555"/>
    <w:rsid w:val="03593EC5"/>
    <w:rsid w:val="03595FC7"/>
    <w:rsid w:val="035A6620"/>
    <w:rsid w:val="035C1CAE"/>
    <w:rsid w:val="035E0060"/>
    <w:rsid w:val="035E4FDB"/>
    <w:rsid w:val="035E7EFD"/>
    <w:rsid w:val="035F435F"/>
    <w:rsid w:val="036015F7"/>
    <w:rsid w:val="03610E28"/>
    <w:rsid w:val="03616948"/>
    <w:rsid w:val="03620E63"/>
    <w:rsid w:val="03622D6E"/>
    <w:rsid w:val="036304A8"/>
    <w:rsid w:val="03642E60"/>
    <w:rsid w:val="036633EF"/>
    <w:rsid w:val="036667C6"/>
    <w:rsid w:val="0366722A"/>
    <w:rsid w:val="0367540D"/>
    <w:rsid w:val="036774CC"/>
    <w:rsid w:val="0368259D"/>
    <w:rsid w:val="036A43B0"/>
    <w:rsid w:val="036A5EAE"/>
    <w:rsid w:val="036C20C6"/>
    <w:rsid w:val="036C29BD"/>
    <w:rsid w:val="036C3AD0"/>
    <w:rsid w:val="036E1558"/>
    <w:rsid w:val="036E22EC"/>
    <w:rsid w:val="036F330E"/>
    <w:rsid w:val="03706B5F"/>
    <w:rsid w:val="03707BB1"/>
    <w:rsid w:val="037159A6"/>
    <w:rsid w:val="037220FB"/>
    <w:rsid w:val="03725586"/>
    <w:rsid w:val="037555CE"/>
    <w:rsid w:val="03774312"/>
    <w:rsid w:val="03791C94"/>
    <w:rsid w:val="037A2A9C"/>
    <w:rsid w:val="037A67AE"/>
    <w:rsid w:val="037B00DD"/>
    <w:rsid w:val="037C181E"/>
    <w:rsid w:val="037C2825"/>
    <w:rsid w:val="037D6782"/>
    <w:rsid w:val="037E212A"/>
    <w:rsid w:val="03802DD1"/>
    <w:rsid w:val="03824E15"/>
    <w:rsid w:val="038255C1"/>
    <w:rsid w:val="0383295F"/>
    <w:rsid w:val="038369A2"/>
    <w:rsid w:val="038618D2"/>
    <w:rsid w:val="03863843"/>
    <w:rsid w:val="038652C8"/>
    <w:rsid w:val="03874DEE"/>
    <w:rsid w:val="038803F0"/>
    <w:rsid w:val="03890176"/>
    <w:rsid w:val="03896C29"/>
    <w:rsid w:val="038A23F6"/>
    <w:rsid w:val="038A5BB5"/>
    <w:rsid w:val="038B3645"/>
    <w:rsid w:val="038B3862"/>
    <w:rsid w:val="038C62A7"/>
    <w:rsid w:val="038D12FB"/>
    <w:rsid w:val="038D488B"/>
    <w:rsid w:val="038D4CA9"/>
    <w:rsid w:val="038D6C32"/>
    <w:rsid w:val="038E56AE"/>
    <w:rsid w:val="039054EB"/>
    <w:rsid w:val="039351A6"/>
    <w:rsid w:val="03935F7C"/>
    <w:rsid w:val="03940584"/>
    <w:rsid w:val="03946881"/>
    <w:rsid w:val="03947E7A"/>
    <w:rsid w:val="03947F82"/>
    <w:rsid w:val="03956290"/>
    <w:rsid w:val="03961BDF"/>
    <w:rsid w:val="039701B1"/>
    <w:rsid w:val="0398481D"/>
    <w:rsid w:val="03993072"/>
    <w:rsid w:val="039A30F0"/>
    <w:rsid w:val="039A5E61"/>
    <w:rsid w:val="039B2AFA"/>
    <w:rsid w:val="039B318B"/>
    <w:rsid w:val="039C1EC6"/>
    <w:rsid w:val="039D1D22"/>
    <w:rsid w:val="039D1EF8"/>
    <w:rsid w:val="039D3993"/>
    <w:rsid w:val="039D488F"/>
    <w:rsid w:val="039E5752"/>
    <w:rsid w:val="039F474D"/>
    <w:rsid w:val="03A06333"/>
    <w:rsid w:val="03A06F12"/>
    <w:rsid w:val="03A20DDD"/>
    <w:rsid w:val="03A21D5B"/>
    <w:rsid w:val="03A26A0D"/>
    <w:rsid w:val="03A3363A"/>
    <w:rsid w:val="03A35529"/>
    <w:rsid w:val="03A431D4"/>
    <w:rsid w:val="03A43A30"/>
    <w:rsid w:val="03A462A2"/>
    <w:rsid w:val="03A51A5C"/>
    <w:rsid w:val="03A5223B"/>
    <w:rsid w:val="03A75E59"/>
    <w:rsid w:val="03A76FF7"/>
    <w:rsid w:val="03A8099E"/>
    <w:rsid w:val="03A87FE8"/>
    <w:rsid w:val="03A93419"/>
    <w:rsid w:val="03A93913"/>
    <w:rsid w:val="03AC64D5"/>
    <w:rsid w:val="03AD456A"/>
    <w:rsid w:val="03AE5CB1"/>
    <w:rsid w:val="03AF1793"/>
    <w:rsid w:val="03AF31C9"/>
    <w:rsid w:val="03B01C2C"/>
    <w:rsid w:val="03B03492"/>
    <w:rsid w:val="03B10026"/>
    <w:rsid w:val="03B2289C"/>
    <w:rsid w:val="03B339A0"/>
    <w:rsid w:val="03B348EB"/>
    <w:rsid w:val="03B42CAC"/>
    <w:rsid w:val="03B47A00"/>
    <w:rsid w:val="03B5317D"/>
    <w:rsid w:val="03B637C6"/>
    <w:rsid w:val="03B661B6"/>
    <w:rsid w:val="03B702D6"/>
    <w:rsid w:val="03B740C3"/>
    <w:rsid w:val="03B8315A"/>
    <w:rsid w:val="03B85BE1"/>
    <w:rsid w:val="03B86267"/>
    <w:rsid w:val="03BB1CC1"/>
    <w:rsid w:val="03BB1E6F"/>
    <w:rsid w:val="03BB490B"/>
    <w:rsid w:val="03BB4966"/>
    <w:rsid w:val="03BC48CB"/>
    <w:rsid w:val="03BC5889"/>
    <w:rsid w:val="03BD51F8"/>
    <w:rsid w:val="03BD7701"/>
    <w:rsid w:val="03BE3AD7"/>
    <w:rsid w:val="03BF4E7C"/>
    <w:rsid w:val="03C10E2A"/>
    <w:rsid w:val="03C339A9"/>
    <w:rsid w:val="03C34CAC"/>
    <w:rsid w:val="03C37718"/>
    <w:rsid w:val="03C4206B"/>
    <w:rsid w:val="03C4242A"/>
    <w:rsid w:val="03C426E9"/>
    <w:rsid w:val="03C44FFE"/>
    <w:rsid w:val="03C46134"/>
    <w:rsid w:val="03C51F10"/>
    <w:rsid w:val="03C52CCA"/>
    <w:rsid w:val="03C67947"/>
    <w:rsid w:val="03C8475D"/>
    <w:rsid w:val="03C9205D"/>
    <w:rsid w:val="03CA1F87"/>
    <w:rsid w:val="03CD00F4"/>
    <w:rsid w:val="03CE1B3B"/>
    <w:rsid w:val="03CE1BF4"/>
    <w:rsid w:val="03CF202B"/>
    <w:rsid w:val="03CF5F97"/>
    <w:rsid w:val="03D11259"/>
    <w:rsid w:val="03D1624C"/>
    <w:rsid w:val="03D230EC"/>
    <w:rsid w:val="03D36128"/>
    <w:rsid w:val="03D36A58"/>
    <w:rsid w:val="03D43E06"/>
    <w:rsid w:val="03D46C81"/>
    <w:rsid w:val="03D6349B"/>
    <w:rsid w:val="03D63F9B"/>
    <w:rsid w:val="03D77F2F"/>
    <w:rsid w:val="03D83560"/>
    <w:rsid w:val="03D85702"/>
    <w:rsid w:val="03D90386"/>
    <w:rsid w:val="03D945D1"/>
    <w:rsid w:val="03D94A9E"/>
    <w:rsid w:val="03D9555B"/>
    <w:rsid w:val="03D97B85"/>
    <w:rsid w:val="03DA0E06"/>
    <w:rsid w:val="03DA3375"/>
    <w:rsid w:val="03DD159D"/>
    <w:rsid w:val="03E00674"/>
    <w:rsid w:val="03E02FA9"/>
    <w:rsid w:val="03E1231D"/>
    <w:rsid w:val="03E1463C"/>
    <w:rsid w:val="03E34725"/>
    <w:rsid w:val="03E37E55"/>
    <w:rsid w:val="03E507EB"/>
    <w:rsid w:val="03E66F5E"/>
    <w:rsid w:val="03E703D4"/>
    <w:rsid w:val="03E71C40"/>
    <w:rsid w:val="03E82FF1"/>
    <w:rsid w:val="03E96EA6"/>
    <w:rsid w:val="03EA0641"/>
    <w:rsid w:val="03EA38A4"/>
    <w:rsid w:val="03EB098A"/>
    <w:rsid w:val="03EC052A"/>
    <w:rsid w:val="03EC799F"/>
    <w:rsid w:val="03ED7CC3"/>
    <w:rsid w:val="03EE1963"/>
    <w:rsid w:val="03F04110"/>
    <w:rsid w:val="03F157FC"/>
    <w:rsid w:val="03F16DC5"/>
    <w:rsid w:val="03F222EC"/>
    <w:rsid w:val="03F3266E"/>
    <w:rsid w:val="03F3546B"/>
    <w:rsid w:val="03F359DF"/>
    <w:rsid w:val="03F36E9B"/>
    <w:rsid w:val="03F4176D"/>
    <w:rsid w:val="03F42A72"/>
    <w:rsid w:val="03F470F2"/>
    <w:rsid w:val="03F510D3"/>
    <w:rsid w:val="03F54785"/>
    <w:rsid w:val="03F56C7E"/>
    <w:rsid w:val="03F6236B"/>
    <w:rsid w:val="03F669C2"/>
    <w:rsid w:val="03F72AB7"/>
    <w:rsid w:val="03F748E7"/>
    <w:rsid w:val="03F74C1F"/>
    <w:rsid w:val="03F93E9F"/>
    <w:rsid w:val="03FA37A1"/>
    <w:rsid w:val="03FB13B3"/>
    <w:rsid w:val="03FB41FB"/>
    <w:rsid w:val="03FB5A83"/>
    <w:rsid w:val="03FB654B"/>
    <w:rsid w:val="03FB7A80"/>
    <w:rsid w:val="03FC44A4"/>
    <w:rsid w:val="03FD2F9A"/>
    <w:rsid w:val="03FD31C8"/>
    <w:rsid w:val="03FD3C89"/>
    <w:rsid w:val="03FF5A46"/>
    <w:rsid w:val="040009C3"/>
    <w:rsid w:val="04001B19"/>
    <w:rsid w:val="04015748"/>
    <w:rsid w:val="04022812"/>
    <w:rsid w:val="040257FB"/>
    <w:rsid w:val="04030C5E"/>
    <w:rsid w:val="04046D1B"/>
    <w:rsid w:val="04055080"/>
    <w:rsid w:val="04062183"/>
    <w:rsid w:val="0406331B"/>
    <w:rsid w:val="0407642A"/>
    <w:rsid w:val="04077083"/>
    <w:rsid w:val="04086073"/>
    <w:rsid w:val="04086617"/>
    <w:rsid w:val="04086938"/>
    <w:rsid w:val="04091B07"/>
    <w:rsid w:val="040A66AB"/>
    <w:rsid w:val="040B741B"/>
    <w:rsid w:val="040B79CD"/>
    <w:rsid w:val="040D1384"/>
    <w:rsid w:val="040E069C"/>
    <w:rsid w:val="040E3685"/>
    <w:rsid w:val="040E5AED"/>
    <w:rsid w:val="040E60F3"/>
    <w:rsid w:val="040F040B"/>
    <w:rsid w:val="04104489"/>
    <w:rsid w:val="0411129C"/>
    <w:rsid w:val="0411567D"/>
    <w:rsid w:val="04124C05"/>
    <w:rsid w:val="041351D0"/>
    <w:rsid w:val="04135B2E"/>
    <w:rsid w:val="04135D1A"/>
    <w:rsid w:val="041372FB"/>
    <w:rsid w:val="0414193A"/>
    <w:rsid w:val="0414245F"/>
    <w:rsid w:val="04142D75"/>
    <w:rsid w:val="04152FC3"/>
    <w:rsid w:val="04156F1A"/>
    <w:rsid w:val="04162219"/>
    <w:rsid w:val="0416256F"/>
    <w:rsid w:val="041627EE"/>
    <w:rsid w:val="04176744"/>
    <w:rsid w:val="04184A36"/>
    <w:rsid w:val="04184CFB"/>
    <w:rsid w:val="041924F2"/>
    <w:rsid w:val="0419650B"/>
    <w:rsid w:val="04197E18"/>
    <w:rsid w:val="041E05FE"/>
    <w:rsid w:val="041F1339"/>
    <w:rsid w:val="041F32B1"/>
    <w:rsid w:val="041F6E0D"/>
    <w:rsid w:val="042028CA"/>
    <w:rsid w:val="04206762"/>
    <w:rsid w:val="04241E1B"/>
    <w:rsid w:val="0426257F"/>
    <w:rsid w:val="04262829"/>
    <w:rsid w:val="04283353"/>
    <w:rsid w:val="04283882"/>
    <w:rsid w:val="042973B1"/>
    <w:rsid w:val="042A160C"/>
    <w:rsid w:val="042A1DE1"/>
    <w:rsid w:val="042A3D8C"/>
    <w:rsid w:val="042A72DF"/>
    <w:rsid w:val="042B1817"/>
    <w:rsid w:val="042B4CAD"/>
    <w:rsid w:val="042C061B"/>
    <w:rsid w:val="042C4770"/>
    <w:rsid w:val="042D3831"/>
    <w:rsid w:val="042E3C48"/>
    <w:rsid w:val="042F6445"/>
    <w:rsid w:val="0431599F"/>
    <w:rsid w:val="0432602B"/>
    <w:rsid w:val="04333E83"/>
    <w:rsid w:val="04340B17"/>
    <w:rsid w:val="04340C1C"/>
    <w:rsid w:val="04344F0B"/>
    <w:rsid w:val="04347270"/>
    <w:rsid w:val="0434798A"/>
    <w:rsid w:val="04350EF5"/>
    <w:rsid w:val="043564AA"/>
    <w:rsid w:val="04371F68"/>
    <w:rsid w:val="0437279C"/>
    <w:rsid w:val="04373A7C"/>
    <w:rsid w:val="04384F64"/>
    <w:rsid w:val="04391B4A"/>
    <w:rsid w:val="04397EC7"/>
    <w:rsid w:val="043B3689"/>
    <w:rsid w:val="043B5695"/>
    <w:rsid w:val="043C48A5"/>
    <w:rsid w:val="043F5F0F"/>
    <w:rsid w:val="04410136"/>
    <w:rsid w:val="0441352E"/>
    <w:rsid w:val="04416FC3"/>
    <w:rsid w:val="044215E5"/>
    <w:rsid w:val="04430DA1"/>
    <w:rsid w:val="0443731D"/>
    <w:rsid w:val="0444119A"/>
    <w:rsid w:val="044423F1"/>
    <w:rsid w:val="04442EDA"/>
    <w:rsid w:val="04444A06"/>
    <w:rsid w:val="04454679"/>
    <w:rsid w:val="04454B56"/>
    <w:rsid w:val="0446707B"/>
    <w:rsid w:val="04474463"/>
    <w:rsid w:val="044817DC"/>
    <w:rsid w:val="04486B63"/>
    <w:rsid w:val="044B1A22"/>
    <w:rsid w:val="044C05BD"/>
    <w:rsid w:val="044C4D19"/>
    <w:rsid w:val="044E264D"/>
    <w:rsid w:val="04507AEE"/>
    <w:rsid w:val="045121F0"/>
    <w:rsid w:val="045170C6"/>
    <w:rsid w:val="04521449"/>
    <w:rsid w:val="04530E1A"/>
    <w:rsid w:val="04537F47"/>
    <w:rsid w:val="04546DF6"/>
    <w:rsid w:val="04547B8B"/>
    <w:rsid w:val="04555999"/>
    <w:rsid w:val="04564A83"/>
    <w:rsid w:val="045758D8"/>
    <w:rsid w:val="0458167F"/>
    <w:rsid w:val="04597583"/>
    <w:rsid w:val="045D1DBB"/>
    <w:rsid w:val="045E1DE6"/>
    <w:rsid w:val="0460138A"/>
    <w:rsid w:val="046056A0"/>
    <w:rsid w:val="04607F8C"/>
    <w:rsid w:val="046174E7"/>
    <w:rsid w:val="0462612A"/>
    <w:rsid w:val="0463287A"/>
    <w:rsid w:val="04643EC3"/>
    <w:rsid w:val="046521F9"/>
    <w:rsid w:val="04652951"/>
    <w:rsid w:val="04654FB5"/>
    <w:rsid w:val="04664CB6"/>
    <w:rsid w:val="04666EBB"/>
    <w:rsid w:val="04675ED0"/>
    <w:rsid w:val="04682CED"/>
    <w:rsid w:val="04685A11"/>
    <w:rsid w:val="0469400A"/>
    <w:rsid w:val="046A1D52"/>
    <w:rsid w:val="046C70AC"/>
    <w:rsid w:val="046D0DA1"/>
    <w:rsid w:val="046D1492"/>
    <w:rsid w:val="046D2361"/>
    <w:rsid w:val="046F68EF"/>
    <w:rsid w:val="047128FB"/>
    <w:rsid w:val="04713FB1"/>
    <w:rsid w:val="0471506C"/>
    <w:rsid w:val="047200E3"/>
    <w:rsid w:val="0472268F"/>
    <w:rsid w:val="047266C6"/>
    <w:rsid w:val="04736379"/>
    <w:rsid w:val="04736E97"/>
    <w:rsid w:val="04737A7A"/>
    <w:rsid w:val="047503D4"/>
    <w:rsid w:val="04753873"/>
    <w:rsid w:val="04761F4E"/>
    <w:rsid w:val="04765AFD"/>
    <w:rsid w:val="04765EE8"/>
    <w:rsid w:val="04774639"/>
    <w:rsid w:val="04781B15"/>
    <w:rsid w:val="04783936"/>
    <w:rsid w:val="047969CC"/>
    <w:rsid w:val="04796AE6"/>
    <w:rsid w:val="047A1951"/>
    <w:rsid w:val="047A31AB"/>
    <w:rsid w:val="047B5BEB"/>
    <w:rsid w:val="047C0D69"/>
    <w:rsid w:val="047E15C1"/>
    <w:rsid w:val="047E43B2"/>
    <w:rsid w:val="047E63A9"/>
    <w:rsid w:val="047F5E72"/>
    <w:rsid w:val="047F65CB"/>
    <w:rsid w:val="04851BEA"/>
    <w:rsid w:val="04863220"/>
    <w:rsid w:val="048659A1"/>
    <w:rsid w:val="04867261"/>
    <w:rsid w:val="048672B0"/>
    <w:rsid w:val="048B71E7"/>
    <w:rsid w:val="048C3230"/>
    <w:rsid w:val="048C3366"/>
    <w:rsid w:val="048C379B"/>
    <w:rsid w:val="048C50F6"/>
    <w:rsid w:val="048C5DA6"/>
    <w:rsid w:val="048C76FF"/>
    <w:rsid w:val="048E05CB"/>
    <w:rsid w:val="048E5451"/>
    <w:rsid w:val="048E6ADC"/>
    <w:rsid w:val="048F6A8A"/>
    <w:rsid w:val="049150D3"/>
    <w:rsid w:val="04923C5D"/>
    <w:rsid w:val="049338EE"/>
    <w:rsid w:val="04936C12"/>
    <w:rsid w:val="049377A7"/>
    <w:rsid w:val="0494554F"/>
    <w:rsid w:val="049647DA"/>
    <w:rsid w:val="0498308A"/>
    <w:rsid w:val="04985D29"/>
    <w:rsid w:val="04992DD9"/>
    <w:rsid w:val="04993F08"/>
    <w:rsid w:val="049B1211"/>
    <w:rsid w:val="049B5681"/>
    <w:rsid w:val="049D2487"/>
    <w:rsid w:val="049D7C89"/>
    <w:rsid w:val="04A07A7A"/>
    <w:rsid w:val="04A1371F"/>
    <w:rsid w:val="04A1790D"/>
    <w:rsid w:val="04A2257F"/>
    <w:rsid w:val="04A30C40"/>
    <w:rsid w:val="04A31A31"/>
    <w:rsid w:val="04A3762E"/>
    <w:rsid w:val="04A4429E"/>
    <w:rsid w:val="04A505F7"/>
    <w:rsid w:val="04A6239E"/>
    <w:rsid w:val="04A67845"/>
    <w:rsid w:val="04A80377"/>
    <w:rsid w:val="04A84121"/>
    <w:rsid w:val="04A87A99"/>
    <w:rsid w:val="04A9173C"/>
    <w:rsid w:val="04AA2501"/>
    <w:rsid w:val="04AA27AE"/>
    <w:rsid w:val="04AB0A95"/>
    <w:rsid w:val="04AB1A7C"/>
    <w:rsid w:val="04AC0EC3"/>
    <w:rsid w:val="04AC38F0"/>
    <w:rsid w:val="04AD00F3"/>
    <w:rsid w:val="04AD0C73"/>
    <w:rsid w:val="04AE355B"/>
    <w:rsid w:val="04AF01E5"/>
    <w:rsid w:val="04AF0471"/>
    <w:rsid w:val="04B017B7"/>
    <w:rsid w:val="04B37539"/>
    <w:rsid w:val="04B43106"/>
    <w:rsid w:val="04B5672A"/>
    <w:rsid w:val="04B65ABE"/>
    <w:rsid w:val="04B778C0"/>
    <w:rsid w:val="04B81748"/>
    <w:rsid w:val="04B87509"/>
    <w:rsid w:val="04B96CE1"/>
    <w:rsid w:val="04BA4C7D"/>
    <w:rsid w:val="04BA4E8E"/>
    <w:rsid w:val="04BA6F0F"/>
    <w:rsid w:val="04BC183B"/>
    <w:rsid w:val="04BC33FB"/>
    <w:rsid w:val="04BE1972"/>
    <w:rsid w:val="04BE5480"/>
    <w:rsid w:val="04BE6A36"/>
    <w:rsid w:val="04BF47E4"/>
    <w:rsid w:val="04BF73D3"/>
    <w:rsid w:val="04C025F8"/>
    <w:rsid w:val="04C246D7"/>
    <w:rsid w:val="04C27730"/>
    <w:rsid w:val="04C535D2"/>
    <w:rsid w:val="04C640F3"/>
    <w:rsid w:val="04C67499"/>
    <w:rsid w:val="04C74143"/>
    <w:rsid w:val="04C76672"/>
    <w:rsid w:val="04C86F70"/>
    <w:rsid w:val="04C91A7E"/>
    <w:rsid w:val="04C92121"/>
    <w:rsid w:val="04C95954"/>
    <w:rsid w:val="04CB70C3"/>
    <w:rsid w:val="04CC3716"/>
    <w:rsid w:val="04CC4F7D"/>
    <w:rsid w:val="04CC71B2"/>
    <w:rsid w:val="04CF4237"/>
    <w:rsid w:val="04D026F6"/>
    <w:rsid w:val="04D112E3"/>
    <w:rsid w:val="04D1279E"/>
    <w:rsid w:val="04D34A6A"/>
    <w:rsid w:val="04D4088C"/>
    <w:rsid w:val="04D51646"/>
    <w:rsid w:val="04D7036E"/>
    <w:rsid w:val="04D769F6"/>
    <w:rsid w:val="04D83B91"/>
    <w:rsid w:val="04DA6AE9"/>
    <w:rsid w:val="04DB32EF"/>
    <w:rsid w:val="04DB3C09"/>
    <w:rsid w:val="04DB5EFE"/>
    <w:rsid w:val="04DC6127"/>
    <w:rsid w:val="04DC6E9E"/>
    <w:rsid w:val="04DE5245"/>
    <w:rsid w:val="04DF5C75"/>
    <w:rsid w:val="04DF70AB"/>
    <w:rsid w:val="04E03E2C"/>
    <w:rsid w:val="04E040DD"/>
    <w:rsid w:val="04E2344F"/>
    <w:rsid w:val="04E43448"/>
    <w:rsid w:val="04E46466"/>
    <w:rsid w:val="04E526B9"/>
    <w:rsid w:val="04E61E08"/>
    <w:rsid w:val="04E62271"/>
    <w:rsid w:val="04E6353C"/>
    <w:rsid w:val="04E65693"/>
    <w:rsid w:val="04E66893"/>
    <w:rsid w:val="04E66A29"/>
    <w:rsid w:val="04E713E5"/>
    <w:rsid w:val="04E90EA6"/>
    <w:rsid w:val="04E92041"/>
    <w:rsid w:val="04E92084"/>
    <w:rsid w:val="04EA4C92"/>
    <w:rsid w:val="04EB051F"/>
    <w:rsid w:val="04EB4128"/>
    <w:rsid w:val="04ED261C"/>
    <w:rsid w:val="04ED5616"/>
    <w:rsid w:val="04ED7ED2"/>
    <w:rsid w:val="04EE3CDC"/>
    <w:rsid w:val="04EF046B"/>
    <w:rsid w:val="04EF321D"/>
    <w:rsid w:val="04F00695"/>
    <w:rsid w:val="04F05F79"/>
    <w:rsid w:val="04F103B4"/>
    <w:rsid w:val="04F13DFA"/>
    <w:rsid w:val="04F151AE"/>
    <w:rsid w:val="04F163EA"/>
    <w:rsid w:val="04F221D9"/>
    <w:rsid w:val="04F229AB"/>
    <w:rsid w:val="04F36872"/>
    <w:rsid w:val="04F42A9A"/>
    <w:rsid w:val="04F43078"/>
    <w:rsid w:val="04F45DD3"/>
    <w:rsid w:val="04F73C60"/>
    <w:rsid w:val="04F76901"/>
    <w:rsid w:val="04F77178"/>
    <w:rsid w:val="04F82550"/>
    <w:rsid w:val="04F87CC5"/>
    <w:rsid w:val="04F9031E"/>
    <w:rsid w:val="04F976BA"/>
    <w:rsid w:val="04FA1514"/>
    <w:rsid w:val="04FB0149"/>
    <w:rsid w:val="04FB5061"/>
    <w:rsid w:val="04FC4E08"/>
    <w:rsid w:val="04FC5C4D"/>
    <w:rsid w:val="050058A9"/>
    <w:rsid w:val="05015C5B"/>
    <w:rsid w:val="05016B6E"/>
    <w:rsid w:val="050415E0"/>
    <w:rsid w:val="05051B9F"/>
    <w:rsid w:val="05066C4C"/>
    <w:rsid w:val="05083158"/>
    <w:rsid w:val="05090CDA"/>
    <w:rsid w:val="050912B5"/>
    <w:rsid w:val="050A68BD"/>
    <w:rsid w:val="050B0ABF"/>
    <w:rsid w:val="050B1E9B"/>
    <w:rsid w:val="050B43BD"/>
    <w:rsid w:val="050B4EA7"/>
    <w:rsid w:val="050B6B9B"/>
    <w:rsid w:val="050C377B"/>
    <w:rsid w:val="050C40EF"/>
    <w:rsid w:val="050C57DD"/>
    <w:rsid w:val="050C607D"/>
    <w:rsid w:val="050D17F2"/>
    <w:rsid w:val="050D619D"/>
    <w:rsid w:val="050E3F73"/>
    <w:rsid w:val="050E5DEF"/>
    <w:rsid w:val="050E6A3F"/>
    <w:rsid w:val="050E7B2B"/>
    <w:rsid w:val="0510599C"/>
    <w:rsid w:val="05112E96"/>
    <w:rsid w:val="0512785E"/>
    <w:rsid w:val="05145DDC"/>
    <w:rsid w:val="05147FED"/>
    <w:rsid w:val="0515192D"/>
    <w:rsid w:val="051527CE"/>
    <w:rsid w:val="05161320"/>
    <w:rsid w:val="0516187B"/>
    <w:rsid w:val="05180995"/>
    <w:rsid w:val="05196C1F"/>
    <w:rsid w:val="051A6BF6"/>
    <w:rsid w:val="051A7233"/>
    <w:rsid w:val="051B310D"/>
    <w:rsid w:val="051C12AE"/>
    <w:rsid w:val="051C19F6"/>
    <w:rsid w:val="051C472B"/>
    <w:rsid w:val="051E0723"/>
    <w:rsid w:val="052029C4"/>
    <w:rsid w:val="05210132"/>
    <w:rsid w:val="0521420E"/>
    <w:rsid w:val="0522760B"/>
    <w:rsid w:val="05247954"/>
    <w:rsid w:val="05252D9C"/>
    <w:rsid w:val="05254868"/>
    <w:rsid w:val="05256941"/>
    <w:rsid w:val="05263F21"/>
    <w:rsid w:val="05267DC9"/>
    <w:rsid w:val="052723B1"/>
    <w:rsid w:val="052744D4"/>
    <w:rsid w:val="05282525"/>
    <w:rsid w:val="052A22B5"/>
    <w:rsid w:val="052B313D"/>
    <w:rsid w:val="052B5907"/>
    <w:rsid w:val="052B6E85"/>
    <w:rsid w:val="052E2A03"/>
    <w:rsid w:val="05305CCD"/>
    <w:rsid w:val="0531418B"/>
    <w:rsid w:val="05327F8D"/>
    <w:rsid w:val="05335A71"/>
    <w:rsid w:val="05337FCE"/>
    <w:rsid w:val="05343E19"/>
    <w:rsid w:val="05344BBE"/>
    <w:rsid w:val="05351314"/>
    <w:rsid w:val="05363B2C"/>
    <w:rsid w:val="053668BB"/>
    <w:rsid w:val="05385635"/>
    <w:rsid w:val="0539002A"/>
    <w:rsid w:val="053B5E6D"/>
    <w:rsid w:val="053C2C76"/>
    <w:rsid w:val="053C51FD"/>
    <w:rsid w:val="053D543B"/>
    <w:rsid w:val="053F6629"/>
    <w:rsid w:val="053F6807"/>
    <w:rsid w:val="05401C8E"/>
    <w:rsid w:val="05407385"/>
    <w:rsid w:val="054104AE"/>
    <w:rsid w:val="05410AFA"/>
    <w:rsid w:val="05414F8E"/>
    <w:rsid w:val="05422089"/>
    <w:rsid w:val="054220F2"/>
    <w:rsid w:val="05424CA2"/>
    <w:rsid w:val="05427623"/>
    <w:rsid w:val="05435BF0"/>
    <w:rsid w:val="054367B1"/>
    <w:rsid w:val="05441245"/>
    <w:rsid w:val="054450F7"/>
    <w:rsid w:val="054479CB"/>
    <w:rsid w:val="05455FD5"/>
    <w:rsid w:val="054616AA"/>
    <w:rsid w:val="05476114"/>
    <w:rsid w:val="05492A0A"/>
    <w:rsid w:val="05497C8D"/>
    <w:rsid w:val="054A2907"/>
    <w:rsid w:val="054A4341"/>
    <w:rsid w:val="054A75B1"/>
    <w:rsid w:val="054B646F"/>
    <w:rsid w:val="054B6991"/>
    <w:rsid w:val="054D7601"/>
    <w:rsid w:val="054E069A"/>
    <w:rsid w:val="054E116B"/>
    <w:rsid w:val="054E787A"/>
    <w:rsid w:val="05510054"/>
    <w:rsid w:val="055165E8"/>
    <w:rsid w:val="05541546"/>
    <w:rsid w:val="055427F1"/>
    <w:rsid w:val="05544589"/>
    <w:rsid w:val="05581DD2"/>
    <w:rsid w:val="05587941"/>
    <w:rsid w:val="0559190C"/>
    <w:rsid w:val="0559576E"/>
    <w:rsid w:val="055A1D87"/>
    <w:rsid w:val="055B1886"/>
    <w:rsid w:val="055C07D3"/>
    <w:rsid w:val="055C2A65"/>
    <w:rsid w:val="055D120C"/>
    <w:rsid w:val="055E5B55"/>
    <w:rsid w:val="055F2081"/>
    <w:rsid w:val="056063EB"/>
    <w:rsid w:val="05615EC3"/>
    <w:rsid w:val="05623B6F"/>
    <w:rsid w:val="0562669F"/>
    <w:rsid w:val="056562CF"/>
    <w:rsid w:val="0566310D"/>
    <w:rsid w:val="05664B0C"/>
    <w:rsid w:val="056768A6"/>
    <w:rsid w:val="0568128C"/>
    <w:rsid w:val="056854E3"/>
    <w:rsid w:val="05690B34"/>
    <w:rsid w:val="056A0F1B"/>
    <w:rsid w:val="056A2FDF"/>
    <w:rsid w:val="056B36D5"/>
    <w:rsid w:val="056B72E7"/>
    <w:rsid w:val="056B7A6A"/>
    <w:rsid w:val="056C056A"/>
    <w:rsid w:val="056C3398"/>
    <w:rsid w:val="056D37D4"/>
    <w:rsid w:val="056E391D"/>
    <w:rsid w:val="056F2556"/>
    <w:rsid w:val="056F6977"/>
    <w:rsid w:val="057067D5"/>
    <w:rsid w:val="0571213A"/>
    <w:rsid w:val="057148B1"/>
    <w:rsid w:val="057234DA"/>
    <w:rsid w:val="05726639"/>
    <w:rsid w:val="05727A2E"/>
    <w:rsid w:val="05730D4C"/>
    <w:rsid w:val="057400C2"/>
    <w:rsid w:val="05740BD5"/>
    <w:rsid w:val="05741790"/>
    <w:rsid w:val="05741E66"/>
    <w:rsid w:val="05742891"/>
    <w:rsid w:val="05744254"/>
    <w:rsid w:val="05752AAC"/>
    <w:rsid w:val="05755BBB"/>
    <w:rsid w:val="057710EF"/>
    <w:rsid w:val="0577244C"/>
    <w:rsid w:val="05773EFF"/>
    <w:rsid w:val="05776F65"/>
    <w:rsid w:val="057772F7"/>
    <w:rsid w:val="05786553"/>
    <w:rsid w:val="05791AC7"/>
    <w:rsid w:val="05791C99"/>
    <w:rsid w:val="057964F2"/>
    <w:rsid w:val="05797B36"/>
    <w:rsid w:val="057B001E"/>
    <w:rsid w:val="057B31D0"/>
    <w:rsid w:val="057B3347"/>
    <w:rsid w:val="057C220C"/>
    <w:rsid w:val="057C642E"/>
    <w:rsid w:val="057D6379"/>
    <w:rsid w:val="05807FF0"/>
    <w:rsid w:val="05811B41"/>
    <w:rsid w:val="05817FF5"/>
    <w:rsid w:val="058247CD"/>
    <w:rsid w:val="05826000"/>
    <w:rsid w:val="0583645D"/>
    <w:rsid w:val="05854683"/>
    <w:rsid w:val="05860470"/>
    <w:rsid w:val="05870285"/>
    <w:rsid w:val="058710C0"/>
    <w:rsid w:val="058862C6"/>
    <w:rsid w:val="05886E37"/>
    <w:rsid w:val="05892EF6"/>
    <w:rsid w:val="058B0965"/>
    <w:rsid w:val="058B0CB8"/>
    <w:rsid w:val="058C168F"/>
    <w:rsid w:val="058D7C1C"/>
    <w:rsid w:val="058F1778"/>
    <w:rsid w:val="058F2D37"/>
    <w:rsid w:val="05907687"/>
    <w:rsid w:val="0592412A"/>
    <w:rsid w:val="05925734"/>
    <w:rsid w:val="05926803"/>
    <w:rsid w:val="05926A0C"/>
    <w:rsid w:val="05932FB0"/>
    <w:rsid w:val="05944572"/>
    <w:rsid w:val="0595538E"/>
    <w:rsid w:val="059553EA"/>
    <w:rsid w:val="0597559B"/>
    <w:rsid w:val="0598003E"/>
    <w:rsid w:val="05991B11"/>
    <w:rsid w:val="059A5853"/>
    <w:rsid w:val="059B6C59"/>
    <w:rsid w:val="059C00C9"/>
    <w:rsid w:val="059C0996"/>
    <w:rsid w:val="059C784E"/>
    <w:rsid w:val="059D00BF"/>
    <w:rsid w:val="059D0F19"/>
    <w:rsid w:val="059E7C5C"/>
    <w:rsid w:val="059F2508"/>
    <w:rsid w:val="059F69CA"/>
    <w:rsid w:val="05A03573"/>
    <w:rsid w:val="05A04587"/>
    <w:rsid w:val="05A173CC"/>
    <w:rsid w:val="05A21352"/>
    <w:rsid w:val="05A27B83"/>
    <w:rsid w:val="05A36D4E"/>
    <w:rsid w:val="05A4620A"/>
    <w:rsid w:val="05A521C3"/>
    <w:rsid w:val="05A660BD"/>
    <w:rsid w:val="05A73AF9"/>
    <w:rsid w:val="05A90C2F"/>
    <w:rsid w:val="05AB11AC"/>
    <w:rsid w:val="05AB3402"/>
    <w:rsid w:val="05AB7DE6"/>
    <w:rsid w:val="05AC7285"/>
    <w:rsid w:val="05AD47C9"/>
    <w:rsid w:val="05AE4E29"/>
    <w:rsid w:val="05AE51A2"/>
    <w:rsid w:val="05AE7D17"/>
    <w:rsid w:val="05B03849"/>
    <w:rsid w:val="05B13907"/>
    <w:rsid w:val="05B2403A"/>
    <w:rsid w:val="05B46D5B"/>
    <w:rsid w:val="05B578C9"/>
    <w:rsid w:val="05B67DD7"/>
    <w:rsid w:val="05BA482D"/>
    <w:rsid w:val="05BA74BB"/>
    <w:rsid w:val="05BB0B99"/>
    <w:rsid w:val="05BD0719"/>
    <w:rsid w:val="05BE0747"/>
    <w:rsid w:val="05BE47D0"/>
    <w:rsid w:val="05BE4D4A"/>
    <w:rsid w:val="05BF6545"/>
    <w:rsid w:val="05C03830"/>
    <w:rsid w:val="05C071AB"/>
    <w:rsid w:val="05C15429"/>
    <w:rsid w:val="05C20197"/>
    <w:rsid w:val="05C22946"/>
    <w:rsid w:val="05C2688D"/>
    <w:rsid w:val="05C271C4"/>
    <w:rsid w:val="05C3231C"/>
    <w:rsid w:val="05C33229"/>
    <w:rsid w:val="05C35B83"/>
    <w:rsid w:val="05C44C2F"/>
    <w:rsid w:val="05C507E2"/>
    <w:rsid w:val="05C51F41"/>
    <w:rsid w:val="05C573BA"/>
    <w:rsid w:val="05C6463D"/>
    <w:rsid w:val="05C772B6"/>
    <w:rsid w:val="05C83AC9"/>
    <w:rsid w:val="05C90E2E"/>
    <w:rsid w:val="05C965B4"/>
    <w:rsid w:val="05CA3B75"/>
    <w:rsid w:val="05CA3C6B"/>
    <w:rsid w:val="05CA4241"/>
    <w:rsid w:val="05CB2D84"/>
    <w:rsid w:val="05CB716B"/>
    <w:rsid w:val="05CC1B21"/>
    <w:rsid w:val="05CC5CE1"/>
    <w:rsid w:val="05CD5DC1"/>
    <w:rsid w:val="05CE730C"/>
    <w:rsid w:val="05CF0ED4"/>
    <w:rsid w:val="05CF6B79"/>
    <w:rsid w:val="05D31A3B"/>
    <w:rsid w:val="05D34197"/>
    <w:rsid w:val="05D36481"/>
    <w:rsid w:val="05D5655C"/>
    <w:rsid w:val="05D60E93"/>
    <w:rsid w:val="05D61E1C"/>
    <w:rsid w:val="05D750D4"/>
    <w:rsid w:val="05D919E9"/>
    <w:rsid w:val="05D91C3F"/>
    <w:rsid w:val="05D91E23"/>
    <w:rsid w:val="05DA0782"/>
    <w:rsid w:val="05DA07E8"/>
    <w:rsid w:val="05DA0FDB"/>
    <w:rsid w:val="05DA750F"/>
    <w:rsid w:val="05DD2F40"/>
    <w:rsid w:val="05DD7828"/>
    <w:rsid w:val="05DF25F7"/>
    <w:rsid w:val="05DF7909"/>
    <w:rsid w:val="05E041B3"/>
    <w:rsid w:val="05E228AE"/>
    <w:rsid w:val="05E23FEB"/>
    <w:rsid w:val="05E27D1D"/>
    <w:rsid w:val="05E3336F"/>
    <w:rsid w:val="05E454BD"/>
    <w:rsid w:val="05E50839"/>
    <w:rsid w:val="05E610D9"/>
    <w:rsid w:val="05E726D1"/>
    <w:rsid w:val="05E738BC"/>
    <w:rsid w:val="05E805A7"/>
    <w:rsid w:val="05EA2912"/>
    <w:rsid w:val="05EA6580"/>
    <w:rsid w:val="05EB5842"/>
    <w:rsid w:val="05EC355C"/>
    <w:rsid w:val="05EC6D21"/>
    <w:rsid w:val="05ED78E9"/>
    <w:rsid w:val="05EE3099"/>
    <w:rsid w:val="05EF62D7"/>
    <w:rsid w:val="05F00CAB"/>
    <w:rsid w:val="05F150BD"/>
    <w:rsid w:val="05F20D2F"/>
    <w:rsid w:val="05F24871"/>
    <w:rsid w:val="05F32A66"/>
    <w:rsid w:val="05F3587D"/>
    <w:rsid w:val="05F40534"/>
    <w:rsid w:val="05F45FC4"/>
    <w:rsid w:val="05F46CAE"/>
    <w:rsid w:val="05F50F86"/>
    <w:rsid w:val="05F60BA8"/>
    <w:rsid w:val="05F87995"/>
    <w:rsid w:val="05F93F5E"/>
    <w:rsid w:val="05F96EDB"/>
    <w:rsid w:val="05F97396"/>
    <w:rsid w:val="05FA5A85"/>
    <w:rsid w:val="05FB0B63"/>
    <w:rsid w:val="05FC3427"/>
    <w:rsid w:val="05FC7908"/>
    <w:rsid w:val="06014F02"/>
    <w:rsid w:val="0602302E"/>
    <w:rsid w:val="06025E0C"/>
    <w:rsid w:val="06032040"/>
    <w:rsid w:val="06034259"/>
    <w:rsid w:val="06037A95"/>
    <w:rsid w:val="06045873"/>
    <w:rsid w:val="060844FD"/>
    <w:rsid w:val="06084951"/>
    <w:rsid w:val="0608604F"/>
    <w:rsid w:val="06094AAE"/>
    <w:rsid w:val="060A030D"/>
    <w:rsid w:val="060A3A49"/>
    <w:rsid w:val="060A3DFC"/>
    <w:rsid w:val="060B165C"/>
    <w:rsid w:val="060B5E7E"/>
    <w:rsid w:val="060B6F45"/>
    <w:rsid w:val="060C6BC0"/>
    <w:rsid w:val="060D7A3B"/>
    <w:rsid w:val="060E0E22"/>
    <w:rsid w:val="060E3ADC"/>
    <w:rsid w:val="060F4155"/>
    <w:rsid w:val="060F6F92"/>
    <w:rsid w:val="060F7C88"/>
    <w:rsid w:val="06101E82"/>
    <w:rsid w:val="06104A82"/>
    <w:rsid w:val="0611216B"/>
    <w:rsid w:val="06114EF9"/>
    <w:rsid w:val="06132A2B"/>
    <w:rsid w:val="061802BD"/>
    <w:rsid w:val="06184A6C"/>
    <w:rsid w:val="0618508B"/>
    <w:rsid w:val="061851C2"/>
    <w:rsid w:val="061864B3"/>
    <w:rsid w:val="06187375"/>
    <w:rsid w:val="06190C83"/>
    <w:rsid w:val="06191AE8"/>
    <w:rsid w:val="06193BC4"/>
    <w:rsid w:val="061A38D9"/>
    <w:rsid w:val="061B0BA9"/>
    <w:rsid w:val="061B4946"/>
    <w:rsid w:val="061C2771"/>
    <w:rsid w:val="061D06DC"/>
    <w:rsid w:val="061D1B3C"/>
    <w:rsid w:val="061D7C46"/>
    <w:rsid w:val="061E7436"/>
    <w:rsid w:val="061F0C77"/>
    <w:rsid w:val="061F1BE9"/>
    <w:rsid w:val="06204772"/>
    <w:rsid w:val="06206652"/>
    <w:rsid w:val="06217638"/>
    <w:rsid w:val="06234C30"/>
    <w:rsid w:val="062402B5"/>
    <w:rsid w:val="0624238D"/>
    <w:rsid w:val="06257DEF"/>
    <w:rsid w:val="06265DD5"/>
    <w:rsid w:val="062717C3"/>
    <w:rsid w:val="06283B63"/>
    <w:rsid w:val="062964C9"/>
    <w:rsid w:val="062A2F1C"/>
    <w:rsid w:val="062A2FF1"/>
    <w:rsid w:val="062C2B77"/>
    <w:rsid w:val="062C656D"/>
    <w:rsid w:val="062E0CAC"/>
    <w:rsid w:val="062E2D6B"/>
    <w:rsid w:val="06302B69"/>
    <w:rsid w:val="06306EC3"/>
    <w:rsid w:val="0632052D"/>
    <w:rsid w:val="0632560C"/>
    <w:rsid w:val="0632738D"/>
    <w:rsid w:val="063300BC"/>
    <w:rsid w:val="06330E43"/>
    <w:rsid w:val="06331E1A"/>
    <w:rsid w:val="063608AF"/>
    <w:rsid w:val="06363752"/>
    <w:rsid w:val="063643D2"/>
    <w:rsid w:val="06370571"/>
    <w:rsid w:val="06383EFD"/>
    <w:rsid w:val="063871A3"/>
    <w:rsid w:val="0639024B"/>
    <w:rsid w:val="063B1497"/>
    <w:rsid w:val="063B7DA6"/>
    <w:rsid w:val="063D256D"/>
    <w:rsid w:val="063E34C5"/>
    <w:rsid w:val="063F08AA"/>
    <w:rsid w:val="06420406"/>
    <w:rsid w:val="06423A02"/>
    <w:rsid w:val="064241B6"/>
    <w:rsid w:val="06426903"/>
    <w:rsid w:val="06431591"/>
    <w:rsid w:val="06434B8E"/>
    <w:rsid w:val="06436ACC"/>
    <w:rsid w:val="06436D8A"/>
    <w:rsid w:val="06442F30"/>
    <w:rsid w:val="06452CA3"/>
    <w:rsid w:val="064556D3"/>
    <w:rsid w:val="06463A80"/>
    <w:rsid w:val="06464AE2"/>
    <w:rsid w:val="064662A8"/>
    <w:rsid w:val="06472633"/>
    <w:rsid w:val="06494662"/>
    <w:rsid w:val="064A1677"/>
    <w:rsid w:val="064A22F1"/>
    <w:rsid w:val="064A32D3"/>
    <w:rsid w:val="064A3CEA"/>
    <w:rsid w:val="064B5183"/>
    <w:rsid w:val="064C71CC"/>
    <w:rsid w:val="064C79EC"/>
    <w:rsid w:val="064D1011"/>
    <w:rsid w:val="064E57AD"/>
    <w:rsid w:val="064F0458"/>
    <w:rsid w:val="064F3088"/>
    <w:rsid w:val="064F4C0B"/>
    <w:rsid w:val="0650463F"/>
    <w:rsid w:val="065063A9"/>
    <w:rsid w:val="06511419"/>
    <w:rsid w:val="06512980"/>
    <w:rsid w:val="065275CD"/>
    <w:rsid w:val="06534FA6"/>
    <w:rsid w:val="06540E47"/>
    <w:rsid w:val="0654278E"/>
    <w:rsid w:val="06547DF4"/>
    <w:rsid w:val="06560493"/>
    <w:rsid w:val="065732DE"/>
    <w:rsid w:val="06574B55"/>
    <w:rsid w:val="06575AA4"/>
    <w:rsid w:val="06580C79"/>
    <w:rsid w:val="06583B35"/>
    <w:rsid w:val="06586F41"/>
    <w:rsid w:val="065A4C22"/>
    <w:rsid w:val="065B5676"/>
    <w:rsid w:val="065B5D45"/>
    <w:rsid w:val="065C0D34"/>
    <w:rsid w:val="065C42BE"/>
    <w:rsid w:val="065C6054"/>
    <w:rsid w:val="065D0548"/>
    <w:rsid w:val="065F1DE7"/>
    <w:rsid w:val="065F691A"/>
    <w:rsid w:val="06600213"/>
    <w:rsid w:val="0660320E"/>
    <w:rsid w:val="06604568"/>
    <w:rsid w:val="06615FDE"/>
    <w:rsid w:val="06624EF9"/>
    <w:rsid w:val="06625341"/>
    <w:rsid w:val="06627CDE"/>
    <w:rsid w:val="06640357"/>
    <w:rsid w:val="06647C5F"/>
    <w:rsid w:val="0665154E"/>
    <w:rsid w:val="06652459"/>
    <w:rsid w:val="06652E2D"/>
    <w:rsid w:val="06662235"/>
    <w:rsid w:val="066725A2"/>
    <w:rsid w:val="06674DB4"/>
    <w:rsid w:val="066A464D"/>
    <w:rsid w:val="066B2C13"/>
    <w:rsid w:val="066D3A16"/>
    <w:rsid w:val="066E0B26"/>
    <w:rsid w:val="066F42AC"/>
    <w:rsid w:val="06705047"/>
    <w:rsid w:val="06714884"/>
    <w:rsid w:val="0672726A"/>
    <w:rsid w:val="06730AA4"/>
    <w:rsid w:val="06731FD5"/>
    <w:rsid w:val="06737683"/>
    <w:rsid w:val="06754101"/>
    <w:rsid w:val="067644DF"/>
    <w:rsid w:val="0677488C"/>
    <w:rsid w:val="06782A42"/>
    <w:rsid w:val="067C3262"/>
    <w:rsid w:val="067C60A5"/>
    <w:rsid w:val="067D1BDD"/>
    <w:rsid w:val="067D7161"/>
    <w:rsid w:val="06802C05"/>
    <w:rsid w:val="06826EE0"/>
    <w:rsid w:val="06827430"/>
    <w:rsid w:val="06834FDD"/>
    <w:rsid w:val="068479A5"/>
    <w:rsid w:val="068578BC"/>
    <w:rsid w:val="06875147"/>
    <w:rsid w:val="0688327D"/>
    <w:rsid w:val="06891859"/>
    <w:rsid w:val="068923EF"/>
    <w:rsid w:val="068954B5"/>
    <w:rsid w:val="068968B4"/>
    <w:rsid w:val="068975B0"/>
    <w:rsid w:val="06897B95"/>
    <w:rsid w:val="068B6A9B"/>
    <w:rsid w:val="068B7432"/>
    <w:rsid w:val="068C446B"/>
    <w:rsid w:val="068D75D8"/>
    <w:rsid w:val="068E3BF4"/>
    <w:rsid w:val="068F1CB6"/>
    <w:rsid w:val="068F6489"/>
    <w:rsid w:val="0690459A"/>
    <w:rsid w:val="06922533"/>
    <w:rsid w:val="06927CD7"/>
    <w:rsid w:val="06932CD7"/>
    <w:rsid w:val="069637BC"/>
    <w:rsid w:val="069677AD"/>
    <w:rsid w:val="06970361"/>
    <w:rsid w:val="06972B8B"/>
    <w:rsid w:val="069744F3"/>
    <w:rsid w:val="06983DA2"/>
    <w:rsid w:val="069D2440"/>
    <w:rsid w:val="06A0176C"/>
    <w:rsid w:val="06A05686"/>
    <w:rsid w:val="06A05A8F"/>
    <w:rsid w:val="06A10471"/>
    <w:rsid w:val="06A1680E"/>
    <w:rsid w:val="06A2439D"/>
    <w:rsid w:val="06A2446A"/>
    <w:rsid w:val="06A25F5D"/>
    <w:rsid w:val="06A27D28"/>
    <w:rsid w:val="06A32E7E"/>
    <w:rsid w:val="06A35A63"/>
    <w:rsid w:val="06A361EF"/>
    <w:rsid w:val="06A57FBC"/>
    <w:rsid w:val="06A61086"/>
    <w:rsid w:val="06A67205"/>
    <w:rsid w:val="06A75C0F"/>
    <w:rsid w:val="06A81195"/>
    <w:rsid w:val="06A833D6"/>
    <w:rsid w:val="06A83614"/>
    <w:rsid w:val="06A840F1"/>
    <w:rsid w:val="06A84103"/>
    <w:rsid w:val="06A92B77"/>
    <w:rsid w:val="06A94222"/>
    <w:rsid w:val="06A9625E"/>
    <w:rsid w:val="06A97F09"/>
    <w:rsid w:val="06AA2551"/>
    <w:rsid w:val="06AA3C32"/>
    <w:rsid w:val="06AB4576"/>
    <w:rsid w:val="06AB72D0"/>
    <w:rsid w:val="06AD144E"/>
    <w:rsid w:val="06AD274F"/>
    <w:rsid w:val="06AD2FBC"/>
    <w:rsid w:val="06AE516B"/>
    <w:rsid w:val="06AE5951"/>
    <w:rsid w:val="06AF40A4"/>
    <w:rsid w:val="06B06D21"/>
    <w:rsid w:val="06B07802"/>
    <w:rsid w:val="06B30164"/>
    <w:rsid w:val="06B3068B"/>
    <w:rsid w:val="06B33CBD"/>
    <w:rsid w:val="06B35513"/>
    <w:rsid w:val="06B37E49"/>
    <w:rsid w:val="06B61B1E"/>
    <w:rsid w:val="06B67E19"/>
    <w:rsid w:val="06B77726"/>
    <w:rsid w:val="06B80729"/>
    <w:rsid w:val="06B8645E"/>
    <w:rsid w:val="06B93575"/>
    <w:rsid w:val="06B95E1C"/>
    <w:rsid w:val="06BB35BA"/>
    <w:rsid w:val="06BB4180"/>
    <w:rsid w:val="06BB5D46"/>
    <w:rsid w:val="06BC5726"/>
    <w:rsid w:val="06BC7D86"/>
    <w:rsid w:val="06C039FA"/>
    <w:rsid w:val="06C1462E"/>
    <w:rsid w:val="06C272FF"/>
    <w:rsid w:val="06C337DA"/>
    <w:rsid w:val="06C44114"/>
    <w:rsid w:val="06C44515"/>
    <w:rsid w:val="06C4612C"/>
    <w:rsid w:val="06C4683F"/>
    <w:rsid w:val="06C47F69"/>
    <w:rsid w:val="06C6206D"/>
    <w:rsid w:val="06C73F10"/>
    <w:rsid w:val="06C810B7"/>
    <w:rsid w:val="06C83A96"/>
    <w:rsid w:val="06C91E1A"/>
    <w:rsid w:val="06C97E5F"/>
    <w:rsid w:val="06CB4F29"/>
    <w:rsid w:val="06CC4CDF"/>
    <w:rsid w:val="06CD0087"/>
    <w:rsid w:val="06CD2B3E"/>
    <w:rsid w:val="06CE7747"/>
    <w:rsid w:val="06CF6043"/>
    <w:rsid w:val="06D14E39"/>
    <w:rsid w:val="06D211BB"/>
    <w:rsid w:val="06D21FDE"/>
    <w:rsid w:val="06D30F73"/>
    <w:rsid w:val="06D36282"/>
    <w:rsid w:val="06D408B3"/>
    <w:rsid w:val="06D44F70"/>
    <w:rsid w:val="06D46E98"/>
    <w:rsid w:val="06D50628"/>
    <w:rsid w:val="06D53B82"/>
    <w:rsid w:val="06D61230"/>
    <w:rsid w:val="06D72E10"/>
    <w:rsid w:val="06D94CDE"/>
    <w:rsid w:val="06D95BC2"/>
    <w:rsid w:val="06DA64B5"/>
    <w:rsid w:val="06DB068A"/>
    <w:rsid w:val="06DC2E27"/>
    <w:rsid w:val="06DC660C"/>
    <w:rsid w:val="06DD128E"/>
    <w:rsid w:val="06DD16DC"/>
    <w:rsid w:val="06DD5F78"/>
    <w:rsid w:val="06E10B69"/>
    <w:rsid w:val="06E13A01"/>
    <w:rsid w:val="06E15775"/>
    <w:rsid w:val="06E319E8"/>
    <w:rsid w:val="06E45724"/>
    <w:rsid w:val="06E4782C"/>
    <w:rsid w:val="06E5079E"/>
    <w:rsid w:val="06E53F74"/>
    <w:rsid w:val="06E61EA1"/>
    <w:rsid w:val="06E62665"/>
    <w:rsid w:val="06E73FE0"/>
    <w:rsid w:val="06E769B5"/>
    <w:rsid w:val="06E813D6"/>
    <w:rsid w:val="06E8337A"/>
    <w:rsid w:val="06E848D4"/>
    <w:rsid w:val="06EB4E4E"/>
    <w:rsid w:val="06EB6C01"/>
    <w:rsid w:val="06ED62A3"/>
    <w:rsid w:val="06EE1682"/>
    <w:rsid w:val="06EF04ED"/>
    <w:rsid w:val="06EF42D9"/>
    <w:rsid w:val="06EF685D"/>
    <w:rsid w:val="06F153A5"/>
    <w:rsid w:val="06F219CF"/>
    <w:rsid w:val="06F24344"/>
    <w:rsid w:val="06F245B5"/>
    <w:rsid w:val="06F332E4"/>
    <w:rsid w:val="06F35D1B"/>
    <w:rsid w:val="06F44B56"/>
    <w:rsid w:val="06F501F2"/>
    <w:rsid w:val="06F54A55"/>
    <w:rsid w:val="06F56390"/>
    <w:rsid w:val="06F63F62"/>
    <w:rsid w:val="06F652C1"/>
    <w:rsid w:val="06F6544C"/>
    <w:rsid w:val="06F659E3"/>
    <w:rsid w:val="06F7209D"/>
    <w:rsid w:val="06F80F3F"/>
    <w:rsid w:val="06F839BA"/>
    <w:rsid w:val="06F84AF2"/>
    <w:rsid w:val="06F95925"/>
    <w:rsid w:val="06FA1080"/>
    <w:rsid w:val="06FA3394"/>
    <w:rsid w:val="06FA3EBF"/>
    <w:rsid w:val="06FA6ED4"/>
    <w:rsid w:val="06FA7CB9"/>
    <w:rsid w:val="06FB537B"/>
    <w:rsid w:val="06FC5ACC"/>
    <w:rsid w:val="06FC623F"/>
    <w:rsid w:val="06FC66AF"/>
    <w:rsid w:val="06FD690E"/>
    <w:rsid w:val="06FE0737"/>
    <w:rsid w:val="06FE1C12"/>
    <w:rsid w:val="06FF70DD"/>
    <w:rsid w:val="0700068D"/>
    <w:rsid w:val="07002878"/>
    <w:rsid w:val="07017592"/>
    <w:rsid w:val="070216DD"/>
    <w:rsid w:val="07022931"/>
    <w:rsid w:val="070242C1"/>
    <w:rsid w:val="07046303"/>
    <w:rsid w:val="07053546"/>
    <w:rsid w:val="07053586"/>
    <w:rsid w:val="070612BA"/>
    <w:rsid w:val="07061AF7"/>
    <w:rsid w:val="070731F1"/>
    <w:rsid w:val="07086214"/>
    <w:rsid w:val="07091316"/>
    <w:rsid w:val="07094C08"/>
    <w:rsid w:val="070971CA"/>
    <w:rsid w:val="070A1DDC"/>
    <w:rsid w:val="070A7D3C"/>
    <w:rsid w:val="070B0D06"/>
    <w:rsid w:val="070B1041"/>
    <w:rsid w:val="070C05B7"/>
    <w:rsid w:val="070C44BF"/>
    <w:rsid w:val="070C7E2E"/>
    <w:rsid w:val="070D5F37"/>
    <w:rsid w:val="070E1696"/>
    <w:rsid w:val="070F31E0"/>
    <w:rsid w:val="070F3B3A"/>
    <w:rsid w:val="07100560"/>
    <w:rsid w:val="07107D04"/>
    <w:rsid w:val="071134CD"/>
    <w:rsid w:val="07114C37"/>
    <w:rsid w:val="07114FF1"/>
    <w:rsid w:val="0713141D"/>
    <w:rsid w:val="0713454E"/>
    <w:rsid w:val="071362A0"/>
    <w:rsid w:val="07145F5C"/>
    <w:rsid w:val="07151610"/>
    <w:rsid w:val="07151B0A"/>
    <w:rsid w:val="07156E3D"/>
    <w:rsid w:val="071773CC"/>
    <w:rsid w:val="07183879"/>
    <w:rsid w:val="07193A1E"/>
    <w:rsid w:val="071A4452"/>
    <w:rsid w:val="071A480F"/>
    <w:rsid w:val="071B3F5D"/>
    <w:rsid w:val="071B51F6"/>
    <w:rsid w:val="071B7E0E"/>
    <w:rsid w:val="071B7EB6"/>
    <w:rsid w:val="071C570B"/>
    <w:rsid w:val="071D076F"/>
    <w:rsid w:val="071D280D"/>
    <w:rsid w:val="071D35B4"/>
    <w:rsid w:val="071E0919"/>
    <w:rsid w:val="071E6CDE"/>
    <w:rsid w:val="071F6BDA"/>
    <w:rsid w:val="072139D8"/>
    <w:rsid w:val="07220CD2"/>
    <w:rsid w:val="0722363E"/>
    <w:rsid w:val="072257CE"/>
    <w:rsid w:val="072272EE"/>
    <w:rsid w:val="07231A4A"/>
    <w:rsid w:val="072325BA"/>
    <w:rsid w:val="07233828"/>
    <w:rsid w:val="07235040"/>
    <w:rsid w:val="0724421A"/>
    <w:rsid w:val="072567D7"/>
    <w:rsid w:val="072627C1"/>
    <w:rsid w:val="0726326A"/>
    <w:rsid w:val="07267664"/>
    <w:rsid w:val="07277BCF"/>
    <w:rsid w:val="072832CE"/>
    <w:rsid w:val="072A4DF9"/>
    <w:rsid w:val="072B5FEF"/>
    <w:rsid w:val="072C03E8"/>
    <w:rsid w:val="072C2A24"/>
    <w:rsid w:val="072D3883"/>
    <w:rsid w:val="072D6097"/>
    <w:rsid w:val="072E3793"/>
    <w:rsid w:val="072E3A90"/>
    <w:rsid w:val="072E61E6"/>
    <w:rsid w:val="072F2444"/>
    <w:rsid w:val="072F32BC"/>
    <w:rsid w:val="07302C3D"/>
    <w:rsid w:val="0731015E"/>
    <w:rsid w:val="0733110F"/>
    <w:rsid w:val="07335431"/>
    <w:rsid w:val="07357ABD"/>
    <w:rsid w:val="073621D2"/>
    <w:rsid w:val="07374AB8"/>
    <w:rsid w:val="07376911"/>
    <w:rsid w:val="07381F8F"/>
    <w:rsid w:val="07394499"/>
    <w:rsid w:val="073A0B3E"/>
    <w:rsid w:val="073A0F5A"/>
    <w:rsid w:val="073A3EBB"/>
    <w:rsid w:val="073A5B9A"/>
    <w:rsid w:val="073B3653"/>
    <w:rsid w:val="073B3ADC"/>
    <w:rsid w:val="073B7BAD"/>
    <w:rsid w:val="073C6EDC"/>
    <w:rsid w:val="073C71D0"/>
    <w:rsid w:val="073E1EB0"/>
    <w:rsid w:val="07405854"/>
    <w:rsid w:val="07422FCA"/>
    <w:rsid w:val="07426A34"/>
    <w:rsid w:val="07427371"/>
    <w:rsid w:val="07427E64"/>
    <w:rsid w:val="0743375B"/>
    <w:rsid w:val="0743439F"/>
    <w:rsid w:val="07434424"/>
    <w:rsid w:val="07441ABC"/>
    <w:rsid w:val="074442D7"/>
    <w:rsid w:val="074516FD"/>
    <w:rsid w:val="07462AE0"/>
    <w:rsid w:val="07463189"/>
    <w:rsid w:val="0749387A"/>
    <w:rsid w:val="07495C44"/>
    <w:rsid w:val="074A1BFD"/>
    <w:rsid w:val="074A5492"/>
    <w:rsid w:val="074B4BA9"/>
    <w:rsid w:val="074C3D3E"/>
    <w:rsid w:val="074C6B12"/>
    <w:rsid w:val="074F36B7"/>
    <w:rsid w:val="074F3DD5"/>
    <w:rsid w:val="075039E4"/>
    <w:rsid w:val="07512749"/>
    <w:rsid w:val="0751412B"/>
    <w:rsid w:val="075159B6"/>
    <w:rsid w:val="07522C34"/>
    <w:rsid w:val="07527DEA"/>
    <w:rsid w:val="075321CE"/>
    <w:rsid w:val="07533B24"/>
    <w:rsid w:val="07536332"/>
    <w:rsid w:val="075445E4"/>
    <w:rsid w:val="0755118F"/>
    <w:rsid w:val="07552C1D"/>
    <w:rsid w:val="07560351"/>
    <w:rsid w:val="07563DB1"/>
    <w:rsid w:val="075641BD"/>
    <w:rsid w:val="07564BA1"/>
    <w:rsid w:val="07566E45"/>
    <w:rsid w:val="07570966"/>
    <w:rsid w:val="07572708"/>
    <w:rsid w:val="075932CB"/>
    <w:rsid w:val="07595281"/>
    <w:rsid w:val="075978D8"/>
    <w:rsid w:val="075A00CC"/>
    <w:rsid w:val="075A259D"/>
    <w:rsid w:val="075A3D2F"/>
    <w:rsid w:val="075B0946"/>
    <w:rsid w:val="075C03DC"/>
    <w:rsid w:val="075D069F"/>
    <w:rsid w:val="075E34CD"/>
    <w:rsid w:val="07604D76"/>
    <w:rsid w:val="07644150"/>
    <w:rsid w:val="07645ABF"/>
    <w:rsid w:val="076524EF"/>
    <w:rsid w:val="076556CB"/>
    <w:rsid w:val="076621B8"/>
    <w:rsid w:val="07667AA4"/>
    <w:rsid w:val="0767108B"/>
    <w:rsid w:val="07672EFE"/>
    <w:rsid w:val="0768376E"/>
    <w:rsid w:val="07684217"/>
    <w:rsid w:val="07696397"/>
    <w:rsid w:val="0769690A"/>
    <w:rsid w:val="076A1418"/>
    <w:rsid w:val="076A3D33"/>
    <w:rsid w:val="076B1FE0"/>
    <w:rsid w:val="076B6A71"/>
    <w:rsid w:val="076F2505"/>
    <w:rsid w:val="07710F82"/>
    <w:rsid w:val="07711D58"/>
    <w:rsid w:val="07712819"/>
    <w:rsid w:val="077149FA"/>
    <w:rsid w:val="07724B0D"/>
    <w:rsid w:val="07730AF8"/>
    <w:rsid w:val="07741A49"/>
    <w:rsid w:val="077621CF"/>
    <w:rsid w:val="07770EE6"/>
    <w:rsid w:val="07780101"/>
    <w:rsid w:val="077919C7"/>
    <w:rsid w:val="077A7A65"/>
    <w:rsid w:val="077C4C2E"/>
    <w:rsid w:val="077E5048"/>
    <w:rsid w:val="077F3B46"/>
    <w:rsid w:val="078158E0"/>
    <w:rsid w:val="07822CAD"/>
    <w:rsid w:val="078308DD"/>
    <w:rsid w:val="07831B41"/>
    <w:rsid w:val="07847ED1"/>
    <w:rsid w:val="078521A3"/>
    <w:rsid w:val="0785592C"/>
    <w:rsid w:val="0786613F"/>
    <w:rsid w:val="07866EFC"/>
    <w:rsid w:val="078710C4"/>
    <w:rsid w:val="0788209A"/>
    <w:rsid w:val="078911C6"/>
    <w:rsid w:val="0789386D"/>
    <w:rsid w:val="078A3006"/>
    <w:rsid w:val="078B3D3E"/>
    <w:rsid w:val="078B78F2"/>
    <w:rsid w:val="078B7C82"/>
    <w:rsid w:val="078C2AEE"/>
    <w:rsid w:val="078C62A0"/>
    <w:rsid w:val="078E26AA"/>
    <w:rsid w:val="078E44FC"/>
    <w:rsid w:val="078F7570"/>
    <w:rsid w:val="078F7757"/>
    <w:rsid w:val="07901610"/>
    <w:rsid w:val="079032C4"/>
    <w:rsid w:val="07912B76"/>
    <w:rsid w:val="07913948"/>
    <w:rsid w:val="07913AC3"/>
    <w:rsid w:val="0792615F"/>
    <w:rsid w:val="07931B02"/>
    <w:rsid w:val="07932A6F"/>
    <w:rsid w:val="07947385"/>
    <w:rsid w:val="07951112"/>
    <w:rsid w:val="07952356"/>
    <w:rsid w:val="0795661E"/>
    <w:rsid w:val="07971E3F"/>
    <w:rsid w:val="079753F4"/>
    <w:rsid w:val="07976C0C"/>
    <w:rsid w:val="079960F7"/>
    <w:rsid w:val="079B260C"/>
    <w:rsid w:val="079C0AFB"/>
    <w:rsid w:val="079C2DEE"/>
    <w:rsid w:val="079C5714"/>
    <w:rsid w:val="079D3250"/>
    <w:rsid w:val="079E6A9E"/>
    <w:rsid w:val="079F44E0"/>
    <w:rsid w:val="07A03EB5"/>
    <w:rsid w:val="07A16782"/>
    <w:rsid w:val="07A17CA8"/>
    <w:rsid w:val="07A2142E"/>
    <w:rsid w:val="07A37B1F"/>
    <w:rsid w:val="07A37F9A"/>
    <w:rsid w:val="07A41E88"/>
    <w:rsid w:val="07A46DB9"/>
    <w:rsid w:val="07A46E92"/>
    <w:rsid w:val="07A51182"/>
    <w:rsid w:val="07A52FCE"/>
    <w:rsid w:val="07A63917"/>
    <w:rsid w:val="07A669BD"/>
    <w:rsid w:val="07A76E10"/>
    <w:rsid w:val="07A77DE5"/>
    <w:rsid w:val="07AA6277"/>
    <w:rsid w:val="07AB0333"/>
    <w:rsid w:val="07AB7A1E"/>
    <w:rsid w:val="07AD161B"/>
    <w:rsid w:val="07AF276A"/>
    <w:rsid w:val="07B028C6"/>
    <w:rsid w:val="07B15A47"/>
    <w:rsid w:val="07B16D00"/>
    <w:rsid w:val="07B46602"/>
    <w:rsid w:val="07B525F8"/>
    <w:rsid w:val="07B53B9D"/>
    <w:rsid w:val="07B608DA"/>
    <w:rsid w:val="07B6458A"/>
    <w:rsid w:val="07B714AE"/>
    <w:rsid w:val="07B74C5C"/>
    <w:rsid w:val="07B74EEA"/>
    <w:rsid w:val="07B773E6"/>
    <w:rsid w:val="07B84588"/>
    <w:rsid w:val="07B8533B"/>
    <w:rsid w:val="07B92D6F"/>
    <w:rsid w:val="07B97137"/>
    <w:rsid w:val="07BB6875"/>
    <w:rsid w:val="07BD2E7F"/>
    <w:rsid w:val="07BD5914"/>
    <w:rsid w:val="07C015D0"/>
    <w:rsid w:val="07C13B17"/>
    <w:rsid w:val="07C308F7"/>
    <w:rsid w:val="07C4068A"/>
    <w:rsid w:val="07C478DF"/>
    <w:rsid w:val="07C551CD"/>
    <w:rsid w:val="07C56A1B"/>
    <w:rsid w:val="07C62262"/>
    <w:rsid w:val="07C64CD8"/>
    <w:rsid w:val="07C67380"/>
    <w:rsid w:val="07C72B17"/>
    <w:rsid w:val="07C75BDD"/>
    <w:rsid w:val="07C8037C"/>
    <w:rsid w:val="07C82783"/>
    <w:rsid w:val="07C86C98"/>
    <w:rsid w:val="07CA7E44"/>
    <w:rsid w:val="07CA7F12"/>
    <w:rsid w:val="07CB62A7"/>
    <w:rsid w:val="07CB7F22"/>
    <w:rsid w:val="07CC4924"/>
    <w:rsid w:val="07CD06FB"/>
    <w:rsid w:val="07CD37BC"/>
    <w:rsid w:val="07CD6593"/>
    <w:rsid w:val="07D00A4F"/>
    <w:rsid w:val="07D031DC"/>
    <w:rsid w:val="07D129E4"/>
    <w:rsid w:val="07D250E1"/>
    <w:rsid w:val="07D4704C"/>
    <w:rsid w:val="07D51B12"/>
    <w:rsid w:val="07D570A9"/>
    <w:rsid w:val="07D65A6E"/>
    <w:rsid w:val="07D83E69"/>
    <w:rsid w:val="07D87762"/>
    <w:rsid w:val="07D918BD"/>
    <w:rsid w:val="07DA0035"/>
    <w:rsid w:val="07DA6A5E"/>
    <w:rsid w:val="07DA7360"/>
    <w:rsid w:val="07DA741A"/>
    <w:rsid w:val="07DC3468"/>
    <w:rsid w:val="07DD3164"/>
    <w:rsid w:val="07DD3CAF"/>
    <w:rsid w:val="07DD78AA"/>
    <w:rsid w:val="07DF0A9C"/>
    <w:rsid w:val="07DF6E71"/>
    <w:rsid w:val="07E02110"/>
    <w:rsid w:val="07E056A1"/>
    <w:rsid w:val="07E079CE"/>
    <w:rsid w:val="07E10FE5"/>
    <w:rsid w:val="07E11D40"/>
    <w:rsid w:val="07E14D72"/>
    <w:rsid w:val="07E21C12"/>
    <w:rsid w:val="07E25D58"/>
    <w:rsid w:val="07E367E5"/>
    <w:rsid w:val="07E44733"/>
    <w:rsid w:val="07E53A77"/>
    <w:rsid w:val="07E5413F"/>
    <w:rsid w:val="07E5632A"/>
    <w:rsid w:val="07E60922"/>
    <w:rsid w:val="07E67062"/>
    <w:rsid w:val="07E92ABA"/>
    <w:rsid w:val="07EA3F52"/>
    <w:rsid w:val="07EA6BB1"/>
    <w:rsid w:val="07EA6EFF"/>
    <w:rsid w:val="07EA7B4F"/>
    <w:rsid w:val="07EB2CD2"/>
    <w:rsid w:val="07EB732E"/>
    <w:rsid w:val="07EC254E"/>
    <w:rsid w:val="07EC7754"/>
    <w:rsid w:val="07EE21E9"/>
    <w:rsid w:val="07EE3F27"/>
    <w:rsid w:val="07EE5EE2"/>
    <w:rsid w:val="07EE7F44"/>
    <w:rsid w:val="07F03BE7"/>
    <w:rsid w:val="07F25783"/>
    <w:rsid w:val="07F32505"/>
    <w:rsid w:val="07F33D9C"/>
    <w:rsid w:val="07F40F5E"/>
    <w:rsid w:val="07F4641A"/>
    <w:rsid w:val="07F57CDF"/>
    <w:rsid w:val="07F67132"/>
    <w:rsid w:val="07F67401"/>
    <w:rsid w:val="07F700A3"/>
    <w:rsid w:val="07F84FF4"/>
    <w:rsid w:val="07F91DE4"/>
    <w:rsid w:val="07F92208"/>
    <w:rsid w:val="07FB2D37"/>
    <w:rsid w:val="07FC439B"/>
    <w:rsid w:val="07FC5B4B"/>
    <w:rsid w:val="07FE5CB6"/>
    <w:rsid w:val="07FE6BE2"/>
    <w:rsid w:val="07FF3D5B"/>
    <w:rsid w:val="07FF6D49"/>
    <w:rsid w:val="08001767"/>
    <w:rsid w:val="080170BE"/>
    <w:rsid w:val="0802764D"/>
    <w:rsid w:val="08055027"/>
    <w:rsid w:val="08067186"/>
    <w:rsid w:val="08070853"/>
    <w:rsid w:val="080728F0"/>
    <w:rsid w:val="080907D5"/>
    <w:rsid w:val="08092CB7"/>
    <w:rsid w:val="08092E62"/>
    <w:rsid w:val="08093A34"/>
    <w:rsid w:val="080A4709"/>
    <w:rsid w:val="080E6C01"/>
    <w:rsid w:val="080F0ADE"/>
    <w:rsid w:val="080F1229"/>
    <w:rsid w:val="080F144B"/>
    <w:rsid w:val="080F3654"/>
    <w:rsid w:val="080F4CD3"/>
    <w:rsid w:val="08106C08"/>
    <w:rsid w:val="08115A3A"/>
    <w:rsid w:val="08121409"/>
    <w:rsid w:val="081279D9"/>
    <w:rsid w:val="081307CE"/>
    <w:rsid w:val="08131A0B"/>
    <w:rsid w:val="08151C15"/>
    <w:rsid w:val="08152E10"/>
    <w:rsid w:val="08166A4A"/>
    <w:rsid w:val="08167AA3"/>
    <w:rsid w:val="081704F4"/>
    <w:rsid w:val="08171C41"/>
    <w:rsid w:val="08175D02"/>
    <w:rsid w:val="081774FC"/>
    <w:rsid w:val="08183DC8"/>
    <w:rsid w:val="081861CD"/>
    <w:rsid w:val="08186676"/>
    <w:rsid w:val="08196A32"/>
    <w:rsid w:val="081A259D"/>
    <w:rsid w:val="081A3A95"/>
    <w:rsid w:val="081A7C4D"/>
    <w:rsid w:val="081B6C6B"/>
    <w:rsid w:val="081C07C3"/>
    <w:rsid w:val="081C2B50"/>
    <w:rsid w:val="081D6DEC"/>
    <w:rsid w:val="081E05D0"/>
    <w:rsid w:val="081E589B"/>
    <w:rsid w:val="081E633C"/>
    <w:rsid w:val="081F55CD"/>
    <w:rsid w:val="082047D2"/>
    <w:rsid w:val="08210831"/>
    <w:rsid w:val="08226677"/>
    <w:rsid w:val="0823764B"/>
    <w:rsid w:val="08243F00"/>
    <w:rsid w:val="08250245"/>
    <w:rsid w:val="08253E51"/>
    <w:rsid w:val="0825410E"/>
    <w:rsid w:val="082816B6"/>
    <w:rsid w:val="08282426"/>
    <w:rsid w:val="08291F1A"/>
    <w:rsid w:val="08295156"/>
    <w:rsid w:val="08297CEA"/>
    <w:rsid w:val="082C1B4F"/>
    <w:rsid w:val="082D181D"/>
    <w:rsid w:val="082D3741"/>
    <w:rsid w:val="082D3AF3"/>
    <w:rsid w:val="082D4D22"/>
    <w:rsid w:val="082E554F"/>
    <w:rsid w:val="082F0CF0"/>
    <w:rsid w:val="082F30EE"/>
    <w:rsid w:val="0830058A"/>
    <w:rsid w:val="08300625"/>
    <w:rsid w:val="083107A7"/>
    <w:rsid w:val="08311A73"/>
    <w:rsid w:val="08317BF3"/>
    <w:rsid w:val="083513D6"/>
    <w:rsid w:val="08374418"/>
    <w:rsid w:val="08382E8E"/>
    <w:rsid w:val="08387DCC"/>
    <w:rsid w:val="0839119D"/>
    <w:rsid w:val="08393EF0"/>
    <w:rsid w:val="08394002"/>
    <w:rsid w:val="08396F9F"/>
    <w:rsid w:val="083A1A33"/>
    <w:rsid w:val="083A20B4"/>
    <w:rsid w:val="083B4A43"/>
    <w:rsid w:val="083C638A"/>
    <w:rsid w:val="083C6583"/>
    <w:rsid w:val="083E3857"/>
    <w:rsid w:val="083F049A"/>
    <w:rsid w:val="083F6CD8"/>
    <w:rsid w:val="0841016C"/>
    <w:rsid w:val="0842317F"/>
    <w:rsid w:val="084239C9"/>
    <w:rsid w:val="08435F7D"/>
    <w:rsid w:val="08441D30"/>
    <w:rsid w:val="08443CF5"/>
    <w:rsid w:val="08451278"/>
    <w:rsid w:val="08452732"/>
    <w:rsid w:val="08466D9D"/>
    <w:rsid w:val="08473431"/>
    <w:rsid w:val="08491AEB"/>
    <w:rsid w:val="08492A66"/>
    <w:rsid w:val="08497FB1"/>
    <w:rsid w:val="084A036B"/>
    <w:rsid w:val="084A3F11"/>
    <w:rsid w:val="084A54CE"/>
    <w:rsid w:val="084D52FF"/>
    <w:rsid w:val="084D769F"/>
    <w:rsid w:val="084E030B"/>
    <w:rsid w:val="084E6D0C"/>
    <w:rsid w:val="084F6750"/>
    <w:rsid w:val="08506AE5"/>
    <w:rsid w:val="0851166A"/>
    <w:rsid w:val="08520E6D"/>
    <w:rsid w:val="08523D01"/>
    <w:rsid w:val="0852690E"/>
    <w:rsid w:val="085349CD"/>
    <w:rsid w:val="085551EF"/>
    <w:rsid w:val="08565EF1"/>
    <w:rsid w:val="0859059A"/>
    <w:rsid w:val="08591E2A"/>
    <w:rsid w:val="085A2E80"/>
    <w:rsid w:val="085A4ED5"/>
    <w:rsid w:val="085D6BC1"/>
    <w:rsid w:val="085D7EF1"/>
    <w:rsid w:val="085E35CD"/>
    <w:rsid w:val="085E58BE"/>
    <w:rsid w:val="085E775D"/>
    <w:rsid w:val="085F36A0"/>
    <w:rsid w:val="085F7D1D"/>
    <w:rsid w:val="0861295C"/>
    <w:rsid w:val="08623F8B"/>
    <w:rsid w:val="08646B58"/>
    <w:rsid w:val="08656B14"/>
    <w:rsid w:val="0866323B"/>
    <w:rsid w:val="08667A0C"/>
    <w:rsid w:val="086825ED"/>
    <w:rsid w:val="08684E36"/>
    <w:rsid w:val="08687928"/>
    <w:rsid w:val="086963C1"/>
    <w:rsid w:val="086A3F90"/>
    <w:rsid w:val="086A4251"/>
    <w:rsid w:val="086A42E6"/>
    <w:rsid w:val="086C01CF"/>
    <w:rsid w:val="086C272B"/>
    <w:rsid w:val="086C3A3B"/>
    <w:rsid w:val="086C5675"/>
    <w:rsid w:val="086C6084"/>
    <w:rsid w:val="086D05BC"/>
    <w:rsid w:val="086D5338"/>
    <w:rsid w:val="086F0C8F"/>
    <w:rsid w:val="086F2D32"/>
    <w:rsid w:val="086F2D6D"/>
    <w:rsid w:val="086F47CC"/>
    <w:rsid w:val="086F5D23"/>
    <w:rsid w:val="08702B7B"/>
    <w:rsid w:val="087058B1"/>
    <w:rsid w:val="08725989"/>
    <w:rsid w:val="08733513"/>
    <w:rsid w:val="087410F0"/>
    <w:rsid w:val="08741E2C"/>
    <w:rsid w:val="08753E49"/>
    <w:rsid w:val="08763165"/>
    <w:rsid w:val="087667F9"/>
    <w:rsid w:val="08771858"/>
    <w:rsid w:val="08772180"/>
    <w:rsid w:val="08786D62"/>
    <w:rsid w:val="087966EF"/>
    <w:rsid w:val="087B0D6E"/>
    <w:rsid w:val="087C171B"/>
    <w:rsid w:val="087C23BF"/>
    <w:rsid w:val="087C2D6C"/>
    <w:rsid w:val="087D4571"/>
    <w:rsid w:val="087F2D94"/>
    <w:rsid w:val="087F51CC"/>
    <w:rsid w:val="0880194D"/>
    <w:rsid w:val="088040FE"/>
    <w:rsid w:val="088164FD"/>
    <w:rsid w:val="088210B4"/>
    <w:rsid w:val="08832147"/>
    <w:rsid w:val="08835F7B"/>
    <w:rsid w:val="08840339"/>
    <w:rsid w:val="0884162A"/>
    <w:rsid w:val="088448EF"/>
    <w:rsid w:val="08850DF8"/>
    <w:rsid w:val="08856FDB"/>
    <w:rsid w:val="088679EE"/>
    <w:rsid w:val="08883496"/>
    <w:rsid w:val="08886341"/>
    <w:rsid w:val="08891472"/>
    <w:rsid w:val="088A418F"/>
    <w:rsid w:val="088C536E"/>
    <w:rsid w:val="088D1811"/>
    <w:rsid w:val="088D2C46"/>
    <w:rsid w:val="088E43AD"/>
    <w:rsid w:val="08904416"/>
    <w:rsid w:val="08904F96"/>
    <w:rsid w:val="089133B9"/>
    <w:rsid w:val="08922F7A"/>
    <w:rsid w:val="08925969"/>
    <w:rsid w:val="0892645E"/>
    <w:rsid w:val="089352AD"/>
    <w:rsid w:val="08940DF7"/>
    <w:rsid w:val="08947F9E"/>
    <w:rsid w:val="08957D34"/>
    <w:rsid w:val="08960F31"/>
    <w:rsid w:val="08961C39"/>
    <w:rsid w:val="08977AAC"/>
    <w:rsid w:val="089837D9"/>
    <w:rsid w:val="08985852"/>
    <w:rsid w:val="0899357A"/>
    <w:rsid w:val="08997AFE"/>
    <w:rsid w:val="089D6365"/>
    <w:rsid w:val="089E415F"/>
    <w:rsid w:val="089E7523"/>
    <w:rsid w:val="089E7BF6"/>
    <w:rsid w:val="089F04B4"/>
    <w:rsid w:val="089F584D"/>
    <w:rsid w:val="08A00C4B"/>
    <w:rsid w:val="08A029BC"/>
    <w:rsid w:val="08A11F67"/>
    <w:rsid w:val="08A4494C"/>
    <w:rsid w:val="08A44F8B"/>
    <w:rsid w:val="08A6184C"/>
    <w:rsid w:val="08A72490"/>
    <w:rsid w:val="08A843FF"/>
    <w:rsid w:val="08A96E6D"/>
    <w:rsid w:val="08A9708A"/>
    <w:rsid w:val="08AA440D"/>
    <w:rsid w:val="08AB4C25"/>
    <w:rsid w:val="08AE2382"/>
    <w:rsid w:val="08AE251B"/>
    <w:rsid w:val="08AE26FF"/>
    <w:rsid w:val="08AF5DB6"/>
    <w:rsid w:val="08B031B3"/>
    <w:rsid w:val="08B15BF9"/>
    <w:rsid w:val="08B20C30"/>
    <w:rsid w:val="08B24F00"/>
    <w:rsid w:val="08B2563C"/>
    <w:rsid w:val="08B25BA2"/>
    <w:rsid w:val="08B366BE"/>
    <w:rsid w:val="08B43B75"/>
    <w:rsid w:val="08B619D6"/>
    <w:rsid w:val="08B7698C"/>
    <w:rsid w:val="08B83EF5"/>
    <w:rsid w:val="08B95A01"/>
    <w:rsid w:val="08B971FE"/>
    <w:rsid w:val="08BA669A"/>
    <w:rsid w:val="08BB0929"/>
    <w:rsid w:val="08BB7980"/>
    <w:rsid w:val="08BC423C"/>
    <w:rsid w:val="08BE194C"/>
    <w:rsid w:val="08BF422B"/>
    <w:rsid w:val="08BF51C2"/>
    <w:rsid w:val="08C014B1"/>
    <w:rsid w:val="08C01AA8"/>
    <w:rsid w:val="08C021B6"/>
    <w:rsid w:val="08C02F6F"/>
    <w:rsid w:val="08C126F0"/>
    <w:rsid w:val="08C13735"/>
    <w:rsid w:val="08C145CA"/>
    <w:rsid w:val="08C20EF5"/>
    <w:rsid w:val="08C240F2"/>
    <w:rsid w:val="08C26899"/>
    <w:rsid w:val="08C42867"/>
    <w:rsid w:val="08C42C7B"/>
    <w:rsid w:val="08C47E48"/>
    <w:rsid w:val="08C536CD"/>
    <w:rsid w:val="08C60B00"/>
    <w:rsid w:val="08C644EE"/>
    <w:rsid w:val="08C668B3"/>
    <w:rsid w:val="08C75D63"/>
    <w:rsid w:val="08C76F41"/>
    <w:rsid w:val="08C77180"/>
    <w:rsid w:val="08C93F20"/>
    <w:rsid w:val="08C95C0B"/>
    <w:rsid w:val="08C97385"/>
    <w:rsid w:val="08CA0C08"/>
    <w:rsid w:val="08CA13BE"/>
    <w:rsid w:val="08CA54E4"/>
    <w:rsid w:val="08CA6159"/>
    <w:rsid w:val="08CA7691"/>
    <w:rsid w:val="08CC0049"/>
    <w:rsid w:val="08CC0587"/>
    <w:rsid w:val="08CC79DF"/>
    <w:rsid w:val="08CD0552"/>
    <w:rsid w:val="08CD0706"/>
    <w:rsid w:val="08CD1D5F"/>
    <w:rsid w:val="08CD2364"/>
    <w:rsid w:val="08CD5218"/>
    <w:rsid w:val="08CE035F"/>
    <w:rsid w:val="08CE2C4B"/>
    <w:rsid w:val="08CE4097"/>
    <w:rsid w:val="08CF1B8E"/>
    <w:rsid w:val="08D011BD"/>
    <w:rsid w:val="08D14964"/>
    <w:rsid w:val="08D278B7"/>
    <w:rsid w:val="08D31BB0"/>
    <w:rsid w:val="08D46B8E"/>
    <w:rsid w:val="08D479F1"/>
    <w:rsid w:val="08D53996"/>
    <w:rsid w:val="08D639DB"/>
    <w:rsid w:val="08D63BD4"/>
    <w:rsid w:val="08D83A34"/>
    <w:rsid w:val="08D86016"/>
    <w:rsid w:val="08D87005"/>
    <w:rsid w:val="08D9127B"/>
    <w:rsid w:val="08DB4F56"/>
    <w:rsid w:val="08DB5510"/>
    <w:rsid w:val="08DC24BA"/>
    <w:rsid w:val="08DC7973"/>
    <w:rsid w:val="08DD4091"/>
    <w:rsid w:val="08DE7580"/>
    <w:rsid w:val="08DF2EBF"/>
    <w:rsid w:val="08E11092"/>
    <w:rsid w:val="08E210C0"/>
    <w:rsid w:val="08E332C5"/>
    <w:rsid w:val="08E45B2A"/>
    <w:rsid w:val="08E45BCC"/>
    <w:rsid w:val="08E46E3F"/>
    <w:rsid w:val="08E503A8"/>
    <w:rsid w:val="08E5053F"/>
    <w:rsid w:val="08E52A66"/>
    <w:rsid w:val="08E63DC9"/>
    <w:rsid w:val="08E66CA9"/>
    <w:rsid w:val="08E7232D"/>
    <w:rsid w:val="08E80A36"/>
    <w:rsid w:val="08E94AE4"/>
    <w:rsid w:val="08E96FEB"/>
    <w:rsid w:val="08EA4D2C"/>
    <w:rsid w:val="08EA6E32"/>
    <w:rsid w:val="08EB1B5D"/>
    <w:rsid w:val="08EC3CC6"/>
    <w:rsid w:val="08EC6825"/>
    <w:rsid w:val="08ED750A"/>
    <w:rsid w:val="08EE0720"/>
    <w:rsid w:val="08EF6A06"/>
    <w:rsid w:val="08F3059E"/>
    <w:rsid w:val="08F3181F"/>
    <w:rsid w:val="08F36E5B"/>
    <w:rsid w:val="08F42500"/>
    <w:rsid w:val="08F5436A"/>
    <w:rsid w:val="08F72D11"/>
    <w:rsid w:val="08F90870"/>
    <w:rsid w:val="08F9108E"/>
    <w:rsid w:val="08F941E2"/>
    <w:rsid w:val="08FB049A"/>
    <w:rsid w:val="08FB31A6"/>
    <w:rsid w:val="08FD2A74"/>
    <w:rsid w:val="08FD2C7D"/>
    <w:rsid w:val="08FF151E"/>
    <w:rsid w:val="08FF4E86"/>
    <w:rsid w:val="09012CC0"/>
    <w:rsid w:val="09021427"/>
    <w:rsid w:val="09025AEB"/>
    <w:rsid w:val="09033436"/>
    <w:rsid w:val="09040348"/>
    <w:rsid w:val="090410CC"/>
    <w:rsid w:val="09041620"/>
    <w:rsid w:val="09045B06"/>
    <w:rsid w:val="09055620"/>
    <w:rsid w:val="09056110"/>
    <w:rsid w:val="090561C7"/>
    <w:rsid w:val="09064253"/>
    <w:rsid w:val="09066E6E"/>
    <w:rsid w:val="0907362C"/>
    <w:rsid w:val="09084D15"/>
    <w:rsid w:val="09085164"/>
    <w:rsid w:val="09086E63"/>
    <w:rsid w:val="090A7D8E"/>
    <w:rsid w:val="090B33F7"/>
    <w:rsid w:val="090C4483"/>
    <w:rsid w:val="090C5982"/>
    <w:rsid w:val="090D033E"/>
    <w:rsid w:val="090D607E"/>
    <w:rsid w:val="090E2F2D"/>
    <w:rsid w:val="090E3A05"/>
    <w:rsid w:val="090E5C57"/>
    <w:rsid w:val="090E61F0"/>
    <w:rsid w:val="090F410C"/>
    <w:rsid w:val="090F6957"/>
    <w:rsid w:val="090F78FE"/>
    <w:rsid w:val="091151DF"/>
    <w:rsid w:val="09120D40"/>
    <w:rsid w:val="0912764F"/>
    <w:rsid w:val="09141CFD"/>
    <w:rsid w:val="09172B48"/>
    <w:rsid w:val="0917736B"/>
    <w:rsid w:val="09181D68"/>
    <w:rsid w:val="091879C4"/>
    <w:rsid w:val="091924B0"/>
    <w:rsid w:val="091D631E"/>
    <w:rsid w:val="091E2ACC"/>
    <w:rsid w:val="091F5CE3"/>
    <w:rsid w:val="0920266F"/>
    <w:rsid w:val="09213277"/>
    <w:rsid w:val="092202EF"/>
    <w:rsid w:val="092241C7"/>
    <w:rsid w:val="09224EFD"/>
    <w:rsid w:val="092258B8"/>
    <w:rsid w:val="0923594C"/>
    <w:rsid w:val="092461ED"/>
    <w:rsid w:val="09246D33"/>
    <w:rsid w:val="09251B68"/>
    <w:rsid w:val="092658C7"/>
    <w:rsid w:val="092665E4"/>
    <w:rsid w:val="09280944"/>
    <w:rsid w:val="09286827"/>
    <w:rsid w:val="092A33C7"/>
    <w:rsid w:val="092A4816"/>
    <w:rsid w:val="092A5CC3"/>
    <w:rsid w:val="092B3EC8"/>
    <w:rsid w:val="092C6946"/>
    <w:rsid w:val="092D02BC"/>
    <w:rsid w:val="092D0FD9"/>
    <w:rsid w:val="092D3D2A"/>
    <w:rsid w:val="092D4F89"/>
    <w:rsid w:val="092E3830"/>
    <w:rsid w:val="092F0A91"/>
    <w:rsid w:val="092F1C8E"/>
    <w:rsid w:val="092F3CCA"/>
    <w:rsid w:val="092F712E"/>
    <w:rsid w:val="092F72F4"/>
    <w:rsid w:val="09301CE7"/>
    <w:rsid w:val="09304DA6"/>
    <w:rsid w:val="09310CE5"/>
    <w:rsid w:val="09311D25"/>
    <w:rsid w:val="09314F31"/>
    <w:rsid w:val="0931579F"/>
    <w:rsid w:val="09340385"/>
    <w:rsid w:val="09341CEA"/>
    <w:rsid w:val="093440A3"/>
    <w:rsid w:val="093447A2"/>
    <w:rsid w:val="09353B21"/>
    <w:rsid w:val="09373365"/>
    <w:rsid w:val="093852EE"/>
    <w:rsid w:val="09394352"/>
    <w:rsid w:val="093948B9"/>
    <w:rsid w:val="09397FCF"/>
    <w:rsid w:val="093B25B1"/>
    <w:rsid w:val="093B6BD3"/>
    <w:rsid w:val="093C4E56"/>
    <w:rsid w:val="093C6784"/>
    <w:rsid w:val="093D0F9E"/>
    <w:rsid w:val="093E2C16"/>
    <w:rsid w:val="093E3A0D"/>
    <w:rsid w:val="093E3FCF"/>
    <w:rsid w:val="093E6EB4"/>
    <w:rsid w:val="093F1CF7"/>
    <w:rsid w:val="093F746A"/>
    <w:rsid w:val="093F7A9A"/>
    <w:rsid w:val="094025DA"/>
    <w:rsid w:val="0940399D"/>
    <w:rsid w:val="09407CB0"/>
    <w:rsid w:val="09411923"/>
    <w:rsid w:val="0943130C"/>
    <w:rsid w:val="094507D1"/>
    <w:rsid w:val="09460033"/>
    <w:rsid w:val="094708F3"/>
    <w:rsid w:val="09472CAC"/>
    <w:rsid w:val="0947414F"/>
    <w:rsid w:val="094800DE"/>
    <w:rsid w:val="09481875"/>
    <w:rsid w:val="094A4631"/>
    <w:rsid w:val="094B20FF"/>
    <w:rsid w:val="094C11F8"/>
    <w:rsid w:val="094C37A7"/>
    <w:rsid w:val="094D6F15"/>
    <w:rsid w:val="094E18D5"/>
    <w:rsid w:val="094F61EA"/>
    <w:rsid w:val="09504538"/>
    <w:rsid w:val="09507A99"/>
    <w:rsid w:val="09525FD7"/>
    <w:rsid w:val="09532692"/>
    <w:rsid w:val="0953478D"/>
    <w:rsid w:val="09541AE8"/>
    <w:rsid w:val="095451BB"/>
    <w:rsid w:val="09547CC2"/>
    <w:rsid w:val="0955170D"/>
    <w:rsid w:val="095629BA"/>
    <w:rsid w:val="09582F28"/>
    <w:rsid w:val="0959203A"/>
    <w:rsid w:val="09592405"/>
    <w:rsid w:val="095A24D2"/>
    <w:rsid w:val="095A3DEB"/>
    <w:rsid w:val="095A7519"/>
    <w:rsid w:val="095B5AC8"/>
    <w:rsid w:val="095B7CB0"/>
    <w:rsid w:val="095C1397"/>
    <w:rsid w:val="095C22B5"/>
    <w:rsid w:val="095D114C"/>
    <w:rsid w:val="095D5713"/>
    <w:rsid w:val="095D75C1"/>
    <w:rsid w:val="095D7CA0"/>
    <w:rsid w:val="095D7FF6"/>
    <w:rsid w:val="095E613F"/>
    <w:rsid w:val="095F269F"/>
    <w:rsid w:val="095F2AC5"/>
    <w:rsid w:val="095F2BAC"/>
    <w:rsid w:val="09604E6B"/>
    <w:rsid w:val="09607B12"/>
    <w:rsid w:val="09611B56"/>
    <w:rsid w:val="096179CD"/>
    <w:rsid w:val="096302E0"/>
    <w:rsid w:val="09633488"/>
    <w:rsid w:val="096378F3"/>
    <w:rsid w:val="09637B23"/>
    <w:rsid w:val="09644F35"/>
    <w:rsid w:val="0964706F"/>
    <w:rsid w:val="09661677"/>
    <w:rsid w:val="09673A40"/>
    <w:rsid w:val="09677BF2"/>
    <w:rsid w:val="09681659"/>
    <w:rsid w:val="0969537A"/>
    <w:rsid w:val="096A5043"/>
    <w:rsid w:val="096C320D"/>
    <w:rsid w:val="096D635C"/>
    <w:rsid w:val="096E0B78"/>
    <w:rsid w:val="096F0475"/>
    <w:rsid w:val="096F7048"/>
    <w:rsid w:val="097017C1"/>
    <w:rsid w:val="09704042"/>
    <w:rsid w:val="09707598"/>
    <w:rsid w:val="097147E1"/>
    <w:rsid w:val="09724FF2"/>
    <w:rsid w:val="09732D23"/>
    <w:rsid w:val="09733A61"/>
    <w:rsid w:val="09766A7E"/>
    <w:rsid w:val="097723BD"/>
    <w:rsid w:val="097734D8"/>
    <w:rsid w:val="09774998"/>
    <w:rsid w:val="09780277"/>
    <w:rsid w:val="097C6120"/>
    <w:rsid w:val="097E09D1"/>
    <w:rsid w:val="097E1DAE"/>
    <w:rsid w:val="097E34C9"/>
    <w:rsid w:val="097E76D5"/>
    <w:rsid w:val="097F1588"/>
    <w:rsid w:val="097F1E67"/>
    <w:rsid w:val="097F3891"/>
    <w:rsid w:val="097F3C31"/>
    <w:rsid w:val="097F7531"/>
    <w:rsid w:val="098006C4"/>
    <w:rsid w:val="09800AAA"/>
    <w:rsid w:val="09813D44"/>
    <w:rsid w:val="098166A9"/>
    <w:rsid w:val="09825F84"/>
    <w:rsid w:val="098326A1"/>
    <w:rsid w:val="09844AFE"/>
    <w:rsid w:val="09854D0E"/>
    <w:rsid w:val="09891E42"/>
    <w:rsid w:val="0989235D"/>
    <w:rsid w:val="09894DE9"/>
    <w:rsid w:val="09896965"/>
    <w:rsid w:val="098A0037"/>
    <w:rsid w:val="098A0589"/>
    <w:rsid w:val="098A47C9"/>
    <w:rsid w:val="098B00A6"/>
    <w:rsid w:val="098F434C"/>
    <w:rsid w:val="099035E6"/>
    <w:rsid w:val="09904E90"/>
    <w:rsid w:val="0991239F"/>
    <w:rsid w:val="09931E03"/>
    <w:rsid w:val="09940B83"/>
    <w:rsid w:val="09942813"/>
    <w:rsid w:val="09955D37"/>
    <w:rsid w:val="0996081F"/>
    <w:rsid w:val="09960E56"/>
    <w:rsid w:val="099670FB"/>
    <w:rsid w:val="09976C40"/>
    <w:rsid w:val="09980368"/>
    <w:rsid w:val="09982489"/>
    <w:rsid w:val="09982C58"/>
    <w:rsid w:val="09985011"/>
    <w:rsid w:val="09990312"/>
    <w:rsid w:val="09991795"/>
    <w:rsid w:val="099941BF"/>
    <w:rsid w:val="099A5076"/>
    <w:rsid w:val="099A6274"/>
    <w:rsid w:val="099B228A"/>
    <w:rsid w:val="099C076D"/>
    <w:rsid w:val="099C1E98"/>
    <w:rsid w:val="099C33EA"/>
    <w:rsid w:val="099C5405"/>
    <w:rsid w:val="099D0422"/>
    <w:rsid w:val="099E1D43"/>
    <w:rsid w:val="099E6064"/>
    <w:rsid w:val="099F73C0"/>
    <w:rsid w:val="09A03882"/>
    <w:rsid w:val="09A04BCA"/>
    <w:rsid w:val="09A23757"/>
    <w:rsid w:val="09A36E9F"/>
    <w:rsid w:val="09A443F4"/>
    <w:rsid w:val="09A476C6"/>
    <w:rsid w:val="09A63162"/>
    <w:rsid w:val="09A77B41"/>
    <w:rsid w:val="09A90155"/>
    <w:rsid w:val="09A9211D"/>
    <w:rsid w:val="09AA4E0D"/>
    <w:rsid w:val="09AA643E"/>
    <w:rsid w:val="09AA670A"/>
    <w:rsid w:val="09AA6CF4"/>
    <w:rsid w:val="09AA7A21"/>
    <w:rsid w:val="09AA7BAD"/>
    <w:rsid w:val="09AB36C1"/>
    <w:rsid w:val="09AB7B5C"/>
    <w:rsid w:val="09AC0506"/>
    <w:rsid w:val="09AC30D8"/>
    <w:rsid w:val="09AD756D"/>
    <w:rsid w:val="09AE0772"/>
    <w:rsid w:val="09AE0F06"/>
    <w:rsid w:val="09AE6FC8"/>
    <w:rsid w:val="09B0382C"/>
    <w:rsid w:val="09B04326"/>
    <w:rsid w:val="09B05F99"/>
    <w:rsid w:val="09B169DA"/>
    <w:rsid w:val="09B2080B"/>
    <w:rsid w:val="09B24B08"/>
    <w:rsid w:val="09B308FE"/>
    <w:rsid w:val="09B36E4A"/>
    <w:rsid w:val="09B40401"/>
    <w:rsid w:val="09B42DC2"/>
    <w:rsid w:val="09B449CA"/>
    <w:rsid w:val="09B455F5"/>
    <w:rsid w:val="09B45A25"/>
    <w:rsid w:val="09B64690"/>
    <w:rsid w:val="09B77751"/>
    <w:rsid w:val="09B85607"/>
    <w:rsid w:val="09B87324"/>
    <w:rsid w:val="09B90253"/>
    <w:rsid w:val="09B93326"/>
    <w:rsid w:val="09B9689C"/>
    <w:rsid w:val="09B974F4"/>
    <w:rsid w:val="09BA5345"/>
    <w:rsid w:val="09BB77AD"/>
    <w:rsid w:val="09BF53ED"/>
    <w:rsid w:val="09C06B89"/>
    <w:rsid w:val="09C108F7"/>
    <w:rsid w:val="09C179FF"/>
    <w:rsid w:val="09C2766B"/>
    <w:rsid w:val="09C34141"/>
    <w:rsid w:val="09C40156"/>
    <w:rsid w:val="09C52C8B"/>
    <w:rsid w:val="09C6645C"/>
    <w:rsid w:val="09C700F8"/>
    <w:rsid w:val="09C70541"/>
    <w:rsid w:val="09CA1C1B"/>
    <w:rsid w:val="09CA7EE5"/>
    <w:rsid w:val="09CB6262"/>
    <w:rsid w:val="09CC26BF"/>
    <w:rsid w:val="09CC3E46"/>
    <w:rsid w:val="09CC5606"/>
    <w:rsid w:val="09CC7CB7"/>
    <w:rsid w:val="09CD610E"/>
    <w:rsid w:val="09CF1320"/>
    <w:rsid w:val="09CF6986"/>
    <w:rsid w:val="09CF78DD"/>
    <w:rsid w:val="09D00425"/>
    <w:rsid w:val="09D00AE2"/>
    <w:rsid w:val="09D014EF"/>
    <w:rsid w:val="09D01C8D"/>
    <w:rsid w:val="09D17BA7"/>
    <w:rsid w:val="09D20C36"/>
    <w:rsid w:val="09D470E7"/>
    <w:rsid w:val="09D7067D"/>
    <w:rsid w:val="09D90547"/>
    <w:rsid w:val="09D95A4F"/>
    <w:rsid w:val="09DC224B"/>
    <w:rsid w:val="09DC6F2B"/>
    <w:rsid w:val="09DD0B00"/>
    <w:rsid w:val="09DF6C90"/>
    <w:rsid w:val="09E2372B"/>
    <w:rsid w:val="09E2615C"/>
    <w:rsid w:val="09E27073"/>
    <w:rsid w:val="09E27ADD"/>
    <w:rsid w:val="09E522EB"/>
    <w:rsid w:val="09E53D5C"/>
    <w:rsid w:val="09E55FFC"/>
    <w:rsid w:val="09E60EA1"/>
    <w:rsid w:val="09E73C07"/>
    <w:rsid w:val="09E8259C"/>
    <w:rsid w:val="09E875FF"/>
    <w:rsid w:val="09EB6095"/>
    <w:rsid w:val="09EC1264"/>
    <w:rsid w:val="09EC167F"/>
    <w:rsid w:val="09EC6505"/>
    <w:rsid w:val="09ED0453"/>
    <w:rsid w:val="09EE2A34"/>
    <w:rsid w:val="09EF36B9"/>
    <w:rsid w:val="09F03DDC"/>
    <w:rsid w:val="09F17BD4"/>
    <w:rsid w:val="09F34C5B"/>
    <w:rsid w:val="09F37AD7"/>
    <w:rsid w:val="09F37F58"/>
    <w:rsid w:val="09F4636E"/>
    <w:rsid w:val="09F515A5"/>
    <w:rsid w:val="09F560D4"/>
    <w:rsid w:val="09F70942"/>
    <w:rsid w:val="09F75386"/>
    <w:rsid w:val="09F815DA"/>
    <w:rsid w:val="09F861A7"/>
    <w:rsid w:val="09FA1AB9"/>
    <w:rsid w:val="09FA20BF"/>
    <w:rsid w:val="09FA3B5A"/>
    <w:rsid w:val="09FA78F4"/>
    <w:rsid w:val="09FB1645"/>
    <w:rsid w:val="09FB4B2D"/>
    <w:rsid w:val="09FB633F"/>
    <w:rsid w:val="09FC03F8"/>
    <w:rsid w:val="09FD4CFC"/>
    <w:rsid w:val="09FD7C21"/>
    <w:rsid w:val="09FE29C7"/>
    <w:rsid w:val="09FE6E4C"/>
    <w:rsid w:val="0A00156E"/>
    <w:rsid w:val="0A0366ED"/>
    <w:rsid w:val="0A056BA2"/>
    <w:rsid w:val="0A0571F3"/>
    <w:rsid w:val="0A064CF7"/>
    <w:rsid w:val="0A072BF2"/>
    <w:rsid w:val="0A0855C7"/>
    <w:rsid w:val="0A0A6B07"/>
    <w:rsid w:val="0A0B65F1"/>
    <w:rsid w:val="0A0C067C"/>
    <w:rsid w:val="0A0C145E"/>
    <w:rsid w:val="0A0D4428"/>
    <w:rsid w:val="0A0E45CE"/>
    <w:rsid w:val="0A0E65A9"/>
    <w:rsid w:val="0A105352"/>
    <w:rsid w:val="0A1136B9"/>
    <w:rsid w:val="0A117146"/>
    <w:rsid w:val="0A122B68"/>
    <w:rsid w:val="0A1230AB"/>
    <w:rsid w:val="0A1301FF"/>
    <w:rsid w:val="0A135729"/>
    <w:rsid w:val="0A14454D"/>
    <w:rsid w:val="0A153588"/>
    <w:rsid w:val="0A15526F"/>
    <w:rsid w:val="0A160449"/>
    <w:rsid w:val="0A161D40"/>
    <w:rsid w:val="0A17125A"/>
    <w:rsid w:val="0A174A1C"/>
    <w:rsid w:val="0A1763A0"/>
    <w:rsid w:val="0A186CAC"/>
    <w:rsid w:val="0A195580"/>
    <w:rsid w:val="0A195718"/>
    <w:rsid w:val="0A1B27AA"/>
    <w:rsid w:val="0A1B57CA"/>
    <w:rsid w:val="0A1B61E7"/>
    <w:rsid w:val="0A1B7598"/>
    <w:rsid w:val="0A1C069C"/>
    <w:rsid w:val="0A1C3E98"/>
    <w:rsid w:val="0A1D5621"/>
    <w:rsid w:val="0A1D6D3C"/>
    <w:rsid w:val="0A1E15F4"/>
    <w:rsid w:val="0A1E1B7B"/>
    <w:rsid w:val="0A200795"/>
    <w:rsid w:val="0A201F0D"/>
    <w:rsid w:val="0A205947"/>
    <w:rsid w:val="0A215CAB"/>
    <w:rsid w:val="0A230FB6"/>
    <w:rsid w:val="0A2371AF"/>
    <w:rsid w:val="0A240026"/>
    <w:rsid w:val="0A254D49"/>
    <w:rsid w:val="0A2603BA"/>
    <w:rsid w:val="0A271163"/>
    <w:rsid w:val="0A27174B"/>
    <w:rsid w:val="0A292469"/>
    <w:rsid w:val="0A293569"/>
    <w:rsid w:val="0A294031"/>
    <w:rsid w:val="0A294847"/>
    <w:rsid w:val="0A2B5CE5"/>
    <w:rsid w:val="0A2C2B88"/>
    <w:rsid w:val="0A2D2FB3"/>
    <w:rsid w:val="0A2D64B6"/>
    <w:rsid w:val="0A2D76CE"/>
    <w:rsid w:val="0A2E3537"/>
    <w:rsid w:val="0A2E377C"/>
    <w:rsid w:val="0A2E771A"/>
    <w:rsid w:val="0A2F15CF"/>
    <w:rsid w:val="0A2F402B"/>
    <w:rsid w:val="0A310B08"/>
    <w:rsid w:val="0A317EB9"/>
    <w:rsid w:val="0A327D45"/>
    <w:rsid w:val="0A331C99"/>
    <w:rsid w:val="0A332424"/>
    <w:rsid w:val="0A33367B"/>
    <w:rsid w:val="0A3354FA"/>
    <w:rsid w:val="0A3408B2"/>
    <w:rsid w:val="0A3435B2"/>
    <w:rsid w:val="0A343AE4"/>
    <w:rsid w:val="0A347238"/>
    <w:rsid w:val="0A3477C0"/>
    <w:rsid w:val="0A35324D"/>
    <w:rsid w:val="0A354009"/>
    <w:rsid w:val="0A356D69"/>
    <w:rsid w:val="0A3733AB"/>
    <w:rsid w:val="0A380838"/>
    <w:rsid w:val="0A381402"/>
    <w:rsid w:val="0A387063"/>
    <w:rsid w:val="0A393477"/>
    <w:rsid w:val="0A3A2FBB"/>
    <w:rsid w:val="0A3A759B"/>
    <w:rsid w:val="0A3B3A9F"/>
    <w:rsid w:val="0A3B5896"/>
    <w:rsid w:val="0A3C51D0"/>
    <w:rsid w:val="0A3C52C7"/>
    <w:rsid w:val="0A3D0309"/>
    <w:rsid w:val="0A3E6626"/>
    <w:rsid w:val="0A3F2180"/>
    <w:rsid w:val="0A3F2B02"/>
    <w:rsid w:val="0A3F6A95"/>
    <w:rsid w:val="0A401BF3"/>
    <w:rsid w:val="0A447EB0"/>
    <w:rsid w:val="0A4603DF"/>
    <w:rsid w:val="0A465A84"/>
    <w:rsid w:val="0A48401E"/>
    <w:rsid w:val="0A4962AF"/>
    <w:rsid w:val="0A4974CA"/>
    <w:rsid w:val="0A4A36FE"/>
    <w:rsid w:val="0A4A4F85"/>
    <w:rsid w:val="0A4B4E6A"/>
    <w:rsid w:val="0A4B6B4A"/>
    <w:rsid w:val="0A4D0E24"/>
    <w:rsid w:val="0A4D18F8"/>
    <w:rsid w:val="0A4E0359"/>
    <w:rsid w:val="0A4E0E17"/>
    <w:rsid w:val="0A4F2123"/>
    <w:rsid w:val="0A4F4F7C"/>
    <w:rsid w:val="0A51121E"/>
    <w:rsid w:val="0A5136E1"/>
    <w:rsid w:val="0A514480"/>
    <w:rsid w:val="0A521994"/>
    <w:rsid w:val="0A52256D"/>
    <w:rsid w:val="0A534995"/>
    <w:rsid w:val="0A534C09"/>
    <w:rsid w:val="0A5359E0"/>
    <w:rsid w:val="0A541FB5"/>
    <w:rsid w:val="0A5568C6"/>
    <w:rsid w:val="0A5638AD"/>
    <w:rsid w:val="0A56571A"/>
    <w:rsid w:val="0A572EAA"/>
    <w:rsid w:val="0A580200"/>
    <w:rsid w:val="0A5820D6"/>
    <w:rsid w:val="0A5863FC"/>
    <w:rsid w:val="0A5A5D40"/>
    <w:rsid w:val="0A5A5EB1"/>
    <w:rsid w:val="0A5B1AE5"/>
    <w:rsid w:val="0A5B7216"/>
    <w:rsid w:val="0A5B7E9B"/>
    <w:rsid w:val="0A5C153A"/>
    <w:rsid w:val="0A5E5658"/>
    <w:rsid w:val="0A5F3C46"/>
    <w:rsid w:val="0A60529D"/>
    <w:rsid w:val="0A616065"/>
    <w:rsid w:val="0A621E48"/>
    <w:rsid w:val="0A625D43"/>
    <w:rsid w:val="0A626B6B"/>
    <w:rsid w:val="0A63178A"/>
    <w:rsid w:val="0A632D96"/>
    <w:rsid w:val="0A6349C3"/>
    <w:rsid w:val="0A64121E"/>
    <w:rsid w:val="0A641530"/>
    <w:rsid w:val="0A6417D2"/>
    <w:rsid w:val="0A6455A8"/>
    <w:rsid w:val="0A6508BA"/>
    <w:rsid w:val="0A65433C"/>
    <w:rsid w:val="0A656AA9"/>
    <w:rsid w:val="0A6645F4"/>
    <w:rsid w:val="0A666170"/>
    <w:rsid w:val="0A667032"/>
    <w:rsid w:val="0A6710DB"/>
    <w:rsid w:val="0A67387B"/>
    <w:rsid w:val="0A67701E"/>
    <w:rsid w:val="0A6817E3"/>
    <w:rsid w:val="0A690142"/>
    <w:rsid w:val="0A692E12"/>
    <w:rsid w:val="0A692F80"/>
    <w:rsid w:val="0A6B3289"/>
    <w:rsid w:val="0A6C1D08"/>
    <w:rsid w:val="0A6C3936"/>
    <w:rsid w:val="0A6D01A5"/>
    <w:rsid w:val="0A6E5FE8"/>
    <w:rsid w:val="0A6F690B"/>
    <w:rsid w:val="0A6F6A77"/>
    <w:rsid w:val="0A6F6F79"/>
    <w:rsid w:val="0A7060AC"/>
    <w:rsid w:val="0A71236D"/>
    <w:rsid w:val="0A725A50"/>
    <w:rsid w:val="0A72791C"/>
    <w:rsid w:val="0A732B23"/>
    <w:rsid w:val="0A740A6E"/>
    <w:rsid w:val="0A74792F"/>
    <w:rsid w:val="0A75315E"/>
    <w:rsid w:val="0A7537CF"/>
    <w:rsid w:val="0A7701B6"/>
    <w:rsid w:val="0A77260A"/>
    <w:rsid w:val="0A780A42"/>
    <w:rsid w:val="0A781BD3"/>
    <w:rsid w:val="0A7841F2"/>
    <w:rsid w:val="0A7A7C09"/>
    <w:rsid w:val="0A7B182C"/>
    <w:rsid w:val="0A7B3DCA"/>
    <w:rsid w:val="0A7B68BE"/>
    <w:rsid w:val="0A7D4E02"/>
    <w:rsid w:val="0A7F5C34"/>
    <w:rsid w:val="0A803A99"/>
    <w:rsid w:val="0A806892"/>
    <w:rsid w:val="0A81338B"/>
    <w:rsid w:val="0A814DFA"/>
    <w:rsid w:val="0A82069F"/>
    <w:rsid w:val="0A826D42"/>
    <w:rsid w:val="0A83219F"/>
    <w:rsid w:val="0A840E07"/>
    <w:rsid w:val="0A84371D"/>
    <w:rsid w:val="0A851A86"/>
    <w:rsid w:val="0A86317F"/>
    <w:rsid w:val="0A875AFD"/>
    <w:rsid w:val="0A877385"/>
    <w:rsid w:val="0A88351D"/>
    <w:rsid w:val="0A885E12"/>
    <w:rsid w:val="0A8A2139"/>
    <w:rsid w:val="0A8B0E86"/>
    <w:rsid w:val="0A8C6955"/>
    <w:rsid w:val="0A8D1D09"/>
    <w:rsid w:val="0A8D76DF"/>
    <w:rsid w:val="0A8E2E0C"/>
    <w:rsid w:val="0A8E7A3C"/>
    <w:rsid w:val="0A8F0134"/>
    <w:rsid w:val="0A901A69"/>
    <w:rsid w:val="0A90391E"/>
    <w:rsid w:val="0A90399F"/>
    <w:rsid w:val="0A9264E3"/>
    <w:rsid w:val="0A9420BA"/>
    <w:rsid w:val="0A9453C5"/>
    <w:rsid w:val="0A94747C"/>
    <w:rsid w:val="0A950CD2"/>
    <w:rsid w:val="0A954E84"/>
    <w:rsid w:val="0A974860"/>
    <w:rsid w:val="0A97671F"/>
    <w:rsid w:val="0A977359"/>
    <w:rsid w:val="0A9830EB"/>
    <w:rsid w:val="0A990BD9"/>
    <w:rsid w:val="0A9919AD"/>
    <w:rsid w:val="0A991D25"/>
    <w:rsid w:val="0A9A18A5"/>
    <w:rsid w:val="0A9B4AA3"/>
    <w:rsid w:val="0A9B508B"/>
    <w:rsid w:val="0A9B595D"/>
    <w:rsid w:val="0A9D6EE0"/>
    <w:rsid w:val="0A9D74EE"/>
    <w:rsid w:val="0A9F2090"/>
    <w:rsid w:val="0AA13D38"/>
    <w:rsid w:val="0AA17A1F"/>
    <w:rsid w:val="0AA20F83"/>
    <w:rsid w:val="0AA262CB"/>
    <w:rsid w:val="0AA313DC"/>
    <w:rsid w:val="0AA4570A"/>
    <w:rsid w:val="0AA6391B"/>
    <w:rsid w:val="0AA731CC"/>
    <w:rsid w:val="0AA76607"/>
    <w:rsid w:val="0AA924E1"/>
    <w:rsid w:val="0AA92929"/>
    <w:rsid w:val="0AA94466"/>
    <w:rsid w:val="0AAA17C2"/>
    <w:rsid w:val="0AAA1A6F"/>
    <w:rsid w:val="0AAA5859"/>
    <w:rsid w:val="0AAC057B"/>
    <w:rsid w:val="0AAD47D1"/>
    <w:rsid w:val="0AAE6A12"/>
    <w:rsid w:val="0AAF021D"/>
    <w:rsid w:val="0AB11165"/>
    <w:rsid w:val="0AB307C4"/>
    <w:rsid w:val="0AB4390C"/>
    <w:rsid w:val="0AB909C3"/>
    <w:rsid w:val="0ABA2A6F"/>
    <w:rsid w:val="0ABA4312"/>
    <w:rsid w:val="0ABB0092"/>
    <w:rsid w:val="0ABB15AC"/>
    <w:rsid w:val="0ABE1B52"/>
    <w:rsid w:val="0ABE244B"/>
    <w:rsid w:val="0ABF470E"/>
    <w:rsid w:val="0AC05943"/>
    <w:rsid w:val="0AC05C82"/>
    <w:rsid w:val="0AC05F61"/>
    <w:rsid w:val="0AC321B6"/>
    <w:rsid w:val="0AC42EE6"/>
    <w:rsid w:val="0AC515D9"/>
    <w:rsid w:val="0AC53BA7"/>
    <w:rsid w:val="0AC53F24"/>
    <w:rsid w:val="0AC54779"/>
    <w:rsid w:val="0AC6284C"/>
    <w:rsid w:val="0AC728E0"/>
    <w:rsid w:val="0AC759B3"/>
    <w:rsid w:val="0AC8018B"/>
    <w:rsid w:val="0AC91F79"/>
    <w:rsid w:val="0ACA2082"/>
    <w:rsid w:val="0ACA2929"/>
    <w:rsid w:val="0ACA68AC"/>
    <w:rsid w:val="0ACE0996"/>
    <w:rsid w:val="0ACE3635"/>
    <w:rsid w:val="0ACF0BF8"/>
    <w:rsid w:val="0ACF2ADF"/>
    <w:rsid w:val="0AD05AA3"/>
    <w:rsid w:val="0AD066D2"/>
    <w:rsid w:val="0AD12B1B"/>
    <w:rsid w:val="0AD151F0"/>
    <w:rsid w:val="0AD1661D"/>
    <w:rsid w:val="0AD35E73"/>
    <w:rsid w:val="0AD361BA"/>
    <w:rsid w:val="0AD411D2"/>
    <w:rsid w:val="0AD426E1"/>
    <w:rsid w:val="0AD71D64"/>
    <w:rsid w:val="0AD811F0"/>
    <w:rsid w:val="0AD86377"/>
    <w:rsid w:val="0AD922A2"/>
    <w:rsid w:val="0AD95E29"/>
    <w:rsid w:val="0ADA0A13"/>
    <w:rsid w:val="0ADA4E13"/>
    <w:rsid w:val="0ADB52FE"/>
    <w:rsid w:val="0ADD14B0"/>
    <w:rsid w:val="0ADD5978"/>
    <w:rsid w:val="0ADE2FEE"/>
    <w:rsid w:val="0ADE5DAC"/>
    <w:rsid w:val="0ADE701E"/>
    <w:rsid w:val="0ADF1F16"/>
    <w:rsid w:val="0AE017E3"/>
    <w:rsid w:val="0AE021F5"/>
    <w:rsid w:val="0AE12273"/>
    <w:rsid w:val="0AE16AA1"/>
    <w:rsid w:val="0AE24050"/>
    <w:rsid w:val="0AE27286"/>
    <w:rsid w:val="0AE4494E"/>
    <w:rsid w:val="0AE44BD1"/>
    <w:rsid w:val="0AE52DFA"/>
    <w:rsid w:val="0AE61A51"/>
    <w:rsid w:val="0AE71C17"/>
    <w:rsid w:val="0AE82214"/>
    <w:rsid w:val="0AEA2ECD"/>
    <w:rsid w:val="0AEA3037"/>
    <w:rsid w:val="0AEA4BA3"/>
    <w:rsid w:val="0AEA77FA"/>
    <w:rsid w:val="0AEB51AD"/>
    <w:rsid w:val="0AEB5B1F"/>
    <w:rsid w:val="0AEC5A37"/>
    <w:rsid w:val="0AEE1B3E"/>
    <w:rsid w:val="0AEE3094"/>
    <w:rsid w:val="0AEF14FA"/>
    <w:rsid w:val="0AEF2641"/>
    <w:rsid w:val="0AEF448B"/>
    <w:rsid w:val="0AEF6867"/>
    <w:rsid w:val="0AF0466F"/>
    <w:rsid w:val="0AF04DA8"/>
    <w:rsid w:val="0AF209BA"/>
    <w:rsid w:val="0AF20D6C"/>
    <w:rsid w:val="0AF2164C"/>
    <w:rsid w:val="0AF31016"/>
    <w:rsid w:val="0AF6641C"/>
    <w:rsid w:val="0AF97656"/>
    <w:rsid w:val="0AFB0ACC"/>
    <w:rsid w:val="0AFB116D"/>
    <w:rsid w:val="0AFB34D2"/>
    <w:rsid w:val="0AFB555F"/>
    <w:rsid w:val="0AFC3E4A"/>
    <w:rsid w:val="0AFC53F1"/>
    <w:rsid w:val="0AFD1161"/>
    <w:rsid w:val="0AFE11C5"/>
    <w:rsid w:val="0AFE248C"/>
    <w:rsid w:val="0AFE3E85"/>
    <w:rsid w:val="0AFE72D8"/>
    <w:rsid w:val="0AFF4DB7"/>
    <w:rsid w:val="0B00261E"/>
    <w:rsid w:val="0B022EBF"/>
    <w:rsid w:val="0B024123"/>
    <w:rsid w:val="0B026232"/>
    <w:rsid w:val="0B03015F"/>
    <w:rsid w:val="0B04445C"/>
    <w:rsid w:val="0B0539D5"/>
    <w:rsid w:val="0B055D12"/>
    <w:rsid w:val="0B057175"/>
    <w:rsid w:val="0B06671D"/>
    <w:rsid w:val="0B071109"/>
    <w:rsid w:val="0B071AAB"/>
    <w:rsid w:val="0B0751F9"/>
    <w:rsid w:val="0B0809F8"/>
    <w:rsid w:val="0B09432B"/>
    <w:rsid w:val="0B0A0DDC"/>
    <w:rsid w:val="0B0A3611"/>
    <w:rsid w:val="0B0A4787"/>
    <w:rsid w:val="0B0B2FD4"/>
    <w:rsid w:val="0B0B7475"/>
    <w:rsid w:val="0B0C7398"/>
    <w:rsid w:val="0B0D0F27"/>
    <w:rsid w:val="0B0D24A3"/>
    <w:rsid w:val="0B0D2EF8"/>
    <w:rsid w:val="0B0E12FE"/>
    <w:rsid w:val="0B110A9E"/>
    <w:rsid w:val="0B1219A4"/>
    <w:rsid w:val="0B124D43"/>
    <w:rsid w:val="0B1270FD"/>
    <w:rsid w:val="0B1358EA"/>
    <w:rsid w:val="0B137592"/>
    <w:rsid w:val="0B154144"/>
    <w:rsid w:val="0B166DE3"/>
    <w:rsid w:val="0B173E0F"/>
    <w:rsid w:val="0B176FBE"/>
    <w:rsid w:val="0B177334"/>
    <w:rsid w:val="0B18706D"/>
    <w:rsid w:val="0B193B49"/>
    <w:rsid w:val="0B1A1CDC"/>
    <w:rsid w:val="0B1A2147"/>
    <w:rsid w:val="0B1A5A47"/>
    <w:rsid w:val="0B1A6F6C"/>
    <w:rsid w:val="0B1D382D"/>
    <w:rsid w:val="0B1E41E8"/>
    <w:rsid w:val="0B1E7CEF"/>
    <w:rsid w:val="0B1F211D"/>
    <w:rsid w:val="0B2011DD"/>
    <w:rsid w:val="0B21560F"/>
    <w:rsid w:val="0B215EE8"/>
    <w:rsid w:val="0B222D45"/>
    <w:rsid w:val="0B2321CE"/>
    <w:rsid w:val="0B2366CF"/>
    <w:rsid w:val="0B2452CB"/>
    <w:rsid w:val="0B260BF6"/>
    <w:rsid w:val="0B270AC9"/>
    <w:rsid w:val="0B280071"/>
    <w:rsid w:val="0B285A88"/>
    <w:rsid w:val="0B287100"/>
    <w:rsid w:val="0B291049"/>
    <w:rsid w:val="0B296019"/>
    <w:rsid w:val="0B29760F"/>
    <w:rsid w:val="0B2A1424"/>
    <w:rsid w:val="0B2B5504"/>
    <w:rsid w:val="0B2B5810"/>
    <w:rsid w:val="0B2D5D09"/>
    <w:rsid w:val="0B2D6140"/>
    <w:rsid w:val="0B2E0FDE"/>
    <w:rsid w:val="0B2E6C00"/>
    <w:rsid w:val="0B2F0E81"/>
    <w:rsid w:val="0B2F3759"/>
    <w:rsid w:val="0B2F723A"/>
    <w:rsid w:val="0B32205A"/>
    <w:rsid w:val="0B3221F2"/>
    <w:rsid w:val="0B32448F"/>
    <w:rsid w:val="0B327B53"/>
    <w:rsid w:val="0B34273C"/>
    <w:rsid w:val="0B3432DC"/>
    <w:rsid w:val="0B344D53"/>
    <w:rsid w:val="0B34743C"/>
    <w:rsid w:val="0B351000"/>
    <w:rsid w:val="0B355CAE"/>
    <w:rsid w:val="0B35752F"/>
    <w:rsid w:val="0B3720A0"/>
    <w:rsid w:val="0B37339F"/>
    <w:rsid w:val="0B375411"/>
    <w:rsid w:val="0B393CEC"/>
    <w:rsid w:val="0B39435F"/>
    <w:rsid w:val="0B3A32B8"/>
    <w:rsid w:val="0B3A7857"/>
    <w:rsid w:val="0B3B0CC8"/>
    <w:rsid w:val="0B3B282B"/>
    <w:rsid w:val="0B3C2A67"/>
    <w:rsid w:val="0B3C48AD"/>
    <w:rsid w:val="0B3C7668"/>
    <w:rsid w:val="0B3D087A"/>
    <w:rsid w:val="0B3D5950"/>
    <w:rsid w:val="0B3D7394"/>
    <w:rsid w:val="0B405A9F"/>
    <w:rsid w:val="0B415837"/>
    <w:rsid w:val="0B4159A6"/>
    <w:rsid w:val="0B442323"/>
    <w:rsid w:val="0B450AA3"/>
    <w:rsid w:val="0B463B26"/>
    <w:rsid w:val="0B464DF8"/>
    <w:rsid w:val="0B48695B"/>
    <w:rsid w:val="0B49150D"/>
    <w:rsid w:val="0B494DA0"/>
    <w:rsid w:val="0B495218"/>
    <w:rsid w:val="0B496753"/>
    <w:rsid w:val="0B4974BC"/>
    <w:rsid w:val="0B4C2FF3"/>
    <w:rsid w:val="0B4D0C42"/>
    <w:rsid w:val="0B4D2DF4"/>
    <w:rsid w:val="0B4D49FA"/>
    <w:rsid w:val="0B4D616F"/>
    <w:rsid w:val="0B4E4D7C"/>
    <w:rsid w:val="0B4E5247"/>
    <w:rsid w:val="0B4F2A49"/>
    <w:rsid w:val="0B5239B4"/>
    <w:rsid w:val="0B526700"/>
    <w:rsid w:val="0B526FF6"/>
    <w:rsid w:val="0B527131"/>
    <w:rsid w:val="0B533098"/>
    <w:rsid w:val="0B535FBB"/>
    <w:rsid w:val="0B546A73"/>
    <w:rsid w:val="0B554E16"/>
    <w:rsid w:val="0B56063A"/>
    <w:rsid w:val="0B5611A3"/>
    <w:rsid w:val="0B562072"/>
    <w:rsid w:val="0B570467"/>
    <w:rsid w:val="0B575876"/>
    <w:rsid w:val="0B576C74"/>
    <w:rsid w:val="0B580EFE"/>
    <w:rsid w:val="0B5A4B27"/>
    <w:rsid w:val="0B5B4BA4"/>
    <w:rsid w:val="0B5E2490"/>
    <w:rsid w:val="0B5E5531"/>
    <w:rsid w:val="0B5E7105"/>
    <w:rsid w:val="0B5F447F"/>
    <w:rsid w:val="0B603216"/>
    <w:rsid w:val="0B612946"/>
    <w:rsid w:val="0B6164D5"/>
    <w:rsid w:val="0B62758A"/>
    <w:rsid w:val="0B641474"/>
    <w:rsid w:val="0B6478A8"/>
    <w:rsid w:val="0B652EA8"/>
    <w:rsid w:val="0B6600DF"/>
    <w:rsid w:val="0B672183"/>
    <w:rsid w:val="0B67795B"/>
    <w:rsid w:val="0B6849C3"/>
    <w:rsid w:val="0B6A3946"/>
    <w:rsid w:val="0B6A67CB"/>
    <w:rsid w:val="0B6A7DE3"/>
    <w:rsid w:val="0B6B18BF"/>
    <w:rsid w:val="0B6B4698"/>
    <w:rsid w:val="0B6B4FD0"/>
    <w:rsid w:val="0B6C7EFD"/>
    <w:rsid w:val="0B6F2A0C"/>
    <w:rsid w:val="0B6F3EFE"/>
    <w:rsid w:val="0B6F4208"/>
    <w:rsid w:val="0B701187"/>
    <w:rsid w:val="0B717DBD"/>
    <w:rsid w:val="0B720082"/>
    <w:rsid w:val="0B724643"/>
    <w:rsid w:val="0B744692"/>
    <w:rsid w:val="0B747D05"/>
    <w:rsid w:val="0B750764"/>
    <w:rsid w:val="0B752BFF"/>
    <w:rsid w:val="0B7559A2"/>
    <w:rsid w:val="0B760229"/>
    <w:rsid w:val="0B7615FB"/>
    <w:rsid w:val="0B770AC9"/>
    <w:rsid w:val="0B775E3D"/>
    <w:rsid w:val="0B776C29"/>
    <w:rsid w:val="0B785E89"/>
    <w:rsid w:val="0B793C4E"/>
    <w:rsid w:val="0B793D41"/>
    <w:rsid w:val="0B794D25"/>
    <w:rsid w:val="0B7B56B3"/>
    <w:rsid w:val="0B7B62FC"/>
    <w:rsid w:val="0B7C05F0"/>
    <w:rsid w:val="0B7C2699"/>
    <w:rsid w:val="0B7D6EE2"/>
    <w:rsid w:val="0B7E4044"/>
    <w:rsid w:val="0B7F0CC2"/>
    <w:rsid w:val="0B7F7AFC"/>
    <w:rsid w:val="0B81023B"/>
    <w:rsid w:val="0B812218"/>
    <w:rsid w:val="0B826C8F"/>
    <w:rsid w:val="0B862EE1"/>
    <w:rsid w:val="0B880580"/>
    <w:rsid w:val="0B884A6D"/>
    <w:rsid w:val="0B8A0E2D"/>
    <w:rsid w:val="0B8C5B1C"/>
    <w:rsid w:val="0B8C71C7"/>
    <w:rsid w:val="0B8D3416"/>
    <w:rsid w:val="0B8D79AE"/>
    <w:rsid w:val="0B8E45A1"/>
    <w:rsid w:val="0B8E5FE7"/>
    <w:rsid w:val="0B8E6690"/>
    <w:rsid w:val="0B91095F"/>
    <w:rsid w:val="0B921C43"/>
    <w:rsid w:val="0B924214"/>
    <w:rsid w:val="0B964F0A"/>
    <w:rsid w:val="0B991A62"/>
    <w:rsid w:val="0B9A03BA"/>
    <w:rsid w:val="0B9A139B"/>
    <w:rsid w:val="0B9B0A98"/>
    <w:rsid w:val="0B9B31F5"/>
    <w:rsid w:val="0B9D7E85"/>
    <w:rsid w:val="0B9E4E7F"/>
    <w:rsid w:val="0B9E6E7B"/>
    <w:rsid w:val="0B9F324A"/>
    <w:rsid w:val="0B9F36A0"/>
    <w:rsid w:val="0BA028AE"/>
    <w:rsid w:val="0BA1240B"/>
    <w:rsid w:val="0BA16C2D"/>
    <w:rsid w:val="0BA205FF"/>
    <w:rsid w:val="0BA40B49"/>
    <w:rsid w:val="0BA414C8"/>
    <w:rsid w:val="0BA47F36"/>
    <w:rsid w:val="0BA700DD"/>
    <w:rsid w:val="0BA754CB"/>
    <w:rsid w:val="0BA84B91"/>
    <w:rsid w:val="0BA93B6E"/>
    <w:rsid w:val="0BA95BA6"/>
    <w:rsid w:val="0BAA7458"/>
    <w:rsid w:val="0BAB1D67"/>
    <w:rsid w:val="0BAB5F68"/>
    <w:rsid w:val="0BAD3F8A"/>
    <w:rsid w:val="0BAD43DB"/>
    <w:rsid w:val="0BAD69A2"/>
    <w:rsid w:val="0BAE1134"/>
    <w:rsid w:val="0BAE7A34"/>
    <w:rsid w:val="0BAF2FD1"/>
    <w:rsid w:val="0BB05597"/>
    <w:rsid w:val="0BB06BFF"/>
    <w:rsid w:val="0BB12F56"/>
    <w:rsid w:val="0BB13774"/>
    <w:rsid w:val="0BB15D07"/>
    <w:rsid w:val="0BB16213"/>
    <w:rsid w:val="0BB3057F"/>
    <w:rsid w:val="0BB36046"/>
    <w:rsid w:val="0BB36304"/>
    <w:rsid w:val="0BB45103"/>
    <w:rsid w:val="0BB51D94"/>
    <w:rsid w:val="0BB72283"/>
    <w:rsid w:val="0BB72D7A"/>
    <w:rsid w:val="0BB74020"/>
    <w:rsid w:val="0BB749E0"/>
    <w:rsid w:val="0BB921A2"/>
    <w:rsid w:val="0BBA4A18"/>
    <w:rsid w:val="0BBB0DA2"/>
    <w:rsid w:val="0BBB3E2E"/>
    <w:rsid w:val="0BBB4CB5"/>
    <w:rsid w:val="0BBC712E"/>
    <w:rsid w:val="0BBC7BFB"/>
    <w:rsid w:val="0BBD1A67"/>
    <w:rsid w:val="0BBE1553"/>
    <w:rsid w:val="0BBE437A"/>
    <w:rsid w:val="0BC0018E"/>
    <w:rsid w:val="0BC00CFC"/>
    <w:rsid w:val="0BC1069D"/>
    <w:rsid w:val="0BC1181F"/>
    <w:rsid w:val="0BC14DEE"/>
    <w:rsid w:val="0BC20C41"/>
    <w:rsid w:val="0BC335C4"/>
    <w:rsid w:val="0BC37EE8"/>
    <w:rsid w:val="0BC50AEB"/>
    <w:rsid w:val="0BC53803"/>
    <w:rsid w:val="0BC62DFC"/>
    <w:rsid w:val="0BC74BDA"/>
    <w:rsid w:val="0BC75E81"/>
    <w:rsid w:val="0BCB0A30"/>
    <w:rsid w:val="0BCB2EFA"/>
    <w:rsid w:val="0BCB65F2"/>
    <w:rsid w:val="0BCC092D"/>
    <w:rsid w:val="0BCC0EC9"/>
    <w:rsid w:val="0BCC62FE"/>
    <w:rsid w:val="0BCF0CB3"/>
    <w:rsid w:val="0BD01ECE"/>
    <w:rsid w:val="0BD11DFC"/>
    <w:rsid w:val="0BD2781A"/>
    <w:rsid w:val="0BD40C6E"/>
    <w:rsid w:val="0BD437AD"/>
    <w:rsid w:val="0BD45F25"/>
    <w:rsid w:val="0BD5177C"/>
    <w:rsid w:val="0BD62740"/>
    <w:rsid w:val="0BD64CA1"/>
    <w:rsid w:val="0BDC0869"/>
    <w:rsid w:val="0BDC0F10"/>
    <w:rsid w:val="0BDF3301"/>
    <w:rsid w:val="0BDF4BBA"/>
    <w:rsid w:val="0BE01BB1"/>
    <w:rsid w:val="0BE13CD9"/>
    <w:rsid w:val="0BE267AF"/>
    <w:rsid w:val="0BE32D61"/>
    <w:rsid w:val="0BE32F04"/>
    <w:rsid w:val="0BE33D3C"/>
    <w:rsid w:val="0BE3490A"/>
    <w:rsid w:val="0BE54C53"/>
    <w:rsid w:val="0BE605F0"/>
    <w:rsid w:val="0BE7450A"/>
    <w:rsid w:val="0BE775DD"/>
    <w:rsid w:val="0BE80DF7"/>
    <w:rsid w:val="0BE81F71"/>
    <w:rsid w:val="0BE86131"/>
    <w:rsid w:val="0BE9336C"/>
    <w:rsid w:val="0BE97047"/>
    <w:rsid w:val="0BEB0936"/>
    <w:rsid w:val="0BEB2116"/>
    <w:rsid w:val="0BEC4219"/>
    <w:rsid w:val="0BEE2DBC"/>
    <w:rsid w:val="0BEF1485"/>
    <w:rsid w:val="0BF052B4"/>
    <w:rsid w:val="0BF32717"/>
    <w:rsid w:val="0BF51D99"/>
    <w:rsid w:val="0BF523C2"/>
    <w:rsid w:val="0BF56EA3"/>
    <w:rsid w:val="0BF5705A"/>
    <w:rsid w:val="0BF57B6C"/>
    <w:rsid w:val="0BF6018E"/>
    <w:rsid w:val="0BF6020C"/>
    <w:rsid w:val="0BF6541C"/>
    <w:rsid w:val="0BF7322D"/>
    <w:rsid w:val="0BF91A99"/>
    <w:rsid w:val="0BFA2C44"/>
    <w:rsid w:val="0BFA602A"/>
    <w:rsid w:val="0BFB44D5"/>
    <w:rsid w:val="0BFC01FC"/>
    <w:rsid w:val="0BFE5465"/>
    <w:rsid w:val="0C01007D"/>
    <w:rsid w:val="0C011549"/>
    <w:rsid w:val="0C012938"/>
    <w:rsid w:val="0C0169E2"/>
    <w:rsid w:val="0C024608"/>
    <w:rsid w:val="0C04618F"/>
    <w:rsid w:val="0C070196"/>
    <w:rsid w:val="0C071A19"/>
    <w:rsid w:val="0C073ABF"/>
    <w:rsid w:val="0C09177B"/>
    <w:rsid w:val="0C0956BB"/>
    <w:rsid w:val="0C0B535A"/>
    <w:rsid w:val="0C0B57D1"/>
    <w:rsid w:val="0C0C36BC"/>
    <w:rsid w:val="0C0C5997"/>
    <w:rsid w:val="0C0D0F60"/>
    <w:rsid w:val="0C0D4532"/>
    <w:rsid w:val="0C0F358B"/>
    <w:rsid w:val="0C103559"/>
    <w:rsid w:val="0C104FEF"/>
    <w:rsid w:val="0C1112A1"/>
    <w:rsid w:val="0C14142F"/>
    <w:rsid w:val="0C1436F8"/>
    <w:rsid w:val="0C14473F"/>
    <w:rsid w:val="0C147DB4"/>
    <w:rsid w:val="0C1610FA"/>
    <w:rsid w:val="0C165A55"/>
    <w:rsid w:val="0C181306"/>
    <w:rsid w:val="0C181BE0"/>
    <w:rsid w:val="0C1839E2"/>
    <w:rsid w:val="0C196F72"/>
    <w:rsid w:val="0C1A146C"/>
    <w:rsid w:val="0C1A585E"/>
    <w:rsid w:val="0C1C5521"/>
    <w:rsid w:val="0C1D1DC9"/>
    <w:rsid w:val="0C1D1E32"/>
    <w:rsid w:val="0C1E2293"/>
    <w:rsid w:val="0C1E3E01"/>
    <w:rsid w:val="0C1F6A94"/>
    <w:rsid w:val="0C201039"/>
    <w:rsid w:val="0C2177D6"/>
    <w:rsid w:val="0C22126F"/>
    <w:rsid w:val="0C23303E"/>
    <w:rsid w:val="0C245B7B"/>
    <w:rsid w:val="0C247D6E"/>
    <w:rsid w:val="0C254086"/>
    <w:rsid w:val="0C296D63"/>
    <w:rsid w:val="0C2A1722"/>
    <w:rsid w:val="0C2A69AC"/>
    <w:rsid w:val="0C2B6537"/>
    <w:rsid w:val="0C2C4EF1"/>
    <w:rsid w:val="0C2D121F"/>
    <w:rsid w:val="0C2D17DB"/>
    <w:rsid w:val="0C2F1B8F"/>
    <w:rsid w:val="0C2F704E"/>
    <w:rsid w:val="0C303D25"/>
    <w:rsid w:val="0C3140B8"/>
    <w:rsid w:val="0C315148"/>
    <w:rsid w:val="0C334F9B"/>
    <w:rsid w:val="0C3370D7"/>
    <w:rsid w:val="0C345235"/>
    <w:rsid w:val="0C3464BA"/>
    <w:rsid w:val="0C366B0B"/>
    <w:rsid w:val="0C376F4C"/>
    <w:rsid w:val="0C3808DE"/>
    <w:rsid w:val="0C386DFE"/>
    <w:rsid w:val="0C387742"/>
    <w:rsid w:val="0C3B504B"/>
    <w:rsid w:val="0C3D0372"/>
    <w:rsid w:val="0C3D2823"/>
    <w:rsid w:val="0C3D31E7"/>
    <w:rsid w:val="0C3D3D7C"/>
    <w:rsid w:val="0C3D52A2"/>
    <w:rsid w:val="0C3E0F47"/>
    <w:rsid w:val="0C3E2A2F"/>
    <w:rsid w:val="0C3E391D"/>
    <w:rsid w:val="0C3E4356"/>
    <w:rsid w:val="0C3E7745"/>
    <w:rsid w:val="0C3F1E35"/>
    <w:rsid w:val="0C3F66DD"/>
    <w:rsid w:val="0C4022BC"/>
    <w:rsid w:val="0C4022DE"/>
    <w:rsid w:val="0C404D59"/>
    <w:rsid w:val="0C406F5A"/>
    <w:rsid w:val="0C4168EA"/>
    <w:rsid w:val="0C421159"/>
    <w:rsid w:val="0C4411D0"/>
    <w:rsid w:val="0C4423EC"/>
    <w:rsid w:val="0C44392A"/>
    <w:rsid w:val="0C443A6D"/>
    <w:rsid w:val="0C445B3E"/>
    <w:rsid w:val="0C4500ED"/>
    <w:rsid w:val="0C450315"/>
    <w:rsid w:val="0C451032"/>
    <w:rsid w:val="0C455485"/>
    <w:rsid w:val="0C4721C9"/>
    <w:rsid w:val="0C476AB0"/>
    <w:rsid w:val="0C480E7F"/>
    <w:rsid w:val="0C4A6A03"/>
    <w:rsid w:val="0C4C7B5C"/>
    <w:rsid w:val="0C4D0289"/>
    <w:rsid w:val="0C4D1277"/>
    <w:rsid w:val="0C4D2BA9"/>
    <w:rsid w:val="0C4D5179"/>
    <w:rsid w:val="0C4F0CA6"/>
    <w:rsid w:val="0C4F1A64"/>
    <w:rsid w:val="0C4F3E00"/>
    <w:rsid w:val="0C4F515C"/>
    <w:rsid w:val="0C505D48"/>
    <w:rsid w:val="0C50799F"/>
    <w:rsid w:val="0C520104"/>
    <w:rsid w:val="0C524A2B"/>
    <w:rsid w:val="0C526A80"/>
    <w:rsid w:val="0C531661"/>
    <w:rsid w:val="0C55140D"/>
    <w:rsid w:val="0C5628B8"/>
    <w:rsid w:val="0C563534"/>
    <w:rsid w:val="0C572A32"/>
    <w:rsid w:val="0C57358A"/>
    <w:rsid w:val="0C57697C"/>
    <w:rsid w:val="0C5816C8"/>
    <w:rsid w:val="0C592F04"/>
    <w:rsid w:val="0C5A48E3"/>
    <w:rsid w:val="0C5A74B9"/>
    <w:rsid w:val="0C5B237D"/>
    <w:rsid w:val="0C5B5CA4"/>
    <w:rsid w:val="0C5B5ED8"/>
    <w:rsid w:val="0C5C0142"/>
    <w:rsid w:val="0C5E329B"/>
    <w:rsid w:val="0C5F01DA"/>
    <w:rsid w:val="0C5F4A7F"/>
    <w:rsid w:val="0C610BC8"/>
    <w:rsid w:val="0C61189B"/>
    <w:rsid w:val="0C611984"/>
    <w:rsid w:val="0C612B18"/>
    <w:rsid w:val="0C620074"/>
    <w:rsid w:val="0C622128"/>
    <w:rsid w:val="0C6228D1"/>
    <w:rsid w:val="0C626FDD"/>
    <w:rsid w:val="0C64787B"/>
    <w:rsid w:val="0C652131"/>
    <w:rsid w:val="0C672E83"/>
    <w:rsid w:val="0C675142"/>
    <w:rsid w:val="0C677709"/>
    <w:rsid w:val="0C680F0E"/>
    <w:rsid w:val="0C6826F4"/>
    <w:rsid w:val="0C684C5F"/>
    <w:rsid w:val="0C6A56F9"/>
    <w:rsid w:val="0C6B4B5C"/>
    <w:rsid w:val="0C6B7B45"/>
    <w:rsid w:val="0C6C12A4"/>
    <w:rsid w:val="0C6C7CB1"/>
    <w:rsid w:val="0C6E22D8"/>
    <w:rsid w:val="0C6F6260"/>
    <w:rsid w:val="0C701F6D"/>
    <w:rsid w:val="0C702003"/>
    <w:rsid w:val="0C7100AB"/>
    <w:rsid w:val="0C716F18"/>
    <w:rsid w:val="0C72396E"/>
    <w:rsid w:val="0C7308A9"/>
    <w:rsid w:val="0C732216"/>
    <w:rsid w:val="0C7357C8"/>
    <w:rsid w:val="0C735C6B"/>
    <w:rsid w:val="0C750722"/>
    <w:rsid w:val="0C7561FD"/>
    <w:rsid w:val="0C762D64"/>
    <w:rsid w:val="0C77002A"/>
    <w:rsid w:val="0C7704F6"/>
    <w:rsid w:val="0C770B53"/>
    <w:rsid w:val="0C7777E2"/>
    <w:rsid w:val="0C78066D"/>
    <w:rsid w:val="0C78475B"/>
    <w:rsid w:val="0C791373"/>
    <w:rsid w:val="0C7B048F"/>
    <w:rsid w:val="0C7B77D2"/>
    <w:rsid w:val="0C7B7868"/>
    <w:rsid w:val="0C7C0369"/>
    <w:rsid w:val="0C7C2E55"/>
    <w:rsid w:val="0C7C6BCC"/>
    <w:rsid w:val="0C7C7F4F"/>
    <w:rsid w:val="0C7C7FB0"/>
    <w:rsid w:val="0C7D03D9"/>
    <w:rsid w:val="0C7D0D3F"/>
    <w:rsid w:val="0C7D3FAA"/>
    <w:rsid w:val="0C7D7583"/>
    <w:rsid w:val="0C7D778C"/>
    <w:rsid w:val="0C7E3561"/>
    <w:rsid w:val="0C7E7CB1"/>
    <w:rsid w:val="0C7F1155"/>
    <w:rsid w:val="0C7F77BC"/>
    <w:rsid w:val="0C800F20"/>
    <w:rsid w:val="0C8043AE"/>
    <w:rsid w:val="0C806F52"/>
    <w:rsid w:val="0C810AD6"/>
    <w:rsid w:val="0C8141AF"/>
    <w:rsid w:val="0C81586F"/>
    <w:rsid w:val="0C816783"/>
    <w:rsid w:val="0C8179AF"/>
    <w:rsid w:val="0C832CE2"/>
    <w:rsid w:val="0C8371DE"/>
    <w:rsid w:val="0C840138"/>
    <w:rsid w:val="0C846B9E"/>
    <w:rsid w:val="0C851BA1"/>
    <w:rsid w:val="0C854826"/>
    <w:rsid w:val="0C8549C0"/>
    <w:rsid w:val="0C86353C"/>
    <w:rsid w:val="0C873744"/>
    <w:rsid w:val="0C88355C"/>
    <w:rsid w:val="0C892FD9"/>
    <w:rsid w:val="0C8C1F92"/>
    <w:rsid w:val="0C8C7375"/>
    <w:rsid w:val="0C8D32FA"/>
    <w:rsid w:val="0C8D3553"/>
    <w:rsid w:val="0C8D6913"/>
    <w:rsid w:val="0C8E2F71"/>
    <w:rsid w:val="0C8F02A0"/>
    <w:rsid w:val="0C8F473B"/>
    <w:rsid w:val="0C90788F"/>
    <w:rsid w:val="0C913908"/>
    <w:rsid w:val="0C922DE7"/>
    <w:rsid w:val="0C923BD0"/>
    <w:rsid w:val="0C926850"/>
    <w:rsid w:val="0C930C63"/>
    <w:rsid w:val="0C934572"/>
    <w:rsid w:val="0C940F44"/>
    <w:rsid w:val="0C945C49"/>
    <w:rsid w:val="0C951B94"/>
    <w:rsid w:val="0C951EBF"/>
    <w:rsid w:val="0C9623B8"/>
    <w:rsid w:val="0C9657B3"/>
    <w:rsid w:val="0C97420E"/>
    <w:rsid w:val="0C974C0C"/>
    <w:rsid w:val="0C977A79"/>
    <w:rsid w:val="0C977D8D"/>
    <w:rsid w:val="0C99380C"/>
    <w:rsid w:val="0C99523A"/>
    <w:rsid w:val="0C9A22B4"/>
    <w:rsid w:val="0C9A2539"/>
    <w:rsid w:val="0C9A28B2"/>
    <w:rsid w:val="0C9A4FAE"/>
    <w:rsid w:val="0C9A56BE"/>
    <w:rsid w:val="0C9B4DEE"/>
    <w:rsid w:val="0C9D0056"/>
    <w:rsid w:val="0C9D4BAC"/>
    <w:rsid w:val="0C9E650F"/>
    <w:rsid w:val="0C9E6E80"/>
    <w:rsid w:val="0CA01EE5"/>
    <w:rsid w:val="0CA1412C"/>
    <w:rsid w:val="0CA15D59"/>
    <w:rsid w:val="0CA206CE"/>
    <w:rsid w:val="0CA321C5"/>
    <w:rsid w:val="0CA3454E"/>
    <w:rsid w:val="0CA5108E"/>
    <w:rsid w:val="0CA7789B"/>
    <w:rsid w:val="0CA814BA"/>
    <w:rsid w:val="0CA82498"/>
    <w:rsid w:val="0CA92F82"/>
    <w:rsid w:val="0CAA2558"/>
    <w:rsid w:val="0CAA6213"/>
    <w:rsid w:val="0CAB6577"/>
    <w:rsid w:val="0CAC65C4"/>
    <w:rsid w:val="0CAD4BEF"/>
    <w:rsid w:val="0CAD60B9"/>
    <w:rsid w:val="0CAE127D"/>
    <w:rsid w:val="0CAF1A0C"/>
    <w:rsid w:val="0CB00814"/>
    <w:rsid w:val="0CB02DBE"/>
    <w:rsid w:val="0CB051D6"/>
    <w:rsid w:val="0CB059D7"/>
    <w:rsid w:val="0CB10D88"/>
    <w:rsid w:val="0CB477EF"/>
    <w:rsid w:val="0CB52B85"/>
    <w:rsid w:val="0CB70F5E"/>
    <w:rsid w:val="0CB812DE"/>
    <w:rsid w:val="0CB87313"/>
    <w:rsid w:val="0CB92822"/>
    <w:rsid w:val="0CB9546A"/>
    <w:rsid w:val="0CBA0B98"/>
    <w:rsid w:val="0CBA69D5"/>
    <w:rsid w:val="0CBB002F"/>
    <w:rsid w:val="0CBB085E"/>
    <w:rsid w:val="0CBB19F4"/>
    <w:rsid w:val="0CBC1876"/>
    <w:rsid w:val="0CBC1A5F"/>
    <w:rsid w:val="0CBC472B"/>
    <w:rsid w:val="0CBC4AD7"/>
    <w:rsid w:val="0CBE7178"/>
    <w:rsid w:val="0CBF23C4"/>
    <w:rsid w:val="0CC11F47"/>
    <w:rsid w:val="0CC13ED5"/>
    <w:rsid w:val="0CC218DA"/>
    <w:rsid w:val="0CC22385"/>
    <w:rsid w:val="0CC230ED"/>
    <w:rsid w:val="0CC352D6"/>
    <w:rsid w:val="0CC37DFC"/>
    <w:rsid w:val="0CC46A27"/>
    <w:rsid w:val="0CC67F15"/>
    <w:rsid w:val="0CC76377"/>
    <w:rsid w:val="0CC83804"/>
    <w:rsid w:val="0CC8464C"/>
    <w:rsid w:val="0CC90793"/>
    <w:rsid w:val="0CC9668C"/>
    <w:rsid w:val="0CC97BF7"/>
    <w:rsid w:val="0CC97F06"/>
    <w:rsid w:val="0CCC13CE"/>
    <w:rsid w:val="0CCC247E"/>
    <w:rsid w:val="0CCD551D"/>
    <w:rsid w:val="0CCE0247"/>
    <w:rsid w:val="0CCE4A0E"/>
    <w:rsid w:val="0CD015FC"/>
    <w:rsid w:val="0CD03E68"/>
    <w:rsid w:val="0CD05AA7"/>
    <w:rsid w:val="0CD07B65"/>
    <w:rsid w:val="0CD10230"/>
    <w:rsid w:val="0CD1062B"/>
    <w:rsid w:val="0CD1394E"/>
    <w:rsid w:val="0CD16690"/>
    <w:rsid w:val="0CD17DB3"/>
    <w:rsid w:val="0CD24623"/>
    <w:rsid w:val="0CD24E37"/>
    <w:rsid w:val="0CD31A84"/>
    <w:rsid w:val="0CD426BA"/>
    <w:rsid w:val="0CD435C6"/>
    <w:rsid w:val="0CD47256"/>
    <w:rsid w:val="0CD5071D"/>
    <w:rsid w:val="0CD705AB"/>
    <w:rsid w:val="0CD7673C"/>
    <w:rsid w:val="0CD828A1"/>
    <w:rsid w:val="0CD85CB3"/>
    <w:rsid w:val="0CD90B90"/>
    <w:rsid w:val="0CD92FDB"/>
    <w:rsid w:val="0CDA6BBA"/>
    <w:rsid w:val="0CDB0C15"/>
    <w:rsid w:val="0CDB621B"/>
    <w:rsid w:val="0CDB6EA6"/>
    <w:rsid w:val="0CDC3C75"/>
    <w:rsid w:val="0CDD0C7D"/>
    <w:rsid w:val="0CDD620D"/>
    <w:rsid w:val="0CDE00B6"/>
    <w:rsid w:val="0CDE1FBC"/>
    <w:rsid w:val="0CDE6FB4"/>
    <w:rsid w:val="0CDF55AD"/>
    <w:rsid w:val="0CE03370"/>
    <w:rsid w:val="0CE07F16"/>
    <w:rsid w:val="0CE21966"/>
    <w:rsid w:val="0CE239DA"/>
    <w:rsid w:val="0CE27CC2"/>
    <w:rsid w:val="0CE42A44"/>
    <w:rsid w:val="0CE44BF1"/>
    <w:rsid w:val="0CE564C9"/>
    <w:rsid w:val="0CE63B78"/>
    <w:rsid w:val="0CE65CE2"/>
    <w:rsid w:val="0CE712F3"/>
    <w:rsid w:val="0CE7743D"/>
    <w:rsid w:val="0CE8000B"/>
    <w:rsid w:val="0CE816A3"/>
    <w:rsid w:val="0CEA5029"/>
    <w:rsid w:val="0CEA7F1E"/>
    <w:rsid w:val="0CEB17EC"/>
    <w:rsid w:val="0CEB1865"/>
    <w:rsid w:val="0CEC13DF"/>
    <w:rsid w:val="0CEC24AF"/>
    <w:rsid w:val="0CEC64FD"/>
    <w:rsid w:val="0CED5715"/>
    <w:rsid w:val="0CEE19F9"/>
    <w:rsid w:val="0CEF0787"/>
    <w:rsid w:val="0CF155E6"/>
    <w:rsid w:val="0CF3272F"/>
    <w:rsid w:val="0CF52D71"/>
    <w:rsid w:val="0CF76F98"/>
    <w:rsid w:val="0CF770EC"/>
    <w:rsid w:val="0CFB14DF"/>
    <w:rsid w:val="0CFC4F48"/>
    <w:rsid w:val="0CFC602D"/>
    <w:rsid w:val="0CFC776B"/>
    <w:rsid w:val="0CFD07C0"/>
    <w:rsid w:val="0CFD2433"/>
    <w:rsid w:val="0CFF3247"/>
    <w:rsid w:val="0D002D17"/>
    <w:rsid w:val="0D006C1C"/>
    <w:rsid w:val="0D0335CD"/>
    <w:rsid w:val="0D0365EF"/>
    <w:rsid w:val="0D0432FF"/>
    <w:rsid w:val="0D043D2B"/>
    <w:rsid w:val="0D044BA7"/>
    <w:rsid w:val="0D052540"/>
    <w:rsid w:val="0D06531E"/>
    <w:rsid w:val="0D0838DC"/>
    <w:rsid w:val="0D0D2362"/>
    <w:rsid w:val="0D0D5303"/>
    <w:rsid w:val="0D0E1666"/>
    <w:rsid w:val="0D0F7CFB"/>
    <w:rsid w:val="0D107A56"/>
    <w:rsid w:val="0D122AB3"/>
    <w:rsid w:val="0D131BAF"/>
    <w:rsid w:val="0D133818"/>
    <w:rsid w:val="0D1546E7"/>
    <w:rsid w:val="0D1577BA"/>
    <w:rsid w:val="0D1634D4"/>
    <w:rsid w:val="0D173442"/>
    <w:rsid w:val="0D192C2C"/>
    <w:rsid w:val="0D1969B2"/>
    <w:rsid w:val="0D1B5440"/>
    <w:rsid w:val="0D1B6CB2"/>
    <w:rsid w:val="0D1E7E1A"/>
    <w:rsid w:val="0D1F1C8B"/>
    <w:rsid w:val="0D1F5A38"/>
    <w:rsid w:val="0D2058D2"/>
    <w:rsid w:val="0D2066A0"/>
    <w:rsid w:val="0D207FF1"/>
    <w:rsid w:val="0D214892"/>
    <w:rsid w:val="0D217235"/>
    <w:rsid w:val="0D226B7A"/>
    <w:rsid w:val="0D231DA8"/>
    <w:rsid w:val="0D232A46"/>
    <w:rsid w:val="0D233A09"/>
    <w:rsid w:val="0D243B41"/>
    <w:rsid w:val="0D260C35"/>
    <w:rsid w:val="0D262A53"/>
    <w:rsid w:val="0D263B0B"/>
    <w:rsid w:val="0D26442D"/>
    <w:rsid w:val="0D282D16"/>
    <w:rsid w:val="0D294F4A"/>
    <w:rsid w:val="0D296EDE"/>
    <w:rsid w:val="0D2A16BE"/>
    <w:rsid w:val="0D2A17C3"/>
    <w:rsid w:val="0D2A47DD"/>
    <w:rsid w:val="0D2A6E17"/>
    <w:rsid w:val="0D2A7589"/>
    <w:rsid w:val="0D2B3E56"/>
    <w:rsid w:val="0D2B3E99"/>
    <w:rsid w:val="0D2C0D51"/>
    <w:rsid w:val="0D2C71D4"/>
    <w:rsid w:val="0D2D4143"/>
    <w:rsid w:val="0D2D6453"/>
    <w:rsid w:val="0D2E2F5B"/>
    <w:rsid w:val="0D3053E1"/>
    <w:rsid w:val="0D3055DE"/>
    <w:rsid w:val="0D316B9A"/>
    <w:rsid w:val="0D32641F"/>
    <w:rsid w:val="0D341E92"/>
    <w:rsid w:val="0D347D95"/>
    <w:rsid w:val="0D353C13"/>
    <w:rsid w:val="0D354F6E"/>
    <w:rsid w:val="0D3605DA"/>
    <w:rsid w:val="0D3623EC"/>
    <w:rsid w:val="0D3637C0"/>
    <w:rsid w:val="0D374EDA"/>
    <w:rsid w:val="0D374F54"/>
    <w:rsid w:val="0D377ACA"/>
    <w:rsid w:val="0D387AFF"/>
    <w:rsid w:val="0D3B3951"/>
    <w:rsid w:val="0D3B6F72"/>
    <w:rsid w:val="0D3B7CF1"/>
    <w:rsid w:val="0D3C6586"/>
    <w:rsid w:val="0D3E3E7C"/>
    <w:rsid w:val="0D402668"/>
    <w:rsid w:val="0D403ACD"/>
    <w:rsid w:val="0D414C7C"/>
    <w:rsid w:val="0D42123B"/>
    <w:rsid w:val="0D4240AC"/>
    <w:rsid w:val="0D425B98"/>
    <w:rsid w:val="0D431D35"/>
    <w:rsid w:val="0D434BAB"/>
    <w:rsid w:val="0D436E38"/>
    <w:rsid w:val="0D441A55"/>
    <w:rsid w:val="0D444E83"/>
    <w:rsid w:val="0D45202C"/>
    <w:rsid w:val="0D46213C"/>
    <w:rsid w:val="0D4631EA"/>
    <w:rsid w:val="0D473760"/>
    <w:rsid w:val="0D47600B"/>
    <w:rsid w:val="0D4A20DB"/>
    <w:rsid w:val="0D4C6AAF"/>
    <w:rsid w:val="0D4D03F6"/>
    <w:rsid w:val="0D4D3985"/>
    <w:rsid w:val="0D4E5F21"/>
    <w:rsid w:val="0D4F10A4"/>
    <w:rsid w:val="0D503A7C"/>
    <w:rsid w:val="0D507F97"/>
    <w:rsid w:val="0D513445"/>
    <w:rsid w:val="0D5158C9"/>
    <w:rsid w:val="0D534BA7"/>
    <w:rsid w:val="0D5401C0"/>
    <w:rsid w:val="0D5515C0"/>
    <w:rsid w:val="0D552708"/>
    <w:rsid w:val="0D5530C1"/>
    <w:rsid w:val="0D553FB0"/>
    <w:rsid w:val="0D553FBB"/>
    <w:rsid w:val="0D573998"/>
    <w:rsid w:val="0D5768E6"/>
    <w:rsid w:val="0D581616"/>
    <w:rsid w:val="0D585FDC"/>
    <w:rsid w:val="0D5953F8"/>
    <w:rsid w:val="0D5A4CBF"/>
    <w:rsid w:val="0D5B2EA0"/>
    <w:rsid w:val="0D5C2533"/>
    <w:rsid w:val="0D5C45CC"/>
    <w:rsid w:val="0D5D2DB4"/>
    <w:rsid w:val="0D5D3BD7"/>
    <w:rsid w:val="0D5D458B"/>
    <w:rsid w:val="0D5D4B01"/>
    <w:rsid w:val="0D5E36BE"/>
    <w:rsid w:val="0D60084A"/>
    <w:rsid w:val="0D607EB2"/>
    <w:rsid w:val="0D614E15"/>
    <w:rsid w:val="0D615FC4"/>
    <w:rsid w:val="0D6162E6"/>
    <w:rsid w:val="0D621058"/>
    <w:rsid w:val="0D630986"/>
    <w:rsid w:val="0D640933"/>
    <w:rsid w:val="0D65129F"/>
    <w:rsid w:val="0D656793"/>
    <w:rsid w:val="0D66613F"/>
    <w:rsid w:val="0D675AFB"/>
    <w:rsid w:val="0D683A20"/>
    <w:rsid w:val="0D6849CD"/>
    <w:rsid w:val="0D6A2CC9"/>
    <w:rsid w:val="0D6A6DBE"/>
    <w:rsid w:val="0D6B568E"/>
    <w:rsid w:val="0D6C3859"/>
    <w:rsid w:val="0D6D2491"/>
    <w:rsid w:val="0D6E4CEF"/>
    <w:rsid w:val="0D700411"/>
    <w:rsid w:val="0D7017B9"/>
    <w:rsid w:val="0D720A40"/>
    <w:rsid w:val="0D7250C8"/>
    <w:rsid w:val="0D75764F"/>
    <w:rsid w:val="0D760435"/>
    <w:rsid w:val="0D761A4C"/>
    <w:rsid w:val="0D772410"/>
    <w:rsid w:val="0D78288D"/>
    <w:rsid w:val="0D785D4D"/>
    <w:rsid w:val="0D7875A7"/>
    <w:rsid w:val="0D79762D"/>
    <w:rsid w:val="0D7A2D63"/>
    <w:rsid w:val="0D7A35DA"/>
    <w:rsid w:val="0D7A5AEB"/>
    <w:rsid w:val="0D7C4A3D"/>
    <w:rsid w:val="0D7C5825"/>
    <w:rsid w:val="0D7D062C"/>
    <w:rsid w:val="0D7D585D"/>
    <w:rsid w:val="0D7E159F"/>
    <w:rsid w:val="0D7E17B4"/>
    <w:rsid w:val="0D7E27DC"/>
    <w:rsid w:val="0D7E53B5"/>
    <w:rsid w:val="0D7E6B5B"/>
    <w:rsid w:val="0D7E7ED4"/>
    <w:rsid w:val="0D7F31B0"/>
    <w:rsid w:val="0D815604"/>
    <w:rsid w:val="0D8200C7"/>
    <w:rsid w:val="0D830733"/>
    <w:rsid w:val="0D840948"/>
    <w:rsid w:val="0D843FF0"/>
    <w:rsid w:val="0D852A09"/>
    <w:rsid w:val="0D8530F9"/>
    <w:rsid w:val="0D856A6E"/>
    <w:rsid w:val="0D857ABC"/>
    <w:rsid w:val="0D8604FB"/>
    <w:rsid w:val="0D862C35"/>
    <w:rsid w:val="0D863591"/>
    <w:rsid w:val="0D866BCA"/>
    <w:rsid w:val="0D8845D2"/>
    <w:rsid w:val="0D886B94"/>
    <w:rsid w:val="0D89666F"/>
    <w:rsid w:val="0D8A7D6B"/>
    <w:rsid w:val="0D8C000A"/>
    <w:rsid w:val="0D8C0842"/>
    <w:rsid w:val="0D8C4953"/>
    <w:rsid w:val="0D8C7E26"/>
    <w:rsid w:val="0D8D1497"/>
    <w:rsid w:val="0D8E0908"/>
    <w:rsid w:val="0D8E10B7"/>
    <w:rsid w:val="0D8F6079"/>
    <w:rsid w:val="0D9118B7"/>
    <w:rsid w:val="0D912CC7"/>
    <w:rsid w:val="0D914108"/>
    <w:rsid w:val="0D914178"/>
    <w:rsid w:val="0D9314CE"/>
    <w:rsid w:val="0D944965"/>
    <w:rsid w:val="0D97344F"/>
    <w:rsid w:val="0D97414C"/>
    <w:rsid w:val="0D97542A"/>
    <w:rsid w:val="0D984D24"/>
    <w:rsid w:val="0D98679F"/>
    <w:rsid w:val="0D990D2E"/>
    <w:rsid w:val="0D993606"/>
    <w:rsid w:val="0D9C1733"/>
    <w:rsid w:val="0D9C3D31"/>
    <w:rsid w:val="0D9C4942"/>
    <w:rsid w:val="0D9D1314"/>
    <w:rsid w:val="0D9D42A8"/>
    <w:rsid w:val="0D9D52DA"/>
    <w:rsid w:val="0D9D53A9"/>
    <w:rsid w:val="0D9D5F55"/>
    <w:rsid w:val="0D9F59D5"/>
    <w:rsid w:val="0D9F791C"/>
    <w:rsid w:val="0DA1662B"/>
    <w:rsid w:val="0DA17BE0"/>
    <w:rsid w:val="0DA26B4D"/>
    <w:rsid w:val="0DA451CE"/>
    <w:rsid w:val="0DA51630"/>
    <w:rsid w:val="0DA605BC"/>
    <w:rsid w:val="0DA732EA"/>
    <w:rsid w:val="0DA800BF"/>
    <w:rsid w:val="0DA81DF6"/>
    <w:rsid w:val="0DA8368F"/>
    <w:rsid w:val="0DA84035"/>
    <w:rsid w:val="0DA8754B"/>
    <w:rsid w:val="0DAA10D5"/>
    <w:rsid w:val="0DAA68B1"/>
    <w:rsid w:val="0DAB3B3D"/>
    <w:rsid w:val="0DAB5260"/>
    <w:rsid w:val="0DAB7481"/>
    <w:rsid w:val="0DAC3249"/>
    <w:rsid w:val="0DAC6DF5"/>
    <w:rsid w:val="0DAD6F5D"/>
    <w:rsid w:val="0DAD76DD"/>
    <w:rsid w:val="0DAE4740"/>
    <w:rsid w:val="0DAF37B5"/>
    <w:rsid w:val="0DB00D6D"/>
    <w:rsid w:val="0DB074AB"/>
    <w:rsid w:val="0DB132DD"/>
    <w:rsid w:val="0DB15FBE"/>
    <w:rsid w:val="0DB17E03"/>
    <w:rsid w:val="0DB214AD"/>
    <w:rsid w:val="0DB21FB2"/>
    <w:rsid w:val="0DB23488"/>
    <w:rsid w:val="0DB26654"/>
    <w:rsid w:val="0DB33013"/>
    <w:rsid w:val="0DB65F91"/>
    <w:rsid w:val="0DB66477"/>
    <w:rsid w:val="0DB7388E"/>
    <w:rsid w:val="0DB82D53"/>
    <w:rsid w:val="0DB96B80"/>
    <w:rsid w:val="0DBB57DB"/>
    <w:rsid w:val="0DBC35F0"/>
    <w:rsid w:val="0DBC6B3D"/>
    <w:rsid w:val="0DBC7219"/>
    <w:rsid w:val="0DBD559C"/>
    <w:rsid w:val="0DBE4121"/>
    <w:rsid w:val="0DBE611E"/>
    <w:rsid w:val="0DBF218C"/>
    <w:rsid w:val="0DC076F8"/>
    <w:rsid w:val="0DC07830"/>
    <w:rsid w:val="0DC108B3"/>
    <w:rsid w:val="0DC1267C"/>
    <w:rsid w:val="0DC571ED"/>
    <w:rsid w:val="0DC5738A"/>
    <w:rsid w:val="0DC66BDD"/>
    <w:rsid w:val="0DC7126C"/>
    <w:rsid w:val="0DC81B5B"/>
    <w:rsid w:val="0DCA0FEF"/>
    <w:rsid w:val="0DCA5145"/>
    <w:rsid w:val="0DCA5C2C"/>
    <w:rsid w:val="0DCB110B"/>
    <w:rsid w:val="0DCC3A63"/>
    <w:rsid w:val="0DCE2CF9"/>
    <w:rsid w:val="0DD079CA"/>
    <w:rsid w:val="0DD11C29"/>
    <w:rsid w:val="0DD2798B"/>
    <w:rsid w:val="0DD27C6D"/>
    <w:rsid w:val="0DD3356E"/>
    <w:rsid w:val="0DD40785"/>
    <w:rsid w:val="0DD42514"/>
    <w:rsid w:val="0DD4381F"/>
    <w:rsid w:val="0DD44529"/>
    <w:rsid w:val="0DD46509"/>
    <w:rsid w:val="0DD53CB0"/>
    <w:rsid w:val="0DD550D2"/>
    <w:rsid w:val="0DD56835"/>
    <w:rsid w:val="0DD713A3"/>
    <w:rsid w:val="0DD72111"/>
    <w:rsid w:val="0DD76DE6"/>
    <w:rsid w:val="0DD77D60"/>
    <w:rsid w:val="0DD80429"/>
    <w:rsid w:val="0DD84685"/>
    <w:rsid w:val="0DD93DF0"/>
    <w:rsid w:val="0DDA4D63"/>
    <w:rsid w:val="0DDC12E0"/>
    <w:rsid w:val="0DDD5649"/>
    <w:rsid w:val="0DDE32B5"/>
    <w:rsid w:val="0DDF11E4"/>
    <w:rsid w:val="0DDF5DCB"/>
    <w:rsid w:val="0DE02B2F"/>
    <w:rsid w:val="0DE05F65"/>
    <w:rsid w:val="0DE0632A"/>
    <w:rsid w:val="0DE23C6F"/>
    <w:rsid w:val="0DE2412E"/>
    <w:rsid w:val="0DE2736E"/>
    <w:rsid w:val="0DE42940"/>
    <w:rsid w:val="0DE45313"/>
    <w:rsid w:val="0DE458B8"/>
    <w:rsid w:val="0DE53542"/>
    <w:rsid w:val="0DE55A7E"/>
    <w:rsid w:val="0DE57F65"/>
    <w:rsid w:val="0DE60335"/>
    <w:rsid w:val="0DE61AEC"/>
    <w:rsid w:val="0DE734AE"/>
    <w:rsid w:val="0DE8273F"/>
    <w:rsid w:val="0DE971A9"/>
    <w:rsid w:val="0DEE480F"/>
    <w:rsid w:val="0DEF71BC"/>
    <w:rsid w:val="0DF05DFA"/>
    <w:rsid w:val="0DF154BB"/>
    <w:rsid w:val="0DF3122A"/>
    <w:rsid w:val="0DF33F29"/>
    <w:rsid w:val="0DF34947"/>
    <w:rsid w:val="0DF53DDD"/>
    <w:rsid w:val="0DF637CE"/>
    <w:rsid w:val="0DF72B4D"/>
    <w:rsid w:val="0DF74F0F"/>
    <w:rsid w:val="0DF8496D"/>
    <w:rsid w:val="0DFA6735"/>
    <w:rsid w:val="0DFB063B"/>
    <w:rsid w:val="0DFB3D3A"/>
    <w:rsid w:val="0DFC0194"/>
    <w:rsid w:val="0DFD19FE"/>
    <w:rsid w:val="0E013255"/>
    <w:rsid w:val="0E017EF3"/>
    <w:rsid w:val="0E025C8E"/>
    <w:rsid w:val="0E031F70"/>
    <w:rsid w:val="0E033126"/>
    <w:rsid w:val="0E0363D0"/>
    <w:rsid w:val="0E0418E2"/>
    <w:rsid w:val="0E0550A7"/>
    <w:rsid w:val="0E060977"/>
    <w:rsid w:val="0E075B26"/>
    <w:rsid w:val="0E094DC0"/>
    <w:rsid w:val="0E0960F8"/>
    <w:rsid w:val="0E0B56BA"/>
    <w:rsid w:val="0E0C1B9A"/>
    <w:rsid w:val="0E0E098F"/>
    <w:rsid w:val="0E0E5E53"/>
    <w:rsid w:val="0E103D01"/>
    <w:rsid w:val="0E112A5D"/>
    <w:rsid w:val="0E12018E"/>
    <w:rsid w:val="0E1359FC"/>
    <w:rsid w:val="0E1454EE"/>
    <w:rsid w:val="0E15011D"/>
    <w:rsid w:val="0E153947"/>
    <w:rsid w:val="0E1559EC"/>
    <w:rsid w:val="0E157AB0"/>
    <w:rsid w:val="0E167681"/>
    <w:rsid w:val="0E181CAD"/>
    <w:rsid w:val="0E1878F8"/>
    <w:rsid w:val="0E1A5E20"/>
    <w:rsid w:val="0E1B1BB1"/>
    <w:rsid w:val="0E1B3ADA"/>
    <w:rsid w:val="0E1C2B86"/>
    <w:rsid w:val="0E1C3397"/>
    <w:rsid w:val="0E1D123B"/>
    <w:rsid w:val="0E1E69AC"/>
    <w:rsid w:val="0E1F50AA"/>
    <w:rsid w:val="0E201FC1"/>
    <w:rsid w:val="0E20548C"/>
    <w:rsid w:val="0E2170B8"/>
    <w:rsid w:val="0E217FB5"/>
    <w:rsid w:val="0E224F43"/>
    <w:rsid w:val="0E232A1B"/>
    <w:rsid w:val="0E247210"/>
    <w:rsid w:val="0E2524E3"/>
    <w:rsid w:val="0E2557DA"/>
    <w:rsid w:val="0E262FBA"/>
    <w:rsid w:val="0E284FE8"/>
    <w:rsid w:val="0E28650D"/>
    <w:rsid w:val="0E28667D"/>
    <w:rsid w:val="0E2A6161"/>
    <w:rsid w:val="0E2A7C59"/>
    <w:rsid w:val="0E2B2B7C"/>
    <w:rsid w:val="0E2B5D87"/>
    <w:rsid w:val="0E2B6321"/>
    <w:rsid w:val="0E2B6522"/>
    <w:rsid w:val="0E2C1F87"/>
    <w:rsid w:val="0E2F5ADE"/>
    <w:rsid w:val="0E32476D"/>
    <w:rsid w:val="0E32585F"/>
    <w:rsid w:val="0E3418F0"/>
    <w:rsid w:val="0E341949"/>
    <w:rsid w:val="0E3505B7"/>
    <w:rsid w:val="0E3516CA"/>
    <w:rsid w:val="0E364A22"/>
    <w:rsid w:val="0E36754F"/>
    <w:rsid w:val="0E373338"/>
    <w:rsid w:val="0E38625D"/>
    <w:rsid w:val="0E386AB3"/>
    <w:rsid w:val="0E3A1ABF"/>
    <w:rsid w:val="0E3A5F83"/>
    <w:rsid w:val="0E3A6081"/>
    <w:rsid w:val="0E3C144A"/>
    <w:rsid w:val="0E3C2118"/>
    <w:rsid w:val="0E3C3FD7"/>
    <w:rsid w:val="0E3C4D2A"/>
    <w:rsid w:val="0E3C5275"/>
    <w:rsid w:val="0E3E04A6"/>
    <w:rsid w:val="0E404DE2"/>
    <w:rsid w:val="0E407B47"/>
    <w:rsid w:val="0E413C0B"/>
    <w:rsid w:val="0E416191"/>
    <w:rsid w:val="0E44297C"/>
    <w:rsid w:val="0E44340D"/>
    <w:rsid w:val="0E443CFE"/>
    <w:rsid w:val="0E444573"/>
    <w:rsid w:val="0E45142A"/>
    <w:rsid w:val="0E454C90"/>
    <w:rsid w:val="0E4560AD"/>
    <w:rsid w:val="0E466F1C"/>
    <w:rsid w:val="0E475A64"/>
    <w:rsid w:val="0E482D5D"/>
    <w:rsid w:val="0E4923FC"/>
    <w:rsid w:val="0E497BA7"/>
    <w:rsid w:val="0E497D27"/>
    <w:rsid w:val="0E4A35A1"/>
    <w:rsid w:val="0E4A60E5"/>
    <w:rsid w:val="0E4B4EC3"/>
    <w:rsid w:val="0E4C6FCC"/>
    <w:rsid w:val="0E4F2DA9"/>
    <w:rsid w:val="0E5005E6"/>
    <w:rsid w:val="0E500B18"/>
    <w:rsid w:val="0E502781"/>
    <w:rsid w:val="0E502EE5"/>
    <w:rsid w:val="0E515646"/>
    <w:rsid w:val="0E536ED4"/>
    <w:rsid w:val="0E555254"/>
    <w:rsid w:val="0E555C28"/>
    <w:rsid w:val="0E560BF1"/>
    <w:rsid w:val="0E561A6E"/>
    <w:rsid w:val="0E5630BB"/>
    <w:rsid w:val="0E572A86"/>
    <w:rsid w:val="0E58607A"/>
    <w:rsid w:val="0E58657E"/>
    <w:rsid w:val="0E5A1C1F"/>
    <w:rsid w:val="0E5A7C3D"/>
    <w:rsid w:val="0E5C2038"/>
    <w:rsid w:val="0E5D0229"/>
    <w:rsid w:val="0E5D265F"/>
    <w:rsid w:val="0E5D4E07"/>
    <w:rsid w:val="0E5E6CEC"/>
    <w:rsid w:val="0E6020BA"/>
    <w:rsid w:val="0E607C1E"/>
    <w:rsid w:val="0E610F9E"/>
    <w:rsid w:val="0E61112B"/>
    <w:rsid w:val="0E616AD2"/>
    <w:rsid w:val="0E61764C"/>
    <w:rsid w:val="0E6253CD"/>
    <w:rsid w:val="0E6271FD"/>
    <w:rsid w:val="0E6317E1"/>
    <w:rsid w:val="0E633C06"/>
    <w:rsid w:val="0E641B13"/>
    <w:rsid w:val="0E646946"/>
    <w:rsid w:val="0E6601C5"/>
    <w:rsid w:val="0E662E3F"/>
    <w:rsid w:val="0E664F4D"/>
    <w:rsid w:val="0E666C53"/>
    <w:rsid w:val="0E675CF6"/>
    <w:rsid w:val="0E681A4C"/>
    <w:rsid w:val="0E682993"/>
    <w:rsid w:val="0E683E6F"/>
    <w:rsid w:val="0E6902CB"/>
    <w:rsid w:val="0E693C24"/>
    <w:rsid w:val="0E6B77B2"/>
    <w:rsid w:val="0E6C71C8"/>
    <w:rsid w:val="0E6D3EDD"/>
    <w:rsid w:val="0E6D7ED1"/>
    <w:rsid w:val="0E6E31F2"/>
    <w:rsid w:val="0E6E39DA"/>
    <w:rsid w:val="0E6E46CD"/>
    <w:rsid w:val="0E6E60AC"/>
    <w:rsid w:val="0E6F4A2C"/>
    <w:rsid w:val="0E6F6405"/>
    <w:rsid w:val="0E702959"/>
    <w:rsid w:val="0E705D24"/>
    <w:rsid w:val="0E7271DD"/>
    <w:rsid w:val="0E747B56"/>
    <w:rsid w:val="0E75002A"/>
    <w:rsid w:val="0E75216C"/>
    <w:rsid w:val="0E75690D"/>
    <w:rsid w:val="0E7569D4"/>
    <w:rsid w:val="0E771B95"/>
    <w:rsid w:val="0E7A1CCD"/>
    <w:rsid w:val="0E7A5D93"/>
    <w:rsid w:val="0E7A5F5B"/>
    <w:rsid w:val="0E7B63FB"/>
    <w:rsid w:val="0E7D3C25"/>
    <w:rsid w:val="0E7D61AD"/>
    <w:rsid w:val="0E7E0FA1"/>
    <w:rsid w:val="0E7F388F"/>
    <w:rsid w:val="0E800AB4"/>
    <w:rsid w:val="0E805B0B"/>
    <w:rsid w:val="0E813C96"/>
    <w:rsid w:val="0E826E34"/>
    <w:rsid w:val="0E846225"/>
    <w:rsid w:val="0E855EAB"/>
    <w:rsid w:val="0E865E50"/>
    <w:rsid w:val="0E87163D"/>
    <w:rsid w:val="0E875C48"/>
    <w:rsid w:val="0E8B3DDF"/>
    <w:rsid w:val="0E8C37EF"/>
    <w:rsid w:val="0E8D19AD"/>
    <w:rsid w:val="0E8D1ED1"/>
    <w:rsid w:val="0E8E0E8E"/>
    <w:rsid w:val="0E8E4CD0"/>
    <w:rsid w:val="0E8F496C"/>
    <w:rsid w:val="0E8F4FCB"/>
    <w:rsid w:val="0E8F66E7"/>
    <w:rsid w:val="0E9146EC"/>
    <w:rsid w:val="0E920375"/>
    <w:rsid w:val="0E93110C"/>
    <w:rsid w:val="0E932C1B"/>
    <w:rsid w:val="0E9333E3"/>
    <w:rsid w:val="0E937AEE"/>
    <w:rsid w:val="0E9504B3"/>
    <w:rsid w:val="0E951A3C"/>
    <w:rsid w:val="0E953DC9"/>
    <w:rsid w:val="0E957703"/>
    <w:rsid w:val="0E9603AC"/>
    <w:rsid w:val="0E96736B"/>
    <w:rsid w:val="0E976FA3"/>
    <w:rsid w:val="0E9800DA"/>
    <w:rsid w:val="0E980BE4"/>
    <w:rsid w:val="0E9868DD"/>
    <w:rsid w:val="0E986A46"/>
    <w:rsid w:val="0E9930CB"/>
    <w:rsid w:val="0E99453D"/>
    <w:rsid w:val="0E996C12"/>
    <w:rsid w:val="0E9A26EA"/>
    <w:rsid w:val="0E9A4979"/>
    <w:rsid w:val="0E9B1FDF"/>
    <w:rsid w:val="0E9B6AAD"/>
    <w:rsid w:val="0E9C2891"/>
    <w:rsid w:val="0E9C7E58"/>
    <w:rsid w:val="0E9D5520"/>
    <w:rsid w:val="0E9F2052"/>
    <w:rsid w:val="0EA213D1"/>
    <w:rsid w:val="0EA41315"/>
    <w:rsid w:val="0EA47043"/>
    <w:rsid w:val="0EA54154"/>
    <w:rsid w:val="0EA541F2"/>
    <w:rsid w:val="0EA639CD"/>
    <w:rsid w:val="0EA704F5"/>
    <w:rsid w:val="0EA93F13"/>
    <w:rsid w:val="0EAA454A"/>
    <w:rsid w:val="0EAA4DA4"/>
    <w:rsid w:val="0EAB4D1F"/>
    <w:rsid w:val="0EAB5D3F"/>
    <w:rsid w:val="0EAC2C84"/>
    <w:rsid w:val="0EAC7A17"/>
    <w:rsid w:val="0EAD4161"/>
    <w:rsid w:val="0EAE0807"/>
    <w:rsid w:val="0EAE201D"/>
    <w:rsid w:val="0EAE6F21"/>
    <w:rsid w:val="0EB1114E"/>
    <w:rsid w:val="0EB11359"/>
    <w:rsid w:val="0EB20D0D"/>
    <w:rsid w:val="0EB20D3D"/>
    <w:rsid w:val="0EB3019A"/>
    <w:rsid w:val="0EB323DC"/>
    <w:rsid w:val="0EB56467"/>
    <w:rsid w:val="0EB66334"/>
    <w:rsid w:val="0EB82BBE"/>
    <w:rsid w:val="0EBA5EE3"/>
    <w:rsid w:val="0EBB495F"/>
    <w:rsid w:val="0EBB73DA"/>
    <w:rsid w:val="0EBC182B"/>
    <w:rsid w:val="0EBD7ED8"/>
    <w:rsid w:val="0EBE01C1"/>
    <w:rsid w:val="0EBE0731"/>
    <w:rsid w:val="0EBE65FE"/>
    <w:rsid w:val="0EBF6D5D"/>
    <w:rsid w:val="0EC0726E"/>
    <w:rsid w:val="0EC138E1"/>
    <w:rsid w:val="0EC14817"/>
    <w:rsid w:val="0EC16719"/>
    <w:rsid w:val="0EC17223"/>
    <w:rsid w:val="0EC17C9C"/>
    <w:rsid w:val="0EC21A3A"/>
    <w:rsid w:val="0EC308DB"/>
    <w:rsid w:val="0EC326D8"/>
    <w:rsid w:val="0EC35300"/>
    <w:rsid w:val="0EC37CA3"/>
    <w:rsid w:val="0EC402E2"/>
    <w:rsid w:val="0EC40F88"/>
    <w:rsid w:val="0EC43242"/>
    <w:rsid w:val="0EC473D3"/>
    <w:rsid w:val="0EC54E9D"/>
    <w:rsid w:val="0EC60DF3"/>
    <w:rsid w:val="0EC675AE"/>
    <w:rsid w:val="0EC7198F"/>
    <w:rsid w:val="0EC74ED7"/>
    <w:rsid w:val="0ECA1811"/>
    <w:rsid w:val="0ECA45F5"/>
    <w:rsid w:val="0ECB18B4"/>
    <w:rsid w:val="0ECB3E10"/>
    <w:rsid w:val="0ECC4E55"/>
    <w:rsid w:val="0ECE3CAF"/>
    <w:rsid w:val="0ECE6AE7"/>
    <w:rsid w:val="0ECE75FB"/>
    <w:rsid w:val="0ECF463C"/>
    <w:rsid w:val="0ECF5EDF"/>
    <w:rsid w:val="0ED07564"/>
    <w:rsid w:val="0ED1490A"/>
    <w:rsid w:val="0ED15314"/>
    <w:rsid w:val="0ED20F77"/>
    <w:rsid w:val="0ED22D73"/>
    <w:rsid w:val="0ED3200E"/>
    <w:rsid w:val="0ED44473"/>
    <w:rsid w:val="0ED52966"/>
    <w:rsid w:val="0ED72094"/>
    <w:rsid w:val="0ED74581"/>
    <w:rsid w:val="0ED75375"/>
    <w:rsid w:val="0ED931FE"/>
    <w:rsid w:val="0ED94C93"/>
    <w:rsid w:val="0ED95E66"/>
    <w:rsid w:val="0EDA0658"/>
    <w:rsid w:val="0EDA62E9"/>
    <w:rsid w:val="0EDA6FD6"/>
    <w:rsid w:val="0EDB5E01"/>
    <w:rsid w:val="0EDF0047"/>
    <w:rsid w:val="0EDF1E39"/>
    <w:rsid w:val="0EE134BD"/>
    <w:rsid w:val="0EE17928"/>
    <w:rsid w:val="0EE235B5"/>
    <w:rsid w:val="0EE35F77"/>
    <w:rsid w:val="0EE54F94"/>
    <w:rsid w:val="0EE5690D"/>
    <w:rsid w:val="0EE60650"/>
    <w:rsid w:val="0EE661A6"/>
    <w:rsid w:val="0EE66953"/>
    <w:rsid w:val="0EE81B6D"/>
    <w:rsid w:val="0EE9481F"/>
    <w:rsid w:val="0EEA5522"/>
    <w:rsid w:val="0EEB00B7"/>
    <w:rsid w:val="0EEB7224"/>
    <w:rsid w:val="0EEC40EA"/>
    <w:rsid w:val="0EEC5681"/>
    <w:rsid w:val="0EED5075"/>
    <w:rsid w:val="0EED5A00"/>
    <w:rsid w:val="0EEE2F0B"/>
    <w:rsid w:val="0EEE4490"/>
    <w:rsid w:val="0EEF57F4"/>
    <w:rsid w:val="0EF01A79"/>
    <w:rsid w:val="0EF02AEE"/>
    <w:rsid w:val="0EF06221"/>
    <w:rsid w:val="0EF24133"/>
    <w:rsid w:val="0EF2677C"/>
    <w:rsid w:val="0EF317ED"/>
    <w:rsid w:val="0EF34CCF"/>
    <w:rsid w:val="0EF35E57"/>
    <w:rsid w:val="0EF402B9"/>
    <w:rsid w:val="0EF41366"/>
    <w:rsid w:val="0EF43B4A"/>
    <w:rsid w:val="0EF4794E"/>
    <w:rsid w:val="0EF50FC8"/>
    <w:rsid w:val="0EF51970"/>
    <w:rsid w:val="0EF530B7"/>
    <w:rsid w:val="0EF53D02"/>
    <w:rsid w:val="0EF60040"/>
    <w:rsid w:val="0EF663D2"/>
    <w:rsid w:val="0EF73A42"/>
    <w:rsid w:val="0EF75AE2"/>
    <w:rsid w:val="0EFA532E"/>
    <w:rsid w:val="0EFE7026"/>
    <w:rsid w:val="0F0029F0"/>
    <w:rsid w:val="0F011D12"/>
    <w:rsid w:val="0F017BD0"/>
    <w:rsid w:val="0F053864"/>
    <w:rsid w:val="0F0769AB"/>
    <w:rsid w:val="0F084C98"/>
    <w:rsid w:val="0F086E66"/>
    <w:rsid w:val="0F0937D1"/>
    <w:rsid w:val="0F096ECD"/>
    <w:rsid w:val="0F0B1772"/>
    <w:rsid w:val="0F0B7BDB"/>
    <w:rsid w:val="0F0E6A8A"/>
    <w:rsid w:val="0F1047A7"/>
    <w:rsid w:val="0F105C00"/>
    <w:rsid w:val="0F113DAA"/>
    <w:rsid w:val="0F121CB4"/>
    <w:rsid w:val="0F130FB1"/>
    <w:rsid w:val="0F17146B"/>
    <w:rsid w:val="0F173A63"/>
    <w:rsid w:val="0F184D59"/>
    <w:rsid w:val="0F1A5112"/>
    <w:rsid w:val="0F1B1D71"/>
    <w:rsid w:val="0F1D692E"/>
    <w:rsid w:val="0F1E2479"/>
    <w:rsid w:val="0F1F0609"/>
    <w:rsid w:val="0F2058C9"/>
    <w:rsid w:val="0F210FFE"/>
    <w:rsid w:val="0F211913"/>
    <w:rsid w:val="0F213513"/>
    <w:rsid w:val="0F220AC6"/>
    <w:rsid w:val="0F2261DD"/>
    <w:rsid w:val="0F22709B"/>
    <w:rsid w:val="0F2301CA"/>
    <w:rsid w:val="0F2341F5"/>
    <w:rsid w:val="0F236C3F"/>
    <w:rsid w:val="0F245DD2"/>
    <w:rsid w:val="0F250BAF"/>
    <w:rsid w:val="0F254BB6"/>
    <w:rsid w:val="0F255123"/>
    <w:rsid w:val="0F261B74"/>
    <w:rsid w:val="0F261E70"/>
    <w:rsid w:val="0F26444B"/>
    <w:rsid w:val="0F27096B"/>
    <w:rsid w:val="0F2814C2"/>
    <w:rsid w:val="0F2842B3"/>
    <w:rsid w:val="0F287EE3"/>
    <w:rsid w:val="0F291291"/>
    <w:rsid w:val="0F2A7BB8"/>
    <w:rsid w:val="0F2B1E77"/>
    <w:rsid w:val="0F2B3D74"/>
    <w:rsid w:val="0F2E3669"/>
    <w:rsid w:val="0F2E67EC"/>
    <w:rsid w:val="0F3248EE"/>
    <w:rsid w:val="0F336532"/>
    <w:rsid w:val="0F364039"/>
    <w:rsid w:val="0F37145F"/>
    <w:rsid w:val="0F381F8C"/>
    <w:rsid w:val="0F386861"/>
    <w:rsid w:val="0F3A2CEA"/>
    <w:rsid w:val="0F3A60C0"/>
    <w:rsid w:val="0F3B153A"/>
    <w:rsid w:val="0F3B4999"/>
    <w:rsid w:val="0F3B57D9"/>
    <w:rsid w:val="0F3B5E96"/>
    <w:rsid w:val="0F3B6622"/>
    <w:rsid w:val="0F3B6BC5"/>
    <w:rsid w:val="0F3E0F4A"/>
    <w:rsid w:val="0F3E32BC"/>
    <w:rsid w:val="0F3F4460"/>
    <w:rsid w:val="0F3F46E5"/>
    <w:rsid w:val="0F3F4DAE"/>
    <w:rsid w:val="0F4171CF"/>
    <w:rsid w:val="0F43041D"/>
    <w:rsid w:val="0F434F92"/>
    <w:rsid w:val="0F444BB0"/>
    <w:rsid w:val="0F444F1B"/>
    <w:rsid w:val="0F453FCE"/>
    <w:rsid w:val="0F464CD0"/>
    <w:rsid w:val="0F466CF6"/>
    <w:rsid w:val="0F4849A1"/>
    <w:rsid w:val="0F492C5D"/>
    <w:rsid w:val="0F494381"/>
    <w:rsid w:val="0F494B53"/>
    <w:rsid w:val="0F496985"/>
    <w:rsid w:val="0F4A15F7"/>
    <w:rsid w:val="0F4B3FC0"/>
    <w:rsid w:val="0F4B4267"/>
    <w:rsid w:val="0F4D0A7F"/>
    <w:rsid w:val="0F4D3551"/>
    <w:rsid w:val="0F4E365B"/>
    <w:rsid w:val="0F4F6DB2"/>
    <w:rsid w:val="0F510656"/>
    <w:rsid w:val="0F5363A4"/>
    <w:rsid w:val="0F540D49"/>
    <w:rsid w:val="0F541DA1"/>
    <w:rsid w:val="0F541E67"/>
    <w:rsid w:val="0F5421E1"/>
    <w:rsid w:val="0F544030"/>
    <w:rsid w:val="0F54671F"/>
    <w:rsid w:val="0F546A32"/>
    <w:rsid w:val="0F547362"/>
    <w:rsid w:val="0F553CFA"/>
    <w:rsid w:val="0F56255B"/>
    <w:rsid w:val="0F57363C"/>
    <w:rsid w:val="0F586A95"/>
    <w:rsid w:val="0F596C0A"/>
    <w:rsid w:val="0F5A1D1E"/>
    <w:rsid w:val="0F5A4E5B"/>
    <w:rsid w:val="0F5C0913"/>
    <w:rsid w:val="0F5D132E"/>
    <w:rsid w:val="0F5D139B"/>
    <w:rsid w:val="0F5D7F66"/>
    <w:rsid w:val="0F5E221D"/>
    <w:rsid w:val="0F622093"/>
    <w:rsid w:val="0F6251B0"/>
    <w:rsid w:val="0F633280"/>
    <w:rsid w:val="0F633A24"/>
    <w:rsid w:val="0F634502"/>
    <w:rsid w:val="0F652938"/>
    <w:rsid w:val="0F656B6E"/>
    <w:rsid w:val="0F665DF6"/>
    <w:rsid w:val="0F672D20"/>
    <w:rsid w:val="0F672D4F"/>
    <w:rsid w:val="0F6A0E50"/>
    <w:rsid w:val="0F6A33A7"/>
    <w:rsid w:val="0F6A6E81"/>
    <w:rsid w:val="0F703410"/>
    <w:rsid w:val="0F713D61"/>
    <w:rsid w:val="0F7219C6"/>
    <w:rsid w:val="0F724825"/>
    <w:rsid w:val="0F730DDC"/>
    <w:rsid w:val="0F740708"/>
    <w:rsid w:val="0F7468F6"/>
    <w:rsid w:val="0F754003"/>
    <w:rsid w:val="0F754A86"/>
    <w:rsid w:val="0F756AD6"/>
    <w:rsid w:val="0F76268E"/>
    <w:rsid w:val="0F79161F"/>
    <w:rsid w:val="0F7A4BD5"/>
    <w:rsid w:val="0F7B050B"/>
    <w:rsid w:val="0F7B2FC5"/>
    <w:rsid w:val="0F7C1DDA"/>
    <w:rsid w:val="0F7C3CA8"/>
    <w:rsid w:val="0F7C6B4A"/>
    <w:rsid w:val="0F7D205C"/>
    <w:rsid w:val="0F7D3BB7"/>
    <w:rsid w:val="0F7E4E1D"/>
    <w:rsid w:val="0F7F73F6"/>
    <w:rsid w:val="0F806D91"/>
    <w:rsid w:val="0F807849"/>
    <w:rsid w:val="0F813335"/>
    <w:rsid w:val="0F830DF5"/>
    <w:rsid w:val="0F831092"/>
    <w:rsid w:val="0F840DF3"/>
    <w:rsid w:val="0F85241E"/>
    <w:rsid w:val="0F852529"/>
    <w:rsid w:val="0F856383"/>
    <w:rsid w:val="0F86781B"/>
    <w:rsid w:val="0F872DAE"/>
    <w:rsid w:val="0F876D22"/>
    <w:rsid w:val="0F877FF0"/>
    <w:rsid w:val="0F88617B"/>
    <w:rsid w:val="0F891FC1"/>
    <w:rsid w:val="0F893FD0"/>
    <w:rsid w:val="0F897BBE"/>
    <w:rsid w:val="0F8A75FA"/>
    <w:rsid w:val="0F8D29D9"/>
    <w:rsid w:val="0F8D2BE2"/>
    <w:rsid w:val="0F903E47"/>
    <w:rsid w:val="0F92112D"/>
    <w:rsid w:val="0F923F57"/>
    <w:rsid w:val="0F947FD0"/>
    <w:rsid w:val="0F953175"/>
    <w:rsid w:val="0F954E2D"/>
    <w:rsid w:val="0F957129"/>
    <w:rsid w:val="0F970026"/>
    <w:rsid w:val="0F976BAF"/>
    <w:rsid w:val="0F987FE9"/>
    <w:rsid w:val="0F9931AF"/>
    <w:rsid w:val="0F993890"/>
    <w:rsid w:val="0F9942D2"/>
    <w:rsid w:val="0F9A2A14"/>
    <w:rsid w:val="0F9A44DD"/>
    <w:rsid w:val="0F9A6463"/>
    <w:rsid w:val="0F9A6E67"/>
    <w:rsid w:val="0F9B34D1"/>
    <w:rsid w:val="0F9B3D23"/>
    <w:rsid w:val="0F9C733B"/>
    <w:rsid w:val="0F9E78A1"/>
    <w:rsid w:val="0FA031FE"/>
    <w:rsid w:val="0FA05F68"/>
    <w:rsid w:val="0FA2190D"/>
    <w:rsid w:val="0FA42CA8"/>
    <w:rsid w:val="0FA5250B"/>
    <w:rsid w:val="0FA53990"/>
    <w:rsid w:val="0FA54F6C"/>
    <w:rsid w:val="0FA70C23"/>
    <w:rsid w:val="0FA74B89"/>
    <w:rsid w:val="0FA769B1"/>
    <w:rsid w:val="0FA96746"/>
    <w:rsid w:val="0FAA0770"/>
    <w:rsid w:val="0FAA08D1"/>
    <w:rsid w:val="0FAA0A3D"/>
    <w:rsid w:val="0FAA2451"/>
    <w:rsid w:val="0FAA318E"/>
    <w:rsid w:val="0FAA620A"/>
    <w:rsid w:val="0FAA7AD7"/>
    <w:rsid w:val="0FAB7608"/>
    <w:rsid w:val="0FAC36A3"/>
    <w:rsid w:val="0FAC5164"/>
    <w:rsid w:val="0FAC5C28"/>
    <w:rsid w:val="0FAC6FD8"/>
    <w:rsid w:val="0FAE1999"/>
    <w:rsid w:val="0FAF6509"/>
    <w:rsid w:val="0FAF6E4F"/>
    <w:rsid w:val="0FB021B7"/>
    <w:rsid w:val="0FB046BB"/>
    <w:rsid w:val="0FB268BD"/>
    <w:rsid w:val="0FB31F8E"/>
    <w:rsid w:val="0FB31FE7"/>
    <w:rsid w:val="0FB37921"/>
    <w:rsid w:val="0FB50157"/>
    <w:rsid w:val="0FB56903"/>
    <w:rsid w:val="0FB6263C"/>
    <w:rsid w:val="0FB77641"/>
    <w:rsid w:val="0FB81834"/>
    <w:rsid w:val="0FB86CA3"/>
    <w:rsid w:val="0FBA4C6A"/>
    <w:rsid w:val="0FBA5D7D"/>
    <w:rsid w:val="0FBC439F"/>
    <w:rsid w:val="0FBC6BDB"/>
    <w:rsid w:val="0FBC72D7"/>
    <w:rsid w:val="0FBD1BDB"/>
    <w:rsid w:val="0FBD6960"/>
    <w:rsid w:val="0FBF686B"/>
    <w:rsid w:val="0FBF7FED"/>
    <w:rsid w:val="0FC004F5"/>
    <w:rsid w:val="0FC0215A"/>
    <w:rsid w:val="0FC0554A"/>
    <w:rsid w:val="0FC24CA3"/>
    <w:rsid w:val="0FC314BB"/>
    <w:rsid w:val="0FC34F36"/>
    <w:rsid w:val="0FC457B0"/>
    <w:rsid w:val="0FC469B2"/>
    <w:rsid w:val="0FC51B27"/>
    <w:rsid w:val="0FC666CC"/>
    <w:rsid w:val="0FC76AF9"/>
    <w:rsid w:val="0FC82CF3"/>
    <w:rsid w:val="0FC930DD"/>
    <w:rsid w:val="0FCA2695"/>
    <w:rsid w:val="0FCB280A"/>
    <w:rsid w:val="0FCD493A"/>
    <w:rsid w:val="0FCE2EB0"/>
    <w:rsid w:val="0FCF3224"/>
    <w:rsid w:val="0FCF48F8"/>
    <w:rsid w:val="0FD011B8"/>
    <w:rsid w:val="0FD04F33"/>
    <w:rsid w:val="0FD21E20"/>
    <w:rsid w:val="0FD2604D"/>
    <w:rsid w:val="0FD27198"/>
    <w:rsid w:val="0FD36AFF"/>
    <w:rsid w:val="0FD41880"/>
    <w:rsid w:val="0FD5181C"/>
    <w:rsid w:val="0FD54E1A"/>
    <w:rsid w:val="0FD575BA"/>
    <w:rsid w:val="0FD62C0F"/>
    <w:rsid w:val="0FD76E63"/>
    <w:rsid w:val="0FD9100B"/>
    <w:rsid w:val="0FD92152"/>
    <w:rsid w:val="0FD928A2"/>
    <w:rsid w:val="0FDA29C1"/>
    <w:rsid w:val="0FDA5690"/>
    <w:rsid w:val="0FDB0DC3"/>
    <w:rsid w:val="0FDB6855"/>
    <w:rsid w:val="0FDB7464"/>
    <w:rsid w:val="0FDD4574"/>
    <w:rsid w:val="0FDE0F58"/>
    <w:rsid w:val="0FDE39C8"/>
    <w:rsid w:val="0FDE51F4"/>
    <w:rsid w:val="0FE05EA2"/>
    <w:rsid w:val="0FE06134"/>
    <w:rsid w:val="0FE068C4"/>
    <w:rsid w:val="0FE20A93"/>
    <w:rsid w:val="0FE21C10"/>
    <w:rsid w:val="0FE259F3"/>
    <w:rsid w:val="0FE26858"/>
    <w:rsid w:val="0FE314DC"/>
    <w:rsid w:val="0FE345E7"/>
    <w:rsid w:val="0FE44045"/>
    <w:rsid w:val="0FE547B9"/>
    <w:rsid w:val="0FE60D40"/>
    <w:rsid w:val="0FE62B8A"/>
    <w:rsid w:val="0FE918F8"/>
    <w:rsid w:val="0FEA5A55"/>
    <w:rsid w:val="0FEA76E7"/>
    <w:rsid w:val="0FEB4EB5"/>
    <w:rsid w:val="0FEC2A2B"/>
    <w:rsid w:val="0FEC2F53"/>
    <w:rsid w:val="0FEC4455"/>
    <w:rsid w:val="0FEC53B4"/>
    <w:rsid w:val="0FEC65CA"/>
    <w:rsid w:val="0FED1813"/>
    <w:rsid w:val="0FEE0F99"/>
    <w:rsid w:val="0FEE54B1"/>
    <w:rsid w:val="0FF0001B"/>
    <w:rsid w:val="0FF05D04"/>
    <w:rsid w:val="0FF20F08"/>
    <w:rsid w:val="0FF22329"/>
    <w:rsid w:val="0FF24398"/>
    <w:rsid w:val="0FF40AEF"/>
    <w:rsid w:val="0FF46979"/>
    <w:rsid w:val="0FF62A9E"/>
    <w:rsid w:val="0FF6434A"/>
    <w:rsid w:val="0FF806F4"/>
    <w:rsid w:val="0FF8598D"/>
    <w:rsid w:val="0FFA2FB3"/>
    <w:rsid w:val="0FFB1D0D"/>
    <w:rsid w:val="0FFB323B"/>
    <w:rsid w:val="0FFB42A7"/>
    <w:rsid w:val="0FFB5B00"/>
    <w:rsid w:val="0FFB6001"/>
    <w:rsid w:val="0FFC088C"/>
    <w:rsid w:val="0FFC090B"/>
    <w:rsid w:val="0FFC6D75"/>
    <w:rsid w:val="0FFD101A"/>
    <w:rsid w:val="0FFD1B9D"/>
    <w:rsid w:val="0FFD1FD0"/>
    <w:rsid w:val="0FFD3280"/>
    <w:rsid w:val="0FFE2E38"/>
    <w:rsid w:val="0FFE6C12"/>
    <w:rsid w:val="0FFE75F0"/>
    <w:rsid w:val="0FFF0E54"/>
    <w:rsid w:val="1001775E"/>
    <w:rsid w:val="10065B5C"/>
    <w:rsid w:val="100703E2"/>
    <w:rsid w:val="10074653"/>
    <w:rsid w:val="100761C0"/>
    <w:rsid w:val="100915DB"/>
    <w:rsid w:val="10092E78"/>
    <w:rsid w:val="100A2F9F"/>
    <w:rsid w:val="100A53B3"/>
    <w:rsid w:val="100A6A8C"/>
    <w:rsid w:val="100B2D56"/>
    <w:rsid w:val="100B4EE3"/>
    <w:rsid w:val="100B53C1"/>
    <w:rsid w:val="100C0B2E"/>
    <w:rsid w:val="100D1D00"/>
    <w:rsid w:val="100D3374"/>
    <w:rsid w:val="100D3F87"/>
    <w:rsid w:val="100D6703"/>
    <w:rsid w:val="100E1F57"/>
    <w:rsid w:val="100E4DAE"/>
    <w:rsid w:val="100F0BD7"/>
    <w:rsid w:val="101012A1"/>
    <w:rsid w:val="101074F2"/>
    <w:rsid w:val="1011040D"/>
    <w:rsid w:val="10110619"/>
    <w:rsid w:val="10131A93"/>
    <w:rsid w:val="10155240"/>
    <w:rsid w:val="101771EE"/>
    <w:rsid w:val="10177848"/>
    <w:rsid w:val="10182F00"/>
    <w:rsid w:val="10183154"/>
    <w:rsid w:val="101956F7"/>
    <w:rsid w:val="10196356"/>
    <w:rsid w:val="101A5B19"/>
    <w:rsid w:val="101B0702"/>
    <w:rsid w:val="101B6BEF"/>
    <w:rsid w:val="101C0F19"/>
    <w:rsid w:val="101D715F"/>
    <w:rsid w:val="101E7EC3"/>
    <w:rsid w:val="10213B6E"/>
    <w:rsid w:val="10216984"/>
    <w:rsid w:val="10221786"/>
    <w:rsid w:val="10227594"/>
    <w:rsid w:val="102369D8"/>
    <w:rsid w:val="10240ECF"/>
    <w:rsid w:val="10242F04"/>
    <w:rsid w:val="102518E4"/>
    <w:rsid w:val="10257E2F"/>
    <w:rsid w:val="10262B3C"/>
    <w:rsid w:val="10264572"/>
    <w:rsid w:val="10266CE7"/>
    <w:rsid w:val="102672E8"/>
    <w:rsid w:val="102679D8"/>
    <w:rsid w:val="10275853"/>
    <w:rsid w:val="102819AC"/>
    <w:rsid w:val="10284892"/>
    <w:rsid w:val="102864B6"/>
    <w:rsid w:val="10290124"/>
    <w:rsid w:val="102904F2"/>
    <w:rsid w:val="102934B7"/>
    <w:rsid w:val="10295296"/>
    <w:rsid w:val="1029614C"/>
    <w:rsid w:val="10297A5F"/>
    <w:rsid w:val="102B1FBB"/>
    <w:rsid w:val="102B296D"/>
    <w:rsid w:val="102C2802"/>
    <w:rsid w:val="102C5997"/>
    <w:rsid w:val="102D4A11"/>
    <w:rsid w:val="102E182A"/>
    <w:rsid w:val="102F2FAD"/>
    <w:rsid w:val="10303CA2"/>
    <w:rsid w:val="103158EF"/>
    <w:rsid w:val="10331B94"/>
    <w:rsid w:val="10332CEF"/>
    <w:rsid w:val="1035398D"/>
    <w:rsid w:val="1037033C"/>
    <w:rsid w:val="10374095"/>
    <w:rsid w:val="103744DD"/>
    <w:rsid w:val="10381622"/>
    <w:rsid w:val="10391ADB"/>
    <w:rsid w:val="10392CED"/>
    <w:rsid w:val="10397A0E"/>
    <w:rsid w:val="103A0A4B"/>
    <w:rsid w:val="103A0D72"/>
    <w:rsid w:val="103A25DB"/>
    <w:rsid w:val="103B45BF"/>
    <w:rsid w:val="103B4B77"/>
    <w:rsid w:val="103B61A7"/>
    <w:rsid w:val="103C3846"/>
    <w:rsid w:val="103D2E41"/>
    <w:rsid w:val="103D51F9"/>
    <w:rsid w:val="103E555A"/>
    <w:rsid w:val="103F200D"/>
    <w:rsid w:val="103F64F0"/>
    <w:rsid w:val="103F650F"/>
    <w:rsid w:val="10406749"/>
    <w:rsid w:val="10416EE5"/>
    <w:rsid w:val="10421B33"/>
    <w:rsid w:val="10421E51"/>
    <w:rsid w:val="10422864"/>
    <w:rsid w:val="10425849"/>
    <w:rsid w:val="10426308"/>
    <w:rsid w:val="104351FC"/>
    <w:rsid w:val="104453CE"/>
    <w:rsid w:val="10445782"/>
    <w:rsid w:val="10452737"/>
    <w:rsid w:val="104566E8"/>
    <w:rsid w:val="1046311A"/>
    <w:rsid w:val="10466FF7"/>
    <w:rsid w:val="10480E6E"/>
    <w:rsid w:val="1048448B"/>
    <w:rsid w:val="10484B60"/>
    <w:rsid w:val="10497C68"/>
    <w:rsid w:val="104A1445"/>
    <w:rsid w:val="104A6FB2"/>
    <w:rsid w:val="104B05FC"/>
    <w:rsid w:val="104B5090"/>
    <w:rsid w:val="104B6864"/>
    <w:rsid w:val="104B7F50"/>
    <w:rsid w:val="104D4ABF"/>
    <w:rsid w:val="104E1480"/>
    <w:rsid w:val="104E32BD"/>
    <w:rsid w:val="104E3BF0"/>
    <w:rsid w:val="104E75EA"/>
    <w:rsid w:val="104F77DD"/>
    <w:rsid w:val="105007FE"/>
    <w:rsid w:val="10503690"/>
    <w:rsid w:val="10512903"/>
    <w:rsid w:val="10521136"/>
    <w:rsid w:val="10521B72"/>
    <w:rsid w:val="10522856"/>
    <w:rsid w:val="10527B1F"/>
    <w:rsid w:val="10545700"/>
    <w:rsid w:val="1055133F"/>
    <w:rsid w:val="10565421"/>
    <w:rsid w:val="1056685E"/>
    <w:rsid w:val="10586691"/>
    <w:rsid w:val="10596740"/>
    <w:rsid w:val="10597696"/>
    <w:rsid w:val="105A7929"/>
    <w:rsid w:val="105B563C"/>
    <w:rsid w:val="105C1932"/>
    <w:rsid w:val="105C4ADE"/>
    <w:rsid w:val="105D2B32"/>
    <w:rsid w:val="105D745C"/>
    <w:rsid w:val="105E1181"/>
    <w:rsid w:val="105E2BA4"/>
    <w:rsid w:val="105F31AD"/>
    <w:rsid w:val="105F4C9D"/>
    <w:rsid w:val="106038BB"/>
    <w:rsid w:val="106058F9"/>
    <w:rsid w:val="1061255D"/>
    <w:rsid w:val="10613D4E"/>
    <w:rsid w:val="10615B1D"/>
    <w:rsid w:val="106245CE"/>
    <w:rsid w:val="106245DA"/>
    <w:rsid w:val="10626E85"/>
    <w:rsid w:val="1064096A"/>
    <w:rsid w:val="10640FF4"/>
    <w:rsid w:val="10643A70"/>
    <w:rsid w:val="10646730"/>
    <w:rsid w:val="10661573"/>
    <w:rsid w:val="10666EED"/>
    <w:rsid w:val="10671231"/>
    <w:rsid w:val="10674C6B"/>
    <w:rsid w:val="1067509F"/>
    <w:rsid w:val="10687BF9"/>
    <w:rsid w:val="10690DB8"/>
    <w:rsid w:val="10695B48"/>
    <w:rsid w:val="106A36BD"/>
    <w:rsid w:val="106A66AE"/>
    <w:rsid w:val="106A79BB"/>
    <w:rsid w:val="106B30F0"/>
    <w:rsid w:val="106B556F"/>
    <w:rsid w:val="106C6D33"/>
    <w:rsid w:val="106D05C6"/>
    <w:rsid w:val="106D0F93"/>
    <w:rsid w:val="106D106E"/>
    <w:rsid w:val="106D6674"/>
    <w:rsid w:val="106E13C8"/>
    <w:rsid w:val="106E67F3"/>
    <w:rsid w:val="106F0396"/>
    <w:rsid w:val="106F14A8"/>
    <w:rsid w:val="106F7C31"/>
    <w:rsid w:val="10712843"/>
    <w:rsid w:val="10720A14"/>
    <w:rsid w:val="10722EAD"/>
    <w:rsid w:val="10723EF6"/>
    <w:rsid w:val="107301A0"/>
    <w:rsid w:val="10731147"/>
    <w:rsid w:val="107334C9"/>
    <w:rsid w:val="10736AC4"/>
    <w:rsid w:val="10742B24"/>
    <w:rsid w:val="107465C0"/>
    <w:rsid w:val="10746913"/>
    <w:rsid w:val="10752DE4"/>
    <w:rsid w:val="107546FE"/>
    <w:rsid w:val="107572E3"/>
    <w:rsid w:val="1076788D"/>
    <w:rsid w:val="10786909"/>
    <w:rsid w:val="107938B1"/>
    <w:rsid w:val="107A3491"/>
    <w:rsid w:val="107A6B66"/>
    <w:rsid w:val="107C26BD"/>
    <w:rsid w:val="107C2BD9"/>
    <w:rsid w:val="107C420C"/>
    <w:rsid w:val="107C7174"/>
    <w:rsid w:val="107D1DCB"/>
    <w:rsid w:val="107D3964"/>
    <w:rsid w:val="107E5AC0"/>
    <w:rsid w:val="107F656E"/>
    <w:rsid w:val="108006EE"/>
    <w:rsid w:val="108037AB"/>
    <w:rsid w:val="1081446C"/>
    <w:rsid w:val="108313F9"/>
    <w:rsid w:val="10833638"/>
    <w:rsid w:val="108439CB"/>
    <w:rsid w:val="10854482"/>
    <w:rsid w:val="1085672B"/>
    <w:rsid w:val="108622CE"/>
    <w:rsid w:val="10865A61"/>
    <w:rsid w:val="10867BB6"/>
    <w:rsid w:val="108715F9"/>
    <w:rsid w:val="108771B3"/>
    <w:rsid w:val="108800D4"/>
    <w:rsid w:val="10880407"/>
    <w:rsid w:val="10895150"/>
    <w:rsid w:val="108B754D"/>
    <w:rsid w:val="108C2521"/>
    <w:rsid w:val="108C5178"/>
    <w:rsid w:val="108F39D7"/>
    <w:rsid w:val="10907CB3"/>
    <w:rsid w:val="10914768"/>
    <w:rsid w:val="10942957"/>
    <w:rsid w:val="1094577D"/>
    <w:rsid w:val="10950FB7"/>
    <w:rsid w:val="109522BB"/>
    <w:rsid w:val="10955E2D"/>
    <w:rsid w:val="10967847"/>
    <w:rsid w:val="10986AA4"/>
    <w:rsid w:val="109909E8"/>
    <w:rsid w:val="109925A0"/>
    <w:rsid w:val="109A709F"/>
    <w:rsid w:val="109C6A71"/>
    <w:rsid w:val="109C773F"/>
    <w:rsid w:val="109D0023"/>
    <w:rsid w:val="109D299B"/>
    <w:rsid w:val="109D57D4"/>
    <w:rsid w:val="109F5C37"/>
    <w:rsid w:val="10A025C3"/>
    <w:rsid w:val="10A12F61"/>
    <w:rsid w:val="10A164E3"/>
    <w:rsid w:val="10A26194"/>
    <w:rsid w:val="10A310F7"/>
    <w:rsid w:val="10A346D6"/>
    <w:rsid w:val="10A41241"/>
    <w:rsid w:val="10A455C5"/>
    <w:rsid w:val="10A546B9"/>
    <w:rsid w:val="10A55A20"/>
    <w:rsid w:val="10A60041"/>
    <w:rsid w:val="10A6149C"/>
    <w:rsid w:val="10A632FF"/>
    <w:rsid w:val="10A638A2"/>
    <w:rsid w:val="10A703C4"/>
    <w:rsid w:val="10A86501"/>
    <w:rsid w:val="10A93F21"/>
    <w:rsid w:val="10A94D1E"/>
    <w:rsid w:val="10A94E12"/>
    <w:rsid w:val="10AA00B1"/>
    <w:rsid w:val="10AA0B9E"/>
    <w:rsid w:val="10AB2968"/>
    <w:rsid w:val="10AC7AF2"/>
    <w:rsid w:val="10AF5570"/>
    <w:rsid w:val="10AF78D9"/>
    <w:rsid w:val="10AF7C11"/>
    <w:rsid w:val="10B11ED5"/>
    <w:rsid w:val="10B15409"/>
    <w:rsid w:val="10B239EC"/>
    <w:rsid w:val="10B25B8A"/>
    <w:rsid w:val="10B3290F"/>
    <w:rsid w:val="10B36B22"/>
    <w:rsid w:val="10B55108"/>
    <w:rsid w:val="10B609C9"/>
    <w:rsid w:val="10B62D1B"/>
    <w:rsid w:val="10B62EAE"/>
    <w:rsid w:val="10B6328F"/>
    <w:rsid w:val="10B76DF6"/>
    <w:rsid w:val="10BA40C3"/>
    <w:rsid w:val="10BB6B3C"/>
    <w:rsid w:val="10BD6D66"/>
    <w:rsid w:val="10BE05B6"/>
    <w:rsid w:val="10BE0C87"/>
    <w:rsid w:val="10BF0E5A"/>
    <w:rsid w:val="10C04712"/>
    <w:rsid w:val="10C0727D"/>
    <w:rsid w:val="10C34F4D"/>
    <w:rsid w:val="10C432C0"/>
    <w:rsid w:val="10C437B6"/>
    <w:rsid w:val="10C43C90"/>
    <w:rsid w:val="10C4667E"/>
    <w:rsid w:val="10C469AA"/>
    <w:rsid w:val="10C5147D"/>
    <w:rsid w:val="10C5431A"/>
    <w:rsid w:val="10C76CC8"/>
    <w:rsid w:val="10C76DEB"/>
    <w:rsid w:val="10C80178"/>
    <w:rsid w:val="10C83285"/>
    <w:rsid w:val="10C84683"/>
    <w:rsid w:val="10C86781"/>
    <w:rsid w:val="10C86DC6"/>
    <w:rsid w:val="10CA0AF9"/>
    <w:rsid w:val="10CA220F"/>
    <w:rsid w:val="10CA2DE3"/>
    <w:rsid w:val="10CC3604"/>
    <w:rsid w:val="10CC368A"/>
    <w:rsid w:val="10CD0257"/>
    <w:rsid w:val="10CD0936"/>
    <w:rsid w:val="10CD3ACD"/>
    <w:rsid w:val="10CE72DA"/>
    <w:rsid w:val="10D21106"/>
    <w:rsid w:val="10D21157"/>
    <w:rsid w:val="10D267A9"/>
    <w:rsid w:val="10D270E5"/>
    <w:rsid w:val="10D34E29"/>
    <w:rsid w:val="10D34F8F"/>
    <w:rsid w:val="10D44AF8"/>
    <w:rsid w:val="10D704F2"/>
    <w:rsid w:val="10D81F58"/>
    <w:rsid w:val="10D90637"/>
    <w:rsid w:val="10DA2298"/>
    <w:rsid w:val="10DA3693"/>
    <w:rsid w:val="10DA66A7"/>
    <w:rsid w:val="10DC204C"/>
    <w:rsid w:val="10DD676A"/>
    <w:rsid w:val="10DE009C"/>
    <w:rsid w:val="10DF35E9"/>
    <w:rsid w:val="10E05EE5"/>
    <w:rsid w:val="10E12E22"/>
    <w:rsid w:val="10E14221"/>
    <w:rsid w:val="10E16AEC"/>
    <w:rsid w:val="10E275FE"/>
    <w:rsid w:val="10E33BCF"/>
    <w:rsid w:val="10E4580A"/>
    <w:rsid w:val="10E54E1C"/>
    <w:rsid w:val="10E575E9"/>
    <w:rsid w:val="10E80F9F"/>
    <w:rsid w:val="10E87BF8"/>
    <w:rsid w:val="10E9216E"/>
    <w:rsid w:val="10EA418D"/>
    <w:rsid w:val="10EC34B4"/>
    <w:rsid w:val="10EC5165"/>
    <w:rsid w:val="10ED1692"/>
    <w:rsid w:val="10ED1C35"/>
    <w:rsid w:val="10ED3F81"/>
    <w:rsid w:val="10ED4B0B"/>
    <w:rsid w:val="10EE1067"/>
    <w:rsid w:val="10EF1835"/>
    <w:rsid w:val="10EF7460"/>
    <w:rsid w:val="10F0064B"/>
    <w:rsid w:val="10F00936"/>
    <w:rsid w:val="10F01399"/>
    <w:rsid w:val="10F06F1F"/>
    <w:rsid w:val="10F11543"/>
    <w:rsid w:val="10F16F2D"/>
    <w:rsid w:val="10F20699"/>
    <w:rsid w:val="10F43038"/>
    <w:rsid w:val="10F50635"/>
    <w:rsid w:val="10F524C6"/>
    <w:rsid w:val="10F60819"/>
    <w:rsid w:val="10F82655"/>
    <w:rsid w:val="10F847D8"/>
    <w:rsid w:val="10F93FCB"/>
    <w:rsid w:val="10F966CC"/>
    <w:rsid w:val="10FC791C"/>
    <w:rsid w:val="10FD2CEA"/>
    <w:rsid w:val="10FD6303"/>
    <w:rsid w:val="10FF3C66"/>
    <w:rsid w:val="10FF6069"/>
    <w:rsid w:val="11002130"/>
    <w:rsid w:val="110417CB"/>
    <w:rsid w:val="11051BE7"/>
    <w:rsid w:val="11054842"/>
    <w:rsid w:val="1106756F"/>
    <w:rsid w:val="110704D3"/>
    <w:rsid w:val="11072567"/>
    <w:rsid w:val="11074780"/>
    <w:rsid w:val="11077710"/>
    <w:rsid w:val="11082067"/>
    <w:rsid w:val="110B1904"/>
    <w:rsid w:val="110B32F7"/>
    <w:rsid w:val="110B4CDB"/>
    <w:rsid w:val="110C05FC"/>
    <w:rsid w:val="110D326A"/>
    <w:rsid w:val="110D4387"/>
    <w:rsid w:val="110F39EB"/>
    <w:rsid w:val="11111800"/>
    <w:rsid w:val="111150BF"/>
    <w:rsid w:val="11122960"/>
    <w:rsid w:val="111324C5"/>
    <w:rsid w:val="1113495D"/>
    <w:rsid w:val="11151273"/>
    <w:rsid w:val="11156B1C"/>
    <w:rsid w:val="11162933"/>
    <w:rsid w:val="1116320A"/>
    <w:rsid w:val="11166B01"/>
    <w:rsid w:val="111733AA"/>
    <w:rsid w:val="111733CC"/>
    <w:rsid w:val="111736EE"/>
    <w:rsid w:val="11176983"/>
    <w:rsid w:val="111820BC"/>
    <w:rsid w:val="111A2BF6"/>
    <w:rsid w:val="111B1A73"/>
    <w:rsid w:val="111B4967"/>
    <w:rsid w:val="111B56CC"/>
    <w:rsid w:val="111B7469"/>
    <w:rsid w:val="111D38A4"/>
    <w:rsid w:val="111E4221"/>
    <w:rsid w:val="111F28BA"/>
    <w:rsid w:val="111F7278"/>
    <w:rsid w:val="112120A7"/>
    <w:rsid w:val="112413D8"/>
    <w:rsid w:val="112459A5"/>
    <w:rsid w:val="11250D77"/>
    <w:rsid w:val="112817A7"/>
    <w:rsid w:val="11286002"/>
    <w:rsid w:val="112906B6"/>
    <w:rsid w:val="112947BA"/>
    <w:rsid w:val="1129530F"/>
    <w:rsid w:val="11295832"/>
    <w:rsid w:val="11296217"/>
    <w:rsid w:val="11296697"/>
    <w:rsid w:val="112A7333"/>
    <w:rsid w:val="112B3B5C"/>
    <w:rsid w:val="112E0CD1"/>
    <w:rsid w:val="112E72C5"/>
    <w:rsid w:val="112E7D4C"/>
    <w:rsid w:val="112F3921"/>
    <w:rsid w:val="112F4256"/>
    <w:rsid w:val="11301F5D"/>
    <w:rsid w:val="11303DA6"/>
    <w:rsid w:val="11307C58"/>
    <w:rsid w:val="113127A1"/>
    <w:rsid w:val="11333C50"/>
    <w:rsid w:val="11336164"/>
    <w:rsid w:val="11346936"/>
    <w:rsid w:val="1136699C"/>
    <w:rsid w:val="113763A3"/>
    <w:rsid w:val="11376E28"/>
    <w:rsid w:val="11377708"/>
    <w:rsid w:val="11382D12"/>
    <w:rsid w:val="113963AA"/>
    <w:rsid w:val="113A1D54"/>
    <w:rsid w:val="113C2109"/>
    <w:rsid w:val="113D0D56"/>
    <w:rsid w:val="113D1A37"/>
    <w:rsid w:val="113D6597"/>
    <w:rsid w:val="113D6656"/>
    <w:rsid w:val="113D71B4"/>
    <w:rsid w:val="113E21E1"/>
    <w:rsid w:val="113F7B88"/>
    <w:rsid w:val="11413515"/>
    <w:rsid w:val="11423BA6"/>
    <w:rsid w:val="11426AA4"/>
    <w:rsid w:val="11427AFB"/>
    <w:rsid w:val="11427E97"/>
    <w:rsid w:val="11433E53"/>
    <w:rsid w:val="11445E2C"/>
    <w:rsid w:val="11454134"/>
    <w:rsid w:val="1146164D"/>
    <w:rsid w:val="11466134"/>
    <w:rsid w:val="11473366"/>
    <w:rsid w:val="11473BB6"/>
    <w:rsid w:val="1147462F"/>
    <w:rsid w:val="11494CD7"/>
    <w:rsid w:val="11497593"/>
    <w:rsid w:val="114B0501"/>
    <w:rsid w:val="114C1F01"/>
    <w:rsid w:val="114C5201"/>
    <w:rsid w:val="114D1724"/>
    <w:rsid w:val="114D2D94"/>
    <w:rsid w:val="114D6325"/>
    <w:rsid w:val="114E7C84"/>
    <w:rsid w:val="11500E9F"/>
    <w:rsid w:val="11504954"/>
    <w:rsid w:val="11512BEA"/>
    <w:rsid w:val="11517B54"/>
    <w:rsid w:val="11526174"/>
    <w:rsid w:val="115344B8"/>
    <w:rsid w:val="115352CF"/>
    <w:rsid w:val="1153577B"/>
    <w:rsid w:val="11535AF0"/>
    <w:rsid w:val="11545DEA"/>
    <w:rsid w:val="11551FF2"/>
    <w:rsid w:val="11553251"/>
    <w:rsid w:val="11561826"/>
    <w:rsid w:val="115631C2"/>
    <w:rsid w:val="11575BA9"/>
    <w:rsid w:val="115901C1"/>
    <w:rsid w:val="115950C2"/>
    <w:rsid w:val="11597714"/>
    <w:rsid w:val="115A7EF9"/>
    <w:rsid w:val="115B2FD0"/>
    <w:rsid w:val="115D3D59"/>
    <w:rsid w:val="115E3048"/>
    <w:rsid w:val="11600BE6"/>
    <w:rsid w:val="11602B38"/>
    <w:rsid w:val="11623B18"/>
    <w:rsid w:val="11646B37"/>
    <w:rsid w:val="1164705E"/>
    <w:rsid w:val="11650A33"/>
    <w:rsid w:val="11653DFE"/>
    <w:rsid w:val="116566C8"/>
    <w:rsid w:val="11656F35"/>
    <w:rsid w:val="11661A17"/>
    <w:rsid w:val="11662D82"/>
    <w:rsid w:val="116641B7"/>
    <w:rsid w:val="11682650"/>
    <w:rsid w:val="1168640A"/>
    <w:rsid w:val="116D2503"/>
    <w:rsid w:val="116E4E6D"/>
    <w:rsid w:val="116E593C"/>
    <w:rsid w:val="116F784C"/>
    <w:rsid w:val="11717338"/>
    <w:rsid w:val="11740095"/>
    <w:rsid w:val="117466B6"/>
    <w:rsid w:val="11751412"/>
    <w:rsid w:val="11754453"/>
    <w:rsid w:val="1176603B"/>
    <w:rsid w:val="11787F09"/>
    <w:rsid w:val="117A0244"/>
    <w:rsid w:val="117A14C6"/>
    <w:rsid w:val="117A48EB"/>
    <w:rsid w:val="117A6A2E"/>
    <w:rsid w:val="117C1660"/>
    <w:rsid w:val="117D226E"/>
    <w:rsid w:val="117D6B74"/>
    <w:rsid w:val="117D6E4D"/>
    <w:rsid w:val="117D745C"/>
    <w:rsid w:val="117E1D13"/>
    <w:rsid w:val="117E27A0"/>
    <w:rsid w:val="117E3803"/>
    <w:rsid w:val="117E4C30"/>
    <w:rsid w:val="117E63CD"/>
    <w:rsid w:val="118054A9"/>
    <w:rsid w:val="11811A7D"/>
    <w:rsid w:val="11812796"/>
    <w:rsid w:val="11817A04"/>
    <w:rsid w:val="118444B4"/>
    <w:rsid w:val="11860725"/>
    <w:rsid w:val="11865516"/>
    <w:rsid w:val="118916FA"/>
    <w:rsid w:val="11894E24"/>
    <w:rsid w:val="1189632B"/>
    <w:rsid w:val="11896CFB"/>
    <w:rsid w:val="118A3ED5"/>
    <w:rsid w:val="118A511D"/>
    <w:rsid w:val="118B3641"/>
    <w:rsid w:val="118D0091"/>
    <w:rsid w:val="118E72E9"/>
    <w:rsid w:val="11904E98"/>
    <w:rsid w:val="1191314E"/>
    <w:rsid w:val="11915D86"/>
    <w:rsid w:val="11921FF1"/>
    <w:rsid w:val="11930974"/>
    <w:rsid w:val="11952C5E"/>
    <w:rsid w:val="11962584"/>
    <w:rsid w:val="1196710E"/>
    <w:rsid w:val="1197713C"/>
    <w:rsid w:val="119C6DE9"/>
    <w:rsid w:val="119D1EAF"/>
    <w:rsid w:val="119F343C"/>
    <w:rsid w:val="11A04D3B"/>
    <w:rsid w:val="11A134C9"/>
    <w:rsid w:val="11A17C56"/>
    <w:rsid w:val="11A35496"/>
    <w:rsid w:val="11A4177A"/>
    <w:rsid w:val="11A50AED"/>
    <w:rsid w:val="11A511BF"/>
    <w:rsid w:val="11A56403"/>
    <w:rsid w:val="11A61760"/>
    <w:rsid w:val="11A8242D"/>
    <w:rsid w:val="11A84DE1"/>
    <w:rsid w:val="11A91E15"/>
    <w:rsid w:val="11A97D23"/>
    <w:rsid w:val="11AA4109"/>
    <w:rsid w:val="11AB7F0C"/>
    <w:rsid w:val="11AC0F84"/>
    <w:rsid w:val="11AC35E7"/>
    <w:rsid w:val="11AD1A96"/>
    <w:rsid w:val="11AD2CC0"/>
    <w:rsid w:val="11AF086A"/>
    <w:rsid w:val="11AF2AA0"/>
    <w:rsid w:val="11AF33F6"/>
    <w:rsid w:val="11B065DD"/>
    <w:rsid w:val="11B06FBF"/>
    <w:rsid w:val="11B1503D"/>
    <w:rsid w:val="11B22419"/>
    <w:rsid w:val="11B2741B"/>
    <w:rsid w:val="11B301E7"/>
    <w:rsid w:val="11B3431E"/>
    <w:rsid w:val="11B406B0"/>
    <w:rsid w:val="11B43305"/>
    <w:rsid w:val="11B44F41"/>
    <w:rsid w:val="11B455CD"/>
    <w:rsid w:val="11B50540"/>
    <w:rsid w:val="11B52AA2"/>
    <w:rsid w:val="11B53702"/>
    <w:rsid w:val="11B63A24"/>
    <w:rsid w:val="11B65A1F"/>
    <w:rsid w:val="11B81105"/>
    <w:rsid w:val="11B96683"/>
    <w:rsid w:val="11BA2648"/>
    <w:rsid w:val="11BB791B"/>
    <w:rsid w:val="11BC34B7"/>
    <w:rsid w:val="11BC763A"/>
    <w:rsid w:val="11BC7CC6"/>
    <w:rsid w:val="11BD7FE4"/>
    <w:rsid w:val="11BE3711"/>
    <w:rsid w:val="11BE5864"/>
    <w:rsid w:val="11BF09B2"/>
    <w:rsid w:val="11BF5C4F"/>
    <w:rsid w:val="11C014C5"/>
    <w:rsid w:val="11C04A2A"/>
    <w:rsid w:val="11C21825"/>
    <w:rsid w:val="11C37A80"/>
    <w:rsid w:val="11C5015B"/>
    <w:rsid w:val="11C508B2"/>
    <w:rsid w:val="11C54750"/>
    <w:rsid w:val="11C5725D"/>
    <w:rsid w:val="11C72D55"/>
    <w:rsid w:val="11C82872"/>
    <w:rsid w:val="11C86676"/>
    <w:rsid w:val="11C87905"/>
    <w:rsid w:val="11C90438"/>
    <w:rsid w:val="11CA5AB8"/>
    <w:rsid w:val="11CB7768"/>
    <w:rsid w:val="11CC1AFE"/>
    <w:rsid w:val="11CC5290"/>
    <w:rsid w:val="11CD2F40"/>
    <w:rsid w:val="11CD319E"/>
    <w:rsid w:val="11CF51BA"/>
    <w:rsid w:val="11CF540D"/>
    <w:rsid w:val="11D00C3F"/>
    <w:rsid w:val="11D03823"/>
    <w:rsid w:val="11D05399"/>
    <w:rsid w:val="11D203C5"/>
    <w:rsid w:val="11D21709"/>
    <w:rsid w:val="11D22683"/>
    <w:rsid w:val="11D2525B"/>
    <w:rsid w:val="11D31296"/>
    <w:rsid w:val="11D319DB"/>
    <w:rsid w:val="11D329DD"/>
    <w:rsid w:val="11D404BC"/>
    <w:rsid w:val="11D57260"/>
    <w:rsid w:val="11D610A5"/>
    <w:rsid w:val="11D654D0"/>
    <w:rsid w:val="11D65E95"/>
    <w:rsid w:val="11D71A91"/>
    <w:rsid w:val="11D7202A"/>
    <w:rsid w:val="11D840A7"/>
    <w:rsid w:val="11D90CD6"/>
    <w:rsid w:val="11D923BB"/>
    <w:rsid w:val="11DA7C5E"/>
    <w:rsid w:val="11DB60B9"/>
    <w:rsid w:val="11DC16C4"/>
    <w:rsid w:val="11DF12A0"/>
    <w:rsid w:val="11DF18C3"/>
    <w:rsid w:val="11DF6679"/>
    <w:rsid w:val="11E17E38"/>
    <w:rsid w:val="11E23E9A"/>
    <w:rsid w:val="11E27227"/>
    <w:rsid w:val="11E303E2"/>
    <w:rsid w:val="11E36141"/>
    <w:rsid w:val="11E42D6B"/>
    <w:rsid w:val="11E71A8F"/>
    <w:rsid w:val="11E853BC"/>
    <w:rsid w:val="11E86FD1"/>
    <w:rsid w:val="11E903F7"/>
    <w:rsid w:val="11EA7C35"/>
    <w:rsid w:val="11EB0E88"/>
    <w:rsid w:val="11EC6370"/>
    <w:rsid w:val="11EC655C"/>
    <w:rsid w:val="11ED00EE"/>
    <w:rsid w:val="11ED35E2"/>
    <w:rsid w:val="11ED5111"/>
    <w:rsid w:val="11EF18F6"/>
    <w:rsid w:val="11EF5163"/>
    <w:rsid w:val="11F0667C"/>
    <w:rsid w:val="11F17223"/>
    <w:rsid w:val="11F213EA"/>
    <w:rsid w:val="11F30106"/>
    <w:rsid w:val="11F33E8F"/>
    <w:rsid w:val="11F4784B"/>
    <w:rsid w:val="11F5455F"/>
    <w:rsid w:val="11F65D03"/>
    <w:rsid w:val="11F75B64"/>
    <w:rsid w:val="11F86E61"/>
    <w:rsid w:val="11F87B44"/>
    <w:rsid w:val="11F96AD4"/>
    <w:rsid w:val="11FA4F44"/>
    <w:rsid w:val="11FB18AF"/>
    <w:rsid w:val="11FC2316"/>
    <w:rsid w:val="11FD18AB"/>
    <w:rsid w:val="11FF5F9E"/>
    <w:rsid w:val="12022DBC"/>
    <w:rsid w:val="12031EBD"/>
    <w:rsid w:val="12035515"/>
    <w:rsid w:val="1204488C"/>
    <w:rsid w:val="120475D7"/>
    <w:rsid w:val="120524DD"/>
    <w:rsid w:val="120868CD"/>
    <w:rsid w:val="120A5534"/>
    <w:rsid w:val="120C329A"/>
    <w:rsid w:val="120D3245"/>
    <w:rsid w:val="120D7DE8"/>
    <w:rsid w:val="12106C12"/>
    <w:rsid w:val="12110679"/>
    <w:rsid w:val="12116D24"/>
    <w:rsid w:val="12117F4A"/>
    <w:rsid w:val="12121006"/>
    <w:rsid w:val="121254DB"/>
    <w:rsid w:val="12127AB6"/>
    <w:rsid w:val="12130688"/>
    <w:rsid w:val="12142D3F"/>
    <w:rsid w:val="12143A4C"/>
    <w:rsid w:val="121539B1"/>
    <w:rsid w:val="12157621"/>
    <w:rsid w:val="12161C70"/>
    <w:rsid w:val="121626DD"/>
    <w:rsid w:val="121663B5"/>
    <w:rsid w:val="12171AB4"/>
    <w:rsid w:val="121726BD"/>
    <w:rsid w:val="121853F1"/>
    <w:rsid w:val="1219359A"/>
    <w:rsid w:val="121E3EAA"/>
    <w:rsid w:val="121F01DF"/>
    <w:rsid w:val="121F2CA1"/>
    <w:rsid w:val="12202788"/>
    <w:rsid w:val="122047B8"/>
    <w:rsid w:val="12220232"/>
    <w:rsid w:val="1222228F"/>
    <w:rsid w:val="12232076"/>
    <w:rsid w:val="122379BB"/>
    <w:rsid w:val="12244FE0"/>
    <w:rsid w:val="12251AAC"/>
    <w:rsid w:val="122572E3"/>
    <w:rsid w:val="1225751F"/>
    <w:rsid w:val="122575B6"/>
    <w:rsid w:val="122612AF"/>
    <w:rsid w:val="1228343E"/>
    <w:rsid w:val="12285558"/>
    <w:rsid w:val="1228685E"/>
    <w:rsid w:val="122916B9"/>
    <w:rsid w:val="122B1E8D"/>
    <w:rsid w:val="122C020D"/>
    <w:rsid w:val="122C5DAE"/>
    <w:rsid w:val="122F15B0"/>
    <w:rsid w:val="122F3F88"/>
    <w:rsid w:val="12307E94"/>
    <w:rsid w:val="12310E7F"/>
    <w:rsid w:val="12312DD2"/>
    <w:rsid w:val="12320B2C"/>
    <w:rsid w:val="12322CEB"/>
    <w:rsid w:val="12333188"/>
    <w:rsid w:val="12352895"/>
    <w:rsid w:val="1236354E"/>
    <w:rsid w:val="12366CA0"/>
    <w:rsid w:val="12366D0E"/>
    <w:rsid w:val="12375AF3"/>
    <w:rsid w:val="12382B62"/>
    <w:rsid w:val="12383FB3"/>
    <w:rsid w:val="12390DCE"/>
    <w:rsid w:val="12392B38"/>
    <w:rsid w:val="1239390F"/>
    <w:rsid w:val="123950C9"/>
    <w:rsid w:val="123A0B1B"/>
    <w:rsid w:val="123A56C7"/>
    <w:rsid w:val="123B05EF"/>
    <w:rsid w:val="123B6A31"/>
    <w:rsid w:val="123B6EAB"/>
    <w:rsid w:val="123C27E6"/>
    <w:rsid w:val="123C5CD2"/>
    <w:rsid w:val="123D4BBA"/>
    <w:rsid w:val="123E466A"/>
    <w:rsid w:val="123F7A4C"/>
    <w:rsid w:val="12401D29"/>
    <w:rsid w:val="124036C5"/>
    <w:rsid w:val="1241322E"/>
    <w:rsid w:val="12432351"/>
    <w:rsid w:val="12433CD3"/>
    <w:rsid w:val="12434C85"/>
    <w:rsid w:val="12443454"/>
    <w:rsid w:val="12445B33"/>
    <w:rsid w:val="12450499"/>
    <w:rsid w:val="12461AC6"/>
    <w:rsid w:val="124751E4"/>
    <w:rsid w:val="12484BCF"/>
    <w:rsid w:val="124A54FA"/>
    <w:rsid w:val="124B686A"/>
    <w:rsid w:val="124C2D30"/>
    <w:rsid w:val="124C38A0"/>
    <w:rsid w:val="124D0201"/>
    <w:rsid w:val="124D47ED"/>
    <w:rsid w:val="124E5E74"/>
    <w:rsid w:val="124E7730"/>
    <w:rsid w:val="124F2157"/>
    <w:rsid w:val="125054C6"/>
    <w:rsid w:val="12520074"/>
    <w:rsid w:val="125206A0"/>
    <w:rsid w:val="12520FA9"/>
    <w:rsid w:val="12527F9A"/>
    <w:rsid w:val="12532618"/>
    <w:rsid w:val="12542498"/>
    <w:rsid w:val="12542916"/>
    <w:rsid w:val="12554E14"/>
    <w:rsid w:val="12555F98"/>
    <w:rsid w:val="1255611C"/>
    <w:rsid w:val="12560CF0"/>
    <w:rsid w:val="125614FD"/>
    <w:rsid w:val="1257480B"/>
    <w:rsid w:val="125758E5"/>
    <w:rsid w:val="125868EC"/>
    <w:rsid w:val="12595422"/>
    <w:rsid w:val="125979D3"/>
    <w:rsid w:val="125A40CD"/>
    <w:rsid w:val="125C213D"/>
    <w:rsid w:val="125C4BF8"/>
    <w:rsid w:val="125C57F2"/>
    <w:rsid w:val="125D1243"/>
    <w:rsid w:val="125D44C2"/>
    <w:rsid w:val="125E0CB7"/>
    <w:rsid w:val="125E0F17"/>
    <w:rsid w:val="125E3822"/>
    <w:rsid w:val="125E6A21"/>
    <w:rsid w:val="125F2AEB"/>
    <w:rsid w:val="125F7E3E"/>
    <w:rsid w:val="1260211C"/>
    <w:rsid w:val="12607208"/>
    <w:rsid w:val="12613199"/>
    <w:rsid w:val="12614847"/>
    <w:rsid w:val="12622827"/>
    <w:rsid w:val="12622F23"/>
    <w:rsid w:val="12634C67"/>
    <w:rsid w:val="12641CB9"/>
    <w:rsid w:val="126544FF"/>
    <w:rsid w:val="12656B27"/>
    <w:rsid w:val="12656F04"/>
    <w:rsid w:val="1266370C"/>
    <w:rsid w:val="1267057C"/>
    <w:rsid w:val="12675BFD"/>
    <w:rsid w:val="126779CD"/>
    <w:rsid w:val="126B04FB"/>
    <w:rsid w:val="126B6935"/>
    <w:rsid w:val="126C03C5"/>
    <w:rsid w:val="126C3C01"/>
    <w:rsid w:val="126D4152"/>
    <w:rsid w:val="126D4B97"/>
    <w:rsid w:val="126E00A0"/>
    <w:rsid w:val="126E2EA2"/>
    <w:rsid w:val="126F0DA3"/>
    <w:rsid w:val="126F20D8"/>
    <w:rsid w:val="126F2C0E"/>
    <w:rsid w:val="12711DDE"/>
    <w:rsid w:val="12727519"/>
    <w:rsid w:val="12736FBC"/>
    <w:rsid w:val="12753908"/>
    <w:rsid w:val="12755C6E"/>
    <w:rsid w:val="12784F55"/>
    <w:rsid w:val="12792DBC"/>
    <w:rsid w:val="127A0867"/>
    <w:rsid w:val="127A2497"/>
    <w:rsid w:val="127B2F5E"/>
    <w:rsid w:val="127D48F3"/>
    <w:rsid w:val="127E0971"/>
    <w:rsid w:val="127E6C68"/>
    <w:rsid w:val="127F3D23"/>
    <w:rsid w:val="128070A2"/>
    <w:rsid w:val="12807D1A"/>
    <w:rsid w:val="12831EFB"/>
    <w:rsid w:val="12833575"/>
    <w:rsid w:val="12834576"/>
    <w:rsid w:val="12835006"/>
    <w:rsid w:val="12837871"/>
    <w:rsid w:val="12841740"/>
    <w:rsid w:val="12857F9A"/>
    <w:rsid w:val="12861296"/>
    <w:rsid w:val="1287237F"/>
    <w:rsid w:val="12877849"/>
    <w:rsid w:val="12883D53"/>
    <w:rsid w:val="12884705"/>
    <w:rsid w:val="12885DD8"/>
    <w:rsid w:val="12893734"/>
    <w:rsid w:val="12895966"/>
    <w:rsid w:val="12896B0B"/>
    <w:rsid w:val="128A09BA"/>
    <w:rsid w:val="128A3599"/>
    <w:rsid w:val="128C0F61"/>
    <w:rsid w:val="128D400C"/>
    <w:rsid w:val="128E4B06"/>
    <w:rsid w:val="128F3870"/>
    <w:rsid w:val="128F7778"/>
    <w:rsid w:val="12903346"/>
    <w:rsid w:val="12915360"/>
    <w:rsid w:val="129173D7"/>
    <w:rsid w:val="129350E5"/>
    <w:rsid w:val="12947371"/>
    <w:rsid w:val="12954537"/>
    <w:rsid w:val="129559E9"/>
    <w:rsid w:val="12977BA6"/>
    <w:rsid w:val="12982DFB"/>
    <w:rsid w:val="12984F4F"/>
    <w:rsid w:val="129B46D4"/>
    <w:rsid w:val="129B5ADD"/>
    <w:rsid w:val="129D00E0"/>
    <w:rsid w:val="129D1E62"/>
    <w:rsid w:val="129F23BC"/>
    <w:rsid w:val="129F53EB"/>
    <w:rsid w:val="129F568E"/>
    <w:rsid w:val="12A0520D"/>
    <w:rsid w:val="12A11C24"/>
    <w:rsid w:val="12A16488"/>
    <w:rsid w:val="12A23244"/>
    <w:rsid w:val="12A2460F"/>
    <w:rsid w:val="12A37DE4"/>
    <w:rsid w:val="12A44E84"/>
    <w:rsid w:val="12A55874"/>
    <w:rsid w:val="12A61CE5"/>
    <w:rsid w:val="12A70B8B"/>
    <w:rsid w:val="12A72C22"/>
    <w:rsid w:val="12A81CE4"/>
    <w:rsid w:val="12AA0DE9"/>
    <w:rsid w:val="12AA3BCA"/>
    <w:rsid w:val="12AB0F12"/>
    <w:rsid w:val="12AB4F0C"/>
    <w:rsid w:val="12AC1BAB"/>
    <w:rsid w:val="12AE791A"/>
    <w:rsid w:val="12B0302E"/>
    <w:rsid w:val="12B031CA"/>
    <w:rsid w:val="12B07A9F"/>
    <w:rsid w:val="12B239B1"/>
    <w:rsid w:val="12B23CEB"/>
    <w:rsid w:val="12B305E0"/>
    <w:rsid w:val="12B351EB"/>
    <w:rsid w:val="12B37303"/>
    <w:rsid w:val="12B51070"/>
    <w:rsid w:val="12B6357B"/>
    <w:rsid w:val="12B66DDF"/>
    <w:rsid w:val="12B67F3D"/>
    <w:rsid w:val="12B73518"/>
    <w:rsid w:val="12B77D14"/>
    <w:rsid w:val="12B837CB"/>
    <w:rsid w:val="12B92981"/>
    <w:rsid w:val="12BA0015"/>
    <w:rsid w:val="12BB54B6"/>
    <w:rsid w:val="12BB6FD1"/>
    <w:rsid w:val="12BC6FD3"/>
    <w:rsid w:val="12BD3A85"/>
    <w:rsid w:val="12BD7CC8"/>
    <w:rsid w:val="12C01E25"/>
    <w:rsid w:val="12C51652"/>
    <w:rsid w:val="12C56368"/>
    <w:rsid w:val="12C62816"/>
    <w:rsid w:val="12C81793"/>
    <w:rsid w:val="12C82D5E"/>
    <w:rsid w:val="12C83690"/>
    <w:rsid w:val="12C87A0F"/>
    <w:rsid w:val="12C91ABA"/>
    <w:rsid w:val="12C97051"/>
    <w:rsid w:val="12CA0CCC"/>
    <w:rsid w:val="12CA2AC3"/>
    <w:rsid w:val="12CB0809"/>
    <w:rsid w:val="12CB120E"/>
    <w:rsid w:val="12CB1967"/>
    <w:rsid w:val="12CC5337"/>
    <w:rsid w:val="12CC7D0E"/>
    <w:rsid w:val="12CD0036"/>
    <w:rsid w:val="12CD080A"/>
    <w:rsid w:val="12CE1904"/>
    <w:rsid w:val="12CE50E0"/>
    <w:rsid w:val="12CE73F9"/>
    <w:rsid w:val="12CF33B5"/>
    <w:rsid w:val="12D052BA"/>
    <w:rsid w:val="12D12B1A"/>
    <w:rsid w:val="12D14393"/>
    <w:rsid w:val="12D14FBB"/>
    <w:rsid w:val="12D23229"/>
    <w:rsid w:val="12D3089D"/>
    <w:rsid w:val="12D32B37"/>
    <w:rsid w:val="12D369A6"/>
    <w:rsid w:val="12D40F25"/>
    <w:rsid w:val="12D44BA7"/>
    <w:rsid w:val="12D4782C"/>
    <w:rsid w:val="12D54DCF"/>
    <w:rsid w:val="12D551E2"/>
    <w:rsid w:val="12D61CE6"/>
    <w:rsid w:val="12D82DC7"/>
    <w:rsid w:val="12D8318F"/>
    <w:rsid w:val="12DB4356"/>
    <w:rsid w:val="12DC14C8"/>
    <w:rsid w:val="12DD1C3C"/>
    <w:rsid w:val="12DE1A33"/>
    <w:rsid w:val="12DE266C"/>
    <w:rsid w:val="12DF2994"/>
    <w:rsid w:val="12E141DC"/>
    <w:rsid w:val="12E15788"/>
    <w:rsid w:val="12E27202"/>
    <w:rsid w:val="12E311F6"/>
    <w:rsid w:val="12E31A15"/>
    <w:rsid w:val="12E32591"/>
    <w:rsid w:val="12E411E8"/>
    <w:rsid w:val="12E53B1A"/>
    <w:rsid w:val="12E6202D"/>
    <w:rsid w:val="12E71808"/>
    <w:rsid w:val="12E76F89"/>
    <w:rsid w:val="12E81412"/>
    <w:rsid w:val="12E81FF3"/>
    <w:rsid w:val="12E86829"/>
    <w:rsid w:val="12E86918"/>
    <w:rsid w:val="12E95653"/>
    <w:rsid w:val="12EB46B8"/>
    <w:rsid w:val="12EB54F6"/>
    <w:rsid w:val="12EB7AFB"/>
    <w:rsid w:val="12EC3169"/>
    <w:rsid w:val="12EC3E44"/>
    <w:rsid w:val="12EC5E2E"/>
    <w:rsid w:val="12EC7DC1"/>
    <w:rsid w:val="12ED3E67"/>
    <w:rsid w:val="12ED401E"/>
    <w:rsid w:val="12EE028A"/>
    <w:rsid w:val="12EE10F0"/>
    <w:rsid w:val="12EE5511"/>
    <w:rsid w:val="12EF0825"/>
    <w:rsid w:val="12EF65E5"/>
    <w:rsid w:val="12EF6704"/>
    <w:rsid w:val="12F0200C"/>
    <w:rsid w:val="12F10815"/>
    <w:rsid w:val="12F151F4"/>
    <w:rsid w:val="12F1580C"/>
    <w:rsid w:val="12F27008"/>
    <w:rsid w:val="12F36F60"/>
    <w:rsid w:val="12F40FA2"/>
    <w:rsid w:val="12F4641E"/>
    <w:rsid w:val="12F51B30"/>
    <w:rsid w:val="12F55583"/>
    <w:rsid w:val="12F66AD1"/>
    <w:rsid w:val="12F706DA"/>
    <w:rsid w:val="12F7194D"/>
    <w:rsid w:val="12F73842"/>
    <w:rsid w:val="12F76741"/>
    <w:rsid w:val="12F853AF"/>
    <w:rsid w:val="12F94C61"/>
    <w:rsid w:val="12FB55AF"/>
    <w:rsid w:val="12FB5818"/>
    <w:rsid w:val="12FD01D6"/>
    <w:rsid w:val="12FD24DD"/>
    <w:rsid w:val="12FD39DC"/>
    <w:rsid w:val="12FD6B3A"/>
    <w:rsid w:val="12FF4F3D"/>
    <w:rsid w:val="12FF6A3A"/>
    <w:rsid w:val="130011AF"/>
    <w:rsid w:val="13005BAC"/>
    <w:rsid w:val="130066FB"/>
    <w:rsid w:val="13033C51"/>
    <w:rsid w:val="13034B4A"/>
    <w:rsid w:val="130354BF"/>
    <w:rsid w:val="13040803"/>
    <w:rsid w:val="1305694E"/>
    <w:rsid w:val="13060861"/>
    <w:rsid w:val="13061200"/>
    <w:rsid w:val="1307094C"/>
    <w:rsid w:val="130929C2"/>
    <w:rsid w:val="1309328C"/>
    <w:rsid w:val="130A5190"/>
    <w:rsid w:val="130A6B68"/>
    <w:rsid w:val="130B70E8"/>
    <w:rsid w:val="130C5D6F"/>
    <w:rsid w:val="130C6C7D"/>
    <w:rsid w:val="130D3FC8"/>
    <w:rsid w:val="130D79A6"/>
    <w:rsid w:val="130F68DE"/>
    <w:rsid w:val="131216BF"/>
    <w:rsid w:val="1312314A"/>
    <w:rsid w:val="13135F2F"/>
    <w:rsid w:val="13146984"/>
    <w:rsid w:val="13150EAB"/>
    <w:rsid w:val="13151D5E"/>
    <w:rsid w:val="13157C58"/>
    <w:rsid w:val="13167286"/>
    <w:rsid w:val="131736E7"/>
    <w:rsid w:val="13183323"/>
    <w:rsid w:val="131A3334"/>
    <w:rsid w:val="131A4D32"/>
    <w:rsid w:val="131A4E89"/>
    <w:rsid w:val="131B4A4C"/>
    <w:rsid w:val="131C00BB"/>
    <w:rsid w:val="131C5A8D"/>
    <w:rsid w:val="131D528E"/>
    <w:rsid w:val="131D69BF"/>
    <w:rsid w:val="13202288"/>
    <w:rsid w:val="13202E29"/>
    <w:rsid w:val="13205E7F"/>
    <w:rsid w:val="132109BC"/>
    <w:rsid w:val="132242AE"/>
    <w:rsid w:val="1323049C"/>
    <w:rsid w:val="132306E2"/>
    <w:rsid w:val="1323112E"/>
    <w:rsid w:val="13231835"/>
    <w:rsid w:val="13231C2D"/>
    <w:rsid w:val="13232756"/>
    <w:rsid w:val="1323561A"/>
    <w:rsid w:val="132406EF"/>
    <w:rsid w:val="13243A62"/>
    <w:rsid w:val="1324466A"/>
    <w:rsid w:val="13245444"/>
    <w:rsid w:val="1324655F"/>
    <w:rsid w:val="13257415"/>
    <w:rsid w:val="13271010"/>
    <w:rsid w:val="132728F9"/>
    <w:rsid w:val="132736D5"/>
    <w:rsid w:val="13281679"/>
    <w:rsid w:val="132830D9"/>
    <w:rsid w:val="132973D3"/>
    <w:rsid w:val="132A03B3"/>
    <w:rsid w:val="132A6FE3"/>
    <w:rsid w:val="132B3BAB"/>
    <w:rsid w:val="132B5782"/>
    <w:rsid w:val="132D001D"/>
    <w:rsid w:val="132D4A11"/>
    <w:rsid w:val="132D5D7A"/>
    <w:rsid w:val="132E38D6"/>
    <w:rsid w:val="132F0243"/>
    <w:rsid w:val="13303ED5"/>
    <w:rsid w:val="13306DA6"/>
    <w:rsid w:val="1332012A"/>
    <w:rsid w:val="13322212"/>
    <w:rsid w:val="133228B3"/>
    <w:rsid w:val="13326ED0"/>
    <w:rsid w:val="1333635B"/>
    <w:rsid w:val="13340A02"/>
    <w:rsid w:val="13346DAC"/>
    <w:rsid w:val="13357CF4"/>
    <w:rsid w:val="13364166"/>
    <w:rsid w:val="13364E71"/>
    <w:rsid w:val="133711B3"/>
    <w:rsid w:val="13386735"/>
    <w:rsid w:val="13395BBC"/>
    <w:rsid w:val="133B499D"/>
    <w:rsid w:val="133B56C0"/>
    <w:rsid w:val="133B7018"/>
    <w:rsid w:val="133D1AE6"/>
    <w:rsid w:val="133E07D5"/>
    <w:rsid w:val="133E738D"/>
    <w:rsid w:val="13400C57"/>
    <w:rsid w:val="1340309B"/>
    <w:rsid w:val="1342501A"/>
    <w:rsid w:val="1342742F"/>
    <w:rsid w:val="1343509E"/>
    <w:rsid w:val="13437C10"/>
    <w:rsid w:val="13444106"/>
    <w:rsid w:val="134753F4"/>
    <w:rsid w:val="13484DA2"/>
    <w:rsid w:val="134879A3"/>
    <w:rsid w:val="13496768"/>
    <w:rsid w:val="134A3B06"/>
    <w:rsid w:val="134B577D"/>
    <w:rsid w:val="134B68F3"/>
    <w:rsid w:val="134D0B12"/>
    <w:rsid w:val="134D7A2A"/>
    <w:rsid w:val="134F3E1F"/>
    <w:rsid w:val="134F6329"/>
    <w:rsid w:val="134F691F"/>
    <w:rsid w:val="135031D6"/>
    <w:rsid w:val="13505D4A"/>
    <w:rsid w:val="1351643B"/>
    <w:rsid w:val="1351664E"/>
    <w:rsid w:val="13516A8D"/>
    <w:rsid w:val="135318D1"/>
    <w:rsid w:val="1354045B"/>
    <w:rsid w:val="13540A0B"/>
    <w:rsid w:val="13541C43"/>
    <w:rsid w:val="1354519B"/>
    <w:rsid w:val="1354786D"/>
    <w:rsid w:val="13547DE6"/>
    <w:rsid w:val="13556561"/>
    <w:rsid w:val="1355733F"/>
    <w:rsid w:val="135713CA"/>
    <w:rsid w:val="135779EA"/>
    <w:rsid w:val="13577EAD"/>
    <w:rsid w:val="13580885"/>
    <w:rsid w:val="1359317A"/>
    <w:rsid w:val="135A08DB"/>
    <w:rsid w:val="135A4AB6"/>
    <w:rsid w:val="135C37B2"/>
    <w:rsid w:val="135D06EA"/>
    <w:rsid w:val="13617F3A"/>
    <w:rsid w:val="136231EF"/>
    <w:rsid w:val="1362334E"/>
    <w:rsid w:val="1363216B"/>
    <w:rsid w:val="13636157"/>
    <w:rsid w:val="13646EED"/>
    <w:rsid w:val="136504B0"/>
    <w:rsid w:val="1365099F"/>
    <w:rsid w:val="13660BDD"/>
    <w:rsid w:val="13662EE2"/>
    <w:rsid w:val="13667052"/>
    <w:rsid w:val="13683D30"/>
    <w:rsid w:val="13691CD3"/>
    <w:rsid w:val="136C6FD4"/>
    <w:rsid w:val="136C759C"/>
    <w:rsid w:val="136D05EA"/>
    <w:rsid w:val="136D695C"/>
    <w:rsid w:val="136D789F"/>
    <w:rsid w:val="136D7FD1"/>
    <w:rsid w:val="136E3458"/>
    <w:rsid w:val="136F0061"/>
    <w:rsid w:val="137171C7"/>
    <w:rsid w:val="137217F8"/>
    <w:rsid w:val="13722350"/>
    <w:rsid w:val="1372658C"/>
    <w:rsid w:val="137313ED"/>
    <w:rsid w:val="13734EFD"/>
    <w:rsid w:val="13740EF9"/>
    <w:rsid w:val="13743893"/>
    <w:rsid w:val="137549C1"/>
    <w:rsid w:val="137561F9"/>
    <w:rsid w:val="137576B4"/>
    <w:rsid w:val="13783CD4"/>
    <w:rsid w:val="13783ECC"/>
    <w:rsid w:val="13787C58"/>
    <w:rsid w:val="13791A91"/>
    <w:rsid w:val="137A1230"/>
    <w:rsid w:val="137A4EF2"/>
    <w:rsid w:val="137A726A"/>
    <w:rsid w:val="137B1A50"/>
    <w:rsid w:val="137C2C15"/>
    <w:rsid w:val="137C397F"/>
    <w:rsid w:val="137C79FE"/>
    <w:rsid w:val="137D345E"/>
    <w:rsid w:val="137D418E"/>
    <w:rsid w:val="137E2874"/>
    <w:rsid w:val="137E32AD"/>
    <w:rsid w:val="137E690A"/>
    <w:rsid w:val="137F00BC"/>
    <w:rsid w:val="137F4660"/>
    <w:rsid w:val="138054FE"/>
    <w:rsid w:val="138108F8"/>
    <w:rsid w:val="13820975"/>
    <w:rsid w:val="138306F8"/>
    <w:rsid w:val="13830E39"/>
    <w:rsid w:val="13834E78"/>
    <w:rsid w:val="13836F93"/>
    <w:rsid w:val="13850649"/>
    <w:rsid w:val="1385137F"/>
    <w:rsid w:val="13853240"/>
    <w:rsid w:val="13854B01"/>
    <w:rsid w:val="13863632"/>
    <w:rsid w:val="138667F3"/>
    <w:rsid w:val="13866CB9"/>
    <w:rsid w:val="138835C7"/>
    <w:rsid w:val="138878E8"/>
    <w:rsid w:val="138A4361"/>
    <w:rsid w:val="138B3BF2"/>
    <w:rsid w:val="138C3C92"/>
    <w:rsid w:val="138C4868"/>
    <w:rsid w:val="138D17FB"/>
    <w:rsid w:val="138D76EB"/>
    <w:rsid w:val="138D7B4B"/>
    <w:rsid w:val="138E25C0"/>
    <w:rsid w:val="138E4706"/>
    <w:rsid w:val="138E6D3D"/>
    <w:rsid w:val="138E6E16"/>
    <w:rsid w:val="138F64DC"/>
    <w:rsid w:val="13905CAC"/>
    <w:rsid w:val="13925091"/>
    <w:rsid w:val="13925FA0"/>
    <w:rsid w:val="13931BF2"/>
    <w:rsid w:val="139663A1"/>
    <w:rsid w:val="13973A63"/>
    <w:rsid w:val="13991BC7"/>
    <w:rsid w:val="13994871"/>
    <w:rsid w:val="13997847"/>
    <w:rsid w:val="139B35E6"/>
    <w:rsid w:val="139C4C1F"/>
    <w:rsid w:val="139D1AC2"/>
    <w:rsid w:val="139D2E53"/>
    <w:rsid w:val="139F715F"/>
    <w:rsid w:val="13A00993"/>
    <w:rsid w:val="13A02329"/>
    <w:rsid w:val="13A050DF"/>
    <w:rsid w:val="13A06631"/>
    <w:rsid w:val="13A1128F"/>
    <w:rsid w:val="13A14946"/>
    <w:rsid w:val="13A22D59"/>
    <w:rsid w:val="13A345F8"/>
    <w:rsid w:val="13A3464E"/>
    <w:rsid w:val="13A40504"/>
    <w:rsid w:val="13A4738D"/>
    <w:rsid w:val="13A51BAB"/>
    <w:rsid w:val="13A62287"/>
    <w:rsid w:val="13A65FBA"/>
    <w:rsid w:val="13A667D5"/>
    <w:rsid w:val="13A7549B"/>
    <w:rsid w:val="13A838BD"/>
    <w:rsid w:val="13A8755E"/>
    <w:rsid w:val="13A910CF"/>
    <w:rsid w:val="13AA1429"/>
    <w:rsid w:val="13AB1F51"/>
    <w:rsid w:val="13AB557B"/>
    <w:rsid w:val="13AB6766"/>
    <w:rsid w:val="13AD0E7C"/>
    <w:rsid w:val="13AD6F1F"/>
    <w:rsid w:val="13AF282D"/>
    <w:rsid w:val="13AF79E7"/>
    <w:rsid w:val="13B0228E"/>
    <w:rsid w:val="13B0521C"/>
    <w:rsid w:val="13B202AE"/>
    <w:rsid w:val="13B22F82"/>
    <w:rsid w:val="13B26367"/>
    <w:rsid w:val="13B314C2"/>
    <w:rsid w:val="13B342FD"/>
    <w:rsid w:val="13B3574A"/>
    <w:rsid w:val="13B46D3A"/>
    <w:rsid w:val="13B5457B"/>
    <w:rsid w:val="13B8630F"/>
    <w:rsid w:val="13B864AD"/>
    <w:rsid w:val="13B943F2"/>
    <w:rsid w:val="13BA039A"/>
    <w:rsid w:val="13BA7B2D"/>
    <w:rsid w:val="13BB5EBB"/>
    <w:rsid w:val="13BB68D5"/>
    <w:rsid w:val="13BC5BE2"/>
    <w:rsid w:val="13BE0BBD"/>
    <w:rsid w:val="13BE283C"/>
    <w:rsid w:val="13BE6C7E"/>
    <w:rsid w:val="13BF3CCC"/>
    <w:rsid w:val="13C15EE7"/>
    <w:rsid w:val="13C171FD"/>
    <w:rsid w:val="13C21822"/>
    <w:rsid w:val="13C25BC2"/>
    <w:rsid w:val="13C30F36"/>
    <w:rsid w:val="13C33A48"/>
    <w:rsid w:val="13C3591C"/>
    <w:rsid w:val="13C50AAD"/>
    <w:rsid w:val="13C651B5"/>
    <w:rsid w:val="13C90CE2"/>
    <w:rsid w:val="13C96673"/>
    <w:rsid w:val="13C977FC"/>
    <w:rsid w:val="13CA060B"/>
    <w:rsid w:val="13CA0D5F"/>
    <w:rsid w:val="13CA4D32"/>
    <w:rsid w:val="13CC397C"/>
    <w:rsid w:val="13CD7615"/>
    <w:rsid w:val="13CE1184"/>
    <w:rsid w:val="13CE6A13"/>
    <w:rsid w:val="13CF1F82"/>
    <w:rsid w:val="13D140DA"/>
    <w:rsid w:val="13D23357"/>
    <w:rsid w:val="13D25280"/>
    <w:rsid w:val="13D37CEA"/>
    <w:rsid w:val="13D449C4"/>
    <w:rsid w:val="13D4684C"/>
    <w:rsid w:val="13D479BE"/>
    <w:rsid w:val="13D503A9"/>
    <w:rsid w:val="13D5599F"/>
    <w:rsid w:val="13D64E1A"/>
    <w:rsid w:val="13D675F8"/>
    <w:rsid w:val="13D7160F"/>
    <w:rsid w:val="13D9664F"/>
    <w:rsid w:val="13D979C2"/>
    <w:rsid w:val="13DC29A0"/>
    <w:rsid w:val="13DD0DFD"/>
    <w:rsid w:val="13DD1C2D"/>
    <w:rsid w:val="13DE358A"/>
    <w:rsid w:val="13DF3AFC"/>
    <w:rsid w:val="13DF46BA"/>
    <w:rsid w:val="13E05BD7"/>
    <w:rsid w:val="13E067E5"/>
    <w:rsid w:val="13E074E2"/>
    <w:rsid w:val="13E07660"/>
    <w:rsid w:val="13E07E6E"/>
    <w:rsid w:val="13E16DC1"/>
    <w:rsid w:val="13E244A9"/>
    <w:rsid w:val="13E31114"/>
    <w:rsid w:val="13E42210"/>
    <w:rsid w:val="13E4539B"/>
    <w:rsid w:val="13E47C34"/>
    <w:rsid w:val="13E51780"/>
    <w:rsid w:val="13E72804"/>
    <w:rsid w:val="13E82283"/>
    <w:rsid w:val="13E906B3"/>
    <w:rsid w:val="13E957FB"/>
    <w:rsid w:val="13E95AA0"/>
    <w:rsid w:val="13EA5B6A"/>
    <w:rsid w:val="13EB0C1B"/>
    <w:rsid w:val="13EC2F5E"/>
    <w:rsid w:val="13EC77E7"/>
    <w:rsid w:val="13EE046A"/>
    <w:rsid w:val="13EE3319"/>
    <w:rsid w:val="13F05D7B"/>
    <w:rsid w:val="13F25D5E"/>
    <w:rsid w:val="13F30FD0"/>
    <w:rsid w:val="13F32457"/>
    <w:rsid w:val="13F33748"/>
    <w:rsid w:val="13F33D1D"/>
    <w:rsid w:val="13F37A48"/>
    <w:rsid w:val="13F443DC"/>
    <w:rsid w:val="13F54B4C"/>
    <w:rsid w:val="13F56752"/>
    <w:rsid w:val="13F57E3A"/>
    <w:rsid w:val="13F605B7"/>
    <w:rsid w:val="13F6407E"/>
    <w:rsid w:val="13F643FF"/>
    <w:rsid w:val="13F825FC"/>
    <w:rsid w:val="13F93F52"/>
    <w:rsid w:val="13FA18F0"/>
    <w:rsid w:val="13FA485A"/>
    <w:rsid w:val="13FA78AC"/>
    <w:rsid w:val="13FB520A"/>
    <w:rsid w:val="13FB7F94"/>
    <w:rsid w:val="13FC1833"/>
    <w:rsid w:val="13FD5A83"/>
    <w:rsid w:val="13FE4B9C"/>
    <w:rsid w:val="13FE5D17"/>
    <w:rsid w:val="13FF2853"/>
    <w:rsid w:val="14013090"/>
    <w:rsid w:val="14013EBF"/>
    <w:rsid w:val="140211CA"/>
    <w:rsid w:val="14022899"/>
    <w:rsid w:val="14040031"/>
    <w:rsid w:val="14051EA9"/>
    <w:rsid w:val="1406094E"/>
    <w:rsid w:val="140622C2"/>
    <w:rsid w:val="14076E17"/>
    <w:rsid w:val="14080BF1"/>
    <w:rsid w:val="1408502B"/>
    <w:rsid w:val="14090AD3"/>
    <w:rsid w:val="14090CD5"/>
    <w:rsid w:val="140A41F3"/>
    <w:rsid w:val="140C4016"/>
    <w:rsid w:val="140D3351"/>
    <w:rsid w:val="140F3A4F"/>
    <w:rsid w:val="14114192"/>
    <w:rsid w:val="14117487"/>
    <w:rsid w:val="14134EFF"/>
    <w:rsid w:val="141374B2"/>
    <w:rsid w:val="14150D5D"/>
    <w:rsid w:val="14156430"/>
    <w:rsid w:val="1417396C"/>
    <w:rsid w:val="14181D18"/>
    <w:rsid w:val="14190023"/>
    <w:rsid w:val="14190A51"/>
    <w:rsid w:val="141A386F"/>
    <w:rsid w:val="141A43BC"/>
    <w:rsid w:val="141B3A2E"/>
    <w:rsid w:val="141C54EC"/>
    <w:rsid w:val="141C5A7D"/>
    <w:rsid w:val="141E5587"/>
    <w:rsid w:val="141E5F63"/>
    <w:rsid w:val="141F301F"/>
    <w:rsid w:val="141F5260"/>
    <w:rsid w:val="141F594B"/>
    <w:rsid w:val="141F5CAF"/>
    <w:rsid w:val="14201717"/>
    <w:rsid w:val="1420206A"/>
    <w:rsid w:val="14202B2E"/>
    <w:rsid w:val="14206505"/>
    <w:rsid w:val="1421689B"/>
    <w:rsid w:val="14221D3A"/>
    <w:rsid w:val="14225C6B"/>
    <w:rsid w:val="14225FA8"/>
    <w:rsid w:val="14226B0C"/>
    <w:rsid w:val="14240E8F"/>
    <w:rsid w:val="14251249"/>
    <w:rsid w:val="14251BC9"/>
    <w:rsid w:val="1426066E"/>
    <w:rsid w:val="142627D1"/>
    <w:rsid w:val="14264D31"/>
    <w:rsid w:val="14280568"/>
    <w:rsid w:val="14285DCB"/>
    <w:rsid w:val="142914A7"/>
    <w:rsid w:val="14296400"/>
    <w:rsid w:val="142A7073"/>
    <w:rsid w:val="142C3091"/>
    <w:rsid w:val="142C5690"/>
    <w:rsid w:val="142C7C8A"/>
    <w:rsid w:val="142E143E"/>
    <w:rsid w:val="142E259B"/>
    <w:rsid w:val="142F2036"/>
    <w:rsid w:val="143007F8"/>
    <w:rsid w:val="14301B7E"/>
    <w:rsid w:val="14311B98"/>
    <w:rsid w:val="14315968"/>
    <w:rsid w:val="143272B8"/>
    <w:rsid w:val="14333563"/>
    <w:rsid w:val="1433720B"/>
    <w:rsid w:val="14337C12"/>
    <w:rsid w:val="14344E1E"/>
    <w:rsid w:val="14345EFC"/>
    <w:rsid w:val="14347EE0"/>
    <w:rsid w:val="143502C6"/>
    <w:rsid w:val="14356DC8"/>
    <w:rsid w:val="14360B9C"/>
    <w:rsid w:val="1436573F"/>
    <w:rsid w:val="14373D3E"/>
    <w:rsid w:val="1437717C"/>
    <w:rsid w:val="14385DB1"/>
    <w:rsid w:val="143A0CC9"/>
    <w:rsid w:val="143A1B3D"/>
    <w:rsid w:val="143A46D0"/>
    <w:rsid w:val="143A58D1"/>
    <w:rsid w:val="143A60D6"/>
    <w:rsid w:val="143B0B9D"/>
    <w:rsid w:val="143B0CE3"/>
    <w:rsid w:val="143B1D3B"/>
    <w:rsid w:val="143B409F"/>
    <w:rsid w:val="143C15BF"/>
    <w:rsid w:val="143F6A81"/>
    <w:rsid w:val="14400E36"/>
    <w:rsid w:val="144045C4"/>
    <w:rsid w:val="14413793"/>
    <w:rsid w:val="14414A0A"/>
    <w:rsid w:val="144167D0"/>
    <w:rsid w:val="14420090"/>
    <w:rsid w:val="1442237F"/>
    <w:rsid w:val="14426CB1"/>
    <w:rsid w:val="14443883"/>
    <w:rsid w:val="14443D88"/>
    <w:rsid w:val="14455CB5"/>
    <w:rsid w:val="144654D5"/>
    <w:rsid w:val="14466CF6"/>
    <w:rsid w:val="14470504"/>
    <w:rsid w:val="14473711"/>
    <w:rsid w:val="14482A4C"/>
    <w:rsid w:val="14483B7D"/>
    <w:rsid w:val="14487789"/>
    <w:rsid w:val="14490362"/>
    <w:rsid w:val="14492A09"/>
    <w:rsid w:val="144C1765"/>
    <w:rsid w:val="144C278F"/>
    <w:rsid w:val="144C328F"/>
    <w:rsid w:val="144D3811"/>
    <w:rsid w:val="144D574F"/>
    <w:rsid w:val="144E72A1"/>
    <w:rsid w:val="144F001A"/>
    <w:rsid w:val="144F493F"/>
    <w:rsid w:val="14512A6C"/>
    <w:rsid w:val="1451608B"/>
    <w:rsid w:val="145241C8"/>
    <w:rsid w:val="14524A43"/>
    <w:rsid w:val="1453311D"/>
    <w:rsid w:val="14545741"/>
    <w:rsid w:val="1455317B"/>
    <w:rsid w:val="14553199"/>
    <w:rsid w:val="14555493"/>
    <w:rsid w:val="14556997"/>
    <w:rsid w:val="14557014"/>
    <w:rsid w:val="145615A7"/>
    <w:rsid w:val="1457396F"/>
    <w:rsid w:val="145805B9"/>
    <w:rsid w:val="14582805"/>
    <w:rsid w:val="14584D98"/>
    <w:rsid w:val="14585256"/>
    <w:rsid w:val="14587061"/>
    <w:rsid w:val="14592913"/>
    <w:rsid w:val="14594376"/>
    <w:rsid w:val="145B6DA1"/>
    <w:rsid w:val="145D2C9B"/>
    <w:rsid w:val="145D43FF"/>
    <w:rsid w:val="145D5BC8"/>
    <w:rsid w:val="145F770E"/>
    <w:rsid w:val="14600EC1"/>
    <w:rsid w:val="14601D32"/>
    <w:rsid w:val="1460296C"/>
    <w:rsid w:val="14606ABF"/>
    <w:rsid w:val="14616424"/>
    <w:rsid w:val="14632EFB"/>
    <w:rsid w:val="14633EE3"/>
    <w:rsid w:val="1463603E"/>
    <w:rsid w:val="146517E9"/>
    <w:rsid w:val="1467091A"/>
    <w:rsid w:val="146749B8"/>
    <w:rsid w:val="14685DCE"/>
    <w:rsid w:val="14687960"/>
    <w:rsid w:val="14692595"/>
    <w:rsid w:val="14696691"/>
    <w:rsid w:val="1469788D"/>
    <w:rsid w:val="146A708B"/>
    <w:rsid w:val="146B0F44"/>
    <w:rsid w:val="146C7AE5"/>
    <w:rsid w:val="146C7C80"/>
    <w:rsid w:val="146D5D0B"/>
    <w:rsid w:val="146E53AA"/>
    <w:rsid w:val="146E5620"/>
    <w:rsid w:val="14715B7C"/>
    <w:rsid w:val="14724E23"/>
    <w:rsid w:val="1475315C"/>
    <w:rsid w:val="147765B6"/>
    <w:rsid w:val="14781A7F"/>
    <w:rsid w:val="14785753"/>
    <w:rsid w:val="147A1DF2"/>
    <w:rsid w:val="147B4187"/>
    <w:rsid w:val="147C1047"/>
    <w:rsid w:val="147C37EC"/>
    <w:rsid w:val="147C38BA"/>
    <w:rsid w:val="147C77B5"/>
    <w:rsid w:val="147D3EE5"/>
    <w:rsid w:val="147E7DAD"/>
    <w:rsid w:val="147F7097"/>
    <w:rsid w:val="14801908"/>
    <w:rsid w:val="148062E9"/>
    <w:rsid w:val="14807AF2"/>
    <w:rsid w:val="148101DF"/>
    <w:rsid w:val="14813336"/>
    <w:rsid w:val="148214ED"/>
    <w:rsid w:val="14822071"/>
    <w:rsid w:val="14836700"/>
    <w:rsid w:val="14875209"/>
    <w:rsid w:val="1487710E"/>
    <w:rsid w:val="148B04C0"/>
    <w:rsid w:val="148B1D9B"/>
    <w:rsid w:val="148B3E0D"/>
    <w:rsid w:val="148D5AC7"/>
    <w:rsid w:val="148E2A4F"/>
    <w:rsid w:val="148E4ED7"/>
    <w:rsid w:val="148E5DD9"/>
    <w:rsid w:val="148F0802"/>
    <w:rsid w:val="148F552E"/>
    <w:rsid w:val="14901B5D"/>
    <w:rsid w:val="14912CE4"/>
    <w:rsid w:val="1491681F"/>
    <w:rsid w:val="14925420"/>
    <w:rsid w:val="149350A6"/>
    <w:rsid w:val="14946293"/>
    <w:rsid w:val="14946939"/>
    <w:rsid w:val="14950938"/>
    <w:rsid w:val="14953856"/>
    <w:rsid w:val="14960BEA"/>
    <w:rsid w:val="14960EE9"/>
    <w:rsid w:val="1496634B"/>
    <w:rsid w:val="1497009F"/>
    <w:rsid w:val="14970B0A"/>
    <w:rsid w:val="14982675"/>
    <w:rsid w:val="149A296F"/>
    <w:rsid w:val="149A7A56"/>
    <w:rsid w:val="149B2031"/>
    <w:rsid w:val="149C223C"/>
    <w:rsid w:val="149C6F05"/>
    <w:rsid w:val="149D00FF"/>
    <w:rsid w:val="149D1818"/>
    <w:rsid w:val="149F3FD1"/>
    <w:rsid w:val="149F70F4"/>
    <w:rsid w:val="14A015DE"/>
    <w:rsid w:val="14A03582"/>
    <w:rsid w:val="14A0726D"/>
    <w:rsid w:val="14A1017C"/>
    <w:rsid w:val="14A11978"/>
    <w:rsid w:val="14A16F89"/>
    <w:rsid w:val="14A20D26"/>
    <w:rsid w:val="14A21735"/>
    <w:rsid w:val="14A3346D"/>
    <w:rsid w:val="14A34984"/>
    <w:rsid w:val="14A4056A"/>
    <w:rsid w:val="14A40F99"/>
    <w:rsid w:val="14A5080F"/>
    <w:rsid w:val="14A51429"/>
    <w:rsid w:val="14A72FC3"/>
    <w:rsid w:val="14A75E34"/>
    <w:rsid w:val="14A844E7"/>
    <w:rsid w:val="14A871DA"/>
    <w:rsid w:val="14A91B93"/>
    <w:rsid w:val="14AA3782"/>
    <w:rsid w:val="14AA5D15"/>
    <w:rsid w:val="14AC4964"/>
    <w:rsid w:val="14AD7DEE"/>
    <w:rsid w:val="14AF2B68"/>
    <w:rsid w:val="14AF7F92"/>
    <w:rsid w:val="14B034FD"/>
    <w:rsid w:val="14B16062"/>
    <w:rsid w:val="14B20BDA"/>
    <w:rsid w:val="14B2111A"/>
    <w:rsid w:val="14B2161C"/>
    <w:rsid w:val="14B2512B"/>
    <w:rsid w:val="14B2684D"/>
    <w:rsid w:val="14B30A7C"/>
    <w:rsid w:val="14B353DA"/>
    <w:rsid w:val="14B3617E"/>
    <w:rsid w:val="14B50217"/>
    <w:rsid w:val="14B54CAD"/>
    <w:rsid w:val="14B635DB"/>
    <w:rsid w:val="14B7259D"/>
    <w:rsid w:val="14B7715C"/>
    <w:rsid w:val="14B825C7"/>
    <w:rsid w:val="14B8501E"/>
    <w:rsid w:val="14B90D16"/>
    <w:rsid w:val="14BA0D86"/>
    <w:rsid w:val="14BA2AA6"/>
    <w:rsid w:val="14BB6A63"/>
    <w:rsid w:val="14BD2674"/>
    <w:rsid w:val="14BD766B"/>
    <w:rsid w:val="14BE12A3"/>
    <w:rsid w:val="14BF3E69"/>
    <w:rsid w:val="14C04F5A"/>
    <w:rsid w:val="14C37715"/>
    <w:rsid w:val="14C40759"/>
    <w:rsid w:val="14C44F65"/>
    <w:rsid w:val="14C45A51"/>
    <w:rsid w:val="14C46D87"/>
    <w:rsid w:val="14C53AFC"/>
    <w:rsid w:val="14C65055"/>
    <w:rsid w:val="14C66ABC"/>
    <w:rsid w:val="14C671FC"/>
    <w:rsid w:val="14C6738A"/>
    <w:rsid w:val="14C71FD5"/>
    <w:rsid w:val="14C823AD"/>
    <w:rsid w:val="14C8254D"/>
    <w:rsid w:val="14C8492C"/>
    <w:rsid w:val="14C906AC"/>
    <w:rsid w:val="14C936D2"/>
    <w:rsid w:val="14CB0B82"/>
    <w:rsid w:val="14CB2833"/>
    <w:rsid w:val="14CB44CC"/>
    <w:rsid w:val="14CB7803"/>
    <w:rsid w:val="14CC13B5"/>
    <w:rsid w:val="14CC1ADC"/>
    <w:rsid w:val="14CC7E8E"/>
    <w:rsid w:val="14CD7002"/>
    <w:rsid w:val="14D0174C"/>
    <w:rsid w:val="14D10AA2"/>
    <w:rsid w:val="14D20313"/>
    <w:rsid w:val="14D8042F"/>
    <w:rsid w:val="14D83717"/>
    <w:rsid w:val="14DA3ACF"/>
    <w:rsid w:val="14DA7089"/>
    <w:rsid w:val="14DB003A"/>
    <w:rsid w:val="14DB03CF"/>
    <w:rsid w:val="14DC08C6"/>
    <w:rsid w:val="14DC0AEC"/>
    <w:rsid w:val="14DE3A0F"/>
    <w:rsid w:val="14DF2B04"/>
    <w:rsid w:val="14DF5C8F"/>
    <w:rsid w:val="14DF5E66"/>
    <w:rsid w:val="14E047DE"/>
    <w:rsid w:val="14E07BBF"/>
    <w:rsid w:val="14E1146F"/>
    <w:rsid w:val="14E13678"/>
    <w:rsid w:val="14E16666"/>
    <w:rsid w:val="14E24246"/>
    <w:rsid w:val="14E27763"/>
    <w:rsid w:val="14E37B2D"/>
    <w:rsid w:val="14E47328"/>
    <w:rsid w:val="14E47EC3"/>
    <w:rsid w:val="14E5065C"/>
    <w:rsid w:val="14E51342"/>
    <w:rsid w:val="14E51928"/>
    <w:rsid w:val="14E63107"/>
    <w:rsid w:val="14E6348D"/>
    <w:rsid w:val="14E640D7"/>
    <w:rsid w:val="14E666EE"/>
    <w:rsid w:val="14E71A00"/>
    <w:rsid w:val="14E8379E"/>
    <w:rsid w:val="14E94948"/>
    <w:rsid w:val="14EA1ED8"/>
    <w:rsid w:val="14EC70DC"/>
    <w:rsid w:val="14EE54D8"/>
    <w:rsid w:val="14EE78BA"/>
    <w:rsid w:val="14EF390D"/>
    <w:rsid w:val="14F00973"/>
    <w:rsid w:val="14F113C6"/>
    <w:rsid w:val="14F14183"/>
    <w:rsid w:val="14F16D9E"/>
    <w:rsid w:val="14F33911"/>
    <w:rsid w:val="14F37362"/>
    <w:rsid w:val="14F41DF4"/>
    <w:rsid w:val="14F43ACA"/>
    <w:rsid w:val="14F531BF"/>
    <w:rsid w:val="14F5356A"/>
    <w:rsid w:val="14F573C0"/>
    <w:rsid w:val="14F57928"/>
    <w:rsid w:val="14F77F31"/>
    <w:rsid w:val="14F8615D"/>
    <w:rsid w:val="14F90C28"/>
    <w:rsid w:val="14F953F6"/>
    <w:rsid w:val="14FB2098"/>
    <w:rsid w:val="14FB3401"/>
    <w:rsid w:val="14FB41B3"/>
    <w:rsid w:val="14FC05D0"/>
    <w:rsid w:val="14FC1214"/>
    <w:rsid w:val="14FC62C3"/>
    <w:rsid w:val="14FC6B80"/>
    <w:rsid w:val="14FD160D"/>
    <w:rsid w:val="14FD50A3"/>
    <w:rsid w:val="14FE717D"/>
    <w:rsid w:val="14FF1A38"/>
    <w:rsid w:val="14FF20BF"/>
    <w:rsid w:val="14FF45CB"/>
    <w:rsid w:val="14FF717A"/>
    <w:rsid w:val="15002E1E"/>
    <w:rsid w:val="15005B18"/>
    <w:rsid w:val="1501162F"/>
    <w:rsid w:val="15020C6C"/>
    <w:rsid w:val="15030058"/>
    <w:rsid w:val="1503423A"/>
    <w:rsid w:val="15034B3E"/>
    <w:rsid w:val="1504497F"/>
    <w:rsid w:val="15044A54"/>
    <w:rsid w:val="15045E8E"/>
    <w:rsid w:val="15047EAD"/>
    <w:rsid w:val="15052B47"/>
    <w:rsid w:val="1505366D"/>
    <w:rsid w:val="15060A58"/>
    <w:rsid w:val="150636FB"/>
    <w:rsid w:val="15070303"/>
    <w:rsid w:val="15071D7C"/>
    <w:rsid w:val="150806B1"/>
    <w:rsid w:val="150808B0"/>
    <w:rsid w:val="15085E60"/>
    <w:rsid w:val="150872D5"/>
    <w:rsid w:val="15096AB7"/>
    <w:rsid w:val="150A0E05"/>
    <w:rsid w:val="150A1A76"/>
    <w:rsid w:val="150A230E"/>
    <w:rsid w:val="150A4CA8"/>
    <w:rsid w:val="150B182D"/>
    <w:rsid w:val="150B1DEE"/>
    <w:rsid w:val="150C097F"/>
    <w:rsid w:val="150C22DF"/>
    <w:rsid w:val="150C3DB9"/>
    <w:rsid w:val="150D459B"/>
    <w:rsid w:val="150D733C"/>
    <w:rsid w:val="150E1B0C"/>
    <w:rsid w:val="150F5A68"/>
    <w:rsid w:val="150F6DB2"/>
    <w:rsid w:val="150F6DEF"/>
    <w:rsid w:val="151043EE"/>
    <w:rsid w:val="1511258F"/>
    <w:rsid w:val="15115D05"/>
    <w:rsid w:val="15142D2F"/>
    <w:rsid w:val="151556BB"/>
    <w:rsid w:val="15155AA3"/>
    <w:rsid w:val="15160BC9"/>
    <w:rsid w:val="1516237D"/>
    <w:rsid w:val="1517021B"/>
    <w:rsid w:val="15170C52"/>
    <w:rsid w:val="1517140B"/>
    <w:rsid w:val="151715EB"/>
    <w:rsid w:val="1517426C"/>
    <w:rsid w:val="151771A4"/>
    <w:rsid w:val="15183535"/>
    <w:rsid w:val="15184C2F"/>
    <w:rsid w:val="151A1CF2"/>
    <w:rsid w:val="151A2F11"/>
    <w:rsid w:val="151A5F06"/>
    <w:rsid w:val="151B3BB2"/>
    <w:rsid w:val="151D33BE"/>
    <w:rsid w:val="151D3DE2"/>
    <w:rsid w:val="151E2FC0"/>
    <w:rsid w:val="151E6AE5"/>
    <w:rsid w:val="1521001C"/>
    <w:rsid w:val="15213690"/>
    <w:rsid w:val="15217503"/>
    <w:rsid w:val="152229DB"/>
    <w:rsid w:val="15223971"/>
    <w:rsid w:val="15231862"/>
    <w:rsid w:val="1525358F"/>
    <w:rsid w:val="152850A8"/>
    <w:rsid w:val="15287564"/>
    <w:rsid w:val="15287729"/>
    <w:rsid w:val="152900F5"/>
    <w:rsid w:val="15291364"/>
    <w:rsid w:val="15291D02"/>
    <w:rsid w:val="152B6E3C"/>
    <w:rsid w:val="152C5701"/>
    <w:rsid w:val="152E11C0"/>
    <w:rsid w:val="152E4376"/>
    <w:rsid w:val="152E7FA2"/>
    <w:rsid w:val="152F39A2"/>
    <w:rsid w:val="15305D03"/>
    <w:rsid w:val="15325C6B"/>
    <w:rsid w:val="15334668"/>
    <w:rsid w:val="153413AC"/>
    <w:rsid w:val="153908F0"/>
    <w:rsid w:val="15390D94"/>
    <w:rsid w:val="153A5593"/>
    <w:rsid w:val="153A7FDB"/>
    <w:rsid w:val="153C1FD7"/>
    <w:rsid w:val="153D0DEC"/>
    <w:rsid w:val="153D0E45"/>
    <w:rsid w:val="153D12F5"/>
    <w:rsid w:val="153D134A"/>
    <w:rsid w:val="153D1F34"/>
    <w:rsid w:val="153D2053"/>
    <w:rsid w:val="153E0848"/>
    <w:rsid w:val="153E3C3D"/>
    <w:rsid w:val="153E71D7"/>
    <w:rsid w:val="15402A37"/>
    <w:rsid w:val="154108BB"/>
    <w:rsid w:val="15413258"/>
    <w:rsid w:val="154240FA"/>
    <w:rsid w:val="154273EE"/>
    <w:rsid w:val="15432F5C"/>
    <w:rsid w:val="15434510"/>
    <w:rsid w:val="15440DD6"/>
    <w:rsid w:val="15442D5C"/>
    <w:rsid w:val="15443B07"/>
    <w:rsid w:val="15460CB0"/>
    <w:rsid w:val="154617EE"/>
    <w:rsid w:val="15462130"/>
    <w:rsid w:val="15463D98"/>
    <w:rsid w:val="1546511C"/>
    <w:rsid w:val="15472723"/>
    <w:rsid w:val="154769CD"/>
    <w:rsid w:val="154802D8"/>
    <w:rsid w:val="15496D9B"/>
    <w:rsid w:val="154A46EE"/>
    <w:rsid w:val="154B058F"/>
    <w:rsid w:val="154E191A"/>
    <w:rsid w:val="1550656E"/>
    <w:rsid w:val="1550798B"/>
    <w:rsid w:val="15513178"/>
    <w:rsid w:val="155222AE"/>
    <w:rsid w:val="15524887"/>
    <w:rsid w:val="15532F70"/>
    <w:rsid w:val="15533416"/>
    <w:rsid w:val="15536115"/>
    <w:rsid w:val="15540861"/>
    <w:rsid w:val="15560CE6"/>
    <w:rsid w:val="15565265"/>
    <w:rsid w:val="15573284"/>
    <w:rsid w:val="155810A9"/>
    <w:rsid w:val="15586DD1"/>
    <w:rsid w:val="155A2C76"/>
    <w:rsid w:val="155B04B0"/>
    <w:rsid w:val="155B798C"/>
    <w:rsid w:val="155E32EE"/>
    <w:rsid w:val="155E45A0"/>
    <w:rsid w:val="15603DFF"/>
    <w:rsid w:val="15604866"/>
    <w:rsid w:val="15606C8F"/>
    <w:rsid w:val="156072CF"/>
    <w:rsid w:val="15612E57"/>
    <w:rsid w:val="15613261"/>
    <w:rsid w:val="156147E1"/>
    <w:rsid w:val="15633C15"/>
    <w:rsid w:val="15634FD4"/>
    <w:rsid w:val="1564128A"/>
    <w:rsid w:val="1567061B"/>
    <w:rsid w:val="15682066"/>
    <w:rsid w:val="156848D5"/>
    <w:rsid w:val="156860BD"/>
    <w:rsid w:val="15695285"/>
    <w:rsid w:val="15697C29"/>
    <w:rsid w:val="156A73AB"/>
    <w:rsid w:val="156C0DDF"/>
    <w:rsid w:val="156C33B1"/>
    <w:rsid w:val="156D1C8B"/>
    <w:rsid w:val="156D63D0"/>
    <w:rsid w:val="156F3AD4"/>
    <w:rsid w:val="1571099B"/>
    <w:rsid w:val="15721843"/>
    <w:rsid w:val="1572798B"/>
    <w:rsid w:val="15734CAA"/>
    <w:rsid w:val="15742659"/>
    <w:rsid w:val="157477DC"/>
    <w:rsid w:val="15752660"/>
    <w:rsid w:val="15755B64"/>
    <w:rsid w:val="157668FB"/>
    <w:rsid w:val="1577448E"/>
    <w:rsid w:val="15777B97"/>
    <w:rsid w:val="15777C99"/>
    <w:rsid w:val="15783C83"/>
    <w:rsid w:val="15786841"/>
    <w:rsid w:val="157928C4"/>
    <w:rsid w:val="157935C9"/>
    <w:rsid w:val="15793ED2"/>
    <w:rsid w:val="1579621E"/>
    <w:rsid w:val="157A20AF"/>
    <w:rsid w:val="157B0E71"/>
    <w:rsid w:val="157D2D19"/>
    <w:rsid w:val="157D5718"/>
    <w:rsid w:val="157E6EDB"/>
    <w:rsid w:val="157F184A"/>
    <w:rsid w:val="15804407"/>
    <w:rsid w:val="1580506D"/>
    <w:rsid w:val="15817678"/>
    <w:rsid w:val="158209CD"/>
    <w:rsid w:val="158212B8"/>
    <w:rsid w:val="158275A8"/>
    <w:rsid w:val="1584106C"/>
    <w:rsid w:val="15841690"/>
    <w:rsid w:val="158511AE"/>
    <w:rsid w:val="15854409"/>
    <w:rsid w:val="15861427"/>
    <w:rsid w:val="15862FCE"/>
    <w:rsid w:val="158657C3"/>
    <w:rsid w:val="158874D6"/>
    <w:rsid w:val="158B4436"/>
    <w:rsid w:val="158B6FF7"/>
    <w:rsid w:val="158C4A97"/>
    <w:rsid w:val="158D733A"/>
    <w:rsid w:val="158E01C4"/>
    <w:rsid w:val="158F1A4E"/>
    <w:rsid w:val="158F2070"/>
    <w:rsid w:val="158F6681"/>
    <w:rsid w:val="158F66E5"/>
    <w:rsid w:val="158F7ED2"/>
    <w:rsid w:val="159033A0"/>
    <w:rsid w:val="15906590"/>
    <w:rsid w:val="159118F5"/>
    <w:rsid w:val="159172AF"/>
    <w:rsid w:val="1592039D"/>
    <w:rsid w:val="15923FA3"/>
    <w:rsid w:val="15933397"/>
    <w:rsid w:val="1595713C"/>
    <w:rsid w:val="15970ABC"/>
    <w:rsid w:val="1598134D"/>
    <w:rsid w:val="1598766A"/>
    <w:rsid w:val="15997483"/>
    <w:rsid w:val="159A0784"/>
    <w:rsid w:val="159A09F5"/>
    <w:rsid w:val="159B2917"/>
    <w:rsid w:val="159B3BA4"/>
    <w:rsid w:val="159C2E3C"/>
    <w:rsid w:val="159C2F56"/>
    <w:rsid w:val="159C5FFA"/>
    <w:rsid w:val="159C70C3"/>
    <w:rsid w:val="159F6B22"/>
    <w:rsid w:val="15A06465"/>
    <w:rsid w:val="15A3058B"/>
    <w:rsid w:val="15A307FD"/>
    <w:rsid w:val="15A45965"/>
    <w:rsid w:val="15A5494F"/>
    <w:rsid w:val="15A54DF0"/>
    <w:rsid w:val="15A63F09"/>
    <w:rsid w:val="15A72826"/>
    <w:rsid w:val="15A91F1A"/>
    <w:rsid w:val="15A93374"/>
    <w:rsid w:val="15A971CB"/>
    <w:rsid w:val="15AA0ACA"/>
    <w:rsid w:val="15AB241E"/>
    <w:rsid w:val="15AB3999"/>
    <w:rsid w:val="15AB3A51"/>
    <w:rsid w:val="15AB6CB2"/>
    <w:rsid w:val="15AC6388"/>
    <w:rsid w:val="15AD74B7"/>
    <w:rsid w:val="15AE008F"/>
    <w:rsid w:val="15AE2175"/>
    <w:rsid w:val="15B03BC8"/>
    <w:rsid w:val="15B163C0"/>
    <w:rsid w:val="15B20EB7"/>
    <w:rsid w:val="15B357BA"/>
    <w:rsid w:val="15B401F9"/>
    <w:rsid w:val="15B5013D"/>
    <w:rsid w:val="15B66899"/>
    <w:rsid w:val="15B74DCE"/>
    <w:rsid w:val="15B842A5"/>
    <w:rsid w:val="15B9284F"/>
    <w:rsid w:val="15B92AE2"/>
    <w:rsid w:val="15BA6BEF"/>
    <w:rsid w:val="15BB0AEE"/>
    <w:rsid w:val="15BB2CB0"/>
    <w:rsid w:val="15BC0C2A"/>
    <w:rsid w:val="15BD4D99"/>
    <w:rsid w:val="15BE4EE0"/>
    <w:rsid w:val="15BE617B"/>
    <w:rsid w:val="15BF4D97"/>
    <w:rsid w:val="15C03183"/>
    <w:rsid w:val="15C0640E"/>
    <w:rsid w:val="15C115BD"/>
    <w:rsid w:val="15C23E45"/>
    <w:rsid w:val="15C33634"/>
    <w:rsid w:val="15C402AB"/>
    <w:rsid w:val="15C43F53"/>
    <w:rsid w:val="15C44484"/>
    <w:rsid w:val="15C4634B"/>
    <w:rsid w:val="15C5196A"/>
    <w:rsid w:val="15C54238"/>
    <w:rsid w:val="15C61657"/>
    <w:rsid w:val="15C66812"/>
    <w:rsid w:val="15C74875"/>
    <w:rsid w:val="15C8487A"/>
    <w:rsid w:val="15CB0552"/>
    <w:rsid w:val="15CB338A"/>
    <w:rsid w:val="15CC19F8"/>
    <w:rsid w:val="15CD5A38"/>
    <w:rsid w:val="15CD621F"/>
    <w:rsid w:val="15D072AB"/>
    <w:rsid w:val="15D07443"/>
    <w:rsid w:val="15D10D81"/>
    <w:rsid w:val="15D174D9"/>
    <w:rsid w:val="15D17C97"/>
    <w:rsid w:val="15D220EB"/>
    <w:rsid w:val="15D3083E"/>
    <w:rsid w:val="15D52724"/>
    <w:rsid w:val="15D61E19"/>
    <w:rsid w:val="15D73FF2"/>
    <w:rsid w:val="15D8541E"/>
    <w:rsid w:val="15DA123D"/>
    <w:rsid w:val="15DC4826"/>
    <w:rsid w:val="15DC4DB6"/>
    <w:rsid w:val="15DE0F61"/>
    <w:rsid w:val="15E214E2"/>
    <w:rsid w:val="15E423A7"/>
    <w:rsid w:val="15E44AC1"/>
    <w:rsid w:val="15E6452A"/>
    <w:rsid w:val="15E7032D"/>
    <w:rsid w:val="15E71031"/>
    <w:rsid w:val="15E7392F"/>
    <w:rsid w:val="15E921C0"/>
    <w:rsid w:val="15EA3BC6"/>
    <w:rsid w:val="15EA3FCB"/>
    <w:rsid w:val="15EB7954"/>
    <w:rsid w:val="15EC0B31"/>
    <w:rsid w:val="15EC0B98"/>
    <w:rsid w:val="15EC5958"/>
    <w:rsid w:val="15EC63EA"/>
    <w:rsid w:val="15ED33B1"/>
    <w:rsid w:val="15EE1D42"/>
    <w:rsid w:val="15EE24C9"/>
    <w:rsid w:val="15EE3850"/>
    <w:rsid w:val="15EE3C68"/>
    <w:rsid w:val="15EF3C3D"/>
    <w:rsid w:val="15F07AFC"/>
    <w:rsid w:val="15F07D21"/>
    <w:rsid w:val="15F33D0B"/>
    <w:rsid w:val="15F3591A"/>
    <w:rsid w:val="15F35E32"/>
    <w:rsid w:val="15F424B5"/>
    <w:rsid w:val="15F424E1"/>
    <w:rsid w:val="15F43662"/>
    <w:rsid w:val="15F507F1"/>
    <w:rsid w:val="15F50ADB"/>
    <w:rsid w:val="15F63DE6"/>
    <w:rsid w:val="15F75579"/>
    <w:rsid w:val="15F8091D"/>
    <w:rsid w:val="15F81AC8"/>
    <w:rsid w:val="15F85BEA"/>
    <w:rsid w:val="15F90CF9"/>
    <w:rsid w:val="15FB6E62"/>
    <w:rsid w:val="15FD2541"/>
    <w:rsid w:val="15FE03AE"/>
    <w:rsid w:val="15FE5319"/>
    <w:rsid w:val="15FF0002"/>
    <w:rsid w:val="15FF0A31"/>
    <w:rsid w:val="15FF58C3"/>
    <w:rsid w:val="16006C2F"/>
    <w:rsid w:val="16012F46"/>
    <w:rsid w:val="16033D8A"/>
    <w:rsid w:val="16041447"/>
    <w:rsid w:val="160427B8"/>
    <w:rsid w:val="16050235"/>
    <w:rsid w:val="16050A60"/>
    <w:rsid w:val="160525FE"/>
    <w:rsid w:val="16053DCD"/>
    <w:rsid w:val="16081827"/>
    <w:rsid w:val="16093773"/>
    <w:rsid w:val="160B1976"/>
    <w:rsid w:val="160B2032"/>
    <w:rsid w:val="160B21D0"/>
    <w:rsid w:val="160B3033"/>
    <w:rsid w:val="160B4E17"/>
    <w:rsid w:val="160C093F"/>
    <w:rsid w:val="160C63F7"/>
    <w:rsid w:val="160D477E"/>
    <w:rsid w:val="160E6ED9"/>
    <w:rsid w:val="160F0629"/>
    <w:rsid w:val="160F094C"/>
    <w:rsid w:val="160F2292"/>
    <w:rsid w:val="16101415"/>
    <w:rsid w:val="16105050"/>
    <w:rsid w:val="16115CB3"/>
    <w:rsid w:val="16117C5B"/>
    <w:rsid w:val="16125CC0"/>
    <w:rsid w:val="161266DC"/>
    <w:rsid w:val="16127D99"/>
    <w:rsid w:val="16133450"/>
    <w:rsid w:val="1614767D"/>
    <w:rsid w:val="16150F3C"/>
    <w:rsid w:val="16165B35"/>
    <w:rsid w:val="161703F6"/>
    <w:rsid w:val="1619170F"/>
    <w:rsid w:val="16192D4F"/>
    <w:rsid w:val="161A4229"/>
    <w:rsid w:val="161B0150"/>
    <w:rsid w:val="161B57DF"/>
    <w:rsid w:val="161C7169"/>
    <w:rsid w:val="161D2CAC"/>
    <w:rsid w:val="161E1C6A"/>
    <w:rsid w:val="161E3704"/>
    <w:rsid w:val="1621668E"/>
    <w:rsid w:val="16226BFB"/>
    <w:rsid w:val="16235A1B"/>
    <w:rsid w:val="162420B9"/>
    <w:rsid w:val="16244314"/>
    <w:rsid w:val="16246449"/>
    <w:rsid w:val="16246CA4"/>
    <w:rsid w:val="16255F81"/>
    <w:rsid w:val="16257285"/>
    <w:rsid w:val="16261C98"/>
    <w:rsid w:val="16283E0B"/>
    <w:rsid w:val="16296C1B"/>
    <w:rsid w:val="1629750E"/>
    <w:rsid w:val="162A35F6"/>
    <w:rsid w:val="162A3E45"/>
    <w:rsid w:val="162A7929"/>
    <w:rsid w:val="162C6EB0"/>
    <w:rsid w:val="162D2AA0"/>
    <w:rsid w:val="162F0157"/>
    <w:rsid w:val="162F0AEA"/>
    <w:rsid w:val="162F1E62"/>
    <w:rsid w:val="162F6132"/>
    <w:rsid w:val="1634615C"/>
    <w:rsid w:val="16350B81"/>
    <w:rsid w:val="163654C4"/>
    <w:rsid w:val="16365EF3"/>
    <w:rsid w:val="163742BA"/>
    <w:rsid w:val="16381A4E"/>
    <w:rsid w:val="16383EE2"/>
    <w:rsid w:val="16384955"/>
    <w:rsid w:val="16384A83"/>
    <w:rsid w:val="1638572D"/>
    <w:rsid w:val="16394E60"/>
    <w:rsid w:val="163A28BE"/>
    <w:rsid w:val="163B1F9D"/>
    <w:rsid w:val="163B4F8B"/>
    <w:rsid w:val="163E74EA"/>
    <w:rsid w:val="163F030B"/>
    <w:rsid w:val="163F3484"/>
    <w:rsid w:val="163F495F"/>
    <w:rsid w:val="1640071A"/>
    <w:rsid w:val="16402DE0"/>
    <w:rsid w:val="164042DE"/>
    <w:rsid w:val="16411BCE"/>
    <w:rsid w:val="16420939"/>
    <w:rsid w:val="16426576"/>
    <w:rsid w:val="16436302"/>
    <w:rsid w:val="164377C4"/>
    <w:rsid w:val="16440DF7"/>
    <w:rsid w:val="16444F66"/>
    <w:rsid w:val="1644713D"/>
    <w:rsid w:val="16454AB4"/>
    <w:rsid w:val="164A4776"/>
    <w:rsid w:val="164A5B20"/>
    <w:rsid w:val="164C1C8D"/>
    <w:rsid w:val="164C1D75"/>
    <w:rsid w:val="164C53DF"/>
    <w:rsid w:val="164C57C5"/>
    <w:rsid w:val="164D0BA7"/>
    <w:rsid w:val="164D7E03"/>
    <w:rsid w:val="164E2C96"/>
    <w:rsid w:val="164E2E75"/>
    <w:rsid w:val="164E3B0D"/>
    <w:rsid w:val="164E6E29"/>
    <w:rsid w:val="1650026D"/>
    <w:rsid w:val="1652265F"/>
    <w:rsid w:val="16560EC2"/>
    <w:rsid w:val="1656185E"/>
    <w:rsid w:val="16566757"/>
    <w:rsid w:val="165676A7"/>
    <w:rsid w:val="16567F71"/>
    <w:rsid w:val="16582AD9"/>
    <w:rsid w:val="1658502D"/>
    <w:rsid w:val="16597F5B"/>
    <w:rsid w:val="165A663B"/>
    <w:rsid w:val="165A6B85"/>
    <w:rsid w:val="165B7BE5"/>
    <w:rsid w:val="165C26DE"/>
    <w:rsid w:val="165E4C04"/>
    <w:rsid w:val="165E6EC2"/>
    <w:rsid w:val="165F6F83"/>
    <w:rsid w:val="16600085"/>
    <w:rsid w:val="166036B2"/>
    <w:rsid w:val="16615633"/>
    <w:rsid w:val="16616673"/>
    <w:rsid w:val="16616976"/>
    <w:rsid w:val="16634F70"/>
    <w:rsid w:val="16643359"/>
    <w:rsid w:val="16684567"/>
    <w:rsid w:val="16696A3F"/>
    <w:rsid w:val="166B636A"/>
    <w:rsid w:val="166B7B0C"/>
    <w:rsid w:val="166D1659"/>
    <w:rsid w:val="166D2C44"/>
    <w:rsid w:val="166E380C"/>
    <w:rsid w:val="166F2DF4"/>
    <w:rsid w:val="166F69D1"/>
    <w:rsid w:val="1670046A"/>
    <w:rsid w:val="167158D0"/>
    <w:rsid w:val="16720D37"/>
    <w:rsid w:val="167217C7"/>
    <w:rsid w:val="167269AD"/>
    <w:rsid w:val="1672743A"/>
    <w:rsid w:val="167342A9"/>
    <w:rsid w:val="167374D8"/>
    <w:rsid w:val="1674060A"/>
    <w:rsid w:val="16747F93"/>
    <w:rsid w:val="1676204A"/>
    <w:rsid w:val="16764D94"/>
    <w:rsid w:val="16766387"/>
    <w:rsid w:val="16770D38"/>
    <w:rsid w:val="16771C92"/>
    <w:rsid w:val="16771F6D"/>
    <w:rsid w:val="167776A9"/>
    <w:rsid w:val="167A6D63"/>
    <w:rsid w:val="167B01CF"/>
    <w:rsid w:val="167B0F58"/>
    <w:rsid w:val="167B4BAA"/>
    <w:rsid w:val="167D1BAE"/>
    <w:rsid w:val="167D281C"/>
    <w:rsid w:val="167D6D4B"/>
    <w:rsid w:val="167E5D65"/>
    <w:rsid w:val="167F61BC"/>
    <w:rsid w:val="1681584A"/>
    <w:rsid w:val="1682427B"/>
    <w:rsid w:val="16832550"/>
    <w:rsid w:val="16862EFB"/>
    <w:rsid w:val="16863B8D"/>
    <w:rsid w:val="16873760"/>
    <w:rsid w:val="16874897"/>
    <w:rsid w:val="16875888"/>
    <w:rsid w:val="1687685E"/>
    <w:rsid w:val="168811BA"/>
    <w:rsid w:val="16882F8A"/>
    <w:rsid w:val="168842D9"/>
    <w:rsid w:val="16884A16"/>
    <w:rsid w:val="16886E6B"/>
    <w:rsid w:val="16887BAD"/>
    <w:rsid w:val="168A1355"/>
    <w:rsid w:val="168A2A31"/>
    <w:rsid w:val="168A2E78"/>
    <w:rsid w:val="168B2203"/>
    <w:rsid w:val="168B66EB"/>
    <w:rsid w:val="168C3E50"/>
    <w:rsid w:val="168C77F8"/>
    <w:rsid w:val="168D340D"/>
    <w:rsid w:val="168D5B25"/>
    <w:rsid w:val="168E580E"/>
    <w:rsid w:val="16912F08"/>
    <w:rsid w:val="16913613"/>
    <w:rsid w:val="1691509F"/>
    <w:rsid w:val="169239C1"/>
    <w:rsid w:val="16931768"/>
    <w:rsid w:val="16931816"/>
    <w:rsid w:val="16940B18"/>
    <w:rsid w:val="1694356B"/>
    <w:rsid w:val="16943B9E"/>
    <w:rsid w:val="169465CE"/>
    <w:rsid w:val="169465DF"/>
    <w:rsid w:val="16947AE3"/>
    <w:rsid w:val="1695012F"/>
    <w:rsid w:val="16951754"/>
    <w:rsid w:val="16954D79"/>
    <w:rsid w:val="169634B2"/>
    <w:rsid w:val="16966EC5"/>
    <w:rsid w:val="16973D92"/>
    <w:rsid w:val="16974DD5"/>
    <w:rsid w:val="169902CF"/>
    <w:rsid w:val="169A2430"/>
    <w:rsid w:val="169A4B89"/>
    <w:rsid w:val="169B1B5B"/>
    <w:rsid w:val="169D3E26"/>
    <w:rsid w:val="169F1ECC"/>
    <w:rsid w:val="16A06AFE"/>
    <w:rsid w:val="16A06F75"/>
    <w:rsid w:val="16A112E2"/>
    <w:rsid w:val="16A30F59"/>
    <w:rsid w:val="16A3484E"/>
    <w:rsid w:val="16A524BD"/>
    <w:rsid w:val="16A52E8E"/>
    <w:rsid w:val="16A546C7"/>
    <w:rsid w:val="16A54700"/>
    <w:rsid w:val="16A6354A"/>
    <w:rsid w:val="16A7535A"/>
    <w:rsid w:val="16A7623B"/>
    <w:rsid w:val="16A77B27"/>
    <w:rsid w:val="16A80A59"/>
    <w:rsid w:val="16A8470D"/>
    <w:rsid w:val="16A86CAA"/>
    <w:rsid w:val="16AA453D"/>
    <w:rsid w:val="16AC2D10"/>
    <w:rsid w:val="16AC6E05"/>
    <w:rsid w:val="16AD66AE"/>
    <w:rsid w:val="16AD719E"/>
    <w:rsid w:val="16AE5C9C"/>
    <w:rsid w:val="16AF53CC"/>
    <w:rsid w:val="16B04FF2"/>
    <w:rsid w:val="16B140AB"/>
    <w:rsid w:val="16B20620"/>
    <w:rsid w:val="16B21280"/>
    <w:rsid w:val="16B31B2E"/>
    <w:rsid w:val="16B37346"/>
    <w:rsid w:val="16B40E6E"/>
    <w:rsid w:val="16B41081"/>
    <w:rsid w:val="16B41BB3"/>
    <w:rsid w:val="16B45A9E"/>
    <w:rsid w:val="16B65D3B"/>
    <w:rsid w:val="16B70073"/>
    <w:rsid w:val="16B82D80"/>
    <w:rsid w:val="16BC33F6"/>
    <w:rsid w:val="16BC7089"/>
    <w:rsid w:val="16BD1B64"/>
    <w:rsid w:val="16BD2DF0"/>
    <w:rsid w:val="16BD3EF9"/>
    <w:rsid w:val="16BE2A7D"/>
    <w:rsid w:val="16BF213A"/>
    <w:rsid w:val="16BF2BA3"/>
    <w:rsid w:val="16BF5A4A"/>
    <w:rsid w:val="16C017C3"/>
    <w:rsid w:val="16C054C8"/>
    <w:rsid w:val="16C07474"/>
    <w:rsid w:val="16C22F96"/>
    <w:rsid w:val="16C25471"/>
    <w:rsid w:val="16C33344"/>
    <w:rsid w:val="16C33FAB"/>
    <w:rsid w:val="16C5535D"/>
    <w:rsid w:val="16C621A7"/>
    <w:rsid w:val="16C63991"/>
    <w:rsid w:val="16C731D2"/>
    <w:rsid w:val="16C75F8C"/>
    <w:rsid w:val="16C864A8"/>
    <w:rsid w:val="16C91980"/>
    <w:rsid w:val="16C94557"/>
    <w:rsid w:val="16CB049C"/>
    <w:rsid w:val="16CB301C"/>
    <w:rsid w:val="16CC0ED3"/>
    <w:rsid w:val="16CC30A8"/>
    <w:rsid w:val="16CC566F"/>
    <w:rsid w:val="16CC7DB5"/>
    <w:rsid w:val="16CD301F"/>
    <w:rsid w:val="16D10BF2"/>
    <w:rsid w:val="16D1637B"/>
    <w:rsid w:val="16D23776"/>
    <w:rsid w:val="16D37BB7"/>
    <w:rsid w:val="16D37D35"/>
    <w:rsid w:val="16D47EA1"/>
    <w:rsid w:val="16D6621F"/>
    <w:rsid w:val="16D80643"/>
    <w:rsid w:val="16D8263B"/>
    <w:rsid w:val="16D86B36"/>
    <w:rsid w:val="16D96819"/>
    <w:rsid w:val="16DA004F"/>
    <w:rsid w:val="16DC1CF1"/>
    <w:rsid w:val="16DC2B49"/>
    <w:rsid w:val="16DC3306"/>
    <w:rsid w:val="16DC67A0"/>
    <w:rsid w:val="16DD49C5"/>
    <w:rsid w:val="16DD7FFC"/>
    <w:rsid w:val="16DE0758"/>
    <w:rsid w:val="16DE37FA"/>
    <w:rsid w:val="16DF2547"/>
    <w:rsid w:val="16DF7AA9"/>
    <w:rsid w:val="16E016F9"/>
    <w:rsid w:val="16E26211"/>
    <w:rsid w:val="16E43AEF"/>
    <w:rsid w:val="16E55CBD"/>
    <w:rsid w:val="16E57F69"/>
    <w:rsid w:val="16E67F4D"/>
    <w:rsid w:val="16E75DAA"/>
    <w:rsid w:val="16E81D0B"/>
    <w:rsid w:val="16E86D71"/>
    <w:rsid w:val="16E91926"/>
    <w:rsid w:val="16E92EB0"/>
    <w:rsid w:val="16EA21CD"/>
    <w:rsid w:val="16EA51CC"/>
    <w:rsid w:val="16EB0513"/>
    <w:rsid w:val="16ED07C2"/>
    <w:rsid w:val="16ED20EF"/>
    <w:rsid w:val="16ED6FB2"/>
    <w:rsid w:val="16EE0BA2"/>
    <w:rsid w:val="16EE4034"/>
    <w:rsid w:val="16EE43BB"/>
    <w:rsid w:val="16F0264C"/>
    <w:rsid w:val="16F05865"/>
    <w:rsid w:val="16F131C5"/>
    <w:rsid w:val="16F600EF"/>
    <w:rsid w:val="16F6117C"/>
    <w:rsid w:val="16F7207F"/>
    <w:rsid w:val="16F96A0F"/>
    <w:rsid w:val="16FA0208"/>
    <w:rsid w:val="16FA36C9"/>
    <w:rsid w:val="16FB00ED"/>
    <w:rsid w:val="16FD0794"/>
    <w:rsid w:val="16FD3BFD"/>
    <w:rsid w:val="16FE1180"/>
    <w:rsid w:val="16FF0564"/>
    <w:rsid w:val="16FF49B9"/>
    <w:rsid w:val="170012B2"/>
    <w:rsid w:val="17003027"/>
    <w:rsid w:val="170077EF"/>
    <w:rsid w:val="1701144B"/>
    <w:rsid w:val="170236C2"/>
    <w:rsid w:val="1702454E"/>
    <w:rsid w:val="17024AAA"/>
    <w:rsid w:val="17041CBB"/>
    <w:rsid w:val="1704555F"/>
    <w:rsid w:val="1705148A"/>
    <w:rsid w:val="17064620"/>
    <w:rsid w:val="17070487"/>
    <w:rsid w:val="17071D2F"/>
    <w:rsid w:val="170768D4"/>
    <w:rsid w:val="170913FB"/>
    <w:rsid w:val="1709140B"/>
    <w:rsid w:val="17093A84"/>
    <w:rsid w:val="17094715"/>
    <w:rsid w:val="170C0CE2"/>
    <w:rsid w:val="170C41C1"/>
    <w:rsid w:val="170E25B3"/>
    <w:rsid w:val="170E2E26"/>
    <w:rsid w:val="170F03BC"/>
    <w:rsid w:val="17101824"/>
    <w:rsid w:val="171036BA"/>
    <w:rsid w:val="171073A4"/>
    <w:rsid w:val="1711450D"/>
    <w:rsid w:val="171203A5"/>
    <w:rsid w:val="17132318"/>
    <w:rsid w:val="17132898"/>
    <w:rsid w:val="17160CA1"/>
    <w:rsid w:val="171709DB"/>
    <w:rsid w:val="17173959"/>
    <w:rsid w:val="17176CEA"/>
    <w:rsid w:val="1718175F"/>
    <w:rsid w:val="171964C5"/>
    <w:rsid w:val="171B4C3D"/>
    <w:rsid w:val="171B6C24"/>
    <w:rsid w:val="171C0FE3"/>
    <w:rsid w:val="171C1387"/>
    <w:rsid w:val="171C462C"/>
    <w:rsid w:val="171C5E16"/>
    <w:rsid w:val="171D4701"/>
    <w:rsid w:val="171D563A"/>
    <w:rsid w:val="171D5B1F"/>
    <w:rsid w:val="171F030A"/>
    <w:rsid w:val="1720716B"/>
    <w:rsid w:val="172148D1"/>
    <w:rsid w:val="17232E81"/>
    <w:rsid w:val="17244D01"/>
    <w:rsid w:val="17275563"/>
    <w:rsid w:val="172A5592"/>
    <w:rsid w:val="172B7715"/>
    <w:rsid w:val="172C393E"/>
    <w:rsid w:val="172D7A8D"/>
    <w:rsid w:val="172E2F94"/>
    <w:rsid w:val="172F190C"/>
    <w:rsid w:val="17300BF0"/>
    <w:rsid w:val="173138A2"/>
    <w:rsid w:val="17316CB7"/>
    <w:rsid w:val="17324D5D"/>
    <w:rsid w:val="17326E56"/>
    <w:rsid w:val="17330293"/>
    <w:rsid w:val="17333C7B"/>
    <w:rsid w:val="17342ADF"/>
    <w:rsid w:val="17362AC4"/>
    <w:rsid w:val="17366A15"/>
    <w:rsid w:val="17370DEE"/>
    <w:rsid w:val="17395058"/>
    <w:rsid w:val="173A1D76"/>
    <w:rsid w:val="173B09B1"/>
    <w:rsid w:val="173C028D"/>
    <w:rsid w:val="173C6F30"/>
    <w:rsid w:val="173C7D43"/>
    <w:rsid w:val="173D60D6"/>
    <w:rsid w:val="17406ED6"/>
    <w:rsid w:val="1741116D"/>
    <w:rsid w:val="17415548"/>
    <w:rsid w:val="17420285"/>
    <w:rsid w:val="174247C2"/>
    <w:rsid w:val="174526D0"/>
    <w:rsid w:val="17453D20"/>
    <w:rsid w:val="1749313A"/>
    <w:rsid w:val="17497C83"/>
    <w:rsid w:val="174A2C29"/>
    <w:rsid w:val="174A3832"/>
    <w:rsid w:val="174A5A50"/>
    <w:rsid w:val="174B1D95"/>
    <w:rsid w:val="174B3624"/>
    <w:rsid w:val="174D728B"/>
    <w:rsid w:val="1750513B"/>
    <w:rsid w:val="17516851"/>
    <w:rsid w:val="17523D2C"/>
    <w:rsid w:val="17540B85"/>
    <w:rsid w:val="17545AD2"/>
    <w:rsid w:val="17547C8D"/>
    <w:rsid w:val="17550D9D"/>
    <w:rsid w:val="175759AE"/>
    <w:rsid w:val="175961BF"/>
    <w:rsid w:val="175A3FE6"/>
    <w:rsid w:val="175B49C5"/>
    <w:rsid w:val="175B73A6"/>
    <w:rsid w:val="175B7F18"/>
    <w:rsid w:val="175C01FD"/>
    <w:rsid w:val="175C44E3"/>
    <w:rsid w:val="175D3B92"/>
    <w:rsid w:val="175E1753"/>
    <w:rsid w:val="175E2361"/>
    <w:rsid w:val="175E48E0"/>
    <w:rsid w:val="175F19E6"/>
    <w:rsid w:val="1760612F"/>
    <w:rsid w:val="17630816"/>
    <w:rsid w:val="17632435"/>
    <w:rsid w:val="17633B5B"/>
    <w:rsid w:val="17643A1A"/>
    <w:rsid w:val="17647199"/>
    <w:rsid w:val="17654ADA"/>
    <w:rsid w:val="17670EEF"/>
    <w:rsid w:val="176733EA"/>
    <w:rsid w:val="17685F07"/>
    <w:rsid w:val="17691F7F"/>
    <w:rsid w:val="176924C9"/>
    <w:rsid w:val="176A309F"/>
    <w:rsid w:val="176B0D16"/>
    <w:rsid w:val="176B1A2B"/>
    <w:rsid w:val="176C1AAE"/>
    <w:rsid w:val="176C516A"/>
    <w:rsid w:val="176E6051"/>
    <w:rsid w:val="176F5702"/>
    <w:rsid w:val="176F7BF6"/>
    <w:rsid w:val="17701021"/>
    <w:rsid w:val="17715586"/>
    <w:rsid w:val="17730F72"/>
    <w:rsid w:val="17737BEF"/>
    <w:rsid w:val="1774673E"/>
    <w:rsid w:val="17754460"/>
    <w:rsid w:val="17755997"/>
    <w:rsid w:val="17755C4D"/>
    <w:rsid w:val="177570B2"/>
    <w:rsid w:val="1778090C"/>
    <w:rsid w:val="1778135E"/>
    <w:rsid w:val="17785057"/>
    <w:rsid w:val="17786446"/>
    <w:rsid w:val="177A7ADD"/>
    <w:rsid w:val="177C1374"/>
    <w:rsid w:val="177F326F"/>
    <w:rsid w:val="1781604C"/>
    <w:rsid w:val="17832145"/>
    <w:rsid w:val="1783243E"/>
    <w:rsid w:val="17834984"/>
    <w:rsid w:val="178560DE"/>
    <w:rsid w:val="17865504"/>
    <w:rsid w:val="17875161"/>
    <w:rsid w:val="1787550E"/>
    <w:rsid w:val="17881CCE"/>
    <w:rsid w:val="178A7673"/>
    <w:rsid w:val="178B2D12"/>
    <w:rsid w:val="178B36F7"/>
    <w:rsid w:val="178B50BE"/>
    <w:rsid w:val="178B74AD"/>
    <w:rsid w:val="178C1D3D"/>
    <w:rsid w:val="178D2677"/>
    <w:rsid w:val="178D3DD7"/>
    <w:rsid w:val="178E3C47"/>
    <w:rsid w:val="178E58B7"/>
    <w:rsid w:val="178E65FC"/>
    <w:rsid w:val="178F283B"/>
    <w:rsid w:val="178F730A"/>
    <w:rsid w:val="1790457B"/>
    <w:rsid w:val="1790491F"/>
    <w:rsid w:val="17906A19"/>
    <w:rsid w:val="17907300"/>
    <w:rsid w:val="17911EC5"/>
    <w:rsid w:val="17914AA7"/>
    <w:rsid w:val="179234D5"/>
    <w:rsid w:val="179413EC"/>
    <w:rsid w:val="17947AD5"/>
    <w:rsid w:val="1795098B"/>
    <w:rsid w:val="17974F8B"/>
    <w:rsid w:val="179B6DC3"/>
    <w:rsid w:val="179B7E52"/>
    <w:rsid w:val="179C0AB9"/>
    <w:rsid w:val="179C1865"/>
    <w:rsid w:val="179E3CF8"/>
    <w:rsid w:val="179F10E1"/>
    <w:rsid w:val="179F3C6C"/>
    <w:rsid w:val="17A02A78"/>
    <w:rsid w:val="17A05174"/>
    <w:rsid w:val="17A1001B"/>
    <w:rsid w:val="17A23519"/>
    <w:rsid w:val="17A3235C"/>
    <w:rsid w:val="17A36097"/>
    <w:rsid w:val="17A41497"/>
    <w:rsid w:val="17A45B7A"/>
    <w:rsid w:val="17A567F9"/>
    <w:rsid w:val="17A572C3"/>
    <w:rsid w:val="17A748AC"/>
    <w:rsid w:val="17A76BA3"/>
    <w:rsid w:val="17A824E9"/>
    <w:rsid w:val="17A8653A"/>
    <w:rsid w:val="17AA3BB7"/>
    <w:rsid w:val="17AA4806"/>
    <w:rsid w:val="17AB1CA7"/>
    <w:rsid w:val="17AB5322"/>
    <w:rsid w:val="17AB7A79"/>
    <w:rsid w:val="17AD04D6"/>
    <w:rsid w:val="17AD215A"/>
    <w:rsid w:val="17AF0183"/>
    <w:rsid w:val="17AF3761"/>
    <w:rsid w:val="17AF5377"/>
    <w:rsid w:val="17B02A7D"/>
    <w:rsid w:val="17B070E5"/>
    <w:rsid w:val="17B11BF0"/>
    <w:rsid w:val="17B17EA5"/>
    <w:rsid w:val="17B2631C"/>
    <w:rsid w:val="17B34EEA"/>
    <w:rsid w:val="17B477CB"/>
    <w:rsid w:val="17B65944"/>
    <w:rsid w:val="17B81F3D"/>
    <w:rsid w:val="17B83D85"/>
    <w:rsid w:val="17BD2955"/>
    <w:rsid w:val="17BD6948"/>
    <w:rsid w:val="17BD7853"/>
    <w:rsid w:val="17BD7DD8"/>
    <w:rsid w:val="17BF5AEC"/>
    <w:rsid w:val="17C0767A"/>
    <w:rsid w:val="17C10C08"/>
    <w:rsid w:val="17C11AF2"/>
    <w:rsid w:val="17C37F34"/>
    <w:rsid w:val="17C45436"/>
    <w:rsid w:val="17C62A57"/>
    <w:rsid w:val="17CA4852"/>
    <w:rsid w:val="17CA5C64"/>
    <w:rsid w:val="17CB0EDB"/>
    <w:rsid w:val="17CB366E"/>
    <w:rsid w:val="17CB3FA0"/>
    <w:rsid w:val="17CC55C8"/>
    <w:rsid w:val="17CD65B5"/>
    <w:rsid w:val="17CE1764"/>
    <w:rsid w:val="17D00B12"/>
    <w:rsid w:val="17D01E4E"/>
    <w:rsid w:val="17D03470"/>
    <w:rsid w:val="17D0585C"/>
    <w:rsid w:val="17D14C21"/>
    <w:rsid w:val="17D311A1"/>
    <w:rsid w:val="17D462F8"/>
    <w:rsid w:val="17D47B62"/>
    <w:rsid w:val="17D62882"/>
    <w:rsid w:val="17D62CE0"/>
    <w:rsid w:val="17D62F0B"/>
    <w:rsid w:val="17D717D0"/>
    <w:rsid w:val="17D7487D"/>
    <w:rsid w:val="17D81818"/>
    <w:rsid w:val="17DA3415"/>
    <w:rsid w:val="17DB6F84"/>
    <w:rsid w:val="17DC5CBF"/>
    <w:rsid w:val="17DD0316"/>
    <w:rsid w:val="17DD4174"/>
    <w:rsid w:val="17DD6B61"/>
    <w:rsid w:val="17DE459A"/>
    <w:rsid w:val="17DF008C"/>
    <w:rsid w:val="17DF19E2"/>
    <w:rsid w:val="17E06944"/>
    <w:rsid w:val="17E11665"/>
    <w:rsid w:val="17E12B66"/>
    <w:rsid w:val="17E1318A"/>
    <w:rsid w:val="17E26027"/>
    <w:rsid w:val="17E31F85"/>
    <w:rsid w:val="17E34598"/>
    <w:rsid w:val="17E556F7"/>
    <w:rsid w:val="17E60EF6"/>
    <w:rsid w:val="17E6476B"/>
    <w:rsid w:val="17E65C66"/>
    <w:rsid w:val="17E761C8"/>
    <w:rsid w:val="17E813A6"/>
    <w:rsid w:val="17E9492F"/>
    <w:rsid w:val="17E97183"/>
    <w:rsid w:val="17EA58E2"/>
    <w:rsid w:val="17EA76EB"/>
    <w:rsid w:val="17EB32F4"/>
    <w:rsid w:val="17EB65D0"/>
    <w:rsid w:val="17EC16BD"/>
    <w:rsid w:val="17EC392B"/>
    <w:rsid w:val="17EC3E1B"/>
    <w:rsid w:val="17EE1E8B"/>
    <w:rsid w:val="17EE4F82"/>
    <w:rsid w:val="17F12DDD"/>
    <w:rsid w:val="17F13CC5"/>
    <w:rsid w:val="17F21293"/>
    <w:rsid w:val="17F2798A"/>
    <w:rsid w:val="17F30E1F"/>
    <w:rsid w:val="17F33096"/>
    <w:rsid w:val="17F4087B"/>
    <w:rsid w:val="17F41372"/>
    <w:rsid w:val="17F50D90"/>
    <w:rsid w:val="17F53C9F"/>
    <w:rsid w:val="17F5759A"/>
    <w:rsid w:val="17F604FC"/>
    <w:rsid w:val="17F67549"/>
    <w:rsid w:val="17F82061"/>
    <w:rsid w:val="17FA1325"/>
    <w:rsid w:val="17FD7784"/>
    <w:rsid w:val="17FF37CD"/>
    <w:rsid w:val="18005769"/>
    <w:rsid w:val="180078BA"/>
    <w:rsid w:val="18007BDA"/>
    <w:rsid w:val="18030E46"/>
    <w:rsid w:val="18032B35"/>
    <w:rsid w:val="180374D8"/>
    <w:rsid w:val="18040780"/>
    <w:rsid w:val="18046131"/>
    <w:rsid w:val="18046427"/>
    <w:rsid w:val="18053C92"/>
    <w:rsid w:val="18073B95"/>
    <w:rsid w:val="18073CA6"/>
    <w:rsid w:val="18077A5F"/>
    <w:rsid w:val="180875BD"/>
    <w:rsid w:val="18090B36"/>
    <w:rsid w:val="18095DB2"/>
    <w:rsid w:val="180A0295"/>
    <w:rsid w:val="180A45AE"/>
    <w:rsid w:val="180B57EA"/>
    <w:rsid w:val="180C4185"/>
    <w:rsid w:val="180C57C0"/>
    <w:rsid w:val="180C6AB9"/>
    <w:rsid w:val="180D559A"/>
    <w:rsid w:val="180E7432"/>
    <w:rsid w:val="1810523B"/>
    <w:rsid w:val="181062E5"/>
    <w:rsid w:val="18106B1A"/>
    <w:rsid w:val="18116321"/>
    <w:rsid w:val="18117C7B"/>
    <w:rsid w:val="18140F5B"/>
    <w:rsid w:val="1814242D"/>
    <w:rsid w:val="181451F1"/>
    <w:rsid w:val="18145937"/>
    <w:rsid w:val="18180110"/>
    <w:rsid w:val="18184E09"/>
    <w:rsid w:val="18185036"/>
    <w:rsid w:val="18187549"/>
    <w:rsid w:val="18191A78"/>
    <w:rsid w:val="181952F0"/>
    <w:rsid w:val="18195B21"/>
    <w:rsid w:val="181A6C49"/>
    <w:rsid w:val="181B0B2B"/>
    <w:rsid w:val="181B47EE"/>
    <w:rsid w:val="181E0B7B"/>
    <w:rsid w:val="181E65DB"/>
    <w:rsid w:val="181F7264"/>
    <w:rsid w:val="181F7BE1"/>
    <w:rsid w:val="182172B7"/>
    <w:rsid w:val="18217487"/>
    <w:rsid w:val="18226DD1"/>
    <w:rsid w:val="18234838"/>
    <w:rsid w:val="18235A51"/>
    <w:rsid w:val="182428DE"/>
    <w:rsid w:val="1824692E"/>
    <w:rsid w:val="18252208"/>
    <w:rsid w:val="18263C46"/>
    <w:rsid w:val="18285575"/>
    <w:rsid w:val="182A43BD"/>
    <w:rsid w:val="182A777B"/>
    <w:rsid w:val="182B3D7A"/>
    <w:rsid w:val="182B56FD"/>
    <w:rsid w:val="182C2C82"/>
    <w:rsid w:val="182C3C99"/>
    <w:rsid w:val="182C4A7E"/>
    <w:rsid w:val="182D20C5"/>
    <w:rsid w:val="182E37A7"/>
    <w:rsid w:val="182E696B"/>
    <w:rsid w:val="182F251C"/>
    <w:rsid w:val="182F6699"/>
    <w:rsid w:val="18307457"/>
    <w:rsid w:val="18307690"/>
    <w:rsid w:val="183279C1"/>
    <w:rsid w:val="1833101F"/>
    <w:rsid w:val="18331791"/>
    <w:rsid w:val="18332A04"/>
    <w:rsid w:val="1834506F"/>
    <w:rsid w:val="183603A4"/>
    <w:rsid w:val="18373B92"/>
    <w:rsid w:val="18382C30"/>
    <w:rsid w:val="18386D09"/>
    <w:rsid w:val="183948EA"/>
    <w:rsid w:val="183A36D1"/>
    <w:rsid w:val="183C20AF"/>
    <w:rsid w:val="183C2D75"/>
    <w:rsid w:val="183D238D"/>
    <w:rsid w:val="183D5FEC"/>
    <w:rsid w:val="183E372A"/>
    <w:rsid w:val="18400E28"/>
    <w:rsid w:val="18401E04"/>
    <w:rsid w:val="18415DB3"/>
    <w:rsid w:val="18474076"/>
    <w:rsid w:val="18481E9F"/>
    <w:rsid w:val="184855AC"/>
    <w:rsid w:val="18486F84"/>
    <w:rsid w:val="184953F9"/>
    <w:rsid w:val="18496AE8"/>
    <w:rsid w:val="184B11F7"/>
    <w:rsid w:val="184B2E6F"/>
    <w:rsid w:val="184B78A7"/>
    <w:rsid w:val="184C28B6"/>
    <w:rsid w:val="184D4C81"/>
    <w:rsid w:val="184D4DD4"/>
    <w:rsid w:val="184E09F1"/>
    <w:rsid w:val="184F2F29"/>
    <w:rsid w:val="184F7219"/>
    <w:rsid w:val="185024BA"/>
    <w:rsid w:val="18512BBD"/>
    <w:rsid w:val="1852055A"/>
    <w:rsid w:val="18531598"/>
    <w:rsid w:val="18540F1F"/>
    <w:rsid w:val="18541169"/>
    <w:rsid w:val="18556C19"/>
    <w:rsid w:val="18561B33"/>
    <w:rsid w:val="18562935"/>
    <w:rsid w:val="18571048"/>
    <w:rsid w:val="185723F5"/>
    <w:rsid w:val="185736BA"/>
    <w:rsid w:val="18574AC1"/>
    <w:rsid w:val="1858242E"/>
    <w:rsid w:val="18582737"/>
    <w:rsid w:val="18597854"/>
    <w:rsid w:val="185A4683"/>
    <w:rsid w:val="185B068D"/>
    <w:rsid w:val="185B109C"/>
    <w:rsid w:val="185B7FC8"/>
    <w:rsid w:val="185D0EE2"/>
    <w:rsid w:val="185F06F5"/>
    <w:rsid w:val="185F217A"/>
    <w:rsid w:val="185F289B"/>
    <w:rsid w:val="18600167"/>
    <w:rsid w:val="18607E55"/>
    <w:rsid w:val="18610BCE"/>
    <w:rsid w:val="18621535"/>
    <w:rsid w:val="18622C38"/>
    <w:rsid w:val="18627FA9"/>
    <w:rsid w:val="18631D13"/>
    <w:rsid w:val="18646C2B"/>
    <w:rsid w:val="18657BFA"/>
    <w:rsid w:val="18672BC3"/>
    <w:rsid w:val="186A0113"/>
    <w:rsid w:val="186A271E"/>
    <w:rsid w:val="186B0920"/>
    <w:rsid w:val="186B3D60"/>
    <w:rsid w:val="186B3D62"/>
    <w:rsid w:val="186B4BB5"/>
    <w:rsid w:val="186B63E3"/>
    <w:rsid w:val="186C155F"/>
    <w:rsid w:val="186E0B49"/>
    <w:rsid w:val="186F34B9"/>
    <w:rsid w:val="18701E5B"/>
    <w:rsid w:val="18701F45"/>
    <w:rsid w:val="18715B6A"/>
    <w:rsid w:val="18716EC1"/>
    <w:rsid w:val="18725ACD"/>
    <w:rsid w:val="18726EC0"/>
    <w:rsid w:val="18741F90"/>
    <w:rsid w:val="1874636D"/>
    <w:rsid w:val="18751016"/>
    <w:rsid w:val="187635D3"/>
    <w:rsid w:val="18773515"/>
    <w:rsid w:val="18782B32"/>
    <w:rsid w:val="18791399"/>
    <w:rsid w:val="18792672"/>
    <w:rsid w:val="187A2BD4"/>
    <w:rsid w:val="187B1AC2"/>
    <w:rsid w:val="187B6BAD"/>
    <w:rsid w:val="187C0483"/>
    <w:rsid w:val="187C2726"/>
    <w:rsid w:val="187C6D64"/>
    <w:rsid w:val="187D2467"/>
    <w:rsid w:val="187E0A50"/>
    <w:rsid w:val="187E522C"/>
    <w:rsid w:val="187F29DB"/>
    <w:rsid w:val="187F2B22"/>
    <w:rsid w:val="187F3E51"/>
    <w:rsid w:val="188014B5"/>
    <w:rsid w:val="1880240B"/>
    <w:rsid w:val="18803930"/>
    <w:rsid w:val="188161DF"/>
    <w:rsid w:val="1883495B"/>
    <w:rsid w:val="188441ED"/>
    <w:rsid w:val="18850743"/>
    <w:rsid w:val="1886309F"/>
    <w:rsid w:val="18864AF2"/>
    <w:rsid w:val="1887349D"/>
    <w:rsid w:val="188B7FF9"/>
    <w:rsid w:val="188C57AE"/>
    <w:rsid w:val="188F0F21"/>
    <w:rsid w:val="189031A7"/>
    <w:rsid w:val="18904046"/>
    <w:rsid w:val="1892195B"/>
    <w:rsid w:val="18931A95"/>
    <w:rsid w:val="18944DAA"/>
    <w:rsid w:val="189505E6"/>
    <w:rsid w:val="189558CC"/>
    <w:rsid w:val="189679A9"/>
    <w:rsid w:val="18970EFC"/>
    <w:rsid w:val="18977024"/>
    <w:rsid w:val="18977972"/>
    <w:rsid w:val="189805DC"/>
    <w:rsid w:val="18984D7D"/>
    <w:rsid w:val="18990E61"/>
    <w:rsid w:val="18992745"/>
    <w:rsid w:val="18992751"/>
    <w:rsid w:val="1899435B"/>
    <w:rsid w:val="18995771"/>
    <w:rsid w:val="189A2473"/>
    <w:rsid w:val="189D3206"/>
    <w:rsid w:val="189E4BA0"/>
    <w:rsid w:val="189E5473"/>
    <w:rsid w:val="189E6160"/>
    <w:rsid w:val="189F5897"/>
    <w:rsid w:val="18A05EE4"/>
    <w:rsid w:val="18A06D21"/>
    <w:rsid w:val="18A12A4F"/>
    <w:rsid w:val="18A22771"/>
    <w:rsid w:val="18A44024"/>
    <w:rsid w:val="18A44040"/>
    <w:rsid w:val="18A53843"/>
    <w:rsid w:val="18A56D3A"/>
    <w:rsid w:val="18A70B72"/>
    <w:rsid w:val="18A70C2E"/>
    <w:rsid w:val="18A70C8A"/>
    <w:rsid w:val="18A80BD7"/>
    <w:rsid w:val="18A85428"/>
    <w:rsid w:val="18A978EB"/>
    <w:rsid w:val="18AA0D90"/>
    <w:rsid w:val="18AA3477"/>
    <w:rsid w:val="18AA4186"/>
    <w:rsid w:val="18AB2B37"/>
    <w:rsid w:val="18AC241A"/>
    <w:rsid w:val="18AC4C4E"/>
    <w:rsid w:val="18AC5124"/>
    <w:rsid w:val="18AC5946"/>
    <w:rsid w:val="18AC72C9"/>
    <w:rsid w:val="18AD19EA"/>
    <w:rsid w:val="18AD2CB3"/>
    <w:rsid w:val="18AE1622"/>
    <w:rsid w:val="18AF5CFC"/>
    <w:rsid w:val="18B0043D"/>
    <w:rsid w:val="18B137B5"/>
    <w:rsid w:val="18B15C2A"/>
    <w:rsid w:val="18B1760B"/>
    <w:rsid w:val="18B30148"/>
    <w:rsid w:val="18B31DC5"/>
    <w:rsid w:val="18B4197F"/>
    <w:rsid w:val="18B469B1"/>
    <w:rsid w:val="18B53577"/>
    <w:rsid w:val="18B54AD5"/>
    <w:rsid w:val="18B95FFA"/>
    <w:rsid w:val="18BA4114"/>
    <w:rsid w:val="18BB1481"/>
    <w:rsid w:val="18BB5A76"/>
    <w:rsid w:val="18BC3472"/>
    <w:rsid w:val="18BC58F6"/>
    <w:rsid w:val="18BD1BB3"/>
    <w:rsid w:val="18BD4471"/>
    <w:rsid w:val="18BD737B"/>
    <w:rsid w:val="18BF1A22"/>
    <w:rsid w:val="18BF1F3D"/>
    <w:rsid w:val="18BF4796"/>
    <w:rsid w:val="18C06697"/>
    <w:rsid w:val="18C136F8"/>
    <w:rsid w:val="18C14116"/>
    <w:rsid w:val="18C1606F"/>
    <w:rsid w:val="18C25B74"/>
    <w:rsid w:val="18C36339"/>
    <w:rsid w:val="18C36C89"/>
    <w:rsid w:val="18C41569"/>
    <w:rsid w:val="18C44DB4"/>
    <w:rsid w:val="18C602A3"/>
    <w:rsid w:val="18C65949"/>
    <w:rsid w:val="18C770C0"/>
    <w:rsid w:val="18C821ED"/>
    <w:rsid w:val="18C83856"/>
    <w:rsid w:val="18C83E65"/>
    <w:rsid w:val="18C85782"/>
    <w:rsid w:val="18C927B4"/>
    <w:rsid w:val="18C976C9"/>
    <w:rsid w:val="18CB6DED"/>
    <w:rsid w:val="18CC5502"/>
    <w:rsid w:val="18CD1A43"/>
    <w:rsid w:val="18CD22C9"/>
    <w:rsid w:val="18CE1F53"/>
    <w:rsid w:val="18CF69E6"/>
    <w:rsid w:val="18D0545A"/>
    <w:rsid w:val="18D071F9"/>
    <w:rsid w:val="18D10A41"/>
    <w:rsid w:val="18D15666"/>
    <w:rsid w:val="18D1592C"/>
    <w:rsid w:val="18D15B39"/>
    <w:rsid w:val="18D236B1"/>
    <w:rsid w:val="18D300FD"/>
    <w:rsid w:val="18D442CA"/>
    <w:rsid w:val="18D53CA2"/>
    <w:rsid w:val="18D6066E"/>
    <w:rsid w:val="18D800C6"/>
    <w:rsid w:val="18D9003D"/>
    <w:rsid w:val="18D9076B"/>
    <w:rsid w:val="18D94328"/>
    <w:rsid w:val="18DA427C"/>
    <w:rsid w:val="18DA7A29"/>
    <w:rsid w:val="18DB3AC8"/>
    <w:rsid w:val="18DB3EBA"/>
    <w:rsid w:val="18DB4387"/>
    <w:rsid w:val="18DB6C1D"/>
    <w:rsid w:val="18DD367E"/>
    <w:rsid w:val="18E02579"/>
    <w:rsid w:val="18E02A00"/>
    <w:rsid w:val="18E27A60"/>
    <w:rsid w:val="18E327B6"/>
    <w:rsid w:val="18E41847"/>
    <w:rsid w:val="18E42579"/>
    <w:rsid w:val="18E62631"/>
    <w:rsid w:val="18E62C6C"/>
    <w:rsid w:val="18E66C84"/>
    <w:rsid w:val="18E670A5"/>
    <w:rsid w:val="18E82538"/>
    <w:rsid w:val="18E92254"/>
    <w:rsid w:val="18E96B09"/>
    <w:rsid w:val="18EA7D18"/>
    <w:rsid w:val="18EB5E10"/>
    <w:rsid w:val="18EB7FC3"/>
    <w:rsid w:val="18EC2546"/>
    <w:rsid w:val="18EC2AAA"/>
    <w:rsid w:val="18EC61DB"/>
    <w:rsid w:val="18F148B7"/>
    <w:rsid w:val="18F31396"/>
    <w:rsid w:val="18F3158A"/>
    <w:rsid w:val="18F6378D"/>
    <w:rsid w:val="18F678D3"/>
    <w:rsid w:val="18F67B76"/>
    <w:rsid w:val="18F75EC4"/>
    <w:rsid w:val="18F909FF"/>
    <w:rsid w:val="18FA4B97"/>
    <w:rsid w:val="18FA68FF"/>
    <w:rsid w:val="18FB1629"/>
    <w:rsid w:val="18FB4572"/>
    <w:rsid w:val="18FB754C"/>
    <w:rsid w:val="18FC218B"/>
    <w:rsid w:val="18FD5B30"/>
    <w:rsid w:val="18FD6E6B"/>
    <w:rsid w:val="18FD74A5"/>
    <w:rsid w:val="18FF7AF5"/>
    <w:rsid w:val="19005B84"/>
    <w:rsid w:val="1902206F"/>
    <w:rsid w:val="190237A4"/>
    <w:rsid w:val="19033D17"/>
    <w:rsid w:val="190410C7"/>
    <w:rsid w:val="19042BD4"/>
    <w:rsid w:val="19043469"/>
    <w:rsid w:val="19045F20"/>
    <w:rsid w:val="1905232C"/>
    <w:rsid w:val="19082838"/>
    <w:rsid w:val="1909676D"/>
    <w:rsid w:val="190A37EB"/>
    <w:rsid w:val="190B0FD0"/>
    <w:rsid w:val="190C05E0"/>
    <w:rsid w:val="190E0DD8"/>
    <w:rsid w:val="190E3186"/>
    <w:rsid w:val="190E3A4E"/>
    <w:rsid w:val="190E3FD2"/>
    <w:rsid w:val="190E7406"/>
    <w:rsid w:val="190F2EA4"/>
    <w:rsid w:val="19106674"/>
    <w:rsid w:val="19111739"/>
    <w:rsid w:val="19121D64"/>
    <w:rsid w:val="191260D2"/>
    <w:rsid w:val="191314DA"/>
    <w:rsid w:val="19134FCD"/>
    <w:rsid w:val="191606BA"/>
    <w:rsid w:val="19173E60"/>
    <w:rsid w:val="19175F20"/>
    <w:rsid w:val="191929FC"/>
    <w:rsid w:val="19193FE5"/>
    <w:rsid w:val="19194A28"/>
    <w:rsid w:val="1919672C"/>
    <w:rsid w:val="191A3DCC"/>
    <w:rsid w:val="191A7672"/>
    <w:rsid w:val="191B47C9"/>
    <w:rsid w:val="191C218F"/>
    <w:rsid w:val="191C22FD"/>
    <w:rsid w:val="191C36D8"/>
    <w:rsid w:val="191E4477"/>
    <w:rsid w:val="191E469B"/>
    <w:rsid w:val="191F2EF2"/>
    <w:rsid w:val="191F63A3"/>
    <w:rsid w:val="191F7080"/>
    <w:rsid w:val="19206A88"/>
    <w:rsid w:val="19236053"/>
    <w:rsid w:val="192554BA"/>
    <w:rsid w:val="19263BDE"/>
    <w:rsid w:val="192647C6"/>
    <w:rsid w:val="19265241"/>
    <w:rsid w:val="19265AF4"/>
    <w:rsid w:val="19274849"/>
    <w:rsid w:val="19275A25"/>
    <w:rsid w:val="19277683"/>
    <w:rsid w:val="19287469"/>
    <w:rsid w:val="19291373"/>
    <w:rsid w:val="192A24B0"/>
    <w:rsid w:val="192D1B91"/>
    <w:rsid w:val="192D368D"/>
    <w:rsid w:val="192E6B8F"/>
    <w:rsid w:val="1930384E"/>
    <w:rsid w:val="19313B0E"/>
    <w:rsid w:val="1931585D"/>
    <w:rsid w:val="193164B2"/>
    <w:rsid w:val="19333176"/>
    <w:rsid w:val="193444DB"/>
    <w:rsid w:val="19346800"/>
    <w:rsid w:val="19351C8B"/>
    <w:rsid w:val="19353B59"/>
    <w:rsid w:val="19364005"/>
    <w:rsid w:val="1937186E"/>
    <w:rsid w:val="19383B6D"/>
    <w:rsid w:val="19386649"/>
    <w:rsid w:val="193916A2"/>
    <w:rsid w:val="19392BEC"/>
    <w:rsid w:val="193A6965"/>
    <w:rsid w:val="193C0022"/>
    <w:rsid w:val="193C035E"/>
    <w:rsid w:val="193C34BF"/>
    <w:rsid w:val="193C5A40"/>
    <w:rsid w:val="193D12AC"/>
    <w:rsid w:val="193D5195"/>
    <w:rsid w:val="193E1FD0"/>
    <w:rsid w:val="193F3AC4"/>
    <w:rsid w:val="194050D1"/>
    <w:rsid w:val="19405406"/>
    <w:rsid w:val="194077C3"/>
    <w:rsid w:val="194237AF"/>
    <w:rsid w:val="19427C41"/>
    <w:rsid w:val="19427DDC"/>
    <w:rsid w:val="1943473B"/>
    <w:rsid w:val="1944013B"/>
    <w:rsid w:val="19446D3D"/>
    <w:rsid w:val="19461042"/>
    <w:rsid w:val="19467BDC"/>
    <w:rsid w:val="194825E7"/>
    <w:rsid w:val="194A13CC"/>
    <w:rsid w:val="194A51EE"/>
    <w:rsid w:val="194A701D"/>
    <w:rsid w:val="194A704B"/>
    <w:rsid w:val="194B2CA1"/>
    <w:rsid w:val="194B4D89"/>
    <w:rsid w:val="194C08BC"/>
    <w:rsid w:val="194C5BAA"/>
    <w:rsid w:val="194D0768"/>
    <w:rsid w:val="194F0D8E"/>
    <w:rsid w:val="194F121E"/>
    <w:rsid w:val="194F57FB"/>
    <w:rsid w:val="195108FA"/>
    <w:rsid w:val="19515A26"/>
    <w:rsid w:val="19524607"/>
    <w:rsid w:val="195269E0"/>
    <w:rsid w:val="19533103"/>
    <w:rsid w:val="195351CA"/>
    <w:rsid w:val="19537703"/>
    <w:rsid w:val="19540950"/>
    <w:rsid w:val="19543B05"/>
    <w:rsid w:val="19551844"/>
    <w:rsid w:val="19553B37"/>
    <w:rsid w:val="19561D88"/>
    <w:rsid w:val="19567523"/>
    <w:rsid w:val="19573009"/>
    <w:rsid w:val="19577A7E"/>
    <w:rsid w:val="195950B3"/>
    <w:rsid w:val="19597381"/>
    <w:rsid w:val="195B333F"/>
    <w:rsid w:val="195C0354"/>
    <w:rsid w:val="195C36C7"/>
    <w:rsid w:val="195C442C"/>
    <w:rsid w:val="195C6901"/>
    <w:rsid w:val="195D118F"/>
    <w:rsid w:val="195D4176"/>
    <w:rsid w:val="195E0211"/>
    <w:rsid w:val="195E7897"/>
    <w:rsid w:val="195F30ED"/>
    <w:rsid w:val="195F3CBF"/>
    <w:rsid w:val="195F422A"/>
    <w:rsid w:val="195F60E0"/>
    <w:rsid w:val="195F6977"/>
    <w:rsid w:val="19602B32"/>
    <w:rsid w:val="19605DB4"/>
    <w:rsid w:val="19614DD1"/>
    <w:rsid w:val="19636913"/>
    <w:rsid w:val="1965382B"/>
    <w:rsid w:val="196568C1"/>
    <w:rsid w:val="19666CCF"/>
    <w:rsid w:val="19677951"/>
    <w:rsid w:val="196A2D95"/>
    <w:rsid w:val="196A336C"/>
    <w:rsid w:val="196A6204"/>
    <w:rsid w:val="196C15C1"/>
    <w:rsid w:val="196C186F"/>
    <w:rsid w:val="196C5BED"/>
    <w:rsid w:val="196D037C"/>
    <w:rsid w:val="196D0DF5"/>
    <w:rsid w:val="196D18D1"/>
    <w:rsid w:val="196F52CD"/>
    <w:rsid w:val="196F7295"/>
    <w:rsid w:val="19701ADE"/>
    <w:rsid w:val="197040C4"/>
    <w:rsid w:val="19704416"/>
    <w:rsid w:val="197458B0"/>
    <w:rsid w:val="19753666"/>
    <w:rsid w:val="19756907"/>
    <w:rsid w:val="19760080"/>
    <w:rsid w:val="19767792"/>
    <w:rsid w:val="197733CC"/>
    <w:rsid w:val="19780B52"/>
    <w:rsid w:val="19781134"/>
    <w:rsid w:val="197A10AA"/>
    <w:rsid w:val="197B5FBD"/>
    <w:rsid w:val="197B6205"/>
    <w:rsid w:val="197B6923"/>
    <w:rsid w:val="197C0CD1"/>
    <w:rsid w:val="197C47FF"/>
    <w:rsid w:val="197C7460"/>
    <w:rsid w:val="197D0C41"/>
    <w:rsid w:val="197E13DB"/>
    <w:rsid w:val="197E3F5C"/>
    <w:rsid w:val="197E708C"/>
    <w:rsid w:val="197F2AD8"/>
    <w:rsid w:val="198014A1"/>
    <w:rsid w:val="19836BA8"/>
    <w:rsid w:val="19846F36"/>
    <w:rsid w:val="19867ECA"/>
    <w:rsid w:val="1987056C"/>
    <w:rsid w:val="19870794"/>
    <w:rsid w:val="1987577B"/>
    <w:rsid w:val="19884978"/>
    <w:rsid w:val="19892ED6"/>
    <w:rsid w:val="198A702A"/>
    <w:rsid w:val="198B3ECF"/>
    <w:rsid w:val="198C11CE"/>
    <w:rsid w:val="198D102F"/>
    <w:rsid w:val="198D564C"/>
    <w:rsid w:val="198D68B8"/>
    <w:rsid w:val="198E17F7"/>
    <w:rsid w:val="198F28B2"/>
    <w:rsid w:val="198F382D"/>
    <w:rsid w:val="199072D4"/>
    <w:rsid w:val="19911667"/>
    <w:rsid w:val="19911ABE"/>
    <w:rsid w:val="199172F6"/>
    <w:rsid w:val="19922327"/>
    <w:rsid w:val="19932A75"/>
    <w:rsid w:val="19934ED0"/>
    <w:rsid w:val="199408C1"/>
    <w:rsid w:val="19942F15"/>
    <w:rsid w:val="19946786"/>
    <w:rsid w:val="1994767F"/>
    <w:rsid w:val="19950EFE"/>
    <w:rsid w:val="19963C4D"/>
    <w:rsid w:val="19976C44"/>
    <w:rsid w:val="19977A0E"/>
    <w:rsid w:val="19993249"/>
    <w:rsid w:val="199946E3"/>
    <w:rsid w:val="199968C3"/>
    <w:rsid w:val="19997F0E"/>
    <w:rsid w:val="199A7040"/>
    <w:rsid w:val="199D78B5"/>
    <w:rsid w:val="199F3A01"/>
    <w:rsid w:val="19A03152"/>
    <w:rsid w:val="19A05FBB"/>
    <w:rsid w:val="19A24B14"/>
    <w:rsid w:val="19A541AE"/>
    <w:rsid w:val="19A60197"/>
    <w:rsid w:val="19A6702E"/>
    <w:rsid w:val="19A67ADF"/>
    <w:rsid w:val="19A746E8"/>
    <w:rsid w:val="19AE7D70"/>
    <w:rsid w:val="19AF0213"/>
    <w:rsid w:val="19AF2409"/>
    <w:rsid w:val="19AF634D"/>
    <w:rsid w:val="19AF7CEA"/>
    <w:rsid w:val="19B02C26"/>
    <w:rsid w:val="19B0786B"/>
    <w:rsid w:val="19B07FCF"/>
    <w:rsid w:val="19B25BC5"/>
    <w:rsid w:val="19B4621C"/>
    <w:rsid w:val="19B503BE"/>
    <w:rsid w:val="19B505E9"/>
    <w:rsid w:val="19B53DFF"/>
    <w:rsid w:val="19B643DB"/>
    <w:rsid w:val="19B67923"/>
    <w:rsid w:val="19B71CCB"/>
    <w:rsid w:val="19B8112A"/>
    <w:rsid w:val="19BB7E1B"/>
    <w:rsid w:val="19BD10F7"/>
    <w:rsid w:val="19BD6C28"/>
    <w:rsid w:val="19BF747B"/>
    <w:rsid w:val="19C00832"/>
    <w:rsid w:val="19C06246"/>
    <w:rsid w:val="19C14029"/>
    <w:rsid w:val="19C16110"/>
    <w:rsid w:val="19C24A72"/>
    <w:rsid w:val="19C27DA9"/>
    <w:rsid w:val="19C3288A"/>
    <w:rsid w:val="19C33C5F"/>
    <w:rsid w:val="19C5247E"/>
    <w:rsid w:val="19C55B1A"/>
    <w:rsid w:val="19C72B26"/>
    <w:rsid w:val="19C834E5"/>
    <w:rsid w:val="19C91474"/>
    <w:rsid w:val="19C97BAC"/>
    <w:rsid w:val="19CB08F0"/>
    <w:rsid w:val="19CB56A8"/>
    <w:rsid w:val="19CC5492"/>
    <w:rsid w:val="19CC7656"/>
    <w:rsid w:val="19CD75B6"/>
    <w:rsid w:val="19CE0A73"/>
    <w:rsid w:val="19CE502D"/>
    <w:rsid w:val="19CE5406"/>
    <w:rsid w:val="19CE7D8F"/>
    <w:rsid w:val="19CF3326"/>
    <w:rsid w:val="19CF4D36"/>
    <w:rsid w:val="19CF57B1"/>
    <w:rsid w:val="19D00B58"/>
    <w:rsid w:val="19D01316"/>
    <w:rsid w:val="19D10944"/>
    <w:rsid w:val="19D10CD0"/>
    <w:rsid w:val="19D137C7"/>
    <w:rsid w:val="19D20307"/>
    <w:rsid w:val="19D272FD"/>
    <w:rsid w:val="19D27CB0"/>
    <w:rsid w:val="19D30070"/>
    <w:rsid w:val="19D358F4"/>
    <w:rsid w:val="19D37FEE"/>
    <w:rsid w:val="19D412ED"/>
    <w:rsid w:val="19D45C81"/>
    <w:rsid w:val="19D51B10"/>
    <w:rsid w:val="19D51D48"/>
    <w:rsid w:val="19D550D4"/>
    <w:rsid w:val="19D57B45"/>
    <w:rsid w:val="19D70319"/>
    <w:rsid w:val="19D83D27"/>
    <w:rsid w:val="19DA46BB"/>
    <w:rsid w:val="19DA72B2"/>
    <w:rsid w:val="19DB1464"/>
    <w:rsid w:val="19DB5D51"/>
    <w:rsid w:val="19DB768F"/>
    <w:rsid w:val="19DC4B50"/>
    <w:rsid w:val="19DD090C"/>
    <w:rsid w:val="19DD4612"/>
    <w:rsid w:val="19DF3824"/>
    <w:rsid w:val="19DF537F"/>
    <w:rsid w:val="19DF6639"/>
    <w:rsid w:val="19E61725"/>
    <w:rsid w:val="19E64A72"/>
    <w:rsid w:val="19E72C78"/>
    <w:rsid w:val="19E82993"/>
    <w:rsid w:val="19EB54C2"/>
    <w:rsid w:val="19ED703D"/>
    <w:rsid w:val="19EE51FA"/>
    <w:rsid w:val="19EF3630"/>
    <w:rsid w:val="19F138D9"/>
    <w:rsid w:val="19F44B9B"/>
    <w:rsid w:val="19F478B7"/>
    <w:rsid w:val="19F606BE"/>
    <w:rsid w:val="19F73590"/>
    <w:rsid w:val="19F86EA3"/>
    <w:rsid w:val="19FA2D1E"/>
    <w:rsid w:val="19FA6163"/>
    <w:rsid w:val="19FA6E92"/>
    <w:rsid w:val="19FA7E42"/>
    <w:rsid w:val="19FB3A8F"/>
    <w:rsid w:val="19FB59D1"/>
    <w:rsid w:val="19FC7FE0"/>
    <w:rsid w:val="19FD1AFD"/>
    <w:rsid w:val="19FD2700"/>
    <w:rsid w:val="19FD589D"/>
    <w:rsid w:val="19FE1CD4"/>
    <w:rsid w:val="19FF0ECC"/>
    <w:rsid w:val="19FF44CE"/>
    <w:rsid w:val="1A027FAB"/>
    <w:rsid w:val="1A03564D"/>
    <w:rsid w:val="1A0456A8"/>
    <w:rsid w:val="1A046AC6"/>
    <w:rsid w:val="1A047D8F"/>
    <w:rsid w:val="1A064C26"/>
    <w:rsid w:val="1A073AD9"/>
    <w:rsid w:val="1A077815"/>
    <w:rsid w:val="1A0806EB"/>
    <w:rsid w:val="1A0A7295"/>
    <w:rsid w:val="1A0B1424"/>
    <w:rsid w:val="1A0B4748"/>
    <w:rsid w:val="1A0D1892"/>
    <w:rsid w:val="1A0F33A8"/>
    <w:rsid w:val="1A1029DC"/>
    <w:rsid w:val="1A102C5A"/>
    <w:rsid w:val="1A1051B0"/>
    <w:rsid w:val="1A1113DC"/>
    <w:rsid w:val="1A1161A7"/>
    <w:rsid w:val="1A116BC7"/>
    <w:rsid w:val="1A120EDD"/>
    <w:rsid w:val="1A1211EE"/>
    <w:rsid w:val="1A121D1A"/>
    <w:rsid w:val="1A126CBB"/>
    <w:rsid w:val="1A13318E"/>
    <w:rsid w:val="1A13349C"/>
    <w:rsid w:val="1A16419D"/>
    <w:rsid w:val="1A1724FD"/>
    <w:rsid w:val="1A1726CA"/>
    <w:rsid w:val="1A175C85"/>
    <w:rsid w:val="1A182AE3"/>
    <w:rsid w:val="1A1905F6"/>
    <w:rsid w:val="1A193C1C"/>
    <w:rsid w:val="1A194C81"/>
    <w:rsid w:val="1A1A108C"/>
    <w:rsid w:val="1A1A3C9E"/>
    <w:rsid w:val="1A1A55E7"/>
    <w:rsid w:val="1A1B1158"/>
    <w:rsid w:val="1A1B5926"/>
    <w:rsid w:val="1A1B6A68"/>
    <w:rsid w:val="1A1C06F0"/>
    <w:rsid w:val="1A1C1918"/>
    <w:rsid w:val="1A1C2590"/>
    <w:rsid w:val="1A1D5C53"/>
    <w:rsid w:val="1A1D6188"/>
    <w:rsid w:val="1A1E5739"/>
    <w:rsid w:val="1A20061B"/>
    <w:rsid w:val="1A203591"/>
    <w:rsid w:val="1A211E6D"/>
    <w:rsid w:val="1A211F54"/>
    <w:rsid w:val="1A217019"/>
    <w:rsid w:val="1A2170DB"/>
    <w:rsid w:val="1A224E1F"/>
    <w:rsid w:val="1A236CB1"/>
    <w:rsid w:val="1A236CCE"/>
    <w:rsid w:val="1A241804"/>
    <w:rsid w:val="1A2517EF"/>
    <w:rsid w:val="1A252B46"/>
    <w:rsid w:val="1A253B47"/>
    <w:rsid w:val="1A263542"/>
    <w:rsid w:val="1A26410C"/>
    <w:rsid w:val="1A2831DF"/>
    <w:rsid w:val="1A2852E3"/>
    <w:rsid w:val="1A293852"/>
    <w:rsid w:val="1A2A068A"/>
    <w:rsid w:val="1A2A64B0"/>
    <w:rsid w:val="1A2C2B6D"/>
    <w:rsid w:val="1A2C5FEF"/>
    <w:rsid w:val="1A2D2C16"/>
    <w:rsid w:val="1A2D3D9E"/>
    <w:rsid w:val="1A2D40FF"/>
    <w:rsid w:val="1A2F26AA"/>
    <w:rsid w:val="1A306063"/>
    <w:rsid w:val="1A312AF2"/>
    <w:rsid w:val="1A315448"/>
    <w:rsid w:val="1A323F66"/>
    <w:rsid w:val="1A325023"/>
    <w:rsid w:val="1A3437FF"/>
    <w:rsid w:val="1A347931"/>
    <w:rsid w:val="1A362634"/>
    <w:rsid w:val="1A3630D8"/>
    <w:rsid w:val="1A3664C5"/>
    <w:rsid w:val="1A3821A2"/>
    <w:rsid w:val="1A387440"/>
    <w:rsid w:val="1A387B49"/>
    <w:rsid w:val="1A3907BA"/>
    <w:rsid w:val="1A391CA1"/>
    <w:rsid w:val="1A3B116D"/>
    <w:rsid w:val="1A3B1F38"/>
    <w:rsid w:val="1A3B765A"/>
    <w:rsid w:val="1A3C611C"/>
    <w:rsid w:val="1A3F184D"/>
    <w:rsid w:val="1A3F37F6"/>
    <w:rsid w:val="1A3F593E"/>
    <w:rsid w:val="1A3F7974"/>
    <w:rsid w:val="1A3F7C9E"/>
    <w:rsid w:val="1A436EAE"/>
    <w:rsid w:val="1A4428A2"/>
    <w:rsid w:val="1A442FB3"/>
    <w:rsid w:val="1A46170E"/>
    <w:rsid w:val="1A4702FB"/>
    <w:rsid w:val="1A471569"/>
    <w:rsid w:val="1A471C99"/>
    <w:rsid w:val="1A47338F"/>
    <w:rsid w:val="1A476A64"/>
    <w:rsid w:val="1A485C07"/>
    <w:rsid w:val="1A4A1F5E"/>
    <w:rsid w:val="1A4A289A"/>
    <w:rsid w:val="1A4A5D58"/>
    <w:rsid w:val="1A4B5DA2"/>
    <w:rsid w:val="1A4B6ECE"/>
    <w:rsid w:val="1A4D1C50"/>
    <w:rsid w:val="1A4D51BA"/>
    <w:rsid w:val="1A4D5A31"/>
    <w:rsid w:val="1A4E678B"/>
    <w:rsid w:val="1A50093F"/>
    <w:rsid w:val="1A520959"/>
    <w:rsid w:val="1A521CF8"/>
    <w:rsid w:val="1A523C4F"/>
    <w:rsid w:val="1A527BE7"/>
    <w:rsid w:val="1A540BED"/>
    <w:rsid w:val="1A555D0A"/>
    <w:rsid w:val="1A560AC4"/>
    <w:rsid w:val="1A56174E"/>
    <w:rsid w:val="1A561B05"/>
    <w:rsid w:val="1A5643BD"/>
    <w:rsid w:val="1A57265B"/>
    <w:rsid w:val="1A577B30"/>
    <w:rsid w:val="1A580EF4"/>
    <w:rsid w:val="1A581878"/>
    <w:rsid w:val="1A585F65"/>
    <w:rsid w:val="1A5910EA"/>
    <w:rsid w:val="1A5A26F3"/>
    <w:rsid w:val="1A5A2FE3"/>
    <w:rsid w:val="1A5A7EF9"/>
    <w:rsid w:val="1A5A7FA5"/>
    <w:rsid w:val="1A5B55FC"/>
    <w:rsid w:val="1A5B76F9"/>
    <w:rsid w:val="1A5B7FCB"/>
    <w:rsid w:val="1A5D1584"/>
    <w:rsid w:val="1A5E29CC"/>
    <w:rsid w:val="1A5F2E34"/>
    <w:rsid w:val="1A5F3983"/>
    <w:rsid w:val="1A60050B"/>
    <w:rsid w:val="1A601F90"/>
    <w:rsid w:val="1A6104CC"/>
    <w:rsid w:val="1A6214DD"/>
    <w:rsid w:val="1A625225"/>
    <w:rsid w:val="1A633D41"/>
    <w:rsid w:val="1A63649B"/>
    <w:rsid w:val="1A6408BE"/>
    <w:rsid w:val="1A640E84"/>
    <w:rsid w:val="1A64696C"/>
    <w:rsid w:val="1A651B5D"/>
    <w:rsid w:val="1A670AA0"/>
    <w:rsid w:val="1A67539E"/>
    <w:rsid w:val="1A6903E4"/>
    <w:rsid w:val="1A69091D"/>
    <w:rsid w:val="1A6945D8"/>
    <w:rsid w:val="1A6A112E"/>
    <w:rsid w:val="1A6A1F5C"/>
    <w:rsid w:val="1A6C1A55"/>
    <w:rsid w:val="1A6C3D8F"/>
    <w:rsid w:val="1A6C5964"/>
    <w:rsid w:val="1A6C5D55"/>
    <w:rsid w:val="1A6C740F"/>
    <w:rsid w:val="1A6D2441"/>
    <w:rsid w:val="1A6D3E84"/>
    <w:rsid w:val="1A6D7BDE"/>
    <w:rsid w:val="1A6E0F8B"/>
    <w:rsid w:val="1A6F06D9"/>
    <w:rsid w:val="1A6F45E8"/>
    <w:rsid w:val="1A700399"/>
    <w:rsid w:val="1A700902"/>
    <w:rsid w:val="1A704F05"/>
    <w:rsid w:val="1A710F09"/>
    <w:rsid w:val="1A711D6A"/>
    <w:rsid w:val="1A727641"/>
    <w:rsid w:val="1A734BE4"/>
    <w:rsid w:val="1A734CEC"/>
    <w:rsid w:val="1A74056D"/>
    <w:rsid w:val="1A743059"/>
    <w:rsid w:val="1A751A7C"/>
    <w:rsid w:val="1A7759B9"/>
    <w:rsid w:val="1A781DCB"/>
    <w:rsid w:val="1A782A11"/>
    <w:rsid w:val="1A7834D4"/>
    <w:rsid w:val="1A791A82"/>
    <w:rsid w:val="1A7A43F8"/>
    <w:rsid w:val="1A7A5F4C"/>
    <w:rsid w:val="1A7A6AF2"/>
    <w:rsid w:val="1A7B5568"/>
    <w:rsid w:val="1A7B71C5"/>
    <w:rsid w:val="1A7D7A41"/>
    <w:rsid w:val="1A7D7C67"/>
    <w:rsid w:val="1A7E2F29"/>
    <w:rsid w:val="1A7E5166"/>
    <w:rsid w:val="1A7E743A"/>
    <w:rsid w:val="1A7F123A"/>
    <w:rsid w:val="1A7F2CB7"/>
    <w:rsid w:val="1A7F41D4"/>
    <w:rsid w:val="1A800F40"/>
    <w:rsid w:val="1A805580"/>
    <w:rsid w:val="1A811CF4"/>
    <w:rsid w:val="1A817EE2"/>
    <w:rsid w:val="1A8246C3"/>
    <w:rsid w:val="1A826708"/>
    <w:rsid w:val="1A8335CF"/>
    <w:rsid w:val="1A89044C"/>
    <w:rsid w:val="1A89490D"/>
    <w:rsid w:val="1A8B6192"/>
    <w:rsid w:val="1A8C4851"/>
    <w:rsid w:val="1A8C4D2B"/>
    <w:rsid w:val="1A8C631B"/>
    <w:rsid w:val="1A8D5C4C"/>
    <w:rsid w:val="1A8D7DB6"/>
    <w:rsid w:val="1A8E3E93"/>
    <w:rsid w:val="1A8F6D24"/>
    <w:rsid w:val="1A900235"/>
    <w:rsid w:val="1A901F74"/>
    <w:rsid w:val="1A902DF1"/>
    <w:rsid w:val="1A931D7F"/>
    <w:rsid w:val="1A966B46"/>
    <w:rsid w:val="1A973783"/>
    <w:rsid w:val="1A9748CC"/>
    <w:rsid w:val="1A9776B9"/>
    <w:rsid w:val="1A9A534E"/>
    <w:rsid w:val="1A9A7D6E"/>
    <w:rsid w:val="1A9B1D59"/>
    <w:rsid w:val="1A9B36BB"/>
    <w:rsid w:val="1A9C55B4"/>
    <w:rsid w:val="1A9D7252"/>
    <w:rsid w:val="1A9D7529"/>
    <w:rsid w:val="1A9E6BB1"/>
    <w:rsid w:val="1AA015A8"/>
    <w:rsid w:val="1AA17F7E"/>
    <w:rsid w:val="1AA43488"/>
    <w:rsid w:val="1AA44FC6"/>
    <w:rsid w:val="1AA450E0"/>
    <w:rsid w:val="1AA6344D"/>
    <w:rsid w:val="1AA65D3F"/>
    <w:rsid w:val="1AA66FD4"/>
    <w:rsid w:val="1AA8690C"/>
    <w:rsid w:val="1AA86DDA"/>
    <w:rsid w:val="1AA90552"/>
    <w:rsid w:val="1AA91A63"/>
    <w:rsid w:val="1AA964C9"/>
    <w:rsid w:val="1AAA1C76"/>
    <w:rsid w:val="1AAA5B52"/>
    <w:rsid w:val="1AAB2C62"/>
    <w:rsid w:val="1AAB5988"/>
    <w:rsid w:val="1AAB7160"/>
    <w:rsid w:val="1AAC04FD"/>
    <w:rsid w:val="1AAE2029"/>
    <w:rsid w:val="1AAE4EF5"/>
    <w:rsid w:val="1AB132BB"/>
    <w:rsid w:val="1AB1738D"/>
    <w:rsid w:val="1AB20F03"/>
    <w:rsid w:val="1AB231FF"/>
    <w:rsid w:val="1AB24C6A"/>
    <w:rsid w:val="1AB364D7"/>
    <w:rsid w:val="1AB446BD"/>
    <w:rsid w:val="1AB463DA"/>
    <w:rsid w:val="1AB47CEA"/>
    <w:rsid w:val="1AB61414"/>
    <w:rsid w:val="1AB713D7"/>
    <w:rsid w:val="1AB777FF"/>
    <w:rsid w:val="1AB85625"/>
    <w:rsid w:val="1AB976A5"/>
    <w:rsid w:val="1ABA4152"/>
    <w:rsid w:val="1ABA60EA"/>
    <w:rsid w:val="1ABC39F3"/>
    <w:rsid w:val="1ABC3E25"/>
    <w:rsid w:val="1ABC530D"/>
    <w:rsid w:val="1ABD5A2E"/>
    <w:rsid w:val="1ABD6561"/>
    <w:rsid w:val="1ABE02CD"/>
    <w:rsid w:val="1ABF07AC"/>
    <w:rsid w:val="1ABF70C6"/>
    <w:rsid w:val="1AC01C15"/>
    <w:rsid w:val="1AC0692C"/>
    <w:rsid w:val="1AC07133"/>
    <w:rsid w:val="1AC13B1E"/>
    <w:rsid w:val="1AC15F8F"/>
    <w:rsid w:val="1AC206A5"/>
    <w:rsid w:val="1AC55DBC"/>
    <w:rsid w:val="1AC64B15"/>
    <w:rsid w:val="1AC660F8"/>
    <w:rsid w:val="1AC74CB2"/>
    <w:rsid w:val="1AC7528B"/>
    <w:rsid w:val="1ACA6024"/>
    <w:rsid w:val="1ACA714B"/>
    <w:rsid w:val="1ACB2B90"/>
    <w:rsid w:val="1ACC06FA"/>
    <w:rsid w:val="1ACC79EA"/>
    <w:rsid w:val="1ACD20E2"/>
    <w:rsid w:val="1ACE38F3"/>
    <w:rsid w:val="1ACE445E"/>
    <w:rsid w:val="1ACF0BB5"/>
    <w:rsid w:val="1ACF1613"/>
    <w:rsid w:val="1ACF5FDC"/>
    <w:rsid w:val="1ACF777A"/>
    <w:rsid w:val="1AD2006F"/>
    <w:rsid w:val="1AD248A2"/>
    <w:rsid w:val="1AD25D6F"/>
    <w:rsid w:val="1AD40386"/>
    <w:rsid w:val="1AD42558"/>
    <w:rsid w:val="1AD45179"/>
    <w:rsid w:val="1AD502EB"/>
    <w:rsid w:val="1AD50D37"/>
    <w:rsid w:val="1AD66333"/>
    <w:rsid w:val="1AD70016"/>
    <w:rsid w:val="1AD72345"/>
    <w:rsid w:val="1AD77C74"/>
    <w:rsid w:val="1AD813B0"/>
    <w:rsid w:val="1AD84318"/>
    <w:rsid w:val="1AD906EC"/>
    <w:rsid w:val="1ADA08CC"/>
    <w:rsid w:val="1ADA3701"/>
    <w:rsid w:val="1ADA3CCB"/>
    <w:rsid w:val="1ADA65B3"/>
    <w:rsid w:val="1ADB0F12"/>
    <w:rsid w:val="1ADB361E"/>
    <w:rsid w:val="1ADB39B9"/>
    <w:rsid w:val="1ADD1CB7"/>
    <w:rsid w:val="1ADD3484"/>
    <w:rsid w:val="1ADD50EE"/>
    <w:rsid w:val="1ADE43E1"/>
    <w:rsid w:val="1ADF31FC"/>
    <w:rsid w:val="1ADF3AFA"/>
    <w:rsid w:val="1ADF7CEC"/>
    <w:rsid w:val="1AE116B8"/>
    <w:rsid w:val="1AE155D5"/>
    <w:rsid w:val="1AE204EB"/>
    <w:rsid w:val="1AE300D5"/>
    <w:rsid w:val="1AE50202"/>
    <w:rsid w:val="1AE73E42"/>
    <w:rsid w:val="1AE80773"/>
    <w:rsid w:val="1AE8249D"/>
    <w:rsid w:val="1AE9716E"/>
    <w:rsid w:val="1AEA3214"/>
    <w:rsid w:val="1AEB0D3A"/>
    <w:rsid w:val="1AEB17C7"/>
    <w:rsid w:val="1AEB1DCF"/>
    <w:rsid w:val="1AEB3E88"/>
    <w:rsid w:val="1AEC1544"/>
    <w:rsid w:val="1AED0441"/>
    <w:rsid w:val="1AED4CEE"/>
    <w:rsid w:val="1AEE4020"/>
    <w:rsid w:val="1AF00591"/>
    <w:rsid w:val="1AF051A3"/>
    <w:rsid w:val="1AF06302"/>
    <w:rsid w:val="1AF073F5"/>
    <w:rsid w:val="1AF12954"/>
    <w:rsid w:val="1AF250D6"/>
    <w:rsid w:val="1AF266CA"/>
    <w:rsid w:val="1AF31A3F"/>
    <w:rsid w:val="1AF37376"/>
    <w:rsid w:val="1AF641A6"/>
    <w:rsid w:val="1AF71A7C"/>
    <w:rsid w:val="1AF81EDF"/>
    <w:rsid w:val="1AF91CB3"/>
    <w:rsid w:val="1AF93C7E"/>
    <w:rsid w:val="1AF95082"/>
    <w:rsid w:val="1AFB57C0"/>
    <w:rsid w:val="1AFB7B52"/>
    <w:rsid w:val="1AFC0269"/>
    <w:rsid w:val="1AFC3757"/>
    <w:rsid w:val="1AFD0007"/>
    <w:rsid w:val="1AFD38A5"/>
    <w:rsid w:val="1AFE6A84"/>
    <w:rsid w:val="1AFF0ED9"/>
    <w:rsid w:val="1AFF1F78"/>
    <w:rsid w:val="1B006E6A"/>
    <w:rsid w:val="1B044F3D"/>
    <w:rsid w:val="1B064C3E"/>
    <w:rsid w:val="1B070BFE"/>
    <w:rsid w:val="1B09532F"/>
    <w:rsid w:val="1B0A667C"/>
    <w:rsid w:val="1B0B32D7"/>
    <w:rsid w:val="1B0B5D48"/>
    <w:rsid w:val="1B0B7698"/>
    <w:rsid w:val="1B0C1F57"/>
    <w:rsid w:val="1B0C7506"/>
    <w:rsid w:val="1B0D7B98"/>
    <w:rsid w:val="1B0F45BD"/>
    <w:rsid w:val="1B0F5BE6"/>
    <w:rsid w:val="1B0F7385"/>
    <w:rsid w:val="1B115351"/>
    <w:rsid w:val="1B130BCC"/>
    <w:rsid w:val="1B133E3F"/>
    <w:rsid w:val="1B134BAB"/>
    <w:rsid w:val="1B1359AF"/>
    <w:rsid w:val="1B14574E"/>
    <w:rsid w:val="1B15319F"/>
    <w:rsid w:val="1B153C2A"/>
    <w:rsid w:val="1B156B70"/>
    <w:rsid w:val="1B187928"/>
    <w:rsid w:val="1B1B4909"/>
    <w:rsid w:val="1B1B527A"/>
    <w:rsid w:val="1B1B68BD"/>
    <w:rsid w:val="1B1B7284"/>
    <w:rsid w:val="1B1E0226"/>
    <w:rsid w:val="1B1E1EE8"/>
    <w:rsid w:val="1B1E28D8"/>
    <w:rsid w:val="1B206EFF"/>
    <w:rsid w:val="1B207CBA"/>
    <w:rsid w:val="1B226091"/>
    <w:rsid w:val="1B2308A8"/>
    <w:rsid w:val="1B243331"/>
    <w:rsid w:val="1B25312A"/>
    <w:rsid w:val="1B260BD3"/>
    <w:rsid w:val="1B264517"/>
    <w:rsid w:val="1B27236E"/>
    <w:rsid w:val="1B275BB6"/>
    <w:rsid w:val="1B281115"/>
    <w:rsid w:val="1B29138C"/>
    <w:rsid w:val="1B2A3782"/>
    <w:rsid w:val="1B2A5E1F"/>
    <w:rsid w:val="1B2B1C06"/>
    <w:rsid w:val="1B2F1F88"/>
    <w:rsid w:val="1B30229C"/>
    <w:rsid w:val="1B306432"/>
    <w:rsid w:val="1B3163EC"/>
    <w:rsid w:val="1B3256E6"/>
    <w:rsid w:val="1B3314AA"/>
    <w:rsid w:val="1B332218"/>
    <w:rsid w:val="1B34443F"/>
    <w:rsid w:val="1B3464B1"/>
    <w:rsid w:val="1B353950"/>
    <w:rsid w:val="1B3606E4"/>
    <w:rsid w:val="1B365889"/>
    <w:rsid w:val="1B366EC6"/>
    <w:rsid w:val="1B370DD7"/>
    <w:rsid w:val="1B3718DE"/>
    <w:rsid w:val="1B3724FF"/>
    <w:rsid w:val="1B380105"/>
    <w:rsid w:val="1B38464F"/>
    <w:rsid w:val="1B394AB1"/>
    <w:rsid w:val="1B3C138B"/>
    <w:rsid w:val="1B3C41A3"/>
    <w:rsid w:val="1B3F67F9"/>
    <w:rsid w:val="1B400686"/>
    <w:rsid w:val="1B407280"/>
    <w:rsid w:val="1B40735E"/>
    <w:rsid w:val="1B407E36"/>
    <w:rsid w:val="1B415CDC"/>
    <w:rsid w:val="1B420D4D"/>
    <w:rsid w:val="1B421175"/>
    <w:rsid w:val="1B424496"/>
    <w:rsid w:val="1B426536"/>
    <w:rsid w:val="1B430760"/>
    <w:rsid w:val="1B46045C"/>
    <w:rsid w:val="1B465C37"/>
    <w:rsid w:val="1B49106C"/>
    <w:rsid w:val="1B491263"/>
    <w:rsid w:val="1B492F14"/>
    <w:rsid w:val="1B4963C6"/>
    <w:rsid w:val="1B496F6D"/>
    <w:rsid w:val="1B497A09"/>
    <w:rsid w:val="1B4B1513"/>
    <w:rsid w:val="1B4C41EF"/>
    <w:rsid w:val="1B4C43BB"/>
    <w:rsid w:val="1B4D2514"/>
    <w:rsid w:val="1B4D412D"/>
    <w:rsid w:val="1B4D5766"/>
    <w:rsid w:val="1B4E33C6"/>
    <w:rsid w:val="1B4F160A"/>
    <w:rsid w:val="1B52113E"/>
    <w:rsid w:val="1B5248A0"/>
    <w:rsid w:val="1B533D82"/>
    <w:rsid w:val="1B54554E"/>
    <w:rsid w:val="1B5710FD"/>
    <w:rsid w:val="1B571CE6"/>
    <w:rsid w:val="1B586408"/>
    <w:rsid w:val="1B587E9C"/>
    <w:rsid w:val="1B594A4A"/>
    <w:rsid w:val="1B5A4B4D"/>
    <w:rsid w:val="1B5B0AED"/>
    <w:rsid w:val="1B5B2988"/>
    <w:rsid w:val="1B5B353F"/>
    <w:rsid w:val="1B5C0875"/>
    <w:rsid w:val="1B5C188B"/>
    <w:rsid w:val="1B5C3690"/>
    <w:rsid w:val="1B5C4C10"/>
    <w:rsid w:val="1B5F6021"/>
    <w:rsid w:val="1B62163A"/>
    <w:rsid w:val="1B623A12"/>
    <w:rsid w:val="1B624552"/>
    <w:rsid w:val="1B62491C"/>
    <w:rsid w:val="1B637EF4"/>
    <w:rsid w:val="1B651FD8"/>
    <w:rsid w:val="1B652181"/>
    <w:rsid w:val="1B654CE9"/>
    <w:rsid w:val="1B654FE6"/>
    <w:rsid w:val="1B6627D8"/>
    <w:rsid w:val="1B665103"/>
    <w:rsid w:val="1B667082"/>
    <w:rsid w:val="1B667C1E"/>
    <w:rsid w:val="1B6768F5"/>
    <w:rsid w:val="1B68154A"/>
    <w:rsid w:val="1B68546D"/>
    <w:rsid w:val="1B685BEC"/>
    <w:rsid w:val="1B686047"/>
    <w:rsid w:val="1B6940AC"/>
    <w:rsid w:val="1B69444A"/>
    <w:rsid w:val="1B6A06A5"/>
    <w:rsid w:val="1B6B72E7"/>
    <w:rsid w:val="1B6C23D9"/>
    <w:rsid w:val="1B6C2DD1"/>
    <w:rsid w:val="1B6D0B9A"/>
    <w:rsid w:val="1B6E2B39"/>
    <w:rsid w:val="1B702A54"/>
    <w:rsid w:val="1B702CB5"/>
    <w:rsid w:val="1B712522"/>
    <w:rsid w:val="1B7178AA"/>
    <w:rsid w:val="1B722FCC"/>
    <w:rsid w:val="1B7314A0"/>
    <w:rsid w:val="1B733B64"/>
    <w:rsid w:val="1B7450BB"/>
    <w:rsid w:val="1B7575B6"/>
    <w:rsid w:val="1B760B70"/>
    <w:rsid w:val="1B796E7B"/>
    <w:rsid w:val="1B7C0984"/>
    <w:rsid w:val="1B7D12BB"/>
    <w:rsid w:val="1B7D3A4E"/>
    <w:rsid w:val="1B7D5482"/>
    <w:rsid w:val="1B7E4C4B"/>
    <w:rsid w:val="1B800294"/>
    <w:rsid w:val="1B810F20"/>
    <w:rsid w:val="1B813F3B"/>
    <w:rsid w:val="1B820624"/>
    <w:rsid w:val="1B8234C2"/>
    <w:rsid w:val="1B8249A5"/>
    <w:rsid w:val="1B830214"/>
    <w:rsid w:val="1B83543C"/>
    <w:rsid w:val="1B835A4C"/>
    <w:rsid w:val="1B8372E6"/>
    <w:rsid w:val="1B84046C"/>
    <w:rsid w:val="1B85211F"/>
    <w:rsid w:val="1B857FFF"/>
    <w:rsid w:val="1B865CD6"/>
    <w:rsid w:val="1B8717EA"/>
    <w:rsid w:val="1B872960"/>
    <w:rsid w:val="1B8854BF"/>
    <w:rsid w:val="1B887007"/>
    <w:rsid w:val="1B89276D"/>
    <w:rsid w:val="1B8A087F"/>
    <w:rsid w:val="1B8A44FC"/>
    <w:rsid w:val="1B8A50D2"/>
    <w:rsid w:val="1B8A618D"/>
    <w:rsid w:val="1B8B2A80"/>
    <w:rsid w:val="1B8C374E"/>
    <w:rsid w:val="1B8C5310"/>
    <w:rsid w:val="1B8C69E9"/>
    <w:rsid w:val="1B8D6E37"/>
    <w:rsid w:val="1B8D70FA"/>
    <w:rsid w:val="1B8E50D5"/>
    <w:rsid w:val="1B8E7667"/>
    <w:rsid w:val="1B8F5A28"/>
    <w:rsid w:val="1B8F5E7E"/>
    <w:rsid w:val="1B903338"/>
    <w:rsid w:val="1B9128ED"/>
    <w:rsid w:val="1B912DE4"/>
    <w:rsid w:val="1B91680D"/>
    <w:rsid w:val="1B92396C"/>
    <w:rsid w:val="1B927DE6"/>
    <w:rsid w:val="1B932925"/>
    <w:rsid w:val="1B9341BC"/>
    <w:rsid w:val="1B953C46"/>
    <w:rsid w:val="1B9579DC"/>
    <w:rsid w:val="1B971843"/>
    <w:rsid w:val="1B973828"/>
    <w:rsid w:val="1B976249"/>
    <w:rsid w:val="1B977D8F"/>
    <w:rsid w:val="1B9816C7"/>
    <w:rsid w:val="1B982CAC"/>
    <w:rsid w:val="1B991F4F"/>
    <w:rsid w:val="1B9A10DE"/>
    <w:rsid w:val="1B9B431D"/>
    <w:rsid w:val="1B9B6BAA"/>
    <w:rsid w:val="1B9D2975"/>
    <w:rsid w:val="1B9D65E5"/>
    <w:rsid w:val="1B9E5EE9"/>
    <w:rsid w:val="1B9E6814"/>
    <w:rsid w:val="1BA06082"/>
    <w:rsid w:val="1BA2763A"/>
    <w:rsid w:val="1BA40723"/>
    <w:rsid w:val="1BA64C33"/>
    <w:rsid w:val="1BA66129"/>
    <w:rsid w:val="1BA72F0E"/>
    <w:rsid w:val="1BA76EDD"/>
    <w:rsid w:val="1BA9350A"/>
    <w:rsid w:val="1BA96ECE"/>
    <w:rsid w:val="1BAA0011"/>
    <w:rsid w:val="1BAC35DF"/>
    <w:rsid w:val="1BAD736D"/>
    <w:rsid w:val="1BAE1690"/>
    <w:rsid w:val="1BAE2CAE"/>
    <w:rsid w:val="1BAF036A"/>
    <w:rsid w:val="1BB03242"/>
    <w:rsid w:val="1BB161AF"/>
    <w:rsid w:val="1BB23973"/>
    <w:rsid w:val="1BB35757"/>
    <w:rsid w:val="1BB37EA2"/>
    <w:rsid w:val="1BB43BAF"/>
    <w:rsid w:val="1BB452EE"/>
    <w:rsid w:val="1BB51345"/>
    <w:rsid w:val="1BB536D3"/>
    <w:rsid w:val="1BB54B49"/>
    <w:rsid w:val="1BB55C23"/>
    <w:rsid w:val="1BB608E8"/>
    <w:rsid w:val="1BB70007"/>
    <w:rsid w:val="1BB83FC4"/>
    <w:rsid w:val="1BB90634"/>
    <w:rsid w:val="1BB92B4A"/>
    <w:rsid w:val="1BBA0331"/>
    <w:rsid w:val="1BBA5DDB"/>
    <w:rsid w:val="1BBB358C"/>
    <w:rsid w:val="1BBB3EF2"/>
    <w:rsid w:val="1BBB4910"/>
    <w:rsid w:val="1BBB5DD4"/>
    <w:rsid w:val="1BBC2E69"/>
    <w:rsid w:val="1BBC61A5"/>
    <w:rsid w:val="1BBD66F3"/>
    <w:rsid w:val="1BBE1EA5"/>
    <w:rsid w:val="1BBE2660"/>
    <w:rsid w:val="1BBE3267"/>
    <w:rsid w:val="1BBE3928"/>
    <w:rsid w:val="1BBE54F5"/>
    <w:rsid w:val="1BBE5F3A"/>
    <w:rsid w:val="1BBF5DE5"/>
    <w:rsid w:val="1BBF6F8D"/>
    <w:rsid w:val="1BC0090E"/>
    <w:rsid w:val="1BC02B60"/>
    <w:rsid w:val="1BC11512"/>
    <w:rsid w:val="1BC13B61"/>
    <w:rsid w:val="1BC30EB6"/>
    <w:rsid w:val="1BC40357"/>
    <w:rsid w:val="1BC4631F"/>
    <w:rsid w:val="1BC47775"/>
    <w:rsid w:val="1BC70726"/>
    <w:rsid w:val="1BC70BDB"/>
    <w:rsid w:val="1BC8076A"/>
    <w:rsid w:val="1BCA7D13"/>
    <w:rsid w:val="1BCD0372"/>
    <w:rsid w:val="1BCE359D"/>
    <w:rsid w:val="1BCF2079"/>
    <w:rsid w:val="1BCF4D45"/>
    <w:rsid w:val="1BCF4D99"/>
    <w:rsid w:val="1BCF7860"/>
    <w:rsid w:val="1BD1056A"/>
    <w:rsid w:val="1BD122AE"/>
    <w:rsid w:val="1BD1395F"/>
    <w:rsid w:val="1BD2311B"/>
    <w:rsid w:val="1BD30542"/>
    <w:rsid w:val="1BD31C8F"/>
    <w:rsid w:val="1BD43770"/>
    <w:rsid w:val="1BD45872"/>
    <w:rsid w:val="1BD50A00"/>
    <w:rsid w:val="1BD550EC"/>
    <w:rsid w:val="1BD77D99"/>
    <w:rsid w:val="1BD94424"/>
    <w:rsid w:val="1BD9458A"/>
    <w:rsid w:val="1BDA3AF1"/>
    <w:rsid w:val="1BDA681A"/>
    <w:rsid w:val="1BDB1A88"/>
    <w:rsid w:val="1BDB381A"/>
    <w:rsid w:val="1BDC296C"/>
    <w:rsid w:val="1BDC463F"/>
    <w:rsid w:val="1BDE5D49"/>
    <w:rsid w:val="1BE01726"/>
    <w:rsid w:val="1BE245AF"/>
    <w:rsid w:val="1BE245C7"/>
    <w:rsid w:val="1BE32C1C"/>
    <w:rsid w:val="1BE3640D"/>
    <w:rsid w:val="1BE415C8"/>
    <w:rsid w:val="1BE54378"/>
    <w:rsid w:val="1BE5777D"/>
    <w:rsid w:val="1BE71554"/>
    <w:rsid w:val="1BE7722D"/>
    <w:rsid w:val="1BE85CA1"/>
    <w:rsid w:val="1BE916A4"/>
    <w:rsid w:val="1BE918B0"/>
    <w:rsid w:val="1BEB4D10"/>
    <w:rsid w:val="1BEC2B69"/>
    <w:rsid w:val="1BED3857"/>
    <w:rsid w:val="1BED51CB"/>
    <w:rsid w:val="1BED5DD6"/>
    <w:rsid w:val="1BED6DB6"/>
    <w:rsid w:val="1BEE2957"/>
    <w:rsid w:val="1BEF0083"/>
    <w:rsid w:val="1BF04C2F"/>
    <w:rsid w:val="1BF07D6B"/>
    <w:rsid w:val="1BF21E23"/>
    <w:rsid w:val="1BF23832"/>
    <w:rsid w:val="1BF26E04"/>
    <w:rsid w:val="1BF32A71"/>
    <w:rsid w:val="1BF355E7"/>
    <w:rsid w:val="1BF41A4C"/>
    <w:rsid w:val="1BF435FC"/>
    <w:rsid w:val="1BF45528"/>
    <w:rsid w:val="1BF459A6"/>
    <w:rsid w:val="1BF65456"/>
    <w:rsid w:val="1BF74606"/>
    <w:rsid w:val="1BF82320"/>
    <w:rsid w:val="1BF84495"/>
    <w:rsid w:val="1BF8478C"/>
    <w:rsid w:val="1BF84F9E"/>
    <w:rsid w:val="1BF91541"/>
    <w:rsid w:val="1BF9351C"/>
    <w:rsid w:val="1BF9686F"/>
    <w:rsid w:val="1BFA0681"/>
    <w:rsid w:val="1BFB0B6F"/>
    <w:rsid w:val="1BFB1C70"/>
    <w:rsid w:val="1BFC3F23"/>
    <w:rsid w:val="1BFC4852"/>
    <w:rsid w:val="1BFC4D0D"/>
    <w:rsid w:val="1BFC4E07"/>
    <w:rsid w:val="1BFD3480"/>
    <w:rsid w:val="1BFD407D"/>
    <w:rsid w:val="1BFD690C"/>
    <w:rsid w:val="1BFF3DD8"/>
    <w:rsid w:val="1C007AF8"/>
    <w:rsid w:val="1C0210AB"/>
    <w:rsid w:val="1C02333A"/>
    <w:rsid w:val="1C03130B"/>
    <w:rsid w:val="1C035CD9"/>
    <w:rsid w:val="1C052DD1"/>
    <w:rsid w:val="1C0604FD"/>
    <w:rsid w:val="1C07392B"/>
    <w:rsid w:val="1C0A3170"/>
    <w:rsid w:val="1C0A38EF"/>
    <w:rsid w:val="1C0A6886"/>
    <w:rsid w:val="1C0B57D7"/>
    <w:rsid w:val="1C0C5F15"/>
    <w:rsid w:val="1C0D3CCD"/>
    <w:rsid w:val="1C0E0CDC"/>
    <w:rsid w:val="1C0E397F"/>
    <w:rsid w:val="1C0E571A"/>
    <w:rsid w:val="1C0E589F"/>
    <w:rsid w:val="1C0E672B"/>
    <w:rsid w:val="1C0F2C35"/>
    <w:rsid w:val="1C0F45BB"/>
    <w:rsid w:val="1C0F5BE4"/>
    <w:rsid w:val="1C112694"/>
    <w:rsid w:val="1C112C7A"/>
    <w:rsid w:val="1C11578E"/>
    <w:rsid w:val="1C115BE4"/>
    <w:rsid w:val="1C122789"/>
    <w:rsid w:val="1C126C60"/>
    <w:rsid w:val="1C13206F"/>
    <w:rsid w:val="1C1402AB"/>
    <w:rsid w:val="1C144805"/>
    <w:rsid w:val="1C14730B"/>
    <w:rsid w:val="1C157DD1"/>
    <w:rsid w:val="1C166D29"/>
    <w:rsid w:val="1C1772C3"/>
    <w:rsid w:val="1C180713"/>
    <w:rsid w:val="1C186BF6"/>
    <w:rsid w:val="1C195808"/>
    <w:rsid w:val="1C1A0BE7"/>
    <w:rsid w:val="1C1B4FA2"/>
    <w:rsid w:val="1C1B60B9"/>
    <w:rsid w:val="1C1C0F2D"/>
    <w:rsid w:val="1C1D0D24"/>
    <w:rsid w:val="1C1D4598"/>
    <w:rsid w:val="1C1E011E"/>
    <w:rsid w:val="1C1F7750"/>
    <w:rsid w:val="1C201E7C"/>
    <w:rsid w:val="1C2131B0"/>
    <w:rsid w:val="1C217863"/>
    <w:rsid w:val="1C220EFB"/>
    <w:rsid w:val="1C227D90"/>
    <w:rsid w:val="1C233638"/>
    <w:rsid w:val="1C242A71"/>
    <w:rsid w:val="1C252A9F"/>
    <w:rsid w:val="1C254C68"/>
    <w:rsid w:val="1C256FFD"/>
    <w:rsid w:val="1C266266"/>
    <w:rsid w:val="1C272BFB"/>
    <w:rsid w:val="1C2814D1"/>
    <w:rsid w:val="1C295A4F"/>
    <w:rsid w:val="1C297294"/>
    <w:rsid w:val="1C297B62"/>
    <w:rsid w:val="1C2A0E93"/>
    <w:rsid w:val="1C2A233C"/>
    <w:rsid w:val="1C2A4D96"/>
    <w:rsid w:val="1C2A6E7D"/>
    <w:rsid w:val="1C2A770C"/>
    <w:rsid w:val="1C2B13C4"/>
    <w:rsid w:val="1C2B378C"/>
    <w:rsid w:val="1C2C46AA"/>
    <w:rsid w:val="1C2E0895"/>
    <w:rsid w:val="1C2F38E2"/>
    <w:rsid w:val="1C3071F2"/>
    <w:rsid w:val="1C3108A9"/>
    <w:rsid w:val="1C316C7E"/>
    <w:rsid w:val="1C317FA1"/>
    <w:rsid w:val="1C320F3C"/>
    <w:rsid w:val="1C327F20"/>
    <w:rsid w:val="1C3304B1"/>
    <w:rsid w:val="1C334017"/>
    <w:rsid w:val="1C334B84"/>
    <w:rsid w:val="1C3432AB"/>
    <w:rsid w:val="1C350A20"/>
    <w:rsid w:val="1C366929"/>
    <w:rsid w:val="1C367601"/>
    <w:rsid w:val="1C3706BF"/>
    <w:rsid w:val="1C380715"/>
    <w:rsid w:val="1C39434A"/>
    <w:rsid w:val="1C3A0BAB"/>
    <w:rsid w:val="1C3A1FF6"/>
    <w:rsid w:val="1C3B3AB3"/>
    <w:rsid w:val="1C3B7152"/>
    <w:rsid w:val="1C3B74AA"/>
    <w:rsid w:val="1C3C6DE3"/>
    <w:rsid w:val="1C3D0827"/>
    <w:rsid w:val="1C3D1696"/>
    <w:rsid w:val="1C3D6D35"/>
    <w:rsid w:val="1C3E2C4F"/>
    <w:rsid w:val="1C3F0368"/>
    <w:rsid w:val="1C401937"/>
    <w:rsid w:val="1C403F45"/>
    <w:rsid w:val="1C4154A0"/>
    <w:rsid w:val="1C4305F5"/>
    <w:rsid w:val="1C47563E"/>
    <w:rsid w:val="1C477456"/>
    <w:rsid w:val="1C4804FA"/>
    <w:rsid w:val="1C48092A"/>
    <w:rsid w:val="1C4822E2"/>
    <w:rsid w:val="1C482574"/>
    <w:rsid w:val="1C491893"/>
    <w:rsid w:val="1C4B6830"/>
    <w:rsid w:val="1C4B7624"/>
    <w:rsid w:val="1C4C0C8C"/>
    <w:rsid w:val="1C4F28A8"/>
    <w:rsid w:val="1C5012AE"/>
    <w:rsid w:val="1C507D9E"/>
    <w:rsid w:val="1C5212DB"/>
    <w:rsid w:val="1C544A9B"/>
    <w:rsid w:val="1C545E48"/>
    <w:rsid w:val="1C555452"/>
    <w:rsid w:val="1C555BDE"/>
    <w:rsid w:val="1C5624BB"/>
    <w:rsid w:val="1C56251D"/>
    <w:rsid w:val="1C563225"/>
    <w:rsid w:val="1C566EFF"/>
    <w:rsid w:val="1C5704F0"/>
    <w:rsid w:val="1C580BDB"/>
    <w:rsid w:val="1C590075"/>
    <w:rsid w:val="1C5B01CC"/>
    <w:rsid w:val="1C5B30A3"/>
    <w:rsid w:val="1C5C23B7"/>
    <w:rsid w:val="1C5C2EBA"/>
    <w:rsid w:val="1C5C5EA3"/>
    <w:rsid w:val="1C5C6A6E"/>
    <w:rsid w:val="1C5D1231"/>
    <w:rsid w:val="1C5D6C69"/>
    <w:rsid w:val="1C5E16E3"/>
    <w:rsid w:val="1C5E1F76"/>
    <w:rsid w:val="1C5F4B52"/>
    <w:rsid w:val="1C6010A2"/>
    <w:rsid w:val="1C601DFB"/>
    <w:rsid w:val="1C602268"/>
    <w:rsid w:val="1C6028A4"/>
    <w:rsid w:val="1C6028E3"/>
    <w:rsid w:val="1C607A50"/>
    <w:rsid w:val="1C614E12"/>
    <w:rsid w:val="1C62233F"/>
    <w:rsid w:val="1C637C4E"/>
    <w:rsid w:val="1C643713"/>
    <w:rsid w:val="1C6464C1"/>
    <w:rsid w:val="1C646CCD"/>
    <w:rsid w:val="1C651585"/>
    <w:rsid w:val="1C663E5F"/>
    <w:rsid w:val="1C68037A"/>
    <w:rsid w:val="1C6A0B41"/>
    <w:rsid w:val="1C6A2D31"/>
    <w:rsid w:val="1C6A49D1"/>
    <w:rsid w:val="1C6A55CA"/>
    <w:rsid w:val="1C6A64FE"/>
    <w:rsid w:val="1C6A6A38"/>
    <w:rsid w:val="1C6B5D7A"/>
    <w:rsid w:val="1C6D05E3"/>
    <w:rsid w:val="1C6D30FE"/>
    <w:rsid w:val="1C6D5921"/>
    <w:rsid w:val="1C6F33D6"/>
    <w:rsid w:val="1C6F5714"/>
    <w:rsid w:val="1C7015E9"/>
    <w:rsid w:val="1C7170CA"/>
    <w:rsid w:val="1C730F9E"/>
    <w:rsid w:val="1C73327A"/>
    <w:rsid w:val="1C7332AC"/>
    <w:rsid w:val="1C742117"/>
    <w:rsid w:val="1C75619E"/>
    <w:rsid w:val="1C777787"/>
    <w:rsid w:val="1C7A42F7"/>
    <w:rsid w:val="1C7A67D1"/>
    <w:rsid w:val="1C7A6B36"/>
    <w:rsid w:val="1C7A7CC1"/>
    <w:rsid w:val="1C7C5797"/>
    <w:rsid w:val="1C7C78EF"/>
    <w:rsid w:val="1C7D0508"/>
    <w:rsid w:val="1C7D1A91"/>
    <w:rsid w:val="1C7D2BC2"/>
    <w:rsid w:val="1C7E091D"/>
    <w:rsid w:val="1C7F1509"/>
    <w:rsid w:val="1C7F37D6"/>
    <w:rsid w:val="1C80758A"/>
    <w:rsid w:val="1C815951"/>
    <w:rsid w:val="1C822701"/>
    <w:rsid w:val="1C83689C"/>
    <w:rsid w:val="1C836B66"/>
    <w:rsid w:val="1C837CC8"/>
    <w:rsid w:val="1C855A34"/>
    <w:rsid w:val="1C8577CA"/>
    <w:rsid w:val="1C8824BE"/>
    <w:rsid w:val="1C8845B4"/>
    <w:rsid w:val="1C8858E7"/>
    <w:rsid w:val="1C894407"/>
    <w:rsid w:val="1C894C39"/>
    <w:rsid w:val="1C8A1377"/>
    <w:rsid w:val="1C8A5FA6"/>
    <w:rsid w:val="1C8A64EB"/>
    <w:rsid w:val="1C8C2514"/>
    <w:rsid w:val="1C8F0C3D"/>
    <w:rsid w:val="1C905129"/>
    <w:rsid w:val="1C915618"/>
    <w:rsid w:val="1C924383"/>
    <w:rsid w:val="1C940A02"/>
    <w:rsid w:val="1C946110"/>
    <w:rsid w:val="1C950FC0"/>
    <w:rsid w:val="1C952852"/>
    <w:rsid w:val="1C9600FF"/>
    <w:rsid w:val="1C9646BD"/>
    <w:rsid w:val="1C974D84"/>
    <w:rsid w:val="1C9927CB"/>
    <w:rsid w:val="1C994A81"/>
    <w:rsid w:val="1C996D52"/>
    <w:rsid w:val="1C9A6EC6"/>
    <w:rsid w:val="1C9B3DA0"/>
    <w:rsid w:val="1C9B615C"/>
    <w:rsid w:val="1C9B7475"/>
    <w:rsid w:val="1C9D137C"/>
    <w:rsid w:val="1C9F63A6"/>
    <w:rsid w:val="1CA03DD1"/>
    <w:rsid w:val="1CA11227"/>
    <w:rsid w:val="1CA3533C"/>
    <w:rsid w:val="1CA417A9"/>
    <w:rsid w:val="1CA45741"/>
    <w:rsid w:val="1CA50D1B"/>
    <w:rsid w:val="1CA542AA"/>
    <w:rsid w:val="1CA55412"/>
    <w:rsid w:val="1CA623CF"/>
    <w:rsid w:val="1CA67435"/>
    <w:rsid w:val="1CA909C7"/>
    <w:rsid w:val="1CA9221E"/>
    <w:rsid w:val="1CA964DA"/>
    <w:rsid w:val="1CAA0EF9"/>
    <w:rsid w:val="1CAA1076"/>
    <w:rsid w:val="1CAB02CC"/>
    <w:rsid w:val="1CAB04A8"/>
    <w:rsid w:val="1CAB7230"/>
    <w:rsid w:val="1CAC1743"/>
    <w:rsid w:val="1CAC2E5F"/>
    <w:rsid w:val="1CAC48BB"/>
    <w:rsid w:val="1CAE40B3"/>
    <w:rsid w:val="1CAE7971"/>
    <w:rsid w:val="1CAF5709"/>
    <w:rsid w:val="1CB0002F"/>
    <w:rsid w:val="1CB15CCC"/>
    <w:rsid w:val="1CB174E4"/>
    <w:rsid w:val="1CB3042F"/>
    <w:rsid w:val="1CB34723"/>
    <w:rsid w:val="1CB37BA4"/>
    <w:rsid w:val="1CB45B8A"/>
    <w:rsid w:val="1CB6664D"/>
    <w:rsid w:val="1CB762E1"/>
    <w:rsid w:val="1CB80015"/>
    <w:rsid w:val="1CB80A0A"/>
    <w:rsid w:val="1CB87992"/>
    <w:rsid w:val="1CB927BC"/>
    <w:rsid w:val="1CB9533F"/>
    <w:rsid w:val="1CBA758D"/>
    <w:rsid w:val="1CBB5A56"/>
    <w:rsid w:val="1CBB5B0B"/>
    <w:rsid w:val="1CBC0086"/>
    <w:rsid w:val="1CBC11C3"/>
    <w:rsid w:val="1CBE6142"/>
    <w:rsid w:val="1CBF11D3"/>
    <w:rsid w:val="1CBF6006"/>
    <w:rsid w:val="1CC12049"/>
    <w:rsid w:val="1CC15214"/>
    <w:rsid w:val="1CC152D3"/>
    <w:rsid w:val="1CC22DDA"/>
    <w:rsid w:val="1CC23930"/>
    <w:rsid w:val="1CC352E2"/>
    <w:rsid w:val="1CC362FF"/>
    <w:rsid w:val="1CC57D49"/>
    <w:rsid w:val="1CC64648"/>
    <w:rsid w:val="1CC7370A"/>
    <w:rsid w:val="1CC84F40"/>
    <w:rsid w:val="1CC92E81"/>
    <w:rsid w:val="1CCC19EE"/>
    <w:rsid w:val="1CCD1A38"/>
    <w:rsid w:val="1CCD39BB"/>
    <w:rsid w:val="1CCF16DD"/>
    <w:rsid w:val="1CCF3F6C"/>
    <w:rsid w:val="1CCF48A8"/>
    <w:rsid w:val="1CCF4FA0"/>
    <w:rsid w:val="1CCF52C1"/>
    <w:rsid w:val="1CCF6F1D"/>
    <w:rsid w:val="1CD02C58"/>
    <w:rsid w:val="1CD05963"/>
    <w:rsid w:val="1CD25771"/>
    <w:rsid w:val="1CD3334C"/>
    <w:rsid w:val="1CD374FC"/>
    <w:rsid w:val="1CD60B06"/>
    <w:rsid w:val="1CD72CA5"/>
    <w:rsid w:val="1CD74A30"/>
    <w:rsid w:val="1CD74B1A"/>
    <w:rsid w:val="1CD82811"/>
    <w:rsid w:val="1CD922EB"/>
    <w:rsid w:val="1CDA1E2C"/>
    <w:rsid w:val="1CDD2F11"/>
    <w:rsid w:val="1CDD5C79"/>
    <w:rsid w:val="1CDE1C6D"/>
    <w:rsid w:val="1CDF2372"/>
    <w:rsid w:val="1CDF4750"/>
    <w:rsid w:val="1CE03E2A"/>
    <w:rsid w:val="1CE03EDC"/>
    <w:rsid w:val="1CE05C66"/>
    <w:rsid w:val="1CE10657"/>
    <w:rsid w:val="1CE16A8D"/>
    <w:rsid w:val="1CE24264"/>
    <w:rsid w:val="1CE27ED1"/>
    <w:rsid w:val="1CE308C0"/>
    <w:rsid w:val="1CE42AC3"/>
    <w:rsid w:val="1CE45660"/>
    <w:rsid w:val="1CE4569D"/>
    <w:rsid w:val="1CE55169"/>
    <w:rsid w:val="1CE61E8C"/>
    <w:rsid w:val="1CE62F3C"/>
    <w:rsid w:val="1CE634B7"/>
    <w:rsid w:val="1CE65B25"/>
    <w:rsid w:val="1CE67506"/>
    <w:rsid w:val="1CE70DE9"/>
    <w:rsid w:val="1CE74F20"/>
    <w:rsid w:val="1CE753CF"/>
    <w:rsid w:val="1CE76970"/>
    <w:rsid w:val="1CE77B18"/>
    <w:rsid w:val="1CE802B8"/>
    <w:rsid w:val="1CE85A22"/>
    <w:rsid w:val="1CE87515"/>
    <w:rsid w:val="1CEA50BC"/>
    <w:rsid w:val="1CEA5F55"/>
    <w:rsid w:val="1CEB3B44"/>
    <w:rsid w:val="1CED6037"/>
    <w:rsid w:val="1CED7D5E"/>
    <w:rsid w:val="1CEE215D"/>
    <w:rsid w:val="1CEE439E"/>
    <w:rsid w:val="1CEE4F1F"/>
    <w:rsid w:val="1CF166C5"/>
    <w:rsid w:val="1CF34516"/>
    <w:rsid w:val="1CF366B0"/>
    <w:rsid w:val="1CF41F4A"/>
    <w:rsid w:val="1CF439A0"/>
    <w:rsid w:val="1CF5499E"/>
    <w:rsid w:val="1CF54C0E"/>
    <w:rsid w:val="1CF57D25"/>
    <w:rsid w:val="1CF608A1"/>
    <w:rsid w:val="1CF61A89"/>
    <w:rsid w:val="1CF6337E"/>
    <w:rsid w:val="1CF634DE"/>
    <w:rsid w:val="1CF67CBC"/>
    <w:rsid w:val="1CF739EF"/>
    <w:rsid w:val="1CF75D51"/>
    <w:rsid w:val="1CF8274D"/>
    <w:rsid w:val="1CF829F8"/>
    <w:rsid w:val="1CF931A8"/>
    <w:rsid w:val="1CF93E49"/>
    <w:rsid w:val="1CF946C2"/>
    <w:rsid w:val="1CF974FF"/>
    <w:rsid w:val="1CFA2107"/>
    <w:rsid w:val="1CFB5491"/>
    <w:rsid w:val="1CFB6844"/>
    <w:rsid w:val="1CFC6B9E"/>
    <w:rsid w:val="1CFD2529"/>
    <w:rsid w:val="1CFD3F48"/>
    <w:rsid w:val="1CFD6C88"/>
    <w:rsid w:val="1CFE022D"/>
    <w:rsid w:val="1CFE5B5F"/>
    <w:rsid w:val="1D002678"/>
    <w:rsid w:val="1D002D6C"/>
    <w:rsid w:val="1D00612C"/>
    <w:rsid w:val="1D006ED5"/>
    <w:rsid w:val="1D01160F"/>
    <w:rsid w:val="1D0208FE"/>
    <w:rsid w:val="1D03004D"/>
    <w:rsid w:val="1D0334A6"/>
    <w:rsid w:val="1D047201"/>
    <w:rsid w:val="1D0478F8"/>
    <w:rsid w:val="1D0503DA"/>
    <w:rsid w:val="1D0550AF"/>
    <w:rsid w:val="1D065F0B"/>
    <w:rsid w:val="1D090FEC"/>
    <w:rsid w:val="1D091D9C"/>
    <w:rsid w:val="1D0A3A6F"/>
    <w:rsid w:val="1D0A4115"/>
    <w:rsid w:val="1D0A6DFE"/>
    <w:rsid w:val="1D0B678C"/>
    <w:rsid w:val="1D0C1706"/>
    <w:rsid w:val="1D0C43E0"/>
    <w:rsid w:val="1D0D224A"/>
    <w:rsid w:val="1D0D2A13"/>
    <w:rsid w:val="1D0D3016"/>
    <w:rsid w:val="1D0D6F92"/>
    <w:rsid w:val="1D0E31D5"/>
    <w:rsid w:val="1D0E6A31"/>
    <w:rsid w:val="1D0F5CAD"/>
    <w:rsid w:val="1D0F7B61"/>
    <w:rsid w:val="1D0F7EED"/>
    <w:rsid w:val="1D11742F"/>
    <w:rsid w:val="1D1245A7"/>
    <w:rsid w:val="1D133A91"/>
    <w:rsid w:val="1D135F6E"/>
    <w:rsid w:val="1D14094F"/>
    <w:rsid w:val="1D1536B5"/>
    <w:rsid w:val="1D1555C7"/>
    <w:rsid w:val="1D1670E4"/>
    <w:rsid w:val="1D191007"/>
    <w:rsid w:val="1D1A0EC0"/>
    <w:rsid w:val="1D1A33AA"/>
    <w:rsid w:val="1D1D688E"/>
    <w:rsid w:val="1D1E243A"/>
    <w:rsid w:val="1D1F33CB"/>
    <w:rsid w:val="1D1F3BEA"/>
    <w:rsid w:val="1D1F7FA7"/>
    <w:rsid w:val="1D204FFC"/>
    <w:rsid w:val="1D2113C5"/>
    <w:rsid w:val="1D21191E"/>
    <w:rsid w:val="1D214622"/>
    <w:rsid w:val="1D2148A5"/>
    <w:rsid w:val="1D227096"/>
    <w:rsid w:val="1D2335DF"/>
    <w:rsid w:val="1D234275"/>
    <w:rsid w:val="1D24307C"/>
    <w:rsid w:val="1D262847"/>
    <w:rsid w:val="1D273DF8"/>
    <w:rsid w:val="1D274E1D"/>
    <w:rsid w:val="1D28261C"/>
    <w:rsid w:val="1D282F21"/>
    <w:rsid w:val="1D2919E0"/>
    <w:rsid w:val="1D2975EB"/>
    <w:rsid w:val="1D297AAA"/>
    <w:rsid w:val="1D2A4BC8"/>
    <w:rsid w:val="1D2D0581"/>
    <w:rsid w:val="1D2D310C"/>
    <w:rsid w:val="1D2E79CD"/>
    <w:rsid w:val="1D2F1116"/>
    <w:rsid w:val="1D3165CE"/>
    <w:rsid w:val="1D323056"/>
    <w:rsid w:val="1D3248E5"/>
    <w:rsid w:val="1D3253ED"/>
    <w:rsid w:val="1D33347D"/>
    <w:rsid w:val="1D3566C3"/>
    <w:rsid w:val="1D381BE5"/>
    <w:rsid w:val="1D396DEC"/>
    <w:rsid w:val="1D3A3785"/>
    <w:rsid w:val="1D3A3A44"/>
    <w:rsid w:val="1D3D2770"/>
    <w:rsid w:val="1D3E714B"/>
    <w:rsid w:val="1D3F3E29"/>
    <w:rsid w:val="1D3F5F1C"/>
    <w:rsid w:val="1D3F600A"/>
    <w:rsid w:val="1D404172"/>
    <w:rsid w:val="1D41065D"/>
    <w:rsid w:val="1D4125B6"/>
    <w:rsid w:val="1D427790"/>
    <w:rsid w:val="1D440B49"/>
    <w:rsid w:val="1D44631B"/>
    <w:rsid w:val="1D45486B"/>
    <w:rsid w:val="1D454A62"/>
    <w:rsid w:val="1D45566C"/>
    <w:rsid w:val="1D46782D"/>
    <w:rsid w:val="1D47108F"/>
    <w:rsid w:val="1D480CA5"/>
    <w:rsid w:val="1D492E9A"/>
    <w:rsid w:val="1D4A3420"/>
    <w:rsid w:val="1D4A3E56"/>
    <w:rsid w:val="1D4A5BDF"/>
    <w:rsid w:val="1D4A6335"/>
    <w:rsid w:val="1D4C632F"/>
    <w:rsid w:val="1D4E2ECE"/>
    <w:rsid w:val="1D4E4605"/>
    <w:rsid w:val="1D4F07FA"/>
    <w:rsid w:val="1D4F61B5"/>
    <w:rsid w:val="1D4F65D7"/>
    <w:rsid w:val="1D511172"/>
    <w:rsid w:val="1D512123"/>
    <w:rsid w:val="1D525EB9"/>
    <w:rsid w:val="1D5335E1"/>
    <w:rsid w:val="1D533DA4"/>
    <w:rsid w:val="1D543787"/>
    <w:rsid w:val="1D5449C3"/>
    <w:rsid w:val="1D54770C"/>
    <w:rsid w:val="1D553970"/>
    <w:rsid w:val="1D554ECC"/>
    <w:rsid w:val="1D5579DF"/>
    <w:rsid w:val="1D572834"/>
    <w:rsid w:val="1D5758DC"/>
    <w:rsid w:val="1D592DEC"/>
    <w:rsid w:val="1D595251"/>
    <w:rsid w:val="1D5B1D25"/>
    <w:rsid w:val="1D5B7792"/>
    <w:rsid w:val="1D5C393D"/>
    <w:rsid w:val="1D5D4317"/>
    <w:rsid w:val="1D5F6535"/>
    <w:rsid w:val="1D5F6939"/>
    <w:rsid w:val="1D604E80"/>
    <w:rsid w:val="1D607622"/>
    <w:rsid w:val="1D610A15"/>
    <w:rsid w:val="1D612131"/>
    <w:rsid w:val="1D6229A0"/>
    <w:rsid w:val="1D623054"/>
    <w:rsid w:val="1D652896"/>
    <w:rsid w:val="1D6604D1"/>
    <w:rsid w:val="1D66616C"/>
    <w:rsid w:val="1D691090"/>
    <w:rsid w:val="1D6959DB"/>
    <w:rsid w:val="1D69674C"/>
    <w:rsid w:val="1D6A291A"/>
    <w:rsid w:val="1D6A7AB5"/>
    <w:rsid w:val="1D6B12AF"/>
    <w:rsid w:val="1D6B4633"/>
    <w:rsid w:val="1D6B69CC"/>
    <w:rsid w:val="1D6C1C56"/>
    <w:rsid w:val="1D6C3050"/>
    <w:rsid w:val="1D6E26D2"/>
    <w:rsid w:val="1D6E3D8D"/>
    <w:rsid w:val="1D6E5A45"/>
    <w:rsid w:val="1D6E6901"/>
    <w:rsid w:val="1D6F13E9"/>
    <w:rsid w:val="1D6F3411"/>
    <w:rsid w:val="1D703DCB"/>
    <w:rsid w:val="1D711245"/>
    <w:rsid w:val="1D71135D"/>
    <w:rsid w:val="1D714738"/>
    <w:rsid w:val="1D72749C"/>
    <w:rsid w:val="1D731AEF"/>
    <w:rsid w:val="1D742A47"/>
    <w:rsid w:val="1D742B26"/>
    <w:rsid w:val="1D746FCB"/>
    <w:rsid w:val="1D762C50"/>
    <w:rsid w:val="1D762FE4"/>
    <w:rsid w:val="1D7642EE"/>
    <w:rsid w:val="1D7644D0"/>
    <w:rsid w:val="1D776E9C"/>
    <w:rsid w:val="1D777BFB"/>
    <w:rsid w:val="1D7864A6"/>
    <w:rsid w:val="1D797A92"/>
    <w:rsid w:val="1D7A7E66"/>
    <w:rsid w:val="1D7B0B04"/>
    <w:rsid w:val="1D7B47D2"/>
    <w:rsid w:val="1D7C0526"/>
    <w:rsid w:val="1D7C23A3"/>
    <w:rsid w:val="1D7C45C0"/>
    <w:rsid w:val="1D7D0436"/>
    <w:rsid w:val="1D7D0928"/>
    <w:rsid w:val="1D7D1B04"/>
    <w:rsid w:val="1D7D4885"/>
    <w:rsid w:val="1D8002A9"/>
    <w:rsid w:val="1D8017BD"/>
    <w:rsid w:val="1D82187F"/>
    <w:rsid w:val="1D827F16"/>
    <w:rsid w:val="1D83517A"/>
    <w:rsid w:val="1D835E04"/>
    <w:rsid w:val="1D85163B"/>
    <w:rsid w:val="1D851FE5"/>
    <w:rsid w:val="1D867E9B"/>
    <w:rsid w:val="1D883929"/>
    <w:rsid w:val="1D8A702F"/>
    <w:rsid w:val="1D8B39DE"/>
    <w:rsid w:val="1D8C1A36"/>
    <w:rsid w:val="1D8D1B80"/>
    <w:rsid w:val="1D8E05E6"/>
    <w:rsid w:val="1D8E3BAC"/>
    <w:rsid w:val="1D8E6BA5"/>
    <w:rsid w:val="1D8F5D1D"/>
    <w:rsid w:val="1D8F6139"/>
    <w:rsid w:val="1D9210B0"/>
    <w:rsid w:val="1D9237F9"/>
    <w:rsid w:val="1D935613"/>
    <w:rsid w:val="1D9446C1"/>
    <w:rsid w:val="1D951327"/>
    <w:rsid w:val="1D953137"/>
    <w:rsid w:val="1D955CDE"/>
    <w:rsid w:val="1D957E57"/>
    <w:rsid w:val="1D96423C"/>
    <w:rsid w:val="1D966222"/>
    <w:rsid w:val="1D975C49"/>
    <w:rsid w:val="1D9A34A8"/>
    <w:rsid w:val="1D9A6A66"/>
    <w:rsid w:val="1D9C3470"/>
    <w:rsid w:val="1D9C6F78"/>
    <w:rsid w:val="1D9D01A4"/>
    <w:rsid w:val="1D9D07E6"/>
    <w:rsid w:val="1D9D13AF"/>
    <w:rsid w:val="1D9F0216"/>
    <w:rsid w:val="1D9F32AA"/>
    <w:rsid w:val="1D9F3DFC"/>
    <w:rsid w:val="1DA17236"/>
    <w:rsid w:val="1DA2085C"/>
    <w:rsid w:val="1DA32947"/>
    <w:rsid w:val="1DA33BD5"/>
    <w:rsid w:val="1DA36F65"/>
    <w:rsid w:val="1DA429F7"/>
    <w:rsid w:val="1DA44833"/>
    <w:rsid w:val="1DA46183"/>
    <w:rsid w:val="1DA57950"/>
    <w:rsid w:val="1DA739A5"/>
    <w:rsid w:val="1DA73B51"/>
    <w:rsid w:val="1DA86618"/>
    <w:rsid w:val="1DA94E3D"/>
    <w:rsid w:val="1DA978AD"/>
    <w:rsid w:val="1DAA7312"/>
    <w:rsid w:val="1DAB51D4"/>
    <w:rsid w:val="1DAE00AB"/>
    <w:rsid w:val="1DAE3BAA"/>
    <w:rsid w:val="1DAF082A"/>
    <w:rsid w:val="1DAF38AB"/>
    <w:rsid w:val="1DAF5CEC"/>
    <w:rsid w:val="1DB00DEF"/>
    <w:rsid w:val="1DB01CAD"/>
    <w:rsid w:val="1DB04F6C"/>
    <w:rsid w:val="1DB05222"/>
    <w:rsid w:val="1DB05EAC"/>
    <w:rsid w:val="1DB119F1"/>
    <w:rsid w:val="1DB147D9"/>
    <w:rsid w:val="1DB15DF3"/>
    <w:rsid w:val="1DB163D4"/>
    <w:rsid w:val="1DB20718"/>
    <w:rsid w:val="1DB2303F"/>
    <w:rsid w:val="1DB342A2"/>
    <w:rsid w:val="1DB42A1B"/>
    <w:rsid w:val="1DB63929"/>
    <w:rsid w:val="1DB647EC"/>
    <w:rsid w:val="1DB870FF"/>
    <w:rsid w:val="1DB87DFA"/>
    <w:rsid w:val="1DBA2850"/>
    <w:rsid w:val="1DBA2CB5"/>
    <w:rsid w:val="1DBA40C7"/>
    <w:rsid w:val="1DBA5991"/>
    <w:rsid w:val="1DBB042A"/>
    <w:rsid w:val="1DBB1A72"/>
    <w:rsid w:val="1DBB78CF"/>
    <w:rsid w:val="1DBD05FE"/>
    <w:rsid w:val="1DBF3447"/>
    <w:rsid w:val="1DBF3A07"/>
    <w:rsid w:val="1DC23BF1"/>
    <w:rsid w:val="1DC241EF"/>
    <w:rsid w:val="1DC540E4"/>
    <w:rsid w:val="1DC7040C"/>
    <w:rsid w:val="1DC859F7"/>
    <w:rsid w:val="1DC9054B"/>
    <w:rsid w:val="1DC911F1"/>
    <w:rsid w:val="1DCA1BC7"/>
    <w:rsid w:val="1DCB0E6F"/>
    <w:rsid w:val="1DCB2B5A"/>
    <w:rsid w:val="1DCB6732"/>
    <w:rsid w:val="1DCE1FBE"/>
    <w:rsid w:val="1DCE50F2"/>
    <w:rsid w:val="1DCF64F3"/>
    <w:rsid w:val="1DCF6E22"/>
    <w:rsid w:val="1DD017E7"/>
    <w:rsid w:val="1DD044A4"/>
    <w:rsid w:val="1DD15023"/>
    <w:rsid w:val="1DD30B84"/>
    <w:rsid w:val="1DD41F97"/>
    <w:rsid w:val="1DD549A3"/>
    <w:rsid w:val="1DD554F1"/>
    <w:rsid w:val="1DD6218D"/>
    <w:rsid w:val="1DD66777"/>
    <w:rsid w:val="1DD72478"/>
    <w:rsid w:val="1DD775A4"/>
    <w:rsid w:val="1DDA01BB"/>
    <w:rsid w:val="1DDA21B8"/>
    <w:rsid w:val="1DDB0680"/>
    <w:rsid w:val="1DDB097C"/>
    <w:rsid w:val="1DDB3FD5"/>
    <w:rsid w:val="1DDC6FA8"/>
    <w:rsid w:val="1DDD029D"/>
    <w:rsid w:val="1DDD1455"/>
    <w:rsid w:val="1DDF0F53"/>
    <w:rsid w:val="1DE0673E"/>
    <w:rsid w:val="1DE14068"/>
    <w:rsid w:val="1DE269CA"/>
    <w:rsid w:val="1DE31DDC"/>
    <w:rsid w:val="1DE344F4"/>
    <w:rsid w:val="1DE603D9"/>
    <w:rsid w:val="1DE6484D"/>
    <w:rsid w:val="1DE74741"/>
    <w:rsid w:val="1DE772BC"/>
    <w:rsid w:val="1DE80BEB"/>
    <w:rsid w:val="1DE812A7"/>
    <w:rsid w:val="1DE8349C"/>
    <w:rsid w:val="1DE92AC6"/>
    <w:rsid w:val="1DE930F7"/>
    <w:rsid w:val="1DE940E5"/>
    <w:rsid w:val="1DE961E4"/>
    <w:rsid w:val="1DEA146B"/>
    <w:rsid w:val="1DEC0AEC"/>
    <w:rsid w:val="1DED68DA"/>
    <w:rsid w:val="1DED6CE1"/>
    <w:rsid w:val="1DEF1636"/>
    <w:rsid w:val="1DEF6449"/>
    <w:rsid w:val="1DF03F3A"/>
    <w:rsid w:val="1DF127B0"/>
    <w:rsid w:val="1DF13E74"/>
    <w:rsid w:val="1DF14440"/>
    <w:rsid w:val="1DF246DB"/>
    <w:rsid w:val="1DF45769"/>
    <w:rsid w:val="1DF47AED"/>
    <w:rsid w:val="1DF5100B"/>
    <w:rsid w:val="1DF51E74"/>
    <w:rsid w:val="1DF65A0B"/>
    <w:rsid w:val="1DF67EA5"/>
    <w:rsid w:val="1DF74AD5"/>
    <w:rsid w:val="1DF773DB"/>
    <w:rsid w:val="1DF84E05"/>
    <w:rsid w:val="1DF9331C"/>
    <w:rsid w:val="1DF93760"/>
    <w:rsid w:val="1DF96985"/>
    <w:rsid w:val="1DFA7F0E"/>
    <w:rsid w:val="1DFB79A7"/>
    <w:rsid w:val="1DFC0EE7"/>
    <w:rsid w:val="1DFC23D6"/>
    <w:rsid w:val="1DFD5793"/>
    <w:rsid w:val="1DFD6AC8"/>
    <w:rsid w:val="1DFE619E"/>
    <w:rsid w:val="1DFF0ACC"/>
    <w:rsid w:val="1DFF385A"/>
    <w:rsid w:val="1DFF6901"/>
    <w:rsid w:val="1E0053FD"/>
    <w:rsid w:val="1E0056A4"/>
    <w:rsid w:val="1E01701E"/>
    <w:rsid w:val="1E017C5A"/>
    <w:rsid w:val="1E02391A"/>
    <w:rsid w:val="1E034053"/>
    <w:rsid w:val="1E041088"/>
    <w:rsid w:val="1E054230"/>
    <w:rsid w:val="1E05487C"/>
    <w:rsid w:val="1E060DCA"/>
    <w:rsid w:val="1E063E24"/>
    <w:rsid w:val="1E0732A4"/>
    <w:rsid w:val="1E0771EE"/>
    <w:rsid w:val="1E080030"/>
    <w:rsid w:val="1E08147A"/>
    <w:rsid w:val="1E08643B"/>
    <w:rsid w:val="1E0929B6"/>
    <w:rsid w:val="1E09325F"/>
    <w:rsid w:val="1E0A1BD1"/>
    <w:rsid w:val="1E0A5A6F"/>
    <w:rsid w:val="1E0A69D6"/>
    <w:rsid w:val="1E0B75FB"/>
    <w:rsid w:val="1E0B7F51"/>
    <w:rsid w:val="1E0D2A2B"/>
    <w:rsid w:val="1E0E01B7"/>
    <w:rsid w:val="1E0E138C"/>
    <w:rsid w:val="1E0E4F08"/>
    <w:rsid w:val="1E0F2DC0"/>
    <w:rsid w:val="1E0F69E3"/>
    <w:rsid w:val="1E10056B"/>
    <w:rsid w:val="1E100ACB"/>
    <w:rsid w:val="1E1067FF"/>
    <w:rsid w:val="1E110C0B"/>
    <w:rsid w:val="1E112BED"/>
    <w:rsid w:val="1E121D35"/>
    <w:rsid w:val="1E146870"/>
    <w:rsid w:val="1E1549D5"/>
    <w:rsid w:val="1E162CBB"/>
    <w:rsid w:val="1E163AF2"/>
    <w:rsid w:val="1E16762E"/>
    <w:rsid w:val="1E190DA8"/>
    <w:rsid w:val="1E19489F"/>
    <w:rsid w:val="1E1974DE"/>
    <w:rsid w:val="1E1975FD"/>
    <w:rsid w:val="1E1A4DE5"/>
    <w:rsid w:val="1E1A6713"/>
    <w:rsid w:val="1E1B0F8F"/>
    <w:rsid w:val="1E1B37C0"/>
    <w:rsid w:val="1E1B6821"/>
    <w:rsid w:val="1E1D060E"/>
    <w:rsid w:val="1E1D27DE"/>
    <w:rsid w:val="1E1D3F1A"/>
    <w:rsid w:val="1E1D75D1"/>
    <w:rsid w:val="1E1F6F02"/>
    <w:rsid w:val="1E202A05"/>
    <w:rsid w:val="1E23139F"/>
    <w:rsid w:val="1E237CD8"/>
    <w:rsid w:val="1E237FC5"/>
    <w:rsid w:val="1E242C73"/>
    <w:rsid w:val="1E245562"/>
    <w:rsid w:val="1E2469B5"/>
    <w:rsid w:val="1E247119"/>
    <w:rsid w:val="1E2524BA"/>
    <w:rsid w:val="1E253B99"/>
    <w:rsid w:val="1E263E4C"/>
    <w:rsid w:val="1E266238"/>
    <w:rsid w:val="1E294678"/>
    <w:rsid w:val="1E2A5992"/>
    <w:rsid w:val="1E2E2663"/>
    <w:rsid w:val="1E2F208F"/>
    <w:rsid w:val="1E2F27E5"/>
    <w:rsid w:val="1E2F5AAB"/>
    <w:rsid w:val="1E3021AD"/>
    <w:rsid w:val="1E31410C"/>
    <w:rsid w:val="1E3200A7"/>
    <w:rsid w:val="1E325167"/>
    <w:rsid w:val="1E327987"/>
    <w:rsid w:val="1E34090A"/>
    <w:rsid w:val="1E34182F"/>
    <w:rsid w:val="1E352B96"/>
    <w:rsid w:val="1E360298"/>
    <w:rsid w:val="1E361FF9"/>
    <w:rsid w:val="1E365E6A"/>
    <w:rsid w:val="1E3A2ABF"/>
    <w:rsid w:val="1E3B24E7"/>
    <w:rsid w:val="1E3D416D"/>
    <w:rsid w:val="1E3D5EC0"/>
    <w:rsid w:val="1E3E2196"/>
    <w:rsid w:val="1E3F0C8E"/>
    <w:rsid w:val="1E3F673A"/>
    <w:rsid w:val="1E401CEF"/>
    <w:rsid w:val="1E4045CC"/>
    <w:rsid w:val="1E411B1F"/>
    <w:rsid w:val="1E41281E"/>
    <w:rsid w:val="1E422D80"/>
    <w:rsid w:val="1E426D03"/>
    <w:rsid w:val="1E433A48"/>
    <w:rsid w:val="1E4341D5"/>
    <w:rsid w:val="1E43589F"/>
    <w:rsid w:val="1E436D0F"/>
    <w:rsid w:val="1E442ADF"/>
    <w:rsid w:val="1E451E94"/>
    <w:rsid w:val="1E4607EB"/>
    <w:rsid w:val="1E460857"/>
    <w:rsid w:val="1E4708DA"/>
    <w:rsid w:val="1E4748E0"/>
    <w:rsid w:val="1E477039"/>
    <w:rsid w:val="1E491DE4"/>
    <w:rsid w:val="1E49516B"/>
    <w:rsid w:val="1E4969D7"/>
    <w:rsid w:val="1E4A12B9"/>
    <w:rsid w:val="1E4A2AB0"/>
    <w:rsid w:val="1E4A5642"/>
    <w:rsid w:val="1E4A67E8"/>
    <w:rsid w:val="1E4B226B"/>
    <w:rsid w:val="1E4D25D8"/>
    <w:rsid w:val="1E4D77AB"/>
    <w:rsid w:val="1E4E4AF4"/>
    <w:rsid w:val="1E4F5786"/>
    <w:rsid w:val="1E501EA8"/>
    <w:rsid w:val="1E503581"/>
    <w:rsid w:val="1E505857"/>
    <w:rsid w:val="1E505C38"/>
    <w:rsid w:val="1E50738A"/>
    <w:rsid w:val="1E50795C"/>
    <w:rsid w:val="1E507D49"/>
    <w:rsid w:val="1E511B58"/>
    <w:rsid w:val="1E520C5F"/>
    <w:rsid w:val="1E5225A1"/>
    <w:rsid w:val="1E526B41"/>
    <w:rsid w:val="1E543A75"/>
    <w:rsid w:val="1E56121B"/>
    <w:rsid w:val="1E561EDF"/>
    <w:rsid w:val="1E565AB3"/>
    <w:rsid w:val="1E566B11"/>
    <w:rsid w:val="1E57643B"/>
    <w:rsid w:val="1E577AD8"/>
    <w:rsid w:val="1E583D19"/>
    <w:rsid w:val="1E590F5E"/>
    <w:rsid w:val="1E5B49C9"/>
    <w:rsid w:val="1E5B5FD7"/>
    <w:rsid w:val="1E5C2D96"/>
    <w:rsid w:val="1E5D5165"/>
    <w:rsid w:val="1E5D784A"/>
    <w:rsid w:val="1E5D7D5E"/>
    <w:rsid w:val="1E5E2570"/>
    <w:rsid w:val="1E5F289B"/>
    <w:rsid w:val="1E5F7DBB"/>
    <w:rsid w:val="1E60064B"/>
    <w:rsid w:val="1E6061E9"/>
    <w:rsid w:val="1E61009C"/>
    <w:rsid w:val="1E623876"/>
    <w:rsid w:val="1E6416DC"/>
    <w:rsid w:val="1E645C97"/>
    <w:rsid w:val="1E646DCB"/>
    <w:rsid w:val="1E646FC1"/>
    <w:rsid w:val="1E65631B"/>
    <w:rsid w:val="1E663A10"/>
    <w:rsid w:val="1E663A3F"/>
    <w:rsid w:val="1E666632"/>
    <w:rsid w:val="1E667092"/>
    <w:rsid w:val="1E6905C1"/>
    <w:rsid w:val="1E6A02DA"/>
    <w:rsid w:val="1E6A2115"/>
    <w:rsid w:val="1E6A58F3"/>
    <w:rsid w:val="1E6B56E7"/>
    <w:rsid w:val="1E6B602C"/>
    <w:rsid w:val="1E6D145B"/>
    <w:rsid w:val="1E6E085B"/>
    <w:rsid w:val="1E6E7899"/>
    <w:rsid w:val="1E6F3C04"/>
    <w:rsid w:val="1E701EA8"/>
    <w:rsid w:val="1E7024A7"/>
    <w:rsid w:val="1E702704"/>
    <w:rsid w:val="1E714E6B"/>
    <w:rsid w:val="1E716E35"/>
    <w:rsid w:val="1E725BE6"/>
    <w:rsid w:val="1E727FB1"/>
    <w:rsid w:val="1E744A27"/>
    <w:rsid w:val="1E7539C6"/>
    <w:rsid w:val="1E753E2E"/>
    <w:rsid w:val="1E757943"/>
    <w:rsid w:val="1E772A3E"/>
    <w:rsid w:val="1E773D6F"/>
    <w:rsid w:val="1E774CB4"/>
    <w:rsid w:val="1E7829AB"/>
    <w:rsid w:val="1E784B8E"/>
    <w:rsid w:val="1E7B64D7"/>
    <w:rsid w:val="1E7C6185"/>
    <w:rsid w:val="1E7E0DB0"/>
    <w:rsid w:val="1E7E2519"/>
    <w:rsid w:val="1E7E65B6"/>
    <w:rsid w:val="1E7F502B"/>
    <w:rsid w:val="1E807EE7"/>
    <w:rsid w:val="1E817B73"/>
    <w:rsid w:val="1E8237D5"/>
    <w:rsid w:val="1E826CC0"/>
    <w:rsid w:val="1E826E30"/>
    <w:rsid w:val="1E832EA6"/>
    <w:rsid w:val="1E8421FF"/>
    <w:rsid w:val="1E842AF7"/>
    <w:rsid w:val="1E842CA3"/>
    <w:rsid w:val="1E8446D4"/>
    <w:rsid w:val="1E8500CC"/>
    <w:rsid w:val="1E851BCB"/>
    <w:rsid w:val="1E85495C"/>
    <w:rsid w:val="1E8577A1"/>
    <w:rsid w:val="1E860A87"/>
    <w:rsid w:val="1E864FCE"/>
    <w:rsid w:val="1E89234D"/>
    <w:rsid w:val="1E895F82"/>
    <w:rsid w:val="1E8A6707"/>
    <w:rsid w:val="1E8C6522"/>
    <w:rsid w:val="1E8D1ED1"/>
    <w:rsid w:val="1E8D3CE0"/>
    <w:rsid w:val="1E8D6452"/>
    <w:rsid w:val="1E8E3B80"/>
    <w:rsid w:val="1E8E4AC1"/>
    <w:rsid w:val="1E915A4F"/>
    <w:rsid w:val="1E922A1F"/>
    <w:rsid w:val="1E9275F7"/>
    <w:rsid w:val="1E9340D1"/>
    <w:rsid w:val="1E934EA5"/>
    <w:rsid w:val="1E9579EC"/>
    <w:rsid w:val="1E961E2E"/>
    <w:rsid w:val="1E966F63"/>
    <w:rsid w:val="1E9675A8"/>
    <w:rsid w:val="1E976787"/>
    <w:rsid w:val="1E9802D8"/>
    <w:rsid w:val="1E980FAC"/>
    <w:rsid w:val="1E9865C2"/>
    <w:rsid w:val="1E994992"/>
    <w:rsid w:val="1E9A15D0"/>
    <w:rsid w:val="1E9A20F7"/>
    <w:rsid w:val="1E9D4C85"/>
    <w:rsid w:val="1E9E0D72"/>
    <w:rsid w:val="1E9E2B80"/>
    <w:rsid w:val="1E9E7806"/>
    <w:rsid w:val="1E9F2118"/>
    <w:rsid w:val="1E9F6781"/>
    <w:rsid w:val="1EA17173"/>
    <w:rsid w:val="1EA2228D"/>
    <w:rsid w:val="1EA519AE"/>
    <w:rsid w:val="1EA51DDB"/>
    <w:rsid w:val="1EA561D3"/>
    <w:rsid w:val="1EA8093D"/>
    <w:rsid w:val="1EA92120"/>
    <w:rsid w:val="1EA95A0C"/>
    <w:rsid w:val="1EA975D2"/>
    <w:rsid w:val="1EAB6D94"/>
    <w:rsid w:val="1EAC4D24"/>
    <w:rsid w:val="1EAD71C6"/>
    <w:rsid w:val="1EAF1189"/>
    <w:rsid w:val="1EAF2969"/>
    <w:rsid w:val="1EAF47AD"/>
    <w:rsid w:val="1EAF68E1"/>
    <w:rsid w:val="1EB04B98"/>
    <w:rsid w:val="1EB04CCA"/>
    <w:rsid w:val="1EB21618"/>
    <w:rsid w:val="1EB27547"/>
    <w:rsid w:val="1EB30A7D"/>
    <w:rsid w:val="1EB37D7E"/>
    <w:rsid w:val="1EB4653C"/>
    <w:rsid w:val="1EB465FD"/>
    <w:rsid w:val="1EB549C3"/>
    <w:rsid w:val="1EB576B4"/>
    <w:rsid w:val="1EB6039A"/>
    <w:rsid w:val="1EB636A4"/>
    <w:rsid w:val="1EB75E1C"/>
    <w:rsid w:val="1EB82F00"/>
    <w:rsid w:val="1EB8373B"/>
    <w:rsid w:val="1EB84322"/>
    <w:rsid w:val="1EB86B41"/>
    <w:rsid w:val="1EB93B1B"/>
    <w:rsid w:val="1EB967D9"/>
    <w:rsid w:val="1EBA4B5B"/>
    <w:rsid w:val="1EBA5F5B"/>
    <w:rsid w:val="1EBA6D74"/>
    <w:rsid w:val="1EBB284F"/>
    <w:rsid w:val="1EBC72A1"/>
    <w:rsid w:val="1EBC7734"/>
    <w:rsid w:val="1EBD0483"/>
    <w:rsid w:val="1EBD0F83"/>
    <w:rsid w:val="1EBD1800"/>
    <w:rsid w:val="1EBD3704"/>
    <w:rsid w:val="1EBD4433"/>
    <w:rsid w:val="1EBE357C"/>
    <w:rsid w:val="1EBE68FF"/>
    <w:rsid w:val="1EBF3A94"/>
    <w:rsid w:val="1EBF732C"/>
    <w:rsid w:val="1EBF7AF0"/>
    <w:rsid w:val="1EC01FF9"/>
    <w:rsid w:val="1EC107B5"/>
    <w:rsid w:val="1EC230B7"/>
    <w:rsid w:val="1EC2729F"/>
    <w:rsid w:val="1EC419D1"/>
    <w:rsid w:val="1EC62E5A"/>
    <w:rsid w:val="1EC65C66"/>
    <w:rsid w:val="1EC66DE8"/>
    <w:rsid w:val="1EC66F76"/>
    <w:rsid w:val="1EC75A8C"/>
    <w:rsid w:val="1EC93769"/>
    <w:rsid w:val="1EC96831"/>
    <w:rsid w:val="1EC96CA6"/>
    <w:rsid w:val="1ECA20B4"/>
    <w:rsid w:val="1ECA4161"/>
    <w:rsid w:val="1ECA43C5"/>
    <w:rsid w:val="1ECB1E83"/>
    <w:rsid w:val="1ECC1A22"/>
    <w:rsid w:val="1ECC2EB7"/>
    <w:rsid w:val="1ECC56A1"/>
    <w:rsid w:val="1ECC6531"/>
    <w:rsid w:val="1ECD3BCB"/>
    <w:rsid w:val="1ECD5A19"/>
    <w:rsid w:val="1ECF7350"/>
    <w:rsid w:val="1ED0226C"/>
    <w:rsid w:val="1ED235A5"/>
    <w:rsid w:val="1ED27149"/>
    <w:rsid w:val="1ED35FCA"/>
    <w:rsid w:val="1ED37DD7"/>
    <w:rsid w:val="1ED45818"/>
    <w:rsid w:val="1ED5609C"/>
    <w:rsid w:val="1ED63414"/>
    <w:rsid w:val="1ED81756"/>
    <w:rsid w:val="1ED860D0"/>
    <w:rsid w:val="1EDA3775"/>
    <w:rsid w:val="1EDA397B"/>
    <w:rsid w:val="1EDA53A1"/>
    <w:rsid w:val="1EDA7692"/>
    <w:rsid w:val="1EDB1C6F"/>
    <w:rsid w:val="1EDD3BC9"/>
    <w:rsid w:val="1EDD4CAE"/>
    <w:rsid w:val="1EDF5484"/>
    <w:rsid w:val="1EDF62EC"/>
    <w:rsid w:val="1EDF6438"/>
    <w:rsid w:val="1EE12A78"/>
    <w:rsid w:val="1EE168B9"/>
    <w:rsid w:val="1EE36858"/>
    <w:rsid w:val="1EE375A0"/>
    <w:rsid w:val="1EE4685B"/>
    <w:rsid w:val="1EE54C41"/>
    <w:rsid w:val="1EE5609F"/>
    <w:rsid w:val="1EE65B7B"/>
    <w:rsid w:val="1EE7362A"/>
    <w:rsid w:val="1EE73CD2"/>
    <w:rsid w:val="1EE84206"/>
    <w:rsid w:val="1EE9101A"/>
    <w:rsid w:val="1EE94CD5"/>
    <w:rsid w:val="1EE95F6A"/>
    <w:rsid w:val="1EEA113C"/>
    <w:rsid w:val="1EEB3240"/>
    <w:rsid w:val="1EEB7551"/>
    <w:rsid w:val="1EEC5075"/>
    <w:rsid w:val="1EEC6F0F"/>
    <w:rsid w:val="1EEE0068"/>
    <w:rsid w:val="1EEE0DFE"/>
    <w:rsid w:val="1EEF3B48"/>
    <w:rsid w:val="1EF00442"/>
    <w:rsid w:val="1EF00E79"/>
    <w:rsid w:val="1EF01DC5"/>
    <w:rsid w:val="1EF03B0E"/>
    <w:rsid w:val="1EF042E9"/>
    <w:rsid w:val="1EF05874"/>
    <w:rsid w:val="1EF1291D"/>
    <w:rsid w:val="1EF13469"/>
    <w:rsid w:val="1EF160BB"/>
    <w:rsid w:val="1EF16522"/>
    <w:rsid w:val="1EF30C7E"/>
    <w:rsid w:val="1EF516B2"/>
    <w:rsid w:val="1EF52AA8"/>
    <w:rsid w:val="1EF63380"/>
    <w:rsid w:val="1EF66621"/>
    <w:rsid w:val="1EF66E92"/>
    <w:rsid w:val="1EF840D8"/>
    <w:rsid w:val="1EFB12A0"/>
    <w:rsid w:val="1EFB4764"/>
    <w:rsid w:val="1EFC11E2"/>
    <w:rsid w:val="1EFE6652"/>
    <w:rsid w:val="1EFF3D08"/>
    <w:rsid w:val="1F00006B"/>
    <w:rsid w:val="1F015466"/>
    <w:rsid w:val="1F0163C7"/>
    <w:rsid w:val="1F021D7C"/>
    <w:rsid w:val="1F025527"/>
    <w:rsid w:val="1F037647"/>
    <w:rsid w:val="1F040086"/>
    <w:rsid w:val="1F0412E3"/>
    <w:rsid w:val="1F043F20"/>
    <w:rsid w:val="1F066378"/>
    <w:rsid w:val="1F072380"/>
    <w:rsid w:val="1F072F8D"/>
    <w:rsid w:val="1F0752A1"/>
    <w:rsid w:val="1F086DF3"/>
    <w:rsid w:val="1F091A53"/>
    <w:rsid w:val="1F092011"/>
    <w:rsid w:val="1F092A9E"/>
    <w:rsid w:val="1F09414A"/>
    <w:rsid w:val="1F0A12F4"/>
    <w:rsid w:val="1F0B2208"/>
    <w:rsid w:val="1F0B4061"/>
    <w:rsid w:val="1F0D2AA6"/>
    <w:rsid w:val="1F0E1660"/>
    <w:rsid w:val="1F0E448A"/>
    <w:rsid w:val="1F0E7719"/>
    <w:rsid w:val="1F0F3C56"/>
    <w:rsid w:val="1F0F74F9"/>
    <w:rsid w:val="1F111BF0"/>
    <w:rsid w:val="1F117922"/>
    <w:rsid w:val="1F140DB4"/>
    <w:rsid w:val="1F15210F"/>
    <w:rsid w:val="1F152958"/>
    <w:rsid w:val="1F165424"/>
    <w:rsid w:val="1F167296"/>
    <w:rsid w:val="1F182DC8"/>
    <w:rsid w:val="1F191AF8"/>
    <w:rsid w:val="1F192668"/>
    <w:rsid w:val="1F1A583B"/>
    <w:rsid w:val="1F1A7DB4"/>
    <w:rsid w:val="1F1B1AC9"/>
    <w:rsid w:val="1F1B39BA"/>
    <w:rsid w:val="1F1B5675"/>
    <w:rsid w:val="1F1D59DE"/>
    <w:rsid w:val="1F1D6D79"/>
    <w:rsid w:val="1F1F3846"/>
    <w:rsid w:val="1F2018CD"/>
    <w:rsid w:val="1F207F04"/>
    <w:rsid w:val="1F231683"/>
    <w:rsid w:val="1F2317DB"/>
    <w:rsid w:val="1F232050"/>
    <w:rsid w:val="1F237A3E"/>
    <w:rsid w:val="1F2408CA"/>
    <w:rsid w:val="1F24387F"/>
    <w:rsid w:val="1F255A35"/>
    <w:rsid w:val="1F260300"/>
    <w:rsid w:val="1F260727"/>
    <w:rsid w:val="1F2624FB"/>
    <w:rsid w:val="1F26468C"/>
    <w:rsid w:val="1F266F50"/>
    <w:rsid w:val="1F29508E"/>
    <w:rsid w:val="1F2A60CA"/>
    <w:rsid w:val="1F2B6B27"/>
    <w:rsid w:val="1F2C13D7"/>
    <w:rsid w:val="1F2C62DB"/>
    <w:rsid w:val="1F2D33BD"/>
    <w:rsid w:val="1F2E0201"/>
    <w:rsid w:val="1F2F39C5"/>
    <w:rsid w:val="1F2F53CF"/>
    <w:rsid w:val="1F311947"/>
    <w:rsid w:val="1F3128DD"/>
    <w:rsid w:val="1F334244"/>
    <w:rsid w:val="1F3342FD"/>
    <w:rsid w:val="1F335A27"/>
    <w:rsid w:val="1F351763"/>
    <w:rsid w:val="1F365FAC"/>
    <w:rsid w:val="1F38365C"/>
    <w:rsid w:val="1F384314"/>
    <w:rsid w:val="1F38436E"/>
    <w:rsid w:val="1F396399"/>
    <w:rsid w:val="1F397010"/>
    <w:rsid w:val="1F3A0FAC"/>
    <w:rsid w:val="1F3A2C57"/>
    <w:rsid w:val="1F3C1567"/>
    <w:rsid w:val="1F3D359D"/>
    <w:rsid w:val="1F3D6BF6"/>
    <w:rsid w:val="1F3E01AB"/>
    <w:rsid w:val="1F3E5156"/>
    <w:rsid w:val="1F405587"/>
    <w:rsid w:val="1F41196C"/>
    <w:rsid w:val="1F4119B5"/>
    <w:rsid w:val="1F424278"/>
    <w:rsid w:val="1F424C84"/>
    <w:rsid w:val="1F43215E"/>
    <w:rsid w:val="1F4360DC"/>
    <w:rsid w:val="1F442CED"/>
    <w:rsid w:val="1F44368D"/>
    <w:rsid w:val="1F446103"/>
    <w:rsid w:val="1F451E35"/>
    <w:rsid w:val="1F460C5B"/>
    <w:rsid w:val="1F4617F7"/>
    <w:rsid w:val="1F461ABF"/>
    <w:rsid w:val="1F4633CF"/>
    <w:rsid w:val="1F4646D8"/>
    <w:rsid w:val="1F4750D5"/>
    <w:rsid w:val="1F4768D9"/>
    <w:rsid w:val="1F476F1B"/>
    <w:rsid w:val="1F4815D5"/>
    <w:rsid w:val="1F482E4A"/>
    <w:rsid w:val="1F4A3323"/>
    <w:rsid w:val="1F4C2F2E"/>
    <w:rsid w:val="1F4C408E"/>
    <w:rsid w:val="1F4E4678"/>
    <w:rsid w:val="1F4E6C8A"/>
    <w:rsid w:val="1F5063B1"/>
    <w:rsid w:val="1F5212F1"/>
    <w:rsid w:val="1F527F6B"/>
    <w:rsid w:val="1F536314"/>
    <w:rsid w:val="1F5403E5"/>
    <w:rsid w:val="1F550F67"/>
    <w:rsid w:val="1F551B61"/>
    <w:rsid w:val="1F56361D"/>
    <w:rsid w:val="1F56579D"/>
    <w:rsid w:val="1F566F10"/>
    <w:rsid w:val="1F571539"/>
    <w:rsid w:val="1F572A80"/>
    <w:rsid w:val="1F5776FD"/>
    <w:rsid w:val="1F58072B"/>
    <w:rsid w:val="1F5863B4"/>
    <w:rsid w:val="1F5912A2"/>
    <w:rsid w:val="1F5970B6"/>
    <w:rsid w:val="1F597D97"/>
    <w:rsid w:val="1F5A0BE6"/>
    <w:rsid w:val="1F5A1780"/>
    <w:rsid w:val="1F5A214C"/>
    <w:rsid w:val="1F5B1181"/>
    <w:rsid w:val="1F5B32FB"/>
    <w:rsid w:val="1F5B7B78"/>
    <w:rsid w:val="1F5C2F2B"/>
    <w:rsid w:val="1F5C4EEC"/>
    <w:rsid w:val="1F5C68D9"/>
    <w:rsid w:val="1F5D45C6"/>
    <w:rsid w:val="1F5F78B0"/>
    <w:rsid w:val="1F603C59"/>
    <w:rsid w:val="1F607348"/>
    <w:rsid w:val="1F6111B8"/>
    <w:rsid w:val="1F6170BF"/>
    <w:rsid w:val="1F622E10"/>
    <w:rsid w:val="1F633221"/>
    <w:rsid w:val="1F64117E"/>
    <w:rsid w:val="1F646822"/>
    <w:rsid w:val="1F65163A"/>
    <w:rsid w:val="1F6536CE"/>
    <w:rsid w:val="1F673847"/>
    <w:rsid w:val="1F673887"/>
    <w:rsid w:val="1F675C7C"/>
    <w:rsid w:val="1F676FF0"/>
    <w:rsid w:val="1F68202D"/>
    <w:rsid w:val="1F68217C"/>
    <w:rsid w:val="1F6A265F"/>
    <w:rsid w:val="1F6A4310"/>
    <w:rsid w:val="1F6B1310"/>
    <w:rsid w:val="1F6D0275"/>
    <w:rsid w:val="1F6F0217"/>
    <w:rsid w:val="1F6F5C7D"/>
    <w:rsid w:val="1F6F7448"/>
    <w:rsid w:val="1F703123"/>
    <w:rsid w:val="1F7231E2"/>
    <w:rsid w:val="1F7242D4"/>
    <w:rsid w:val="1F726B64"/>
    <w:rsid w:val="1F732FB8"/>
    <w:rsid w:val="1F7350AF"/>
    <w:rsid w:val="1F741B15"/>
    <w:rsid w:val="1F743115"/>
    <w:rsid w:val="1F754EDB"/>
    <w:rsid w:val="1F770B7D"/>
    <w:rsid w:val="1F770CF4"/>
    <w:rsid w:val="1F785428"/>
    <w:rsid w:val="1F787889"/>
    <w:rsid w:val="1F7901AB"/>
    <w:rsid w:val="1F7A0230"/>
    <w:rsid w:val="1F7A77BD"/>
    <w:rsid w:val="1F7B74D2"/>
    <w:rsid w:val="1F7B755C"/>
    <w:rsid w:val="1F7D03EC"/>
    <w:rsid w:val="1F7F7E95"/>
    <w:rsid w:val="1F803660"/>
    <w:rsid w:val="1F805300"/>
    <w:rsid w:val="1F834C0B"/>
    <w:rsid w:val="1F835109"/>
    <w:rsid w:val="1F840CF3"/>
    <w:rsid w:val="1F852C77"/>
    <w:rsid w:val="1F865860"/>
    <w:rsid w:val="1F8918BA"/>
    <w:rsid w:val="1F8940EB"/>
    <w:rsid w:val="1F8C1746"/>
    <w:rsid w:val="1F8C32BA"/>
    <w:rsid w:val="1F8D4C4E"/>
    <w:rsid w:val="1F8D6D43"/>
    <w:rsid w:val="1F8E4463"/>
    <w:rsid w:val="1F8E502B"/>
    <w:rsid w:val="1F902B18"/>
    <w:rsid w:val="1F90776F"/>
    <w:rsid w:val="1F915689"/>
    <w:rsid w:val="1F917BE6"/>
    <w:rsid w:val="1F9227B1"/>
    <w:rsid w:val="1F927759"/>
    <w:rsid w:val="1F932083"/>
    <w:rsid w:val="1F935FCF"/>
    <w:rsid w:val="1F952436"/>
    <w:rsid w:val="1F9604BF"/>
    <w:rsid w:val="1F9617F7"/>
    <w:rsid w:val="1F9620EB"/>
    <w:rsid w:val="1F965F81"/>
    <w:rsid w:val="1F9718AA"/>
    <w:rsid w:val="1F98567B"/>
    <w:rsid w:val="1F9A13EC"/>
    <w:rsid w:val="1F9A5CF2"/>
    <w:rsid w:val="1F9A7DC1"/>
    <w:rsid w:val="1F9A7E9E"/>
    <w:rsid w:val="1F9C4FF8"/>
    <w:rsid w:val="1F9C6B52"/>
    <w:rsid w:val="1F9E467E"/>
    <w:rsid w:val="1F9F01AC"/>
    <w:rsid w:val="1F9F15B9"/>
    <w:rsid w:val="1F9F5DA1"/>
    <w:rsid w:val="1FA03E1C"/>
    <w:rsid w:val="1FA15556"/>
    <w:rsid w:val="1FA16C48"/>
    <w:rsid w:val="1FA17734"/>
    <w:rsid w:val="1FA21BE1"/>
    <w:rsid w:val="1FA364EC"/>
    <w:rsid w:val="1FA40343"/>
    <w:rsid w:val="1FA60604"/>
    <w:rsid w:val="1FA60A08"/>
    <w:rsid w:val="1FA75C5E"/>
    <w:rsid w:val="1FA7639B"/>
    <w:rsid w:val="1FA81177"/>
    <w:rsid w:val="1FA955F7"/>
    <w:rsid w:val="1FAA1C6B"/>
    <w:rsid w:val="1FAB16F8"/>
    <w:rsid w:val="1FAB3F2E"/>
    <w:rsid w:val="1FAC01C0"/>
    <w:rsid w:val="1FAC04BC"/>
    <w:rsid w:val="1FAC33D4"/>
    <w:rsid w:val="1FAD46FE"/>
    <w:rsid w:val="1FAD5D27"/>
    <w:rsid w:val="1FAE34EF"/>
    <w:rsid w:val="1FAE3B8C"/>
    <w:rsid w:val="1FAE53DE"/>
    <w:rsid w:val="1FAF1500"/>
    <w:rsid w:val="1FAF1B58"/>
    <w:rsid w:val="1FAF48CC"/>
    <w:rsid w:val="1FAF7A22"/>
    <w:rsid w:val="1FB1611D"/>
    <w:rsid w:val="1FB206A3"/>
    <w:rsid w:val="1FB206CA"/>
    <w:rsid w:val="1FB26B15"/>
    <w:rsid w:val="1FB319F6"/>
    <w:rsid w:val="1FB409F8"/>
    <w:rsid w:val="1FB54938"/>
    <w:rsid w:val="1FB75623"/>
    <w:rsid w:val="1FB870E8"/>
    <w:rsid w:val="1FB92364"/>
    <w:rsid w:val="1FB94027"/>
    <w:rsid w:val="1FBA2FF5"/>
    <w:rsid w:val="1FBA60E5"/>
    <w:rsid w:val="1FBA683A"/>
    <w:rsid w:val="1FBB2DAF"/>
    <w:rsid w:val="1FBC295E"/>
    <w:rsid w:val="1FBC427D"/>
    <w:rsid w:val="1FBD2202"/>
    <w:rsid w:val="1FBD4229"/>
    <w:rsid w:val="1FBE0EE2"/>
    <w:rsid w:val="1FBF07EF"/>
    <w:rsid w:val="1FBF4367"/>
    <w:rsid w:val="1FC038CC"/>
    <w:rsid w:val="1FC14721"/>
    <w:rsid w:val="1FC21AC9"/>
    <w:rsid w:val="1FC26BD1"/>
    <w:rsid w:val="1FC321C7"/>
    <w:rsid w:val="1FC44A74"/>
    <w:rsid w:val="1FC45F5B"/>
    <w:rsid w:val="1FC50D76"/>
    <w:rsid w:val="1FC71F41"/>
    <w:rsid w:val="1FC7560D"/>
    <w:rsid w:val="1FCA36C4"/>
    <w:rsid w:val="1FCA5E31"/>
    <w:rsid w:val="1FCB60D4"/>
    <w:rsid w:val="1FCC0831"/>
    <w:rsid w:val="1FCC125B"/>
    <w:rsid w:val="1FCC62E9"/>
    <w:rsid w:val="1FCD47D8"/>
    <w:rsid w:val="1FD01DAF"/>
    <w:rsid w:val="1FD135CB"/>
    <w:rsid w:val="1FD13C80"/>
    <w:rsid w:val="1FD14CFC"/>
    <w:rsid w:val="1FD203C3"/>
    <w:rsid w:val="1FD34C8F"/>
    <w:rsid w:val="1FD34D3B"/>
    <w:rsid w:val="1FD504B9"/>
    <w:rsid w:val="1FD51AF3"/>
    <w:rsid w:val="1FD52F74"/>
    <w:rsid w:val="1FD62A0E"/>
    <w:rsid w:val="1FD766D8"/>
    <w:rsid w:val="1FD972DB"/>
    <w:rsid w:val="1FDD6A84"/>
    <w:rsid w:val="1FDE49C3"/>
    <w:rsid w:val="1FDE4F7E"/>
    <w:rsid w:val="1FDF5D02"/>
    <w:rsid w:val="1FE00910"/>
    <w:rsid w:val="1FE16520"/>
    <w:rsid w:val="1FE27BC8"/>
    <w:rsid w:val="1FE40A54"/>
    <w:rsid w:val="1FE45721"/>
    <w:rsid w:val="1FE50272"/>
    <w:rsid w:val="1FE521F8"/>
    <w:rsid w:val="1FE5359F"/>
    <w:rsid w:val="1FE640C9"/>
    <w:rsid w:val="1FE65276"/>
    <w:rsid w:val="1FE6660D"/>
    <w:rsid w:val="1FE8148F"/>
    <w:rsid w:val="1FEA01AE"/>
    <w:rsid w:val="1FEA1188"/>
    <w:rsid w:val="1FEB2397"/>
    <w:rsid w:val="1FEB6F81"/>
    <w:rsid w:val="1FED38AE"/>
    <w:rsid w:val="1FEE05F4"/>
    <w:rsid w:val="1FEE4B69"/>
    <w:rsid w:val="1FEE4B8A"/>
    <w:rsid w:val="1FEF00C1"/>
    <w:rsid w:val="1FEF08D9"/>
    <w:rsid w:val="1FEF1B56"/>
    <w:rsid w:val="1FEF1EBF"/>
    <w:rsid w:val="1FEF2636"/>
    <w:rsid w:val="1FEF3ED2"/>
    <w:rsid w:val="1FF02B3E"/>
    <w:rsid w:val="1FF053D4"/>
    <w:rsid w:val="1FF40E23"/>
    <w:rsid w:val="1FF44F05"/>
    <w:rsid w:val="1FF45902"/>
    <w:rsid w:val="1FF53EF0"/>
    <w:rsid w:val="1FF656D6"/>
    <w:rsid w:val="1FF71D0D"/>
    <w:rsid w:val="1FF73E34"/>
    <w:rsid w:val="1FF8346D"/>
    <w:rsid w:val="1FF91499"/>
    <w:rsid w:val="1FF92A93"/>
    <w:rsid w:val="1FFB2D60"/>
    <w:rsid w:val="1FFB4006"/>
    <w:rsid w:val="1FFC55D4"/>
    <w:rsid w:val="1FFD19A6"/>
    <w:rsid w:val="1FFF3470"/>
    <w:rsid w:val="1FFF59D5"/>
    <w:rsid w:val="2000029F"/>
    <w:rsid w:val="20015BB6"/>
    <w:rsid w:val="200254EC"/>
    <w:rsid w:val="2002623B"/>
    <w:rsid w:val="2005244F"/>
    <w:rsid w:val="200574E4"/>
    <w:rsid w:val="20086499"/>
    <w:rsid w:val="200A32B9"/>
    <w:rsid w:val="200C38F2"/>
    <w:rsid w:val="200D0143"/>
    <w:rsid w:val="200D4ED9"/>
    <w:rsid w:val="200D590F"/>
    <w:rsid w:val="200D5BE1"/>
    <w:rsid w:val="200E1BD0"/>
    <w:rsid w:val="200E265B"/>
    <w:rsid w:val="200F2E37"/>
    <w:rsid w:val="20106850"/>
    <w:rsid w:val="2011470F"/>
    <w:rsid w:val="2016554E"/>
    <w:rsid w:val="20176535"/>
    <w:rsid w:val="201832CA"/>
    <w:rsid w:val="201952C2"/>
    <w:rsid w:val="20195B17"/>
    <w:rsid w:val="201B14D4"/>
    <w:rsid w:val="201B7EC4"/>
    <w:rsid w:val="201C7BA4"/>
    <w:rsid w:val="201D502E"/>
    <w:rsid w:val="201F04C5"/>
    <w:rsid w:val="201F243D"/>
    <w:rsid w:val="20211A2B"/>
    <w:rsid w:val="20215CC6"/>
    <w:rsid w:val="202164A2"/>
    <w:rsid w:val="2022025A"/>
    <w:rsid w:val="202238F0"/>
    <w:rsid w:val="20227F21"/>
    <w:rsid w:val="20230114"/>
    <w:rsid w:val="202365B5"/>
    <w:rsid w:val="20250275"/>
    <w:rsid w:val="20261232"/>
    <w:rsid w:val="20266F6C"/>
    <w:rsid w:val="202672B4"/>
    <w:rsid w:val="202718F2"/>
    <w:rsid w:val="20285108"/>
    <w:rsid w:val="202A0C1D"/>
    <w:rsid w:val="202A3859"/>
    <w:rsid w:val="202A4A1F"/>
    <w:rsid w:val="202C55C3"/>
    <w:rsid w:val="202C763B"/>
    <w:rsid w:val="202C7DA0"/>
    <w:rsid w:val="202D6A39"/>
    <w:rsid w:val="202D794F"/>
    <w:rsid w:val="202F0A57"/>
    <w:rsid w:val="20306C54"/>
    <w:rsid w:val="2031228F"/>
    <w:rsid w:val="203404DD"/>
    <w:rsid w:val="203565F0"/>
    <w:rsid w:val="20357440"/>
    <w:rsid w:val="20392B20"/>
    <w:rsid w:val="20395F67"/>
    <w:rsid w:val="203969DD"/>
    <w:rsid w:val="20397BCE"/>
    <w:rsid w:val="203A3D5F"/>
    <w:rsid w:val="203A536D"/>
    <w:rsid w:val="203C6F15"/>
    <w:rsid w:val="203D5BC5"/>
    <w:rsid w:val="203E65A3"/>
    <w:rsid w:val="204021AD"/>
    <w:rsid w:val="20404A8C"/>
    <w:rsid w:val="204116C5"/>
    <w:rsid w:val="204116FD"/>
    <w:rsid w:val="20414C03"/>
    <w:rsid w:val="2042556D"/>
    <w:rsid w:val="20426E9F"/>
    <w:rsid w:val="204363C1"/>
    <w:rsid w:val="20440B7B"/>
    <w:rsid w:val="2044604C"/>
    <w:rsid w:val="20453B3A"/>
    <w:rsid w:val="204543FD"/>
    <w:rsid w:val="20454589"/>
    <w:rsid w:val="20461477"/>
    <w:rsid w:val="20465D02"/>
    <w:rsid w:val="2048074C"/>
    <w:rsid w:val="20495D1A"/>
    <w:rsid w:val="204A2320"/>
    <w:rsid w:val="204B47F4"/>
    <w:rsid w:val="204C1B70"/>
    <w:rsid w:val="204C27A2"/>
    <w:rsid w:val="204C29B5"/>
    <w:rsid w:val="204E11F7"/>
    <w:rsid w:val="204E1FB1"/>
    <w:rsid w:val="204F51F5"/>
    <w:rsid w:val="204F5CF7"/>
    <w:rsid w:val="20501A84"/>
    <w:rsid w:val="20502422"/>
    <w:rsid w:val="20513167"/>
    <w:rsid w:val="20517691"/>
    <w:rsid w:val="20517EA6"/>
    <w:rsid w:val="2053176E"/>
    <w:rsid w:val="2053696E"/>
    <w:rsid w:val="20537FD1"/>
    <w:rsid w:val="20540506"/>
    <w:rsid w:val="2054286D"/>
    <w:rsid w:val="20562A2E"/>
    <w:rsid w:val="20571140"/>
    <w:rsid w:val="20577DA4"/>
    <w:rsid w:val="20580525"/>
    <w:rsid w:val="20580C08"/>
    <w:rsid w:val="20585C85"/>
    <w:rsid w:val="205A3B4C"/>
    <w:rsid w:val="205C03D7"/>
    <w:rsid w:val="205C5A52"/>
    <w:rsid w:val="20600F46"/>
    <w:rsid w:val="206248EB"/>
    <w:rsid w:val="2063474B"/>
    <w:rsid w:val="20646A85"/>
    <w:rsid w:val="20664A2C"/>
    <w:rsid w:val="2067357C"/>
    <w:rsid w:val="2067775B"/>
    <w:rsid w:val="2068117D"/>
    <w:rsid w:val="20690C3A"/>
    <w:rsid w:val="206A5809"/>
    <w:rsid w:val="206B5769"/>
    <w:rsid w:val="206C7630"/>
    <w:rsid w:val="206E69A2"/>
    <w:rsid w:val="207056FC"/>
    <w:rsid w:val="2071221D"/>
    <w:rsid w:val="20713D7A"/>
    <w:rsid w:val="207277B1"/>
    <w:rsid w:val="20733D59"/>
    <w:rsid w:val="20743709"/>
    <w:rsid w:val="20754594"/>
    <w:rsid w:val="20760A74"/>
    <w:rsid w:val="20772A42"/>
    <w:rsid w:val="20773CFE"/>
    <w:rsid w:val="20776FE1"/>
    <w:rsid w:val="207776C4"/>
    <w:rsid w:val="20781E00"/>
    <w:rsid w:val="207827DC"/>
    <w:rsid w:val="20786D1A"/>
    <w:rsid w:val="20787368"/>
    <w:rsid w:val="20787C24"/>
    <w:rsid w:val="207912C6"/>
    <w:rsid w:val="2079544C"/>
    <w:rsid w:val="207A0C39"/>
    <w:rsid w:val="207A1F34"/>
    <w:rsid w:val="207B3DAC"/>
    <w:rsid w:val="207C7790"/>
    <w:rsid w:val="207D4C4B"/>
    <w:rsid w:val="207E4D4A"/>
    <w:rsid w:val="207F1EFE"/>
    <w:rsid w:val="2080116D"/>
    <w:rsid w:val="20801C24"/>
    <w:rsid w:val="20817EA9"/>
    <w:rsid w:val="20834B86"/>
    <w:rsid w:val="20841947"/>
    <w:rsid w:val="20845B42"/>
    <w:rsid w:val="2086171B"/>
    <w:rsid w:val="20864420"/>
    <w:rsid w:val="20890408"/>
    <w:rsid w:val="20894055"/>
    <w:rsid w:val="208950D2"/>
    <w:rsid w:val="208C61D9"/>
    <w:rsid w:val="208D094F"/>
    <w:rsid w:val="208D0ED9"/>
    <w:rsid w:val="208D3142"/>
    <w:rsid w:val="208E0370"/>
    <w:rsid w:val="208E1B56"/>
    <w:rsid w:val="209146FE"/>
    <w:rsid w:val="209153EE"/>
    <w:rsid w:val="20921D8E"/>
    <w:rsid w:val="20925944"/>
    <w:rsid w:val="20925F81"/>
    <w:rsid w:val="20932793"/>
    <w:rsid w:val="20934A7F"/>
    <w:rsid w:val="20940363"/>
    <w:rsid w:val="20943B87"/>
    <w:rsid w:val="209467B2"/>
    <w:rsid w:val="20950F0B"/>
    <w:rsid w:val="209522D8"/>
    <w:rsid w:val="209529C0"/>
    <w:rsid w:val="20952F7E"/>
    <w:rsid w:val="209531C2"/>
    <w:rsid w:val="209633BC"/>
    <w:rsid w:val="209667EA"/>
    <w:rsid w:val="20976BB2"/>
    <w:rsid w:val="2098094B"/>
    <w:rsid w:val="20984DA7"/>
    <w:rsid w:val="2099466F"/>
    <w:rsid w:val="20994C31"/>
    <w:rsid w:val="209973CE"/>
    <w:rsid w:val="2099744A"/>
    <w:rsid w:val="20997F64"/>
    <w:rsid w:val="209C1106"/>
    <w:rsid w:val="209C4EB6"/>
    <w:rsid w:val="209C5ED9"/>
    <w:rsid w:val="209C71F5"/>
    <w:rsid w:val="209D0106"/>
    <w:rsid w:val="209D6231"/>
    <w:rsid w:val="209F0951"/>
    <w:rsid w:val="209F3154"/>
    <w:rsid w:val="209F5333"/>
    <w:rsid w:val="20A00562"/>
    <w:rsid w:val="20A07089"/>
    <w:rsid w:val="20A125E5"/>
    <w:rsid w:val="20A17C7C"/>
    <w:rsid w:val="20A34250"/>
    <w:rsid w:val="20A40D5E"/>
    <w:rsid w:val="20A443FB"/>
    <w:rsid w:val="20A52E28"/>
    <w:rsid w:val="20A62281"/>
    <w:rsid w:val="20A70243"/>
    <w:rsid w:val="20A70CF4"/>
    <w:rsid w:val="20A7692D"/>
    <w:rsid w:val="20A91565"/>
    <w:rsid w:val="20AA3ACE"/>
    <w:rsid w:val="20AA66C6"/>
    <w:rsid w:val="20AB12D4"/>
    <w:rsid w:val="20AB3381"/>
    <w:rsid w:val="20AB371A"/>
    <w:rsid w:val="20AB545E"/>
    <w:rsid w:val="20AB5A35"/>
    <w:rsid w:val="20AB7E64"/>
    <w:rsid w:val="20AC06E2"/>
    <w:rsid w:val="20AD32EA"/>
    <w:rsid w:val="20AE7F6D"/>
    <w:rsid w:val="20AF24C4"/>
    <w:rsid w:val="20B10DFB"/>
    <w:rsid w:val="20B14981"/>
    <w:rsid w:val="20B21C5E"/>
    <w:rsid w:val="20B411D1"/>
    <w:rsid w:val="20B567C3"/>
    <w:rsid w:val="20B80BFE"/>
    <w:rsid w:val="20B92BE3"/>
    <w:rsid w:val="20B9770B"/>
    <w:rsid w:val="20BA7D47"/>
    <w:rsid w:val="20BB688F"/>
    <w:rsid w:val="20BD18E6"/>
    <w:rsid w:val="20BD480D"/>
    <w:rsid w:val="20BD5DDE"/>
    <w:rsid w:val="20BE02F2"/>
    <w:rsid w:val="20C07117"/>
    <w:rsid w:val="20C20CCD"/>
    <w:rsid w:val="20C3257C"/>
    <w:rsid w:val="20C3406C"/>
    <w:rsid w:val="20C539FD"/>
    <w:rsid w:val="20C66028"/>
    <w:rsid w:val="20C75A9A"/>
    <w:rsid w:val="20C90EAA"/>
    <w:rsid w:val="20C95930"/>
    <w:rsid w:val="20CB7440"/>
    <w:rsid w:val="20CC2047"/>
    <w:rsid w:val="20CD116C"/>
    <w:rsid w:val="20CE3632"/>
    <w:rsid w:val="20CE6B9A"/>
    <w:rsid w:val="20CF4B89"/>
    <w:rsid w:val="20D029B8"/>
    <w:rsid w:val="20D065C9"/>
    <w:rsid w:val="20D10E69"/>
    <w:rsid w:val="20D16952"/>
    <w:rsid w:val="20D253F9"/>
    <w:rsid w:val="20D30B0D"/>
    <w:rsid w:val="20D32AA5"/>
    <w:rsid w:val="20D40179"/>
    <w:rsid w:val="20D62716"/>
    <w:rsid w:val="20D6347C"/>
    <w:rsid w:val="20D713C6"/>
    <w:rsid w:val="20D768E2"/>
    <w:rsid w:val="20D83877"/>
    <w:rsid w:val="20D873C9"/>
    <w:rsid w:val="20DC510D"/>
    <w:rsid w:val="20DD5051"/>
    <w:rsid w:val="20DE0CD1"/>
    <w:rsid w:val="20E07C0A"/>
    <w:rsid w:val="20E21CE0"/>
    <w:rsid w:val="20E23A1A"/>
    <w:rsid w:val="20E30684"/>
    <w:rsid w:val="20E30BBB"/>
    <w:rsid w:val="20E31C39"/>
    <w:rsid w:val="20E32C42"/>
    <w:rsid w:val="20E40611"/>
    <w:rsid w:val="20E560DC"/>
    <w:rsid w:val="20E932D2"/>
    <w:rsid w:val="20E9402E"/>
    <w:rsid w:val="20EB3360"/>
    <w:rsid w:val="20EB7AD0"/>
    <w:rsid w:val="20EE4873"/>
    <w:rsid w:val="20EF2EDC"/>
    <w:rsid w:val="20F011A7"/>
    <w:rsid w:val="20F0615E"/>
    <w:rsid w:val="20F20CEE"/>
    <w:rsid w:val="20F21726"/>
    <w:rsid w:val="20F31998"/>
    <w:rsid w:val="20F338ED"/>
    <w:rsid w:val="20F524B6"/>
    <w:rsid w:val="20F56D76"/>
    <w:rsid w:val="20F6039F"/>
    <w:rsid w:val="20F72DDD"/>
    <w:rsid w:val="20F810A9"/>
    <w:rsid w:val="20F83204"/>
    <w:rsid w:val="20F868D9"/>
    <w:rsid w:val="20F87372"/>
    <w:rsid w:val="20F9058B"/>
    <w:rsid w:val="20F93C92"/>
    <w:rsid w:val="20FA60E4"/>
    <w:rsid w:val="20FB4A18"/>
    <w:rsid w:val="20FB55E1"/>
    <w:rsid w:val="20FB5E7A"/>
    <w:rsid w:val="20FB5F72"/>
    <w:rsid w:val="20FE2BA3"/>
    <w:rsid w:val="20FF26A5"/>
    <w:rsid w:val="21001DB0"/>
    <w:rsid w:val="21016790"/>
    <w:rsid w:val="21021518"/>
    <w:rsid w:val="21023DA4"/>
    <w:rsid w:val="210273B8"/>
    <w:rsid w:val="210442BE"/>
    <w:rsid w:val="2104634F"/>
    <w:rsid w:val="210565D5"/>
    <w:rsid w:val="210609BD"/>
    <w:rsid w:val="21060C29"/>
    <w:rsid w:val="21064B3D"/>
    <w:rsid w:val="21070BA9"/>
    <w:rsid w:val="21075210"/>
    <w:rsid w:val="21077B9F"/>
    <w:rsid w:val="2108022D"/>
    <w:rsid w:val="210924AB"/>
    <w:rsid w:val="21096351"/>
    <w:rsid w:val="210A64FF"/>
    <w:rsid w:val="210C27B8"/>
    <w:rsid w:val="210C3B05"/>
    <w:rsid w:val="210C4811"/>
    <w:rsid w:val="210D0171"/>
    <w:rsid w:val="210D7C73"/>
    <w:rsid w:val="210E3166"/>
    <w:rsid w:val="210F211A"/>
    <w:rsid w:val="211140A7"/>
    <w:rsid w:val="211217CE"/>
    <w:rsid w:val="211221D4"/>
    <w:rsid w:val="2112406F"/>
    <w:rsid w:val="211353AF"/>
    <w:rsid w:val="21140693"/>
    <w:rsid w:val="21145BBC"/>
    <w:rsid w:val="21146A94"/>
    <w:rsid w:val="21146B15"/>
    <w:rsid w:val="2115465A"/>
    <w:rsid w:val="21155B76"/>
    <w:rsid w:val="21171FA3"/>
    <w:rsid w:val="211761BF"/>
    <w:rsid w:val="21185180"/>
    <w:rsid w:val="21193093"/>
    <w:rsid w:val="211A5F0F"/>
    <w:rsid w:val="211B3111"/>
    <w:rsid w:val="211C339F"/>
    <w:rsid w:val="211C58BB"/>
    <w:rsid w:val="211E2063"/>
    <w:rsid w:val="211E6FEB"/>
    <w:rsid w:val="211F0A1C"/>
    <w:rsid w:val="211F4876"/>
    <w:rsid w:val="21201441"/>
    <w:rsid w:val="21202243"/>
    <w:rsid w:val="21215025"/>
    <w:rsid w:val="21216A73"/>
    <w:rsid w:val="21221D2B"/>
    <w:rsid w:val="21221D4D"/>
    <w:rsid w:val="21221F50"/>
    <w:rsid w:val="2122541F"/>
    <w:rsid w:val="212459BD"/>
    <w:rsid w:val="21246F29"/>
    <w:rsid w:val="21250C59"/>
    <w:rsid w:val="21273645"/>
    <w:rsid w:val="21283264"/>
    <w:rsid w:val="212875E5"/>
    <w:rsid w:val="212928A5"/>
    <w:rsid w:val="212A734D"/>
    <w:rsid w:val="212B775D"/>
    <w:rsid w:val="212C3E11"/>
    <w:rsid w:val="212D410C"/>
    <w:rsid w:val="212E084E"/>
    <w:rsid w:val="212E1002"/>
    <w:rsid w:val="212E44C7"/>
    <w:rsid w:val="212F0CB6"/>
    <w:rsid w:val="212F386D"/>
    <w:rsid w:val="213078E5"/>
    <w:rsid w:val="21317470"/>
    <w:rsid w:val="2132137D"/>
    <w:rsid w:val="21331D41"/>
    <w:rsid w:val="21334A83"/>
    <w:rsid w:val="213370E7"/>
    <w:rsid w:val="21351788"/>
    <w:rsid w:val="213545A9"/>
    <w:rsid w:val="213560DD"/>
    <w:rsid w:val="21371238"/>
    <w:rsid w:val="213752DA"/>
    <w:rsid w:val="213766BB"/>
    <w:rsid w:val="2139223C"/>
    <w:rsid w:val="213940F4"/>
    <w:rsid w:val="213941C6"/>
    <w:rsid w:val="213C21CB"/>
    <w:rsid w:val="213D58C5"/>
    <w:rsid w:val="213E6B89"/>
    <w:rsid w:val="213F64DB"/>
    <w:rsid w:val="214035C8"/>
    <w:rsid w:val="21405D82"/>
    <w:rsid w:val="21412B2E"/>
    <w:rsid w:val="214143D8"/>
    <w:rsid w:val="21415D36"/>
    <w:rsid w:val="214179C0"/>
    <w:rsid w:val="21424197"/>
    <w:rsid w:val="21426253"/>
    <w:rsid w:val="2145071C"/>
    <w:rsid w:val="21454836"/>
    <w:rsid w:val="21461106"/>
    <w:rsid w:val="21461FCB"/>
    <w:rsid w:val="21465991"/>
    <w:rsid w:val="214929F6"/>
    <w:rsid w:val="21493477"/>
    <w:rsid w:val="21495821"/>
    <w:rsid w:val="214B158F"/>
    <w:rsid w:val="214C6FA2"/>
    <w:rsid w:val="214E1B1F"/>
    <w:rsid w:val="214E363C"/>
    <w:rsid w:val="214F2869"/>
    <w:rsid w:val="214F5C62"/>
    <w:rsid w:val="2151047B"/>
    <w:rsid w:val="21512A17"/>
    <w:rsid w:val="2152341B"/>
    <w:rsid w:val="21527BEE"/>
    <w:rsid w:val="21532C59"/>
    <w:rsid w:val="21532D5F"/>
    <w:rsid w:val="215413DA"/>
    <w:rsid w:val="2157452F"/>
    <w:rsid w:val="215943DD"/>
    <w:rsid w:val="215C1F54"/>
    <w:rsid w:val="215C532E"/>
    <w:rsid w:val="215C70B7"/>
    <w:rsid w:val="215D5E6E"/>
    <w:rsid w:val="215E7286"/>
    <w:rsid w:val="215F1F11"/>
    <w:rsid w:val="215F26FA"/>
    <w:rsid w:val="215F33C0"/>
    <w:rsid w:val="215F53FE"/>
    <w:rsid w:val="215F6225"/>
    <w:rsid w:val="21605359"/>
    <w:rsid w:val="216240B9"/>
    <w:rsid w:val="21636A25"/>
    <w:rsid w:val="21646F55"/>
    <w:rsid w:val="216530D4"/>
    <w:rsid w:val="216658E7"/>
    <w:rsid w:val="216705D1"/>
    <w:rsid w:val="2167456E"/>
    <w:rsid w:val="2167782A"/>
    <w:rsid w:val="21680E27"/>
    <w:rsid w:val="21685471"/>
    <w:rsid w:val="216A5CE9"/>
    <w:rsid w:val="216B113C"/>
    <w:rsid w:val="216B39C5"/>
    <w:rsid w:val="216D6380"/>
    <w:rsid w:val="216E522F"/>
    <w:rsid w:val="216F50AF"/>
    <w:rsid w:val="2170046D"/>
    <w:rsid w:val="217007E2"/>
    <w:rsid w:val="21721F0F"/>
    <w:rsid w:val="21736DF8"/>
    <w:rsid w:val="217470DA"/>
    <w:rsid w:val="2175724E"/>
    <w:rsid w:val="2176169E"/>
    <w:rsid w:val="21762B97"/>
    <w:rsid w:val="21763712"/>
    <w:rsid w:val="21763ACC"/>
    <w:rsid w:val="217726E2"/>
    <w:rsid w:val="21773C61"/>
    <w:rsid w:val="21782AD6"/>
    <w:rsid w:val="21782BF0"/>
    <w:rsid w:val="21782C9C"/>
    <w:rsid w:val="21784E66"/>
    <w:rsid w:val="21794342"/>
    <w:rsid w:val="217957BB"/>
    <w:rsid w:val="217A33D4"/>
    <w:rsid w:val="217B41F4"/>
    <w:rsid w:val="217C4545"/>
    <w:rsid w:val="217D526A"/>
    <w:rsid w:val="217D553A"/>
    <w:rsid w:val="217D5B79"/>
    <w:rsid w:val="217D651C"/>
    <w:rsid w:val="217F68E3"/>
    <w:rsid w:val="218037F9"/>
    <w:rsid w:val="21834503"/>
    <w:rsid w:val="2186078D"/>
    <w:rsid w:val="21862CBA"/>
    <w:rsid w:val="2186372B"/>
    <w:rsid w:val="21871AD3"/>
    <w:rsid w:val="21871BF7"/>
    <w:rsid w:val="218765E7"/>
    <w:rsid w:val="21897E23"/>
    <w:rsid w:val="218A2462"/>
    <w:rsid w:val="218A35CA"/>
    <w:rsid w:val="218A748E"/>
    <w:rsid w:val="218C4DFE"/>
    <w:rsid w:val="218C7A2A"/>
    <w:rsid w:val="218E12ED"/>
    <w:rsid w:val="218E7382"/>
    <w:rsid w:val="21901368"/>
    <w:rsid w:val="2191201C"/>
    <w:rsid w:val="21925C39"/>
    <w:rsid w:val="21945F43"/>
    <w:rsid w:val="2195383B"/>
    <w:rsid w:val="219602AF"/>
    <w:rsid w:val="21972B00"/>
    <w:rsid w:val="21977D2A"/>
    <w:rsid w:val="21981417"/>
    <w:rsid w:val="21990E8E"/>
    <w:rsid w:val="21993C11"/>
    <w:rsid w:val="219B2F71"/>
    <w:rsid w:val="219C131C"/>
    <w:rsid w:val="219E240F"/>
    <w:rsid w:val="219F4490"/>
    <w:rsid w:val="219F72A7"/>
    <w:rsid w:val="21A064A4"/>
    <w:rsid w:val="21A07A2B"/>
    <w:rsid w:val="21A16B80"/>
    <w:rsid w:val="21A174AA"/>
    <w:rsid w:val="21A2101E"/>
    <w:rsid w:val="21A25E33"/>
    <w:rsid w:val="21A3168D"/>
    <w:rsid w:val="21A3485F"/>
    <w:rsid w:val="21A355C0"/>
    <w:rsid w:val="21A36E57"/>
    <w:rsid w:val="21A43CCD"/>
    <w:rsid w:val="21A47201"/>
    <w:rsid w:val="21A51635"/>
    <w:rsid w:val="21A537B1"/>
    <w:rsid w:val="21A55AE2"/>
    <w:rsid w:val="21A57AE9"/>
    <w:rsid w:val="21A6186E"/>
    <w:rsid w:val="21A6341D"/>
    <w:rsid w:val="21A66906"/>
    <w:rsid w:val="21A739D9"/>
    <w:rsid w:val="21A80E2D"/>
    <w:rsid w:val="21A82C60"/>
    <w:rsid w:val="21A831E6"/>
    <w:rsid w:val="21A92F3B"/>
    <w:rsid w:val="21A96202"/>
    <w:rsid w:val="21AA68B2"/>
    <w:rsid w:val="21AB0C2D"/>
    <w:rsid w:val="21AE21AF"/>
    <w:rsid w:val="21AE3F34"/>
    <w:rsid w:val="21AF50A6"/>
    <w:rsid w:val="21AF54E0"/>
    <w:rsid w:val="21AF660E"/>
    <w:rsid w:val="21B05265"/>
    <w:rsid w:val="21B11AF1"/>
    <w:rsid w:val="21B12338"/>
    <w:rsid w:val="21B1731A"/>
    <w:rsid w:val="21B23021"/>
    <w:rsid w:val="21B25F25"/>
    <w:rsid w:val="21B26BA2"/>
    <w:rsid w:val="21B307E2"/>
    <w:rsid w:val="21B32180"/>
    <w:rsid w:val="21B459DB"/>
    <w:rsid w:val="21B515BD"/>
    <w:rsid w:val="21B6250B"/>
    <w:rsid w:val="21B7441E"/>
    <w:rsid w:val="21B76BA0"/>
    <w:rsid w:val="21B86088"/>
    <w:rsid w:val="21B9309E"/>
    <w:rsid w:val="21B93AB1"/>
    <w:rsid w:val="21BA467B"/>
    <w:rsid w:val="21BB4C5A"/>
    <w:rsid w:val="21BE12B9"/>
    <w:rsid w:val="21BF07BF"/>
    <w:rsid w:val="21BF2C43"/>
    <w:rsid w:val="21BF2D2C"/>
    <w:rsid w:val="21C06550"/>
    <w:rsid w:val="21C109AD"/>
    <w:rsid w:val="21C1782A"/>
    <w:rsid w:val="21C2175F"/>
    <w:rsid w:val="21C327DC"/>
    <w:rsid w:val="21C43379"/>
    <w:rsid w:val="21C51F49"/>
    <w:rsid w:val="21C55CC6"/>
    <w:rsid w:val="21C6369B"/>
    <w:rsid w:val="21C6555A"/>
    <w:rsid w:val="21C71FE0"/>
    <w:rsid w:val="21C726D3"/>
    <w:rsid w:val="21C8075D"/>
    <w:rsid w:val="21CB06C3"/>
    <w:rsid w:val="21CB5963"/>
    <w:rsid w:val="21CC0EAC"/>
    <w:rsid w:val="21CC1F26"/>
    <w:rsid w:val="21CD0192"/>
    <w:rsid w:val="21CE661F"/>
    <w:rsid w:val="21CF4148"/>
    <w:rsid w:val="21D014AE"/>
    <w:rsid w:val="21D30C5A"/>
    <w:rsid w:val="21D34B40"/>
    <w:rsid w:val="21D37B6E"/>
    <w:rsid w:val="21D47AC8"/>
    <w:rsid w:val="21D63B30"/>
    <w:rsid w:val="21D661E9"/>
    <w:rsid w:val="21D72D11"/>
    <w:rsid w:val="21D77459"/>
    <w:rsid w:val="21D91321"/>
    <w:rsid w:val="21DA4B57"/>
    <w:rsid w:val="21DB5A39"/>
    <w:rsid w:val="21DE4923"/>
    <w:rsid w:val="21DF05B4"/>
    <w:rsid w:val="21DF138B"/>
    <w:rsid w:val="21DF1BC3"/>
    <w:rsid w:val="21E020B4"/>
    <w:rsid w:val="21E112F0"/>
    <w:rsid w:val="21E35F7F"/>
    <w:rsid w:val="21E564B0"/>
    <w:rsid w:val="21E61080"/>
    <w:rsid w:val="21E974AD"/>
    <w:rsid w:val="21EA3244"/>
    <w:rsid w:val="21EA3484"/>
    <w:rsid w:val="21EA666A"/>
    <w:rsid w:val="21EC2248"/>
    <w:rsid w:val="21EC28AD"/>
    <w:rsid w:val="21EC3EB2"/>
    <w:rsid w:val="21ED1D5A"/>
    <w:rsid w:val="21ED2BA8"/>
    <w:rsid w:val="21EE1527"/>
    <w:rsid w:val="21EE3819"/>
    <w:rsid w:val="21EE46FE"/>
    <w:rsid w:val="21EF5845"/>
    <w:rsid w:val="21EF704A"/>
    <w:rsid w:val="21F00684"/>
    <w:rsid w:val="21F02FA3"/>
    <w:rsid w:val="21F068B4"/>
    <w:rsid w:val="21F07AB8"/>
    <w:rsid w:val="21F4284F"/>
    <w:rsid w:val="21F43180"/>
    <w:rsid w:val="21F52332"/>
    <w:rsid w:val="21F737FD"/>
    <w:rsid w:val="21F73BE5"/>
    <w:rsid w:val="21FA0EC9"/>
    <w:rsid w:val="21FA4CDB"/>
    <w:rsid w:val="21FC25B7"/>
    <w:rsid w:val="21FD4E45"/>
    <w:rsid w:val="21FE2DF9"/>
    <w:rsid w:val="21FE2F2A"/>
    <w:rsid w:val="21FE4756"/>
    <w:rsid w:val="21FE55EF"/>
    <w:rsid w:val="2200082B"/>
    <w:rsid w:val="22011F34"/>
    <w:rsid w:val="22014405"/>
    <w:rsid w:val="22017C58"/>
    <w:rsid w:val="2202127B"/>
    <w:rsid w:val="22023FC4"/>
    <w:rsid w:val="220563A8"/>
    <w:rsid w:val="22060B83"/>
    <w:rsid w:val="22072206"/>
    <w:rsid w:val="22090E76"/>
    <w:rsid w:val="220913F7"/>
    <w:rsid w:val="2209164D"/>
    <w:rsid w:val="2209631B"/>
    <w:rsid w:val="220A17C7"/>
    <w:rsid w:val="220C079D"/>
    <w:rsid w:val="220D7446"/>
    <w:rsid w:val="220F55A0"/>
    <w:rsid w:val="220F7F6D"/>
    <w:rsid w:val="22111A8A"/>
    <w:rsid w:val="22126FB6"/>
    <w:rsid w:val="22131D85"/>
    <w:rsid w:val="22142995"/>
    <w:rsid w:val="22143BE3"/>
    <w:rsid w:val="22154DE0"/>
    <w:rsid w:val="22161860"/>
    <w:rsid w:val="22167A2A"/>
    <w:rsid w:val="22196D17"/>
    <w:rsid w:val="221A12D6"/>
    <w:rsid w:val="221A68A7"/>
    <w:rsid w:val="221B34DF"/>
    <w:rsid w:val="221B34E4"/>
    <w:rsid w:val="221B3731"/>
    <w:rsid w:val="221B5F2D"/>
    <w:rsid w:val="221C34E7"/>
    <w:rsid w:val="221D6331"/>
    <w:rsid w:val="221D74E1"/>
    <w:rsid w:val="221F4395"/>
    <w:rsid w:val="221F6C12"/>
    <w:rsid w:val="221F7608"/>
    <w:rsid w:val="22202CE0"/>
    <w:rsid w:val="222039CE"/>
    <w:rsid w:val="22223F9D"/>
    <w:rsid w:val="2223499E"/>
    <w:rsid w:val="2224115D"/>
    <w:rsid w:val="222430B5"/>
    <w:rsid w:val="2224404A"/>
    <w:rsid w:val="22245C85"/>
    <w:rsid w:val="22245E84"/>
    <w:rsid w:val="222571EE"/>
    <w:rsid w:val="22257F8B"/>
    <w:rsid w:val="222650A7"/>
    <w:rsid w:val="22272EE8"/>
    <w:rsid w:val="2228427F"/>
    <w:rsid w:val="222863E7"/>
    <w:rsid w:val="2229150E"/>
    <w:rsid w:val="222A2F0D"/>
    <w:rsid w:val="222A39CA"/>
    <w:rsid w:val="222A5FAF"/>
    <w:rsid w:val="222D3E24"/>
    <w:rsid w:val="222D7130"/>
    <w:rsid w:val="222E1D0A"/>
    <w:rsid w:val="222E34C3"/>
    <w:rsid w:val="222E4449"/>
    <w:rsid w:val="222F60DA"/>
    <w:rsid w:val="22304FA9"/>
    <w:rsid w:val="22310F53"/>
    <w:rsid w:val="22312E23"/>
    <w:rsid w:val="223138C3"/>
    <w:rsid w:val="22315AB1"/>
    <w:rsid w:val="22321762"/>
    <w:rsid w:val="2233103B"/>
    <w:rsid w:val="22337339"/>
    <w:rsid w:val="22341F68"/>
    <w:rsid w:val="22343607"/>
    <w:rsid w:val="22356F72"/>
    <w:rsid w:val="223651C5"/>
    <w:rsid w:val="22383B06"/>
    <w:rsid w:val="223872E6"/>
    <w:rsid w:val="22390AA6"/>
    <w:rsid w:val="223A0EAD"/>
    <w:rsid w:val="223A2950"/>
    <w:rsid w:val="223A65B9"/>
    <w:rsid w:val="223A7484"/>
    <w:rsid w:val="223A7C4F"/>
    <w:rsid w:val="223B0D28"/>
    <w:rsid w:val="223B0E9D"/>
    <w:rsid w:val="223D3327"/>
    <w:rsid w:val="2240457C"/>
    <w:rsid w:val="22414F09"/>
    <w:rsid w:val="224264D9"/>
    <w:rsid w:val="22436118"/>
    <w:rsid w:val="22452DC0"/>
    <w:rsid w:val="22454CF6"/>
    <w:rsid w:val="22461BE5"/>
    <w:rsid w:val="22467C4D"/>
    <w:rsid w:val="22472046"/>
    <w:rsid w:val="22490C51"/>
    <w:rsid w:val="22493BBE"/>
    <w:rsid w:val="2249737C"/>
    <w:rsid w:val="224A1ABF"/>
    <w:rsid w:val="224B3577"/>
    <w:rsid w:val="224B6696"/>
    <w:rsid w:val="224C2728"/>
    <w:rsid w:val="224C4D64"/>
    <w:rsid w:val="224C68B9"/>
    <w:rsid w:val="224D314C"/>
    <w:rsid w:val="224E32CF"/>
    <w:rsid w:val="224E415D"/>
    <w:rsid w:val="224F69F8"/>
    <w:rsid w:val="2250010D"/>
    <w:rsid w:val="225043E9"/>
    <w:rsid w:val="225144DB"/>
    <w:rsid w:val="22522F79"/>
    <w:rsid w:val="22531617"/>
    <w:rsid w:val="22535CEB"/>
    <w:rsid w:val="22541A8F"/>
    <w:rsid w:val="225467ED"/>
    <w:rsid w:val="22553918"/>
    <w:rsid w:val="2257312D"/>
    <w:rsid w:val="22581EDF"/>
    <w:rsid w:val="225B53A1"/>
    <w:rsid w:val="225B638B"/>
    <w:rsid w:val="225C3206"/>
    <w:rsid w:val="225C61DC"/>
    <w:rsid w:val="225D1EC9"/>
    <w:rsid w:val="225D3125"/>
    <w:rsid w:val="225F2EA5"/>
    <w:rsid w:val="226027B1"/>
    <w:rsid w:val="22602A83"/>
    <w:rsid w:val="226357FC"/>
    <w:rsid w:val="226422FE"/>
    <w:rsid w:val="22644CE6"/>
    <w:rsid w:val="22646277"/>
    <w:rsid w:val="22646A53"/>
    <w:rsid w:val="22652985"/>
    <w:rsid w:val="22655181"/>
    <w:rsid w:val="22656650"/>
    <w:rsid w:val="22656A2A"/>
    <w:rsid w:val="226714DC"/>
    <w:rsid w:val="22672B86"/>
    <w:rsid w:val="22675614"/>
    <w:rsid w:val="226812F7"/>
    <w:rsid w:val="22681B1E"/>
    <w:rsid w:val="22684854"/>
    <w:rsid w:val="226848F8"/>
    <w:rsid w:val="22691F40"/>
    <w:rsid w:val="22696D3F"/>
    <w:rsid w:val="226A0A56"/>
    <w:rsid w:val="226B461D"/>
    <w:rsid w:val="226B5684"/>
    <w:rsid w:val="226C1CF4"/>
    <w:rsid w:val="226C2A78"/>
    <w:rsid w:val="226C4FE6"/>
    <w:rsid w:val="226C5B3E"/>
    <w:rsid w:val="226C7271"/>
    <w:rsid w:val="226C7F28"/>
    <w:rsid w:val="226D77E7"/>
    <w:rsid w:val="226E4196"/>
    <w:rsid w:val="226F469A"/>
    <w:rsid w:val="22700691"/>
    <w:rsid w:val="227040AA"/>
    <w:rsid w:val="22711D31"/>
    <w:rsid w:val="22742C3E"/>
    <w:rsid w:val="22747239"/>
    <w:rsid w:val="22751A24"/>
    <w:rsid w:val="22751A3F"/>
    <w:rsid w:val="227535D9"/>
    <w:rsid w:val="2275422C"/>
    <w:rsid w:val="227562DC"/>
    <w:rsid w:val="22767E71"/>
    <w:rsid w:val="227754A8"/>
    <w:rsid w:val="227874AA"/>
    <w:rsid w:val="22797C6A"/>
    <w:rsid w:val="227A3B7B"/>
    <w:rsid w:val="227A3CCE"/>
    <w:rsid w:val="227A5A7C"/>
    <w:rsid w:val="227A5D83"/>
    <w:rsid w:val="227B2F44"/>
    <w:rsid w:val="227B49F3"/>
    <w:rsid w:val="227B5740"/>
    <w:rsid w:val="227C0959"/>
    <w:rsid w:val="227C15F2"/>
    <w:rsid w:val="227C7F05"/>
    <w:rsid w:val="227F3990"/>
    <w:rsid w:val="22803C63"/>
    <w:rsid w:val="22805E81"/>
    <w:rsid w:val="228112EE"/>
    <w:rsid w:val="228156C8"/>
    <w:rsid w:val="22827C4E"/>
    <w:rsid w:val="22840B86"/>
    <w:rsid w:val="22855F15"/>
    <w:rsid w:val="228615AB"/>
    <w:rsid w:val="228626B0"/>
    <w:rsid w:val="22864418"/>
    <w:rsid w:val="22864561"/>
    <w:rsid w:val="22875E61"/>
    <w:rsid w:val="228846A8"/>
    <w:rsid w:val="22886F87"/>
    <w:rsid w:val="2289519B"/>
    <w:rsid w:val="22897B5C"/>
    <w:rsid w:val="228B5E6E"/>
    <w:rsid w:val="228B6600"/>
    <w:rsid w:val="228D6A81"/>
    <w:rsid w:val="228D7DF1"/>
    <w:rsid w:val="228E7D39"/>
    <w:rsid w:val="228F212C"/>
    <w:rsid w:val="228F79E8"/>
    <w:rsid w:val="228F7E33"/>
    <w:rsid w:val="22906CF4"/>
    <w:rsid w:val="229073C6"/>
    <w:rsid w:val="2290760B"/>
    <w:rsid w:val="22913CF0"/>
    <w:rsid w:val="229141B8"/>
    <w:rsid w:val="22924592"/>
    <w:rsid w:val="22933F71"/>
    <w:rsid w:val="22935A48"/>
    <w:rsid w:val="22946D65"/>
    <w:rsid w:val="229473BB"/>
    <w:rsid w:val="22947F2F"/>
    <w:rsid w:val="22972CAC"/>
    <w:rsid w:val="22992D5E"/>
    <w:rsid w:val="229A1898"/>
    <w:rsid w:val="229B4033"/>
    <w:rsid w:val="229B65E6"/>
    <w:rsid w:val="229C4378"/>
    <w:rsid w:val="229C5DB2"/>
    <w:rsid w:val="229D366D"/>
    <w:rsid w:val="229D7020"/>
    <w:rsid w:val="229F7712"/>
    <w:rsid w:val="22A30261"/>
    <w:rsid w:val="22A318C5"/>
    <w:rsid w:val="22A42F3C"/>
    <w:rsid w:val="22A56E70"/>
    <w:rsid w:val="22A61164"/>
    <w:rsid w:val="22A63E41"/>
    <w:rsid w:val="22A6439D"/>
    <w:rsid w:val="22A6684F"/>
    <w:rsid w:val="22A724F4"/>
    <w:rsid w:val="22A74709"/>
    <w:rsid w:val="22A80C26"/>
    <w:rsid w:val="22AA301E"/>
    <w:rsid w:val="22AA495D"/>
    <w:rsid w:val="22AB18EB"/>
    <w:rsid w:val="22AC65AF"/>
    <w:rsid w:val="22AD094B"/>
    <w:rsid w:val="22B0366E"/>
    <w:rsid w:val="22B06F3E"/>
    <w:rsid w:val="22B13E78"/>
    <w:rsid w:val="22B31E4D"/>
    <w:rsid w:val="22B40276"/>
    <w:rsid w:val="22B42B29"/>
    <w:rsid w:val="22B46EB8"/>
    <w:rsid w:val="22B51523"/>
    <w:rsid w:val="22B65147"/>
    <w:rsid w:val="22B6637C"/>
    <w:rsid w:val="22B70C50"/>
    <w:rsid w:val="22B76B53"/>
    <w:rsid w:val="22B86BB2"/>
    <w:rsid w:val="22B92E05"/>
    <w:rsid w:val="22BA3075"/>
    <w:rsid w:val="22BC2630"/>
    <w:rsid w:val="22BD233C"/>
    <w:rsid w:val="22BE1EC3"/>
    <w:rsid w:val="22BF171F"/>
    <w:rsid w:val="22BF44D6"/>
    <w:rsid w:val="22BF6B9F"/>
    <w:rsid w:val="22C16ABB"/>
    <w:rsid w:val="22C22D46"/>
    <w:rsid w:val="22C3514C"/>
    <w:rsid w:val="22C45614"/>
    <w:rsid w:val="22C950C2"/>
    <w:rsid w:val="22C96C55"/>
    <w:rsid w:val="22CB62E5"/>
    <w:rsid w:val="22CC7D7F"/>
    <w:rsid w:val="22CD545A"/>
    <w:rsid w:val="22CD60E0"/>
    <w:rsid w:val="22CD7BF0"/>
    <w:rsid w:val="22CD7D75"/>
    <w:rsid w:val="22CE1967"/>
    <w:rsid w:val="22CF1F55"/>
    <w:rsid w:val="22CF67E4"/>
    <w:rsid w:val="22D038FE"/>
    <w:rsid w:val="22D13EA2"/>
    <w:rsid w:val="22D3038B"/>
    <w:rsid w:val="22D308DE"/>
    <w:rsid w:val="22D32D07"/>
    <w:rsid w:val="22D42119"/>
    <w:rsid w:val="22D51A0F"/>
    <w:rsid w:val="22D5336A"/>
    <w:rsid w:val="22D54353"/>
    <w:rsid w:val="22D63DF2"/>
    <w:rsid w:val="22D659E4"/>
    <w:rsid w:val="22D769F2"/>
    <w:rsid w:val="22D83F42"/>
    <w:rsid w:val="22D905A1"/>
    <w:rsid w:val="22D91609"/>
    <w:rsid w:val="22D93636"/>
    <w:rsid w:val="22D951CF"/>
    <w:rsid w:val="22DA2966"/>
    <w:rsid w:val="22DA36BC"/>
    <w:rsid w:val="22DA62EA"/>
    <w:rsid w:val="22DA633F"/>
    <w:rsid w:val="22DC1950"/>
    <w:rsid w:val="22DC21FF"/>
    <w:rsid w:val="22DC2DB1"/>
    <w:rsid w:val="22DD1873"/>
    <w:rsid w:val="22E048A2"/>
    <w:rsid w:val="22E059F2"/>
    <w:rsid w:val="22E1082C"/>
    <w:rsid w:val="22E109A0"/>
    <w:rsid w:val="22E11386"/>
    <w:rsid w:val="22E3101A"/>
    <w:rsid w:val="22E428CF"/>
    <w:rsid w:val="22E42ACC"/>
    <w:rsid w:val="22E44FA2"/>
    <w:rsid w:val="22E555EB"/>
    <w:rsid w:val="22E5588F"/>
    <w:rsid w:val="22E558E6"/>
    <w:rsid w:val="22E64077"/>
    <w:rsid w:val="22E661CE"/>
    <w:rsid w:val="22E8549C"/>
    <w:rsid w:val="22EA04F8"/>
    <w:rsid w:val="22EB12F5"/>
    <w:rsid w:val="22EB30CD"/>
    <w:rsid w:val="22EB58B9"/>
    <w:rsid w:val="22EB629E"/>
    <w:rsid w:val="22ED1CAB"/>
    <w:rsid w:val="22ED2DB6"/>
    <w:rsid w:val="22ED473C"/>
    <w:rsid w:val="22ED6AE2"/>
    <w:rsid w:val="22EE0DC5"/>
    <w:rsid w:val="22EF1FF6"/>
    <w:rsid w:val="22EF5489"/>
    <w:rsid w:val="22EF644B"/>
    <w:rsid w:val="22EF7D8B"/>
    <w:rsid w:val="22F00B98"/>
    <w:rsid w:val="22F175BA"/>
    <w:rsid w:val="22F304CE"/>
    <w:rsid w:val="22F34F2A"/>
    <w:rsid w:val="22F66C85"/>
    <w:rsid w:val="22F82D97"/>
    <w:rsid w:val="22F92EC7"/>
    <w:rsid w:val="22F93C09"/>
    <w:rsid w:val="22FA05B0"/>
    <w:rsid w:val="22FA6B45"/>
    <w:rsid w:val="22FB1CB2"/>
    <w:rsid w:val="22FB79CF"/>
    <w:rsid w:val="22FC3F4A"/>
    <w:rsid w:val="22FD29E9"/>
    <w:rsid w:val="22FD4C8F"/>
    <w:rsid w:val="22FD6C06"/>
    <w:rsid w:val="22FE2560"/>
    <w:rsid w:val="23001F44"/>
    <w:rsid w:val="230105F1"/>
    <w:rsid w:val="23030C26"/>
    <w:rsid w:val="23030F4F"/>
    <w:rsid w:val="23046826"/>
    <w:rsid w:val="23057592"/>
    <w:rsid w:val="2306558C"/>
    <w:rsid w:val="230741D7"/>
    <w:rsid w:val="23075915"/>
    <w:rsid w:val="23075A51"/>
    <w:rsid w:val="23076551"/>
    <w:rsid w:val="23077094"/>
    <w:rsid w:val="23082E4C"/>
    <w:rsid w:val="2309624A"/>
    <w:rsid w:val="23096A0E"/>
    <w:rsid w:val="230E515F"/>
    <w:rsid w:val="23103DCB"/>
    <w:rsid w:val="23112229"/>
    <w:rsid w:val="23115363"/>
    <w:rsid w:val="23120957"/>
    <w:rsid w:val="23126971"/>
    <w:rsid w:val="23130392"/>
    <w:rsid w:val="23130E40"/>
    <w:rsid w:val="23130F32"/>
    <w:rsid w:val="231402F3"/>
    <w:rsid w:val="23142E35"/>
    <w:rsid w:val="23144E33"/>
    <w:rsid w:val="231479CF"/>
    <w:rsid w:val="23152FC1"/>
    <w:rsid w:val="231539EF"/>
    <w:rsid w:val="2315720C"/>
    <w:rsid w:val="23163916"/>
    <w:rsid w:val="23164923"/>
    <w:rsid w:val="23166CC5"/>
    <w:rsid w:val="231924B7"/>
    <w:rsid w:val="23192BE5"/>
    <w:rsid w:val="231A5829"/>
    <w:rsid w:val="231A79E9"/>
    <w:rsid w:val="231B06C0"/>
    <w:rsid w:val="231C6FDF"/>
    <w:rsid w:val="231F5548"/>
    <w:rsid w:val="231F7DB2"/>
    <w:rsid w:val="23224055"/>
    <w:rsid w:val="23227883"/>
    <w:rsid w:val="2323582E"/>
    <w:rsid w:val="23256DFD"/>
    <w:rsid w:val="23260ABE"/>
    <w:rsid w:val="23262DB8"/>
    <w:rsid w:val="232745FD"/>
    <w:rsid w:val="23282719"/>
    <w:rsid w:val="232A661B"/>
    <w:rsid w:val="232D7E58"/>
    <w:rsid w:val="232E57E9"/>
    <w:rsid w:val="232E76D6"/>
    <w:rsid w:val="232E7855"/>
    <w:rsid w:val="23336A9D"/>
    <w:rsid w:val="23337262"/>
    <w:rsid w:val="23343033"/>
    <w:rsid w:val="23351706"/>
    <w:rsid w:val="23354C23"/>
    <w:rsid w:val="23356F18"/>
    <w:rsid w:val="233658D3"/>
    <w:rsid w:val="23365F49"/>
    <w:rsid w:val="23381344"/>
    <w:rsid w:val="233841A6"/>
    <w:rsid w:val="233B0BA4"/>
    <w:rsid w:val="233B607D"/>
    <w:rsid w:val="233C327F"/>
    <w:rsid w:val="233C5BCD"/>
    <w:rsid w:val="233C79E2"/>
    <w:rsid w:val="233D210E"/>
    <w:rsid w:val="233D53E3"/>
    <w:rsid w:val="233E31DD"/>
    <w:rsid w:val="233E49CF"/>
    <w:rsid w:val="233E5C3B"/>
    <w:rsid w:val="233F18B4"/>
    <w:rsid w:val="233F2E46"/>
    <w:rsid w:val="233F35D1"/>
    <w:rsid w:val="233F7CDD"/>
    <w:rsid w:val="23407591"/>
    <w:rsid w:val="23410E0C"/>
    <w:rsid w:val="23432AFD"/>
    <w:rsid w:val="234360AF"/>
    <w:rsid w:val="234427C6"/>
    <w:rsid w:val="23472487"/>
    <w:rsid w:val="2348577A"/>
    <w:rsid w:val="234A1BB5"/>
    <w:rsid w:val="234A6740"/>
    <w:rsid w:val="234B2354"/>
    <w:rsid w:val="234B380A"/>
    <w:rsid w:val="234B3BFC"/>
    <w:rsid w:val="234B4AF7"/>
    <w:rsid w:val="234B7896"/>
    <w:rsid w:val="234C1B38"/>
    <w:rsid w:val="234C655B"/>
    <w:rsid w:val="234D1F21"/>
    <w:rsid w:val="234D420B"/>
    <w:rsid w:val="234D5810"/>
    <w:rsid w:val="234D68D1"/>
    <w:rsid w:val="234E138A"/>
    <w:rsid w:val="234E1C0D"/>
    <w:rsid w:val="234F39CE"/>
    <w:rsid w:val="234F5143"/>
    <w:rsid w:val="2351245D"/>
    <w:rsid w:val="23516F05"/>
    <w:rsid w:val="23517343"/>
    <w:rsid w:val="235311B7"/>
    <w:rsid w:val="2353134C"/>
    <w:rsid w:val="23537F32"/>
    <w:rsid w:val="23542355"/>
    <w:rsid w:val="23572B9F"/>
    <w:rsid w:val="23576BDA"/>
    <w:rsid w:val="23581C96"/>
    <w:rsid w:val="235845D1"/>
    <w:rsid w:val="23590DB8"/>
    <w:rsid w:val="2359359C"/>
    <w:rsid w:val="23596127"/>
    <w:rsid w:val="23597782"/>
    <w:rsid w:val="235A577E"/>
    <w:rsid w:val="235B4244"/>
    <w:rsid w:val="235B7FBA"/>
    <w:rsid w:val="235C7467"/>
    <w:rsid w:val="235D4953"/>
    <w:rsid w:val="235D7D6A"/>
    <w:rsid w:val="235F1FBA"/>
    <w:rsid w:val="235F6737"/>
    <w:rsid w:val="235F784E"/>
    <w:rsid w:val="2360538F"/>
    <w:rsid w:val="236062AC"/>
    <w:rsid w:val="236067BA"/>
    <w:rsid w:val="2364232B"/>
    <w:rsid w:val="23653018"/>
    <w:rsid w:val="23661726"/>
    <w:rsid w:val="23663D77"/>
    <w:rsid w:val="23664BDF"/>
    <w:rsid w:val="23670EA4"/>
    <w:rsid w:val="236913F5"/>
    <w:rsid w:val="23695941"/>
    <w:rsid w:val="236B1A38"/>
    <w:rsid w:val="236B1DEF"/>
    <w:rsid w:val="236B5A6E"/>
    <w:rsid w:val="236C0643"/>
    <w:rsid w:val="236D20E6"/>
    <w:rsid w:val="236D4A46"/>
    <w:rsid w:val="236E0BD5"/>
    <w:rsid w:val="236E17A5"/>
    <w:rsid w:val="236E1ACA"/>
    <w:rsid w:val="236E4C9A"/>
    <w:rsid w:val="236E7326"/>
    <w:rsid w:val="236F49FB"/>
    <w:rsid w:val="236F7084"/>
    <w:rsid w:val="23703E06"/>
    <w:rsid w:val="237048A2"/>
    <w:rsid w:val="23727287"/>
    <w:rsid w:val="23731261"/>
    <w:rsid w:val="23733775"/>
    <w:rsid w:val="23734CCE"/>
    <w:rsid w:val="237438D1"/>
    <w:rsid w:val="23743EFC"/>
    <w:rsid w:val="23744EF6"/>
    <w:rsid w:val="23745791"/>
    <w:rsid w:val="2375233B"/>
    <w:rsid w:val="2375602E"/>
    <w:rsid w:val="23761FE5"/>
    <w:rsid w:val="23770F00"/>
    <w:rsid w:val="23776017"/>
    <w:rsid w:val="23781566"/>
    <w:rsid w:val="2378479C"/>
    <w:rsid w:val="237A1D5D"/>
    <w:rsid w:val="237A6EA5"/>
    <w:rsid w:val="237B03A4"/>
    <w:rsid w:val="237B5CDF"/>
    <w:rsid w:val="237C2276"/>
    <w:rsid w:val="237C6FEA"/>
    <w:rsid w:val="237D1B55"/>
    <w:rsid w:val="237E09C1"/>
    <w:rsid w:val="237E1FA3"/>
    <w:rsid w:val="237F2025"/>
    <w:rsid w:val="237F567C"/>
    <w:rsid w:val="23800C5C"/>
    <w:rsid w:val="2380236F"/>
    <w:rsid w:val="23805C02"/>
    <w:rsid w:val="23826E98"/>
    <w:rsid w:val="23833DB9"/>
    <w:rsid w:val="238417AC"/>
    <w:rsid w:val="23843D03"/>
    <w:rsid w:val="23854141"/>
    <w:rsid w:val="2386668C"/>
    <w:rsid w:val="238679CE"/>
    <w:rsid w:val="238706DF"/>
    <w:rsid w:val="238857A1"/>
    <w:rsid w:val="238A282E"/>
    <w:rsid w:val="238A4BD5"/>
    <w:rsid w:val="238B6BF4"/>
    <w:rsid w:val="238D0446"/>
    <w:rsid w:val="238D3D46"/>
    <w:rsid w:val="238D6364"/>
    <w:rsid w:val="238D6938"/>
    <w:rsid w:val="238E22BD"/>
    <w:rsid w:val="238F04F9"/>
    <w:rsid w:val="23904E1F"/>
    <w:rsid w:val="239051C7"/>
    <w:rsid w:val="23916EAB"/>
    <w:rsid w:val="23942B5A"/>
    <w:rsid w:val="239440FB"/>
    <w:rsid w:val="239459B5"/>
    <w:rsid w:val="23946BA6"/>
    <w:rsid w:val="2395538C"/>
    <w:rsid w:val="23956BB4"/>
    <w:rsid w:val="23961012"/>
    <w:rsid w:val="2396320A"/>
    <w:rsid w:val="23975717"/>
    <w:rsid w:val="23982CB9"/>
    <w:rsid w:val="23990867"/>
    <w:rsid w:val="23993178"/>
    <w:rsid w:val="23997681"/>
    <w:rsid w:val="239A0570"/>
    <w:rsid w:val="239A63FB"/>
    <w:rsid w:val="239C2698"/>
    <w:rsid w:val="239C4DDB"/>
    <w:rsid w:val="239C6A8E"/>
    <w:rsid w:val="239D2C93"/>
    <w:rsid w:val="239F0707"/>
    <w:rsid w:val="23A05E48"/>
    <w:rsid w:val="23A13819"/>
    <w:rsid w:val="23A16429"/>
    <w:rsid w:val="23A37327"/>
    <w:rsid w:val="23A37476"/>
    <w:rsid w:val="23A61127"/>
    <w:rsid w:val="23A63A82"/>
    <w:rsid w:val="23A63FB9"/>
    <w:rsid w:val="23A64773"/>
    <w:rsid w:val="23A657A9"/>
    <w:rsid w:val="23A71E12"/>
    <w:rsid w:val="23A72D32"/>
    <w:rsid w:val="23A95CF2"/>
    <w:rsid w:val="23A97F94"/>
    <w:rsid w:val="23AA2B3D"/>
    <w:rsid w:val="23AA43E9"/>
    <w:rsid w:val="23AB1190"/>
    <w:rsid w:val="23AB47AF"/>
    <w:rsid w:val="23AB7499"/>
    <w:rsid w:val="23AD1C68"/>
    <w:rsid w:val="23AF500D"/>
    <w:rsid w:val="23B01874"/>
    <w:rsid w:val="23B10397"/>
    <w:rsid w:val="23B14C46"/>
    <w:rsid w:val="23B1707D"/>
    <w:rsid w:val="23B267D2"/>
    <w:rsid w:val="23B4085A"/>
    <w:rsid w:val="23B57AEA"/>
    <w:rsid w:val="23B9677A"/>
    <w:rsid w:val="23BA0FE7"/>
    <w:rsid w:val="23BC2C9C"/>
    <w:rsid w:val="23BC5368"/>
    <w:rsid w:val="23BC53F7"/>
    <w:rsid w:val="23BC5F08"/>
    <w:rsid w:val="23BD7686"/>
    <w:rsid w:val="23C010C6"/>
    <w:rsid w:val="23C04071"/>
    <w:rsid w:val="23C1198D"/>
    <w:rsid w:val="23C12AF9"/>
    <w:rsid w:val="23C13114"/>
    <w:rsid w:val="23C14ED9"/>
    <w:rsid w:val="23C24A76"/>
    <w:rsid w:val="23C255F7"/>
    <w:rsid w:val="23C43536"/>
    <w:rsid w:val="23C453E0"/>
    <w:rsid w:val="23C621EA"/>
    <w:rsid w:val="23C67073"/>
    <w:rsid w:val="23C74A5D"/>
    <w:rsid w:val="23C80287"/>
    <w:rsid w:val="23C86431"/>
    <w:rsid w:val="23C9365E"/>
    <w:rsid w:val="23C95F9A"/>
    <w:rsid w:val="23C96157"/>
    <w:rsid w:val="23CB20BB"/>
    <w:rsid w:val="23CD1E4C"/>
    <w:rsid w:val="23CD5EB6"/>
    <w:rsid w:val="23CE143F"/>
    <w:rsid w:val="23D25EF2"/>
    <w:rsid w:val="23D30506"/>
    <w:rsid w:val="23D30822"/>
    <w:rsid w:val="23D42EB2"/>
    <w:rsid w:val="23D43B9E"/>
    <w:rsid w:val="23D613D5"/>
    <w:rsid w:val="23D71A91"/>
    <w:rsid w:val="23D73F8E"/>
    <w:rsid w:val="23D75F35"/>
    <w:rsid w:val="23D868BD"/>
    <w:rsid w:val="23D93789"/>
    <w:rsid w:val="23DA6A24"/>
    <w:rsid w:val="23DB1920"/>
    <w:rsid w:val="23DB5274"/>
    <w:rsid w:val="23DB7175"/>
    <w:rsid w:val="23DC3CD7"/>
    <w:rsid w:val="23DD26CD"/>
    <w:rsid w:val="23DD461D"/>
    <w:rsid w:val="23DD49A3"/>
    <w:rsid w:val="23DD64EF"/>
    <w:rsid w:val="23DD7C7E"/>
    <w:rsid w:val="23DE0E18"/>
    <w:rsid w:val="23DF184E"/>
    <w:rsid w:val="23DF7D14"/>
    <w:rsid w:val="23E0582A"/>
    <w:rsid w:val="23E1016E"/>
    <w:rsid w:val="23E149D7"/>
    <w:rsid w:val="23E304ED"/>
    <w:rsid w:val="23E406E1"/>
    <w:rsid w:val="23E502D2"/>
    <w:rsid w:val="23E7062D"/>
    <w:rsid w:val="23E760E2"/>
    <w:rsid w:val="23E801B6"/>
    <w:rsid w:val="23E82000"/>
    <w:rsid w:val="23E960B2"/>
    <w:rsid w:val="23EA5F35"/>
    <w:rsid w:val="23EB37D4"/>
    <w:rsid w:val="23EB7D37"/>
    <w:rsid w:val="23EC082B"/>
    <w:rsid w:val="23EC705A"/>
    <w:rsid w:val="23ED0C7C"/>
    <w:rsid w:val="23ED273D"/>
    <w:rsid w:val="23EE7F73"/>
    <w:rsid w:val="23EF52A6"/>
    <w:rsid w:val="23F03AD7"/>
    <w:rsid w:val="23F04367"/>
    <w:rsid w:val="23F20D08"/>
    <w:rsid w:val="23F26A2C"/>
    <w:rsid w:val="23F41B75"/>
    <w:rsid w:val="23F44915"/>
    <w:rsid w:val="23F53DF0"/>
    <w:rsid w:val="23F57E8E"/>
    <w:rsid w:val="23F63E40"/>
    <w:rsid w:val="23F746E0"/>
    <w:rsid w:val="23F87024"/>
    <w:rsid w:val="23F90709"/>
    <w:rsid w:val="23F96205"/>
    <w:rsid w:val="23FB2A01"/>
    <w:rsid w:val="23FC28AB"/>
    <w:rsid w:val="23FD3848"/>
    <w:rsid w:val="23FD7106"/>
    <w:rsid w:val="23FE37CB"/>
    <w:rsid w:val="23FE5BAF"/>
    <w:rsid w:val="23FE5FA6"/>
    <w:rsid w:val="23FE6959"/>
    <w:rsid w:val="23FF0176"/>
    <w:rsid w:val="23FF7156"/>
    <w:rsid w:val="24000E69"/>
    <w:rsid w:val="24003D3F"/>
    <w:rsid w:val="24006420"/>
    <w:rsid w:val="240148D1"/>
    <w:rsid w:val="24025FFA"/>
    <w:rsid w:val="240372A8"/>
    <w:rsid w:val="24041C25"/>
    <w:rsid w:val="24047ACD"/>
    <w:rsid w:val="240705E9"/>
    <w:rsid w:val="24076356"/>
    <w:rsid w:val="24077545"/>
    <w:rsid w:val="24080BB9"/>
    <w:rsid w:val="2408475E"/>
    <w:rsid w:val="24093796"/>
    <w:rsid w:val="240A4E18"/>
    <w:rsid w:val="240A7974"/>
    <w:rsid w:val="240B1E20"/>
    <w:rsid w:val="240B2FED"/>
    <w:rsid w:val="240B7F3D"/>
    <w:rsid w:val="240C49A6"/>
    <w:rsid w:val="240C529E"/>
    <w:rsid w:val="240D24D2"/>
    <w:rsid w:val="240D5B2A"/>
    <w:rsid w:val="240E1D33"/>
    <w:rsid w:val="240F2E0D"/>
    <w:rsid w:val="240F30D7"/>
    <w:rsid w:val="240F5524"/>
    <w:rsid w:val="240F5793"/>
    <w:rsid w:val="24125594"/>
    <w:rsid w:val="24144D93"/>
    <w:rsid w:val="24147BB1"/>
    <w:rsid w:val="241820C2"/>
    <w:rsid w:val="24182E3F"/>
    <w:rsid w:val="241838F0"/>
    <w:rsid w:val="24184646"/>
    <w:rsid w:val="2418485A"/>
    <w:rsid w:val="24184B8E"/>
    <w:rsid w:val="241A1253"/>
    <w:rsid w:val="241B14C3"/>
    <w:rsid w:val="241C02A1"/>
    <w:rsid w:val="241C433C"/>
    <w:rsid w:val="241C577E"/>
    <w:rsid w:val="241F4F0F"/>
    <w:rsid w:val="24202B5E"/>
    <w:rsid w:val="242209B2"/>
    <w:rsid w:val="24223C14"/>
    <w:rsid w:val="24224957"/>
    <w:rsid w:val="24230DE3"/>
    <w:rsid w:val="24231DE5"/>
    <w:rsid w:val="24233870"/>
    <w:rsid w:val="24254F20"/>
    <w:rsid w:val="24256EF0"/>
    <w:rsid w:val="242576DC"/>
    <w:rsid w:val="24260665"/>
    <w:rsid w:val="24260CE4"/>
    <w:rsid w:val="24264CBE"/>
    <w:rsid w:val="24267A6B"/>
    <w:rsid w:val="242717E7"/>
    <w:rsid w:val="24286FE5"/>
    <w:rsid w:val="242A4DF7"/>
    <w:rsid w:val="242B140B"/>
    <w:rsid w:val="242B354B"/>
    <w:rsid w:val="242B7135"/>
    <w:rsid w:val="242D132F"/>
    <w:rsid w:val="242D5EF4"/>
    <w:rsid w:val="242E4934"/>
    <w:rsid w:val="242E7A35"/>
    <w:rsid w:val="243038C5"/>
    <w:rsid w:val="2431389C"/>
    <w:rsid w:val="2431435C"/>
    <w:rsid w:val="24316977"/>
    <w:rsid w:val="24332D57"/>
    <w:rsid w:val="243523BA"/>
    <w:rsid w:val="24353C1F"/>
    <w:rsid w:val="2436051A"/>
    <w:rsid w:val="24371C44"/>
    <w:rsid w:val="2438109D"/>
    <w:rsid w:val="243821D3"/>
    <w:rsid w:val="243A6533"/>
    <w:rsid w:val="243B319C"/>
    <w:rsid w:val="243E6F04"/>
    <w:rsid w:val="243F6C50"/>
    <w:rsid w:val="24400E29"/>
    <w:rsid w:val="24403EC9"/>
    <w:rsid w:val="24416EAD"/>
    <w:rsid w:val="244212A8"/>
    <w:rsid w:val="24424349"/>
    <w:rsid w:val="24432927"/>
    <w:rsid w:val="24447AF1"/>
    <w:rsid w:val="24453055"/>
    <w:rsid w:val="244537A2"/>
    <w:rsid w:val="244774FB"/>
    <w:rsid w:val="24493A8C"/>
    <w:rsid w:val="244C05F2"/>
    <w:rsid w:val="244C0B9E"/>
    <w:rsid w:val="244C4367"/>
    <w:rsid w:val="244D0C16"/>
    <w:rsid w:val="245022F8"/>
    <w:rsid w:val="24513449"/>
    <w:rsid w:val="24515540"/>
    <w:rsid w:val="24534C4F"/>
    <w:rsid w:val="24537656"/>
    <w:rsid w:val="24545573"/>
    <w:rsid w:val="2454625E"/>
    <w:rsid w:val="24546A5B"/>
    <w:rsid w:val="245626D9"/>
    <w:rsid w:val="24575BBA"/>
    <w:rsid w:val="24582C57"/>
    <w:rsid w:val="24582E87"/>
    <w:rsid w:val="2458611A"/>
    <w:rsid w:val="24592C0A"/>
    <w:rsid w:val="245D2A56"/>
    <w:rsid w:val="245E1D27"/>
    <w:rsid w:val="245E3714"/>
    <w:rsid w:val="245F0178"/>
    <w:rsid w:val="245F318B"/>
    <w:rsid w:val="245F4DE1"/>
    <w:rsid w:val="245F72C2"/>
    <w:rsid w:val="24614CED"/>
    <w:rsid w:val="24615A12"/>
    <w:rsid w:val="24640E18"/>
    <w:rsid w:val="246459A2"/>
    <w:rsid w:val="24650CC0"/>
    <w:rsid w:val="24654891"/>
    <w:rsid w:val="24666B29"/>
    <w:rsid w:val="2469566F"/>
    <w:rsid w:val="246A6CDC"/>
    <w:rsid w:val="246A711A"/>
    <w:rsid w:val="246B320E"/>
    <w:rsid w:val="246B46DA"/>
    <w:rsid w:val="246D5677"/>
    <w:rsid w:val="246E1137"/>
    <w:rsid w:val="246E1336"/>
    <w:rsid w:val="246E5448"/>
    <w:rsid w:val="246E7E11"/>
    <w:rsid w:val="246F098F"/>
    <w:rsid w:val="246F5CAA"/>
    <w:rsid w:val="246F5CC5"/>
    <w:rsid w:val="24700D0E"/>
    <w:rsid w:val="247011B1"/>
    <w:rsid w:val="24704DAA"/>
    <w:rsid w:val="24704F01"/>
    <w:rsid w:val="24705ED5"/>
    <w:rsid w:val="247123E4"/>
    <w:rsid w:val="247302A8"/>
    <w:rsid w:val="247437AD"/>
    <w:rsid w:val="24767EB1"/>
    <w:rsid w:val="24776162"/>
    <w:rsid w:val="24786EA9"/>
    <w:rsid w:val="2479534F"/>
    <w:rsid w:val="2479781C"/>
    <w:rsid w:val="247B19D1"/>
    <w:rsid w:val="247B6160"/>
    <w:rsid w:val="247C77D3"/>
    <w:rsid w:val="247D108E"/>
    <w:rsid w:val="247D1E1F"/>
    <w:rsid w:val="247D406E"/>
    <w:rsid w:val="247E1B6B"/>
    <w:rsid w:val="247E276B"/>
    <w:rsid w:val="24801145"/>
    <w:rsid w:val="24805E0F"/>
    <w:rsid w:val="24843946"/>
    <w:rsid w:val="24846528"/>
    <w:rsid w:val="248602A8"/>
    <w:rsid w:val="24871983"/>
    <w:rsid w:val="2487571B"/>
    <w:rsid w:val="248839A7"/>
    <w:rsid w:val="24884C26"/>
    <w:rsid w:val="24887ED7"/>
    <w:rsid w:val="24893F7B"/>
    <w:rsid w:val="24894545"/>
    <w:rsid w:val="248B0C15"/>
    <w:rsid w:val="248B426E"/>
    <w:rsid w:val="248B457C"/>
    <w:rsid w:val="248C2AC3"/>
    <w:rsid w:val="248D0560"/>
    <w:rsid w:val="248D2166"/>
    <w:rsid w:val="248D6E9A"/>
    <w:rsid w:val="2491019D"/>
    <w:rsid w:val="24910D0D"/>
    <w:rsid w:val="2491102A"/>
    <w:rsid w:val="249468FD"/>
    <w:rsid w:val="249535D5"/>
    <w:rsid w:val="24965C4B"/>
    <w:rsid w:val="2496638D"/>
    <w:rsid w:val="24976741"/>
    <w:rsid w:val="24996A6E"/>
    <w:rsid w:val="249A0C4F"/>
    <w:rsid w:val="249A50E0"/>
    <w:rsid w:val="249A67A9"/>
    <w:rsid w:val="249B7BF4"/>
    <w:rsid w:val="249C0764"/>
    <w:rsid w:val="249C588C"/>
    <w:rsid w:val="249C7062"/>
    <w:rsid w:val="249F2FCE"/>
    <w:rsid w:val="249F694D"/>
    <w:rsid w:val="249F741A"/>
    <w:rsid w:val="24A17733"/>
    <w:rsid w:val="24A2400F"/>
    <w:rsid w:val="24A325A5"/>
    <w:rsid w:val="24A45F9A"/>
    <w:rsid w:val="24A71B1C"/>
    <w:rsid w:val="24A77E0C"/>
    <w:rsid w:val="24A801F3"/>
    <w:rsid w:val="24A84E3D"/>
    <w:rsid w:val="24A9104D"/>
    <w:rsid w:val="24A92631"/>
    <w:rsid w:val="24A97279"/>
    <w:rsid w:val="24AB5692"/>
    <w:rsid w:val="24AC20C7"/>
    <w:rsid w:val="24AC791E"/>
    <w:rsid w:val="24AD3066"/>
    <w:rsid w:val="24AD4510"/>
    <w:rsid w:val="24AD5CC6"/>
    <w:rsid w:val="24AE125A"/>
    <w:rsid w:val="24AF2248"/>
    <w:rsid w:val="24AF26C8"/>
    <w:rsid w:val="24B24722"/>
    <w:rsid w:val="24B26064"/>
    <w:rsid w:val="24B267FE"/>
    <w:rsid w:val="24B474E0"/>
    <w:rsid w:val="24B6671D"/>
    <w:rsid w:val="24B70BCD"/>
    <w:rsid w:val="24B7559D"/>
    <w:rsid w:val="24B86801"/>
    <w:rsid w:val="24BA3D33"/>
    <w:rsid w:val="24BB1FD2"/>
    <w:rsid w:val="24BC22D2"/>
    <w:rsid w:val="24BD0730"/>
    <w:rsid w:val="24BD3D3F"/>
    <w:rsid w:val="24BD51B8"/>
    <w:rsid w:val="24BE7BDE"/>
    <w:rsid w:val="24BF11D0"/>
    <w:rsid w:val="24BF4AFB"/>
    <w:rsid w:val="24C00E11"/>
    <w:rsid w:val="24C07F81"/>
    <w:rsid w:val="24C101AA"/>
    <w:rsid w:val="24C126C6"/>
    <w:rsid w:val="24C26450"/>
    <w:rsid w:val="24C34930"/>
    <w:rsid w:val="24C512A0"/>
    <w:rsid w:val="24C5387F"/>
    <w:rsid w:val="24C60D83"/>
    <w:rsid w:val="24C65458"/>
    <w:rsid w:val="24C77818"/>
    <w:rsid w:val="24C96363"/>
    <w:rsid w:val="24CA4FCB"/>
    <w:rsid w:val="24CB75C8"/>
    <w:rsid w:val="24CD183A"/>
    <w:rsid w:val="24CD49E9"/>
    <w:rsid w:val="24CD5AF5"/>
    <w:rsid w:val="24CD5FA7"/>
    <w:rsid w:val="24CF2B5F"/>
    <w:rsid w:val="24CF32EE"/>
    <w:rsid w:val="24D12148"/>
    <w:rsid w:val="24D1346A"/>
    <w:rsid w:val="24D21B44"/>
    <w:rsid w:val="24D51155"/>
    <w:rsid w:val="24D56A59"/>
    <w:rsid w:val="24D64985"/>
    <w:rsid w:val="24D65754"/>
    <w:rsid w:val="24D72E2C"/>
    <w:rsid w:val="24D74BCF"/>
    <w:rsid w:val="24D90DC2"/>
    <w:rsid w:val="24D91046"/>
    <w:rsid w:val="24D92F31"/>
    <w:rsid w:val="24DA2C0C"/>
    <w:rsid w:val="24DB10A6"/>
    <w:rsid w:val="24DC5ECE"/>
    <w:rsid w:val="24DD2954"/>
    <w:rsid w:val="24E0156F"/>
    <w:rsid w:val="24E03B4B"/>
    <w:rsid w:val="24E4262B"/>
    <w:rsid w:val="24E42AC4"/>
    <w:rsid w:val="24E55C15"/>
    <w:rsid w:val="24E628D0"/>
    <w:rsid w:val="24E70034"/>
    <w:rsid w:val="24E730A2"/>
    <w:rsid w:val="24E7635F"/>
    <w:rsid w:val="24E82FC5"/>
    <w:rsid w:val="24E9769A"/>
    <w:rsid w:val="24EB154B"/>
    <w:rsid w:val="24EB3AEA"/>
    <w:rsid w:val="24EB6121"/>
    <w:rsid w:val="24EB7620"/>
    <w:rsid w:val="24EB7DBB"/>
    <w:rsid w:val="24EC3183"/>
    <w:rsid w:val="24EC3196"/>
    <w:rsid w:val="24ED7FA7"/>
    <w:rsid w:val="24EF1EBC"/>
    <w:rsid w:val="24F01DA9"/>
    <w:rsid w:val="24F1075D"/>
    <w:rsid w:val="24F11A40"/>
    <w:rsid w:val="24F42187"/>
    <w:rsid w:val="24F43565"/>
    <w:rsid w:val="24F46BC6"/>
    <w:rsid w:val="24F515DD"/>
    <w:rsid w:val="24F51F89"/>
    <w:rsid w:val="24F62572"/>
    <w:rsid w:val="24F66C7B"/>
    <w:rsid w:val="24F80E6B"/>
    <w:rsid w:val="24F8586D"/>
    <w:rsid w:val="24F9502E"/>
    <w:rsid w:val="24FB1A89"/>
    <w:rsid w:val="24FB258A"/>
    <w:rsid w:val="24FB42CC"/>
    <w:rsid w:val="24FB55F5"/>
    <w:rsid w:val="24FD08B8"/>
    <w:rsid w:val="24FD332C"/>
    <w:rsid w:val="24FD7C66"/>
    <w:rsid w:val="2500551A"/>
    <w:rsid w:val="25010172"/>
    <w:rsid w:val="2501492F"/>
    <w:rsid w:val="25016A59"/>
    <w:rsid w:val="250220C7"/>
    <w:rsid w:val="2506792E"/>
    <w:rsid w:val="250709D2"/>
    <w:rsid w:val="25076031"/>
    <w:rsid w:val="250826BA"/>
    <w:rsid w:val="25085C69"/>
    <w:rsid w:val="25087779"/>
    <w:rsid w:val="250A27E0"/>
    <w:rsid w:val="250B4126"/>
    <w:rsid w:val="250B6336"/>
    <w:rsid w:val="250D1224"/>
    <w:rsid w:val="250E1B51"/>
    <w:rsid w:val="250E6426"/>
    <w:rsid w:val="251128BB"/>
    <w:rsid w:val="251129F1"/>
    <w:rsid w:val="25116703"/>
    <w:rsid w:val="251266DE"/>
    <w:rsid w:val="2513189E"/>
    <w:rsid w:val="25136E0C"/>
    <w:rsid w:val="251410CB"/>
    <w:rsid w:val="25163DD7"/>
    <w:rsid w:val="25174E2C"/>
    <w:rsid w:val="251809F4"/>
    <w:rsid w:val="251A37F0"/>
    <w:rsid w:val="251A7231"/>
    <w:rsid w:val="251A76F9"/>
    <w:rsid w:val="251D6695"/>
    <w:rsid w:val="251E0F8B"/>
    <w:rsid w:val="25213244"/>
    <w:rsid w:val="25221FA7"/>
    <w:rsid w:val="25225A73"/>
    <w:rsid w:val="25233710"/>
    <w:rsid w:val="252357C5"/>
    <w:rsid w:val="25241513"/>
    <w:rsid w:val="25242B0D"/>
    <w:rsid w:val="25244970"/>
    <w:rsid w:val="252512A5"/>
    <w:rsid w:val="25252049"/>
    <w:rsid w:val="2525518D"/>
    <w:rsid w:val="25285B54"/>
    <w:rsid w:val="25291106"/>
    <w:rsid w:val="25293DE6"/>
    <w:rsid w:val="25295C45"/>
    <w:rsid w:val="252A3488"/>
    <w:rsid w:val="252C2717"/>
    <w:rsid w:val="252C65ED"/>
    <w:rsid w:val="252D01E2"/>
    <w:rsid w:val="252E2FB6"/>
    <w:rsid w:val="25303506"/>
    <w:rsid w:val="253162C4"/>
    <w:rsid w:val="25320DA4"/>
    <w:rsid w:val="25332727"/>
    <w:rsid w:val="25333546"/>
    <w:rsid w:val="25334B6E"/>
    <w:rsid w:val="2536069B"/>
    <w:rsid w:val="253674B0"/>
    <w:rsid w:val="25367876"/>
    <w:rsid w:val="25372C96"/>
    <w:rsid w:val="253820BE"/>
    <w:rsid w:val="253B7EFF"/>
    <w:rsid w:val="253C073C"/>
    <w:rsid w:val="253C289A"/>
    <w:rsid w:val="253E4B73"/>
    <w:rsid w:val="25411E65"/>
    <w:rsid w:val="25415A8D"/>
    <w:rsid w:val="25416E2A"/>
    <w:rsid w:val="2543245E"/>
    <w:rsid w:val="25433CBD"/>
    <w:rsid w:val="254357EE"/>
    <w:rsid w:val="25440604"/>
    <w:rsid w:val="254412F0"/>
    <w:rsid w:val="25463130"/>
    <w:rsid w:val="254670E0"/>
    <w:rsid w:val="254775D2"/>
    <w:rsid w:val="254947F0"/>
    <w:rsid w:val="254A49E9"/>
    <w:rsid w:val="254B2C5E"/>
    <w:rsid w:val="254C4671"/>
    <w:rsid w:val="254C7556"/>
    <w:rsid w:val="254D3D0B"/>
    <w:rsid w:val="254F36BA"/>
    <w:rsid w:val="254F68E8"/>
    <w:rsid w:val="2550288A"/>
    <w:rsid w:val="255037F7"/>
    <w:rsid w:val="255110AF"/>
    <w:rsid w:val="255115C0"/>
    <w:rsid w:val="2551199D"/>
    <w:rsid w:val="2552138C"/>
    <w:rsid w:val="25524B13"/>
    <w:rsid w:val="255606D8"/>
    <w:rsid w:val="255619DD"/>
    <w:rsid w:val="25566A9E"/>
    <w:rsid w:val="255703FE"/>
    <w:rsid w:val="25571156"/>
    <w:rsid w:val="255826F9"/>
    <w:rsid w:val="25586AE3"/>
    <w:rsid w:val="255A0C8B"/>
    <w:rsid w:val="255A1D27"/>
    <w:rsid w:val="255A6341"/>
    <w:rsid w:val="255A6458"/>
    <w:rsid w:val="255B6B3B"/>
    <w:rsid w:val="255C0AFA"/>
    <w:rsid w:val="255C5E7B"/>
    <w:rsid w:val="255C698C"/>
    <w:rsid w:val="255D22DE"/>
    <w:rsid w:val="255D56EA"/>
    <w:rsid w:val="256052F2"/>
    <w:rsid w:val="256112F0"/>
    <w:rsid w:val="25633177"/>
    <w:rsid w:val="25633A99"/>
    <w:rsid w:val="25641030"/>
    <w:rsid w:val="25641298"/>
    <w:rsid w:val="25641D3C"/>
    <w:rsid w:val="25667E49"/>
    <w:rsid w:val="256719FF"/>
    <w:rsid w:val="25672D37"/>
    <w:rsid w:val="2567452C"/>
    <w:rsid w:val="256914CD"/>
    <w:rsid w:val="25691DE0"/>
    <w:rsid w:val="25695E3C"/>
    <w:rsid w:val="25697D4E"/>
    <w:rsid w:val="256A1B43"/>
    <w:rsid w:val="256B2625"/>
    <w:rsid w:val="256B3B2D"/>
    <w:rsid w:val="256B76DC"/>
    <w:rsid w:val="256D2234"/>
    <w:rsid w:val="256D5E07"/>
    <w:rsid w:val="256D7CD3"/>
    <w:rsid w:val="256F333F"/>
    <w:rsid w:val="256F37FC"/>
    <w:rsid w:val="25703A69"/>
    <w:rsid w:val="257166EE"/>
    <w:rsid w:val="25724A12"/>
    <w:rsid w:val="25752041"/>
    <w:rsid w:val="25763892"/>
    <w:rsid w:val="257719FD"/>
    <w:rsid w:val="257878FE"/>
    <w:rsid w:val="2579147B"/>
    <w:rsid w:val="257946EE"/>
    <w:rsid w:val="257A21FA"/>
    <w:rsid w:val="257B0621"/>
    <w:rsid w:val="257B2FD2"/>
    <w:rsid w:val="257C2E36"/>
    <w:rsid w:val="257E11A2"/>
    <w:rsid w:val="257E1B2F"/>
    <w:rsid w:val="257E76AC"/>
    <w:rsid w:val="257F1DA6"/>
    <w:rsid w:val="257F38CD"/>
    <w:rsid w:val="257F7181"/>
    <w:rsid w:val="2580128F"/>
    <w:rsid w:val="25801999"/>
    <w:rsid w:val="25803261"/>
    <w:rsid w:val="2580553E"/>
    <w:rsid w:val="25812F5A"/>
    <w:rsid w:val="25821EA1"/>
    <w:rsid w:val="25834B48"/>
    <w:rsid w:val="25837596"/>
    <w:rsid w:val="25842D4A"/>
    <w:rsid w:val="25850FAA"/>
    <w:rsid w:val="25852C5A"/>
    <w:rsid w:val="25856DA6"/>
    <w:rsid w:val="25866074"/>
    <w:rsid w:val="258706D3"/>
    <w:rsid w:val="25870EC2"/>
    <w:rsid w:val="2588576A"/>
    <w:rsid w:val="25893A7A"/>
    <w:rsid w:val="258A0B8A"/>
    <w:rsid w:val="258A2D1A"/>
    <w:rsid w:val="258A3209"/>
    <w:rsid w:val="258A7CD7"/>
    <w:rsid w:val="258B3F2E"/>
    <w:rsid w:val="258B6650"/>
    <w:rsid w:val="258C360E"/>
    <w:rsid w:val="258C5D2D"/>
    <w:rsid w:val="258E0F9F"/>
    <w:rsid w:val="258F5C42"/>
    <w:rsid w:val="258F716F"/>
    <w:rsid w:val="25902695"/>
    <w:rsid w:val="25904C3A"/>
    <w:rsid w:val="259139FC"/>
    <w:rsid w:val="2591670C"/>
    <w:rsid w:val="2592327E"/>
    <w:rsid w:val="25937B3E"/>
    <w:rsid w:val="259410DB"/>
    <w:rsid w:val="259433CD"/>
    <w:rsid w:val="259468DD"/>
    <w:rsid w:val="25947AAA"/>
    <w:rsid w:val="25957444"/>
    <w:rsid w:val="259601DA"/>
    <w:rsid w:val="259617E4"/>
    <w:rsid w:val="25974714"/>
    <w:rsid w:val="25986776"/>
    <w:rsid w:val="259A237E"/>
    <w:rsid w:val="259A7326"/>
    <w:rsid w:val="259B5889"/>
    <w:rsid w:val="259C2F66"/>
    <w:rsid w:val="259E4DD6"/>
    <w:rsid w:val="259F26C2"/>
    <w:rsid w:val="259F6E2E"/>
    <w:rsid w:val="259F7C15"/>
    <w:rsid w:val="25A116E9"/>
    <w:rsid w:val="25A2175E"/>
    <w:rsid w:val="25A3798B"/>
    <w:rsid w:val="25A37EB1"/>
    <w:rsid w:val="25A45C6C"/>
    <w:rsid w:val="25A47B38"/>
    <w:rsid w:val="25A50FB6"/>
    <w:rsid w:val="25A62323"/>
    <w:rsid w:val="25A81C8D"/>
    <w:rsid w:val="25A864A5"/>
    <w:rsid w:val="25A91047"/>
    <w:rsid w:val="25AB4DB1"/>
    <w:rsid w:val="25AC1AF4"/>
    <w:rsid w:val="25AC4B5C"/>
    <w:rsid w:val="25AC5DBE"/>
    <w:rsid w:val="25AF3C3F"/>
    <w:rsid w:val="25B07E61"/>
    <w:rsid w:val="25B1201F"/>
    <w:rsid w:val="25B22B3E"/>
    <w:rsid w:val="25B25F42"/>
    <w:rsid w:val="25B30295"/>
    <w:rsid w:val="25B32949"/>
    <w:rsid w:val="25B340BA"/>
    <w:rsid w:val="25B35F9B"/>
    <w:rsid w:val="25B56461"/>
    <w:rsid w:val="25B57125"/>
    <w:rsid w:val="25B574CF"/>
    <w:rsid w:val="25B62204"/>
    <w:rsid w:val="25B67AFC"/>
    <w:rsid w:val="25B749E7"/>
    <w:rsid w:val="25B75C36"/>
    <w:rsid w:val="25B838BC"/>
    <w:rsid w:val="25B93DBF"/>
    <w:rsid w:val="25BA070D"/>
    <w:rsid w:val="25BA5A68"/>
    <w:rsid w:val="25BB3066"/>
    <w:rsid w:val="25BB634A"/>
    <w:rsid w:val="25BB6B11"/>
    <w:rsid w:val="25BC0BE0"/>
    <w:rsid w:val="25BF2C6C"/>
    <w:rsid w:val="25C10ED7"/>
    <w:rsid w:val="25C17D84"/>
    <w:rsid w:val="25C30131"/>
    <w:rsid w:val="25C33F13"/>
    <w:rsid w:val="25C34937"/>
    <w:rsid w:val="25C63881"/>
    <w:rsid w:val="25C64170"/>
    <w:rsid w:val="25C6727B"/>
    <w:rsid w:val="25C810DB"/>
    <w:rsid w:val="25C828D7"/>
    <w:rsid w:val="25C8706C"/>
    <w:rsid w:val="25CA0257"/>
    <w:rsid w:val="25CB7610"/>
    <w:rsid w:val="25CB7ADE"/>
    <w:rsid w:val="25CC126F"/>
    <w:rsid w:val="25CC4A7C"/>
    <w:rsid w:val="25CC6B63"/>
    <w:rsid w:val="25CF6EFC"/>
    <w:rsid w:val="25D06366"/>
    <w:rsid w:val="25D12FAD"/>
    <w:rsid w:val="25D2380A"/>
    <w:rsid w:val="25D30EDF"/>
    <w:rsid w:val="25D53FB0"/>
    <w:rsid w:val="25D57DD3"/>
    <w:rsid w:val="25D73884"/>
    <w:rsid w:val="25D77187"/>
    <w:rsid w:val="25D83E09"/>
    <w:rsid w:val="25D968E4"/>
    <w:rsid w:val="25DE151F"/>
    <w:rsid w:val="25DE59A8"/>
    <w:rsid w:val="25DF079F"/>
    <w:rsid w:val="25DF3763"/>
    <w:rsid w:val="25DF3FCC"/>
    <w:rsid w:val="25DF6240"/>
    <w:rsid w:val="25DF7489"/>
    <w:rsid w:val="25E027A5"/>
    <w:rsid w:val="25E051D5"/>
    <w:rsid w:val="25E255E4"/>
    <w:rsid w:val="25E360B2"/>
    <w:rsid w:val="25E50936"/>
    <w:rsid w:val="25E539D3"/>
    <w:rsid w:val="25E56789"/>
    <w:rsid w:val="25E65BDF"/>
    <w:rsid w:val="25E72103"/>
    <w:rsid w:val="25E77A90"/>
    <w:rsid w:val="25E82BB2"/>
    <w:rsid w:val="25E91F3A"/>
    <w:rsid w:val="25E95CA2"/>
    <w:rsid w:val="25EA5B02"/>
    <w:rsid w:val="25EB1784"/>
    <w:rsid w:val="25EB3983"/>
    <w:rsid w:val="25ED30FD"/>
    <w:rsid w:val="25EE6471"/>
    <w:rsid w:val="25EE7B62"/>
    <w:rsid w:val="25F06C46"/>
    <w:rsid w:val="25F12E06"/>
    <w:rsid w:val="25F13C53"/>
    <w:rsid w:val="25F161F9"/>
    <w:rsid w:val="25F17A0F"/>
    <w:rsid w:val="25F21D56"/>
    <w:rsid w:val="25F23957"/>
    <w:rsid w:val="25F24AFD"/>
    <w:rsid w:val="25F404EB"/>
    <w:rsid w:val="25F42EE1"/>
    <w:rsid w:val="25F47FAC"/>
    <w:rsid w:val="25F540F0"/>
    <w:rsid w:val="25F6060E"/>
    <w:rsid w:val="25F62FA7"/>
    <w:rsid w:val="25F670E4"/>
    <w:rsid w:val="25F72BAF"/>
    <w:rsid w:val="25F84FDB"/>
    <w:rsid w:val="25F85CA2"/>
    <w:rsid w:val="25F909C5"/>
    <w:rsid w:val="25F928A6"/>
    <w:rsid w:val="25F96716"/>
    <w:rsid w:val="25F9760B"/>
    <w:rsid w:val="25FA2E14"/>
    <w:rsid w:val="25FA4645"/>
    <w:rsid w:val="25FA7520"/>
    <w:rsid w:val="25FB303A"/>
    <w:rsid w:val="25FB4233"/>
    <w:rsid w:val="25FB540A"/>
    <w:rsid w:val="25FD0D6F"/>
    <w:rsid w:val="25FD1DCD"/>
    <w:rsid w:val="25FD56FE"/>
    <w:rsid w:val="25FE70CB"/>
    <w:rsid w:val="25FF58AD"/>
    <w:rsid w:val="260023F3"/>
    <w:rsid w:val="2602182D"/>
    <w:rsid w:val="26041721"/>
    <w:rsid w:val="260719B5"/>
    <w:rsid w:val="26075064"/>
    <w:rsid w:val="26075490"/>
    <w:rsid w:val="2608377C"/>
    <w:rsid w:val="260874D1"/>
    <w:rsid w:val="26087A6C"/>
    <w:rsid w:val="26090E71"/>
    <w:rsid w:val="26091E24"/>
    <w:rsid w:val="260930A3"/>
    <w:rsid w:val="260A1F5C"/>
    <w:rsid w:val="260A7256"/>
    <w:rsid w:val="260B7514"/>
    <w:rsid w:val="260C0F97"/>
    <w:rsid w:val="260C3DF9"/>
    <w:rsid w:val="260D2DF3"/>
    <w:rsid w:val="260E6D4E"/>
    <w:rsid w:val="260F2EB2"/>
    <w:rsid w:val="260F7D9B"/>
    <w:rsid w:val="261009DB"/>
    <w:rsid w:val="261041B5"/>
    <w:rsid w:val="2610523A"/>
    <w:rsid w:val="261071CE"/>
    <w:rsid w:val="261112D6"/>
    <w:rsid w:val="26120C66"/>
    <w:rsid w:val="26121ABB"/>
    <w:rsid w:val="261222C1"/>
    <w:rsid w:val="26122358"/>
    <w:rsid w:val="26127148"/>
    <w:rsid w:val="26135C39"/>
    <w:rsid w:val="261430D7"/>
    <w:rsid w:val="26150C76"/>
    <w:rsid w:val="2616656F"/>
    <w:rsid w:val="2618303A"/>
    <w:rsid w:val="261A238D"/>
    <w:rsid w:val="261B017F"/>
    <w:rsid w:val="261B3FC1"/>
    <w:rsid w:val="261E124F"/>
    <w:rsid w:val="261E1870"/>
    <w:rsid w:val="261E1AE8"/>
    <w:rsid w:val="261E6873"/>
    <w:rsid w:val="261F3A0F"/>
    <w:rsid w:val="261F424B"/>
    <w:rsid w:val="26200336"/>
    <w:rsid w:val="26201C96"/>
    <w:rsid w:val="26206758"/>
    <w:rsid w:val="26210C53"/>
    <w:rsid w:val="26223BF1"/>
    <w:rsid w:val="26227F1D"/>
    <w:rsid w:val="26237B7C"/>
    <w:rsid w:val="26244E3E"/>
    <w:rsid w:val="2624749A"/>
    <w:rsid w:val="26250476"/>
    <w:rsid w:val="2626153C"/>
    <w:rsid w:val="26263777"/>
    <w:rsid w:val="262641A3"/>
    <w:rsid w:val="26270153"/>
    <w:rsid w:val="26273F3B"/>
    <w:rsid w:val="26280CB0"/>
    <w:rsid w:val="262876EF"/>
    <w:rsid w:val="26296BBB"/>
    <w:rsid w:val="262A6757"/>
    <w:rsid w:val="262A6EBB"/>
    <w:rsid w:val="262B10F1"/>
    <w:rsid w:val="262C5543"/>
    <w:rsid w:val="262D23CC"/>
    <w:rsid w:val="262E016B"/>
    <w:rsid w:val="262E0A54"/>
    <w:rsid w:val="262E4ADA"/>
    <w:rsid w:val="26302E6F"/>
    <w:rsid w:val="26304818"/>
    <w:rsid w:val="26312C29"/>
    <w:rsid w:val="26314394"/>
    <w:rsid w:val="26315E75"/>
    <w:rsid w:val="26317CC5"/>
    <w:rsid w:val="26323E8D"/>
    <w:rsid w:val="2632568C"/>
    <w:rsid w:val="26335E2D"/>
    <w:rsid w:val="26337016"/>
    <w:rsid w:val="26337EED"/>
    <w:rsid w:val="26344DFB"/>
    <w:rsid w:val="26354680"/>
    <w:rsid w:val="263549B7"/>
    <w:rsid w:val="26372F1C"/>
    <w:rsid w:val="26377EF1"/>
    <w:rsid w:val="263836AB"/>
    <w:rsid w:val="263970F1"/>
    <w:rsid w:val="263A703A"/>
    <w:rsid w:val="263A7CD4"/>
    <w:rsid w:val="263B13DD"/>
    <w:rsid w:val="263E1E3A"/>
    <w:rsid w:val="263E5E8B"/>
    <w:rsid w:val="263F437E"/>
    <w:rsid w:val="263F72F6"/>
    <w:rsid w:val="26403B67"/>
    <w:rsid w:val="264061FE"/>
    <w:rsid w:val="26440B0E"/>
    <w:rsid w:val="26440D86"/>
    <w:rsid w:val="26450C02"/>
    <w:rsid w:val="26453DFA"/>
    <w:rsid w:val="26455267"/>
    <w:rsid w:val="26457FDA"/>
    <w:rsid w:val="2646096B"/>
    <w:rsid w:val="264632CD"/>
    <w:rsid w:val="264721FF"/>
    <w:rsid w:val="264A788D"/>
    <w:rsid w:val="264B6FE7"/>
    <w:rsid w:val="264C3C97"/>
    <w:rsid w:val="264D61EA"/>
    <w:rsid w:val="264D7FF6"/>
    <w:rsid w:val="264E1A56"/>
    <w:rsid w:val="264F1957"/>
    <w:rsid w:val="26510E53"/>
    <w:rsid w:val="2651241C"/>
    <w:rsid w:val="26520B28"/>
    <w:rsid w:val="2655013D"/>
    <w:rsid w:val="265520EA"/>
    <w:rsid w:val="2655255F"/>
    <w:rsid w:val="26561E38"/>
    <w:rsid w:val="265624E6"/>
    <w:rsid w:val="26563965"/>
    <w:rsid w:val="26583CDB"/>
    <w:rsid w:val="26586802"/>
    <w:rsid w:val="265A4E57"/>
    <w:rsid w:val="265B4324"/>
    <w:rsid w:val="265C19C0"/>
    <w:rsid w:val="265C3C43"/>
    <w:rsid w:val="265D051F"/>
    <w:rsid w:val="265D09DA"/>
    <w:rsid w:val="265D50A1"/>
    <w:rsid w:val="265E0573"/>
    <w:rsid w:val="265E6AF4"/>
    <w:rsid w:val="265F4972"/>
    <w:rsid w:val="265F72C2"/>
    <w:rsid w:val="265F78B6"/>
    <w:rsid w:val="266235C2"/>
    <w:rsid w:val="26627763"/>
    <w:rsid w:val="2663107D"/>
    <w:rsid w:val="266351F6"/>
    <w:rsid w:val="2663713C"/>
    <w:rsid w:val="26662BFA"/>
    <w:rsid w:val="266738D8"/>
    <w:rsid w:val="266806CB"/>
    <w:rsid w:val="26681602"/>
    <w:rsid w:val="266821C8"/>
    <w:rsid w:val="266831DE"/>
    <w:rsid w:val="26683BF9"/>
    <w:rsid w:val="2669338C"/>
    <w:rsid w:val="266964CC"/>
    <w:rsid w:val="266A43F8"/>
    <w:rsid w:val="266A6CB5"/>
    <w:rsid w:val="266C172E"/>
    <w:rsid w:val="266D55A9"/>
    <w:rsid w:val="266E5733"/>
    <w:rsid w:val="266F3F35"/>
    <w:rsid w:val="266F7B39"/>
    <w:rsid w:val="267029AF"/>
    <w:rsid w:val="26703E32"/>
    <w:rsid w:val="2671324B"/>
    <w:rsid w:val="26713776"/>
    <w:rsid w:val="26713FCE"/>
    <w:rsid w:val="26727A4B"/>
    <w:rsid w:val="2673220D"/>
    <w:rsid w:val="2673282B"/>
    <w:rsid w:val="267440AA"/>
    <w:rsid w:val="2674475A"/>
    <w:rsid w:val="267462BC"/>
    <w:rsid w:val="26752297"/>
    <w:rsid w:val="26755774"/>
    <w:rsid w:val="26755A47"/>
    <w:rsid w:val="267737CD"/>
    <w:rsid w:val="2678705B"/>
    <w:rsid w:val="26791AC5"/>
    <w:rsid w:val="2679395B"/>
    <w:rsid w:val="26795E1C"/>
    <w:rsid w:val="267A0B0A"/>
    <w:rsid w:val="267A3094"/>
    <w:rsid w:val="267A3E24"/>
    <w:rsid w:val="267A5713"/>
    <w:rsid w:val="267B153C"/>
    <w:rsid w:val="267C090D"/>
    <w:rsid w:val="267C4B13"/>
    <w:rsid w:val="267D5CFB"/>
    <w:rsid w:val="267E6D98"/>
    <w:rsid w:val="268148C0"/>
    <w:rsid w:val="26815E64"/>
    <w:rsid w:val="26835510"/>
    <w:rsid w:val="26837208"/>
    <w:rsid w:val="268416EC"/>
    <w:rsid w:val="26846027"/>
    <w:rsid w:val="268514CC"/>
    <w:rsid w:val="268549DF"/>
    <w:rsid w:val="26860FCE"/>
    <w:rsid w:val="268656BF"/>
    <w:rsid w:val="26870D34"/>
    <w:rsid w:val="26871281"/>
    <w:rsid w:val="26887C90"/>
    <w:rsid w:val="26890F5C"/>
    <w:rsid w:val="26893E1F"/>
    <w:rsid w:val="268A6A13"/>
    <w:rsid w:val="268B3E0F"/>
    <w:rsid w:val="268B5AC4"/>
    <w:rsid w:val="268D5B9A"/>
    <w:rsid w:val="269007AA"/>
    <w:rsid w:val="26900E27"/>
    <w:rsid w:val="26916057"/>
    <w:rsid w:val="26924B38"/>
    <w:rsid w:val="269319F9"/>
    <w:rsid w:val="26944FFF"/>
    <w:rsid w:val="26956A46"/>
    <w:rsid w:val="269632C0"/>
    <w:rsid w:val="269733FA"/>
    <w:rsid w:val="26983C50"/>
    <w:rsid w:val="269904E9"/>
    <w:rsid w:val="2699271C"/>
    <w:rsid w:val="26995033"/>
    <w:rsid w:val="269B1CD7"/>
    <w:rsid w:val="269E0DCC"/>
    <w:rsid w:val="269E51C3"/>
    <w:rsid w:val="26A00274"/>
    <w:rsid w:val="26A00450"/>
    <w:rsid w:val="26A011EC"/>
    <w:rsid w:val="26A03367"/>
    <w:rsid w:val="26A07EEA"/>
    <w:rsid w:val="26A1321A"/>
    <w:rsid w:val="26A17AB1"/>
    <w:rsid w:val="26A22FC7"/>
    <w:rsid w:val="26A274F4"/>
    <w:rsid w:val="26A316F8"/>
    <w:rsid w:val="26A56779"/>
    <w:rsid w:val="26A61F81"/>
    <w:rsid w:val="26A642CE"/>
    <w:rsid w:val="26A65B0A"/>
    <w:rsid w:val="26A65F7C"/>
    <w:rsid w:val="26A7140D"/>
    <w:rsid w:val="26A74E53"/>
    <w:rsid w:val="26A754BF"/>
    <w:rsid w:val="26A806D5"/>
    <w:rsid w:val="26A82B92"/>
    <w:rsid w:val="26A83EC4"/>
    <w:rsid w:val="26A87715"/>
    <w:rsid w:val="26A904FE"/>
    <w:rsid w:val="26AA23E2"/>
    <w:rsid w:val="26AA6DDB"/>
    <w:rsid w:val="26AC07B1"/>
    <w:rsid w:val="26AC2A97"/>
    <w:rsid w:val="26AC62F5"/>
    <w:rsid w:val="26AD21CF"/>
    <w:rsid w:val="26AF14B2"/>
    <w:rsid w:val="26AF297A"/>
    <w:rsid w:val="26AF3883"/>
    <w:rsid w:val="26B2493E"/>
    <w:rsid w:val="26B3642F"/>
    <w:rsid w:val="26B42FC6"/>
    <w:rsid w:val="26B449DA"/>
    <w:rsid w:val="26B471EC"/>
    <w:rsid w:val="26B545B0"/>
    <w:rsid w:val="26B66611"/>
    <w:rsid w:val="26B678C5"/>
    <w:rsid w:val="26B7140E"/>
    <w:rsid w:val="26B71553"/>
    <w:rsid w:val="26B73293"/>
    <w:rsid w:val="26B742F0"/>
    <w:rsid w:val="26B82692"/>
    <w:rsid w:val="26B82944"/>
    <w:rsid w:val="26BA30C9"/>
    <w:rsid w:val="26BA7A1C"/>
    <w:rsid w:val="26BB09EA"/>
    <w:rsid w:val="26BB3E89"/>
    <w:rsid w:val="26BB44FA"/>
    <w:rsid w:val="26BB5EEC"/>
    <w:rsid w:val="26BB7AD4"/>
    <w:rsid w:val="26BC063B"/>
    <w:rsid w:val="26BD4103"/>
    <w:rsid w:val="26BD6548"/>
    <w:rsid w:val="26BD72BB"/>
    <w:rsid w:val="26BE78BF"/>
    <w:rsid w:val="26C130EB"/>
    <w:rsid w:val="26C13C94"/>
    <w:rsid w:val="26C15905"/>
    <w:rsid w:val="26C361AA"/>
    <w:rsid w:val="26C40604"/>
    <w:rsid w:val="26C56A4F"/>
    <w:rsid w:val="26C579D5"/>
    <w:rsid w:val="26C6087D"/>
    <w:rsid w:val="26C63A5D"/>
    <w:rsid w:val="26C70F91"/>
    <w:rsid w:val="26C736F4"/>
    <w:rsid w:val="26C77BB8"/>
    <w:rsid w:val="26C80067"/>
    <w:rsid w:val="26C918BB"/>
    <w:rsid w:val="26C945BC"/>
    <w:rsid w:val="26C97295"/>
    <w:rsid w:val="26C97749"/>
    <w:rsid w:val="26CB02B7"/>
    <w:rsid w:val="26CB5A32"/>
    <w:rsid w:val="26CC2906"/>
    <w:rsid w:val="26CC788D"/>
    <w:rsid w:val="26CF0A6D"/>
    <w:rsid w:val="26CF141B"/>
    <w:rsid w:val="26D15220"/>
    <w:rsid w:val="26D30045"/>
    <w:rsid w:val="26D42F8F"/>
    <w:rsid w:val="26D4451A"/>
    <w:rsid w:val="26D456E3"/>
    <w:rsid w:val="26D5203D"/>
    <w:rsid w:val="26D54A25"/>
    <w:rsid w:val="26D54E51"/>
    <w:rsid w:val="26D57053"/>
    <w:rsid w:val="26D724C8"/>
    <w:rsid w:val="26D76AF4"/>
    <w:rsid w:val="26D77FFD"/>
    <w:rsid w:val="26D85488"/>
    <w:rsid w:val="26D873F6"/>
    <w:rsid w:val="26D9650D"/>
    <w:rsid w:val="26DB3845"/>
    <w:rsid w:val="26DC2917"/>
    <w:rsid w:val="26DD155B"/>
    <w:rsid w:val="26DE074F"/>
    <w:rsid w:val="26DF2405"/>
    <w:rsid w:val="26E416B5"/>
    <w:rsid w:val="26E43C2C"/>
    <w:rsid w:val="26E44793"/>
    <w:rsid w:val="26E66D33"/>
    <w:rsid w:val="26E71CE2"/>
    <w:rsid w:val="26E7356F"/>
    <w:rsid w:val="26E736D7"/>
    <w:rsid w:val="26E7451D"/>
    <w:rsid w:val="26EA4354"/>
    <w:rsid w:val="26EB0059"/>
    <w:rsid w:val="26EC0194"/>
    <w:rsid w:val="26EC0354"/>
    <w:rsid w:val="26EC4912"/>
    <w:rsid w:val="26EC58B0"/>
    <w:rsid w:val="26ED5E3C"/>
    <w:rsid w:val="26EE3ADB"/>
    <w:rsid w:val="26F01BD5"/>
    <w:rsid w:val="26F028F9"/>
    <w:rsid w:val="26F06AB3"/>
    <w:rsid w:val="26F1166E"/>
    <w:rsid w:val="26F145C2"/>
    <w:rsid w:val="26F22489"/>
    <w:rsid w:val="26F30D47"/>
    <w:rsid w:val="26F326DF"/>
    <w:rsid w:val="26F35012"/>
    <w:rsid w:val="26F44C97"/>
    <w:rsid w:val="26F544CD"/>
    <w:rsid w:val="26F545E0"/>
    <w:rsid w:val="26F54B2F"/>
    <w:rsid w:val="26F571FA"/>
    <w:rsid w:val="26F60ED7"/>
    <w:rsid w:val="26F71D98"/>
    <w:rsid w:val="26F72E95"/>
    <w:rsid w:val="26F8683D"/>
    <w:rsid w:val="26F86AD0"/>
    <w:rsid w:val="26F95163"/>
    <w:rsid w:val="26FA3955"/>
    <w:rsid w:val="26FA7B82"/>
    <w:rsid w:val="26FC33AE"/>
    <w:rsid w:val="26FC77D2"/>
    <w:rsid w:val="26FD48A7"/>
    <w:rsid w:val="26FE73CD"/>
    <w:rsid w:val="26FF142E"/>
    <w:rsid w:val="26FF1949"/>
    <w:rsid w:val="26FF6C28"/>
    <w:rsid w:val="27001C40"/>
    <w:rsid w:val="270050CC"/>
    <w:rsid w:val="270071B0"/>
    <w:rsid w:val="27010596"/>
    <w:rsid w:val="27010B0F"/>
    <w:rsid w:val="27015424"/>
    <w:rsid w:val="27015D47"/>
    <w:rsid w:val="27015DDC"/>
    <w:rsid w:val="2702144F"/>
    <w:rsid w:val="27037858"/>
    <w:rsid w:val="27050160"/>
    <w:rsid w:val="27055FF2"/>
    <w:rsid w:val="27062418"/>
    <w:rsid w:val="27067093"/>
    <w:rsid w:val="27076C0F"/>
    <w:rsid w:val="270771F9"/>
    <w:rsid w:val="270862C3"/>
    <w:rsid w:val="270879B9"/>
    <w:rsid w:val="270909DB"/>
    <w:rsid w:val="27091067"/>
    <w:rsid w:val="270A740E"/>
    <w:rsid w:val="270B7591"/>
    <w:rsid w:val="270C2D90"/>
    <w:rsid w:val="270C6469"/>
    <w:rsid w:val="270D2C94"/>
    <w:rsid w:val="270D532A"/>
    <w:rsid w:val="270D6ED5"/>
    <w:rsid w:val="270D704C"/>
    <w:rsid w:val="270F4184"/>
    <w:rsid w:val="270F7C7E"/>
    <w:rsid w:val="271021A4"/>
    <w:rsid w:val="27133A73"/>
    <w:rsid w:val="27142F8D"/>
    <w:rsid w:val="27170C74"/>
    <w:rsid w:val="27171D90"/>
    <w:rsid w:val="2717440F"/>
    <w:rsid w:val="27176DF0"/>
    <w:rsid w:val="27177418"/>
    <w:rsid w:val="27190EED"/>
    <w:rsid w:val="271A439F"/>
    <w:rsid w:val="271B44CC"/>
    <w:rsid w:val="271C5FB4"/>
    <w:rsid w:val="271D2870"/>
    <w:rsid w:val="271D732F"/>
    <w:rsid w:val="271E3ED2"/>
    <w:rsid w:val="271E64C5"/>
    <w:rsid w:val="271F091A"/>
    <w:rsid w:val="271F74CA"/>
    <w:rsid w:val="271F787A"/>
    <w:rsid w:val="27213B0C"/>
    <w:rsid w:val="27216C5D"/>
    <w:rsid w:val="2722616D"/>
    <w:rsid w:val="27230DB0"/>
    <w:rsid w:val="27232AE6"/>
    <w:rsid w:val="27236C6D"/>
    <w:rsid w:val="27241A2F"/>
    <w:rsid w:val="27243075"/>
    <w:rsid w:val="27243EE8"/>
    <w:rsid w:val="272466A5"/>
    <w:rsid w:val="27247712"/>
    <w:rsid w:val="27250C4B"/>
    <w:rsid w:val="27256002"/>
    <w:rsid w:val="2726138F"/>
    <w:rsid w:val="2726227B"/>
    <w:rsid w:val="27284ACB"/>
    <w:rsid w:val="272D104D"/>
    <w:rsid w:val="272E02D7"/>
    <w:rsid w:val="272F312D"/>
    <w:rsid w:val="272F55AA"/>
    <w:rsid w:val="273111A4"/>
    <w:rsid w:val="2731479A"/>
    <w:rsid w:val="27317365"/>
    <w:rsid w:val="27343351"/>
    <w:rsid w:val="27345A86"/>
    <w:rsid w:val="273514E5"/>
    <w:rsid w:val="273532A4"/>
    <w:rsid w:val="273647BE"/>
    <w:rsid w:val="27377A8C"/>
    <w:rsid w:val="27394A78"/>
    <w:rsid w:val="273A0A06"/>
    <w:rsid w:val="273A4F66"/>
    <w:rsid w:val="273A6D63"/>
    <w:rsid w:val="273A6F3B"/>
    <w:rsid w:val="273C1994"/>
    <w:rsid w:val="273C2DCD"/>
    <w:rsid w:val="273D067D"/>
    <w:rsid w:val="273E154D"/>
    <w:rsid w:val="273E3D83"/>
    <w:rsid w:val="273E4989"/>
    <w:rsid w:val="273F0E2D"/>
    <w:rsid w:val="273F1664"/>
    <w:rsid w:val="273F240C"/>
    <w:rsid w:val="273F376F"/>
    <w:rsid w:val="27403709"/>
    <w:rsid w:val="27412CF5"/>
    <w:rsid w:val="274155DD"/>
    <w:rsid w:val="27423DC7"/>
    <w:rsid w:val="27427C53"/>
    <w:rsid w:val="2743040C"/>
    <w:rsid w:val="27431A50"/>
    <w:rsid w:val="27445AFC"/>
    <w:rsid w:val="274461D7"/>
    <w:rsid w:val="27453BA5"/>
    <w:rsid w:val="274556B0"/>
    <w:rsid w:val="27476155"/>
    <w:rsid w:val="27482F46"/>
    <w:rsid w:val="274A585B"/>
    <w:rsid w:val="274D20C8"/>
    <w:rsid w:val="274D2D28"/>
    <w:rsid w:val="274D3D2F"/>
    <w:rsid w:val="275103E1"/>
    <w:rsid w:val="27517E35"/>
    <w:rsid w:val="2752447A"/>
    <w:rsid w:val="2752740B"/>
    <w:rsid w:val="27530F27"/>
    <w:rsid w:val="275364F0"/>
    <w:rsid w:val="27537CAF"/>
    <w:rsid w:val="2755198C"/>
    <w:rsid w:val="27556457"/>
    <w:rsid w:val="27556771"/>
    <w:rsid w:val="275660CD"/>
    <w:rsid w:val="27572147"/>
    <w:rsid w:val="27572FAC"/>
    <w:rsid w:val="27573C65"/>
    <w:rsid w:val="275830B6"/>
    <w:rsid w:val="27583A4A"/>
    <w:rsid w:val="27586FF9"/>
    <w:rsid w:val="27592093"/>
    <w:rsid w:val="275A091F"/>
    <w:rsid w:val="275A71C0"/>
    <w:rsid w:val="275C6BF0"/>
    <w:rsid w:val="275D5928"/>
    <w:rsid w:val="275E2189"/>
    <w:rsid w:val="275E6AD7"/>
    <w:rsid w:val="275F3B04"/>
    <w:rsid w:val="27601412"/>
    <w:rsid w:val="276155F4"/>
    <w:rsid w:val="27616CF3"/>
    <w:rsid w:val="2763307B"/>
    <w:rsid w:val="27633D45"/>
    <w:rsid w:val="276344F2"/>
    <w:rsid w:val="276353AE"/>
    <w:rsid w:val="27643C09"/>
    <w:rsid w:val="27661081"/>
    <w:rsid w:val="27665561"/>
    <w:rsid w:val="27666AD2"/>
    <w:rsid w:val="27671A1B"/>
    <w:rsid w:val="27683272"/>
    <w:rsid w:val="27683FCF"/>
    <w:rsid w:val="27696B03"/>
    <w:rsid w:val="276A5B88"/>
    <w:rsid w:val="276A7A95"/>
    <w:rsid w:val="276B4FE6"/>
    <w:rsid w:val="276D4396"/>
    <w:rsid w:val="276E5E57"/>
    <w:rsid w:val="276F1F30"/>
    <w:rsid w:val="27717BDD"/>
    <w:rsid w:val="2772503F"/>
    <w:rsid w:val="2773108B"/>
    <w:rsid w:val="2773183C"/>
    <w:rsid w:val="277335B5"/>
    <w:rsid w:val="27750E56"/>
    <w:rsid w:val="277520C2"/>
    <w:rsid w:val="27757527"/>
    <w:rsid w:val="27760580"/>
    <w:rsid w:val="2776411F"/>
    <w:rsid w:val="27764CE3"/>
    <w:rsid w:val="27765DF8"/>
    <w:rsid w:val="27773286"/>
    <w:rsid w:val="277806E2"/>
    <w:rsid w:val="27780FB4"/>
    <w:rsid w:val="277878E5"/>
    <w:rsid w:val="27795F26"/>
    <w:rsid w:val="27797383"/>
    <w:rsid w:val="277A5B8D"/>
    <w:rsid w:val="277B719D"/>
    <w:rsid w:val="277C279C"/>
    <w:rsid w:val="277C30C1"/>
    <w:rsid w:val="277D027E"/>
    <w:rsid w:val="277D473E"/>
    <w:rsid w:val="277D5C9E"/>
    <w:rsid w:val="277E68FF"/>
    <w:rsid w:val="277F504C"/>
    <w:rsid w:val="27804544"/>
    <w:rsid w:val="27823CB7"/>
    <w:rsid w:val="278314AA"/>
    <w:rsid w:val="27832F40"/>
    <w:rsid w:val="278347A3"/>
    <w:rsid w:val="27853FC6"/>
    <w:rsid w:val="278661F6"/>
    <w:rsid w:val="2787596F"/>
    <w:rsid w:val="27876BA8"/>
    <w:rsid w:val="2788230F"/>
    <w:rsid w:val="27896B0A"/>
    <w:rsid w:val="278B2084"/>
    <w:rsid w:val="278C57FB"/>
    <w:rsid w:val="278C5B78"/>
    <w:rsid w:val="278D571F"/>
    <w:rsid w:val="278E0505"/>
    <w:rsid w:val="278E5740"/>
    <w:rsid w:val="279020B8"/>
    <w:rsid w:val="27911AC1"/>
    <w:rsid w:val="27917947"/>
    <w:rsid w:val="27922319"/>
    <w:rsid w:val="279253E9"/>
    <w:rsid w:val="279273DE"/>
    <w:rsid w:val="27927F49"/>
    <w:rsid w:val="2793508B"/>
    <w:rsid w:val="27936200"/>
    <w:rsid w:val="2795208F"/>
    <w:rsid w:val="27957A30"/>
    <w:rsid w:val="279625A8"/>
    <w:rsid w:val="27973C2A"/>
    <w:rsid w:val="27987123"/>
    <w:rsid w:val="279910F8"/>
    <w:rsid w:val="279A24B2"/>
    <w:rsid w:val="279A430F"/>
    <w:rsid w:val="279A5E61"/>
    <w:rsid w:val="279B0005"/>
    <w:rsid w:val="279B3080"/>
    <w:rsid w:val="279C1CB2"/>
    <w:rsid w:val="279C5D6B"/>
    <w:rsid w:val="279E6E8C"/>
    <w:rsid w:val="27A13DBE"/>
    <w:rsid w:val="27A32355"/>
    <w:rsid w:val="27A44A30"/>
    <w:rsid w:val="27A506F1"/>
    <w:rsid w:val="27A529D8"/>
    <w:rsid w:val="27A64C0D"/>
    <w:rsid w:val="27A67735"/>
    <w:rsid w:val="27A7151D"/>
    <w:rsid w:val="27A90815"/>
    <w:rsid w:val="27AA2448"/>
    <w:rsid w:val="27AA71DE"/>
    <w:rsid w:val="27AB5250"/>
    <w:rsid w:val="27AD2C53"/>
    <w:rsid w:val="27AD4196"/>
    <w:rsid w:val="27AD531E"/>
    <w:rsid w:val="27AE0C01"/>
    <w:rsid w:val="27AE1D9A"/>
    <w:rsid w:val="27AE23B8"/>
    <w:rsid w:val="27AF5448"/>
    <w:rsid w:val="27AF5CAC"/>
    <w:rsid w:val="27AF7017"/>
    <w:rsid w:val="27B07E76"/>
    <w:rsid w:val="27B07F53"/>
    <w:rsid w:val="27B1637A"/>
    <w:rsid w:val="27B23C56"/>
    <w:rsid w:val="27B25C33"/>
    <w:rsid w:val="27B41A0D"/>
    <w:rsid w:val="27B51A98"/>
    <w:rsid w:val="27B720C1"/>
    <w:rsid w:val="27B806E8"/>
    <w:rsid w:val="27BA3AFE"/>
    <w:rsid w:val="27BB7976"/>
    <w:rsid w:val="27BC4A2C"/>
    <w:rsid w:val="27BD2D04"/>
    <w:rsid w:val="27BD55A5"/>
    <w:rsid w:val="27BE4F37"/>
    <w:rsid w:val="27BF12EB"/>
    <w:rsid w:val="27BF1E72"/>
    <w:rsid w:val="27C038A5"/>
    <w:rsid w:val="27C1297D"/>
    <w:rsid w:val="27C16112"/>
    <w:rsid w:val="27C178D9"/>
    <w:rsid w:val="27C202F2"/>
    <w:rsid w:val="27C2765C"/>
    <w:rsid w:val="27C37C19"/>
    <w:rsid w:val="27C4546D"/>
    <w:rsid w:val="27C539F2"/>
    <w:rsid w:val="27C53A02"/>
    <w:rsid w:val="27C64796"/>
    <w:rsid w:val="27C82FC7"/>
    <w:rsid w:val="27C95C75"/>
    <w:rsid w:val="27C96092"/>
    <w:rsid w:val="27CA7A10"/>
    <w:rsid w:val="27CA7E5E"/>
    <w:rsid w:val="27CC1ED9"/>
    <w:rsid w:val="27CC2A15"/>
    <w:rsid w:val="27CC48C2"/>
    <w:rsid w:val="27CC645B"/>
    <w:rsid w:val="27CC7012"/>
    <w:rsid w:val="27CD0F2A"/>
    <w:rsid w:val="27CE1A98"/>
    <w:rsid w:val="27CE3B31"/>
    <w:rsid w:val="27CE6487"/>
    <w:rsid w:val="27D00AC6"/>
    <w:rsid w:val="27D17A23"/>
    <w:rsid w:val="27D20BA7"/>
    <w:rsid w:val="27D212D8"/>
    <w:rsid w:val="27D26F30"/>
    <w:rsid w:val="27D35D0A"/>
    <w:rsid w:val="27D44C87"/>
    <w:rsid w:val="27D50AC7"/>
    <w:rsid w:val="27D559EC"/>
    <w:rsid w:val="27D56219"/>
    <w:rsid w:val="27D57D75"/>
    <w:rsid w:val="27D61B91"/>
    <w:rsid w:val="27D62E69"/>
    <w:rsid w:val="27D63939"/>
    <w:rsid w:val="27D752F8"/>
    <w:rsid w:val="27D76EB7"/>
    <w:rsid w:val="27D8184D"/>
    <w:rsid w:val="27D851E3"/>
    <w:rsid w:val="27D91806"/>
    <w:rsid w:val="27D927E4"/>
    <w:rsid w:val="27DB405B"/>
    <w:rsid w:val="27DB4C35"/>
    <w:rsid w:val="27DB7578"/>
    <w:rsid w:val="27DD05A6"/>
    <w:rsid w:val="27DE164F"/>
    <w:rsid w:val="27E075DB"/>
    <w:rsid w:val="27E14EE1"/>
    <w:rsid w:val="27E169D1"/>
    <w:rsid w:val="27E272F2"/>
    <w:rsid w:val="27E37DD4"/>
    <w:rsid w:val="27E42F8A"/>
    <w:rsid w:val="27E55842"/>
    <w:rsid w:val="27E610A4"/>
    <w:rsid w:val="27E66025"/>
    <w:rsid w:val="27E83CD9"/>
    <w:rsid w:val="27E854D9"/>
    <w:rsid w:val="27E85A53"/>
    <w:rsid w:val="27E91579"/>
    <w:rsid w:val="27EB3E2F"/>
    <w:rsid w:val="27EB3F69"/>
    <w:rsid w:val="27EB6B33"/>
    <w:rsid w:val="27EC169A"/>
    <w:rsid w:val="27ED4495"/>
    <w:rsid w:val="27ED6D81"/>
    <w:rsid w:val="27EE3035"/>
    <w:rsid w:val="27EE3CDA"/>
    <w:rsid w:val="27EE663A"/>
    <w:rsid w:val="27EE7FEC"/>
    <w:rsid w:val="27EF2F3D"/>
    <w:rsid w:val="27F0050B"/>
    <w:rsid w:val="27F00535"/>
    <w:rsid w:val="27F02625"/>
    <w:rsid w:val="27F407A3"/>
    <w:rsid w:val="27F40F11"/>
    <w:rsid w:val="27F41E08"/>
    <w:rsid w:val="27F43004"/>
    <w:rsid w:val="27F4543E"/>
    <w:rsid w:val="27F46875"/>
    <w:rsid w:val="27F52750"/>
    <w:rsid w:val="27F65344"/>
    <w:rsid w:val="27F71B54"/>
    <w:rsid w:val="27F861CC"/>
    <w:rsid w:val="27F90229"/>
    <w:rsid w:val="27F95A08"/>
    <w:rsid w:val="27FB7036"/>
    <w:rsid w:val="27FC481D"/>
    <w:rsid w:val="27FD0069"/>
    <w:rsid w:val="27FE149E"/>
    <w:rsid w:val="27FE3D23"/>
    <w:rsid w:val="2801020C"/>
    <w:rsid w:val="2801084A"/>
    <w:rsid w:val="2801125E"/>
    <w:rsid w:val="2802421B"/>
    <w:rsid w:val="28027BB2"/>
    <w:rsid w:val="28036A1B"/>
    <w:rsid w:val="28040016"/>
    <w:rsid w:val="28041140"/>
    <w:rsid w:val="28044B76"/>
    <w:rsid w:val="28064BCA"/>
    <w:rsid w:val="2806737C"/>
    <w:rsid w:val="2808381B"/>
    <w:rsid w:val="28084A38"/>
    <w:rsid w:val="28087B19"/>
    <w:rsid w:val="2809362A"/>
    <w:rsid w:val="280A13B2"/>
    <w:rsid w:val="280A232C"/>
    <w:rsid w:val="280A5728"/>
    <w:rsid w:val="280B4C7A"/>
    <w:rsid w:val="280C3F09"/>
    <w:rsid w:val="280C61AC"/>
    <w:rsid w:val="280C7522"/>
    <w:rsid w:val="280C7795"/>
    <w:rsid w:val="280D30B9"/>
    <w:rsid w:val="280D3980"/>
    <w:rsid w:val="280E36F5"/>
    <w:rsid w:val="280E6FD6"/>
    <w:rsid w:val="280E70D3"/>
    <w:rsid w:val="280E73FF"/>
    <w:rsid w:val="280F169C"/>
    <w:rsid w:val="28100B0C"/>
    <w:rsid w:val="281172AA"/>
    <w:rsid w:val="2812280D"/>
    <w:rsid w:val="28143449"/>
    <w:rsid w:val="28144ED5"/>
    <w:rsid w:val="28150ABB"/>
    <w:rsid w:val="28163BFA"/>
    <w:rsid w:val="281747FD"/>
    <w:rsid w:val="28175A74"/>
    <w:rsid w:val="28181D82"/>
    <w:rsid w:val="281851F4"/>
    <w:rsid w:val="281B1A9A"/>
    <w:rsid w:val="281B3B14"/>
    <w:rsid w:val="281B4034"/>
    <w:rsid w:val="281B4067"/>
    <w:rsid w:val="281C3703"/>
    <w:rsid w:val="281D3358"/>
    <w:rsid w:val="281E10DD"/>
    <w:rsid w:val="281E405B"/>
    <w:rsid w:val="28205F91"/>
    <w:rsid w:val="28216C33"/>
    <w:rsid w:val="2822776B"/>
    <w:rsid w:val="28231699"/>
    <w:rsid w:val="28231933"/>
    <w:rsid w:val="28231E6E"/>
    <w:rsid w:val="28255A4A"/>
    <w:rsid w:val="28261B29"/>
    <w:rsid w:val="28270B9E"/>
    <w:rsid w:val="2827292A"/>
    <w:rsid w:val="28275BFF"/>
    <w:rsid w:val="28284F51"/>
    <w:rsid w:val="282A1889"/>
    <w:rsid w:val="282A5E1E"/>
    <w:rsid w:val="282B328A"/>
    <w:rsid w:val="282B7B8E"/>
    <w:rsid w:val="28303C59"/>
    <w:rsid w:val="2830697A"/>
    <w:rsid w:val="28306F38"/>
    <w:rsid w:val="28313CE2"/>
    <w:rsid w:val="283174A5"/>
    <w:rsid w:val="28326AD7"/>
    <w:rsid w:val="28327BFA"/>
    <w:rsid w:val="283307AE"/>
    <w:rsid w:val="28335FD4"/>
    <w:rsid w:val="28336803"/>
    <w:rsid w:val="283451EC"/>
    <w:rsid w:val="2834560A"/>
    <w:rsid w:val="2836113E"/>
    <w:rsid w:val="283716B5"/>
    <w:rsid w:val="28391869"/>
    <w:rsid w:val="28393DFE"/>
    <w:rsid w:val="28394233"/>
    <w:rsid w:val="283B1E83"/>
    <w:rsid w:val="283B6528"/>
    <w:rsid w:val="283B68F4"/>
    <w:rsid w:val="283B746E"/>
    <w:rsid w:val="283C5041"/>
    <w:rsid w:val="283C7671"/>
    <w:rsid w:val="283D235C"/>
    <w:rsid w:val="283D334D"/>
    <w:rsid w:val="283D467B"/>
    <w:rsid w:val="283D4C7C"/>
    <w:rsid w:val="283D7185"/>
    <w:rsid w:val="283E0A11"/>
    <w:rsid w:val="283E229E"/>
    <w:rsid w:val="283F2ED7"/>
    <w:rsid w:val="283F3941"/>
    <w:rsid w:val="283F3E04"/>
    <w:rsid w:val="283F7F97"/>
    <w:rsid w:val="284037C0"/>
    <w:rsid w:val="284056CE"/>
    <w:rsid w:val="2841421D"/>
    <w:rsid w:val="28417FD2"/>
    <w:rsid w:val="2842014D"/>
    <w:rsid w:val="28421D37"/>
    <w:rsid w:val="28436F67"/>
    <w:rsid w:val="28437BB1"/>
    <w:rsid w:val="28454347"/>
    <w:rsid w:val="28456D4F"/>
    <w:rsid w:val="28456DD1"/>
    <w:rsid w:val="284611B5"/>
    <w:rsid w:val="28462306"/>
    <w:rsid w:val="28480F74"/>
    <w:rsid w:val="28482200"/>
    <w:rsid w:val="28482E11"/>
    <w:rsid w:val="284926C0"/>
    <w:rsid w:val="284A5F41"/>
    <w:rsid w:val="284C4115"/>
    <w:rsid w:val="284C5DEC"/>
    <w:rsid w:val="284C6DC3"/>
    <w:rsid w:val="284E2B84"/>
    <w:rsid w:val="284F49F1"/>
    <w:rsid w:val="285031D8"/>
    <w:rsid w:val="285040B6"/>
    <w:rsid w:val="28507DB8"/>
    <w:rsid w:val="28510B0D"/>
    <w:rsid w:val="28510CEE"/>
    <w:rsid w:val="2851454B"/>
    <w:rsid w:val="28515359"/>
    <w:rsid w:val="28547C35"/>
    <w:rsid w:val="28551A99"/>
    <w:rsid w:val="285731AB"/>
    <w:rsid w:val="285754DB"/>
    <w:rsid w:val="28576081"/>
    <w:rsid w:val="28583DBF"/>
    <w:rsid w:val="285A098C"/>
    <w:rsid w:val="285A220E"/>
    <w:rsid w:val="285A49EA"/>
    <w:rsid w:val="285D05A2"/>
    <w:rsid w:val="285E0B61"/>
    <w:rsid w:val="285E652A"/>
    <w:rsid w:val="285F5FAC"/>
    <w:rsid w:val="285F62D8"/>
    <w:rsid w:val="286029F4"/>
    <w:rsid w:val="2860787F"/>
    <w:rsid w:val="28613A29"/>
    <w:rsid w:val="28613D5F"/>
    <w:rsid w:val="28632A50"/>
    <w:rsid w:val="2864226D"/>
    <w:rsid w:val="286536CA"/>
    <w:rsid w:val="286745B1"/>
    <w:rsid w:val="28675979"/>
    <w:rsid w:val="28683366"/>
    <w:rsid w:val="28684F39"/>
    <w:rsid w:val="2868587A"/>
    <w:rsid w:val="286926EC"/>
    <w:rsid w:val="2869578E"/>
    <w:rsid w:val="286A2639"/>
    <w:rsid w:val="286B1971"/>
    <w:rsid w:val="286B47B4"/>
    <w:rsid w:val="286B75A6"/>
    <w:rsid w:val="286C1493"/>
    <w:rsid w:val="286C3351"/>
    <w:rsid w:val="286D58BB"/>
    <w:rsid w:val="286E4C0D"/>
    <w:rsid w:val="286E53C5"/>
    <w:rsid w:val="286F424D"/>
    <w:rsid w:val="28701886"/>
    <w:rsid w:val="287102B8"/>
    <w:rsid w:val="287169B5"/>
    <w:rsid w:val="28741708"/>
    <w:rsid w:val="287446E7"/>
    <w:rsid w:val="2874563C"/>
    <w:rsid w:val="28745A32"/>
    <w:rsid w:val="287524C7"/>
    <w:rsid w:val="287604C9"/>
    <w:rsid w:val="28774A5F"/>
    <w:rsid w:val="287760EB"/>
    <w:rsid w:val="287802AB"/>
    <w:rsid w:val="28794D1C"/>
    <w:rsid w:val="287D2774"/>
    <w:rsid w:val="287D3093"/>
    <w:rsid w:val="287D555B"/>
    <w:rsid w:val="287F16C2"/>
    <w:rsid w:val="287F5C84"/>
    <w:rsid w:val="287F76C7"/>
    <w:rsid w:val="288064AC"/>
    <w:rsid w:val="28834433"/>
    <w:rsid w:val="28837CAE"/>
    <w:rsid w:val="288512B6"/>
    <w:rsid w:val="2885360A"/>
    <w:rsid w:val="28857CEE"/>
    <w:rsid w:val="28864A36"/>
    <w:rsid w:val="288836E9"/>
    <w:rsid w:val="288910E0"/>
    <w:rsid w:val="288B54FB"/>
    <w:rsid w:val="288C15A3"/>
    <w:rsid w:val="288C70F0"/>
    <w:rsid w:val="288D2257"/>
    <w:rsid w:val="288D3695"/>
    <w:rsid w:val="288E4148"/>
    <w:rsid w:val="288F52FB"/>
    <w:rsid w:val="289050B4"/>
    <w:rsid w:val="28906529"/>
    <w:rsid w:val="28953515"/>
    <w:rsid w:val="289545D3"/>
    <w:rsid w:val="28966012"/>
    <w:rsid w:val="2897586A"/>
    <w:rsid w:val="28977A95"/>
    <w:rsid w:val="289A0799"/>
    <w:rsid w:val="289B3863"/>
    <w:rsid w:val="289B43C5"/>
    <w:rsid w:val="289B4EFF"/>
    <w:rsid w:val="289C068B"/>
    <w:rsid w:val="289C3DB1"/>
    <w:rsid w:val="289E0EAC"/>
    <w:rsid w:val="289F0B4D"/>
    <w:rsid w:val="289F38D4"/>
    <w:rsid w:val="289F76E0"/>
    <w:rsid w:val="28A004F7"/>
    <w:rsid w:val="28A03F29"/>
    <w:rsid w:val="28A056F5"/>
    <w:rsid w:val="28A212A1"/>
    <w:rsid w:val="28A512C4"/>
    <w:rsid w:val="28A51830"/>
    <w:rsid w:val="28A5302B"/>
    <w:rsid w:val="28A56109"/>
    <w:rsid w:val="28A56CF7"/>
    <w:rsid w:val="28A57A7F"/>
    <w:rsid w:val="28A57B64"/>
    <w:rsid w:val="28A62286"/>
    <w:rsid w:val="28A769A0"/>
    <w:rsid w:val="28A7732B"/>
    <w:rsid w:val="28A81C32"/>
    <w:rsid w:val="28A87F2B"/>
    <w:rsid w:val="28A9386D"/>
    <w:rsid w:val="28AA3534"/>
    <w:rsid w:val="28AA67B6"/>
    <w:rsid w:val="28AB35BF"/>
    <w:rsid w:val="28AB392F"/>
    <w:rsid w:val="28AC7D99"/>
    <w:rsid w:val="28AD3123"/>
    <w:rsid w:val="28AE3A11"/>
    <w:rsid w:val="28AF6D09"/>
    <w:rsid w:val="28B05E8B"/>
    <w:rsid w:val="28B11366"/>
    <w:rsid w:val="28B14EE4"/>
    <w:rsid w:val="28B2740C"/>
    <w:rsid w:val="28B305E9"/>
    <w:rsid w:val="28B30769"/>
    <w:rsid w:val="28B43985"/>
    <w:rsid w:val="28B44835"/>
    <w:rsid w:val="28B45342"/>
    <w:rsid w:val="28B63543"/>
    <w:rsid w:val="28B8237C"/>
    <w:rsid w:val="28B873A5"/>
    <w:rsid w:val="28BA01D0"/>
    <w:rsid w:val="28BA2BA0"/>
    <w:rsid w:val="28BA6724"/>
    <w:rsid w:val="28BA7780"/>
    <w:rsid w:val="28BB136B"/>
    <w:rsid w:val="28BB52D7"/>
    <w:rsid w:val="28BC0D7C"/>
    <w:rsid w:val="28BD3C23"/>
    <w:rsid w:val="28BD6028"/>
    <w:rsid w:val="28BE6D97"/>
    <w:rsid w:val="28C012D1"/>
    <w:rsid w:val="28C06B41"/>
    <w:rsid w:val="28C17860"/>
    <w:rsid w:val="28C24E2B"/>
    <w:rsid w:val="28C50215"/>
    <w:rsid w:val="28C547F9"/>
    <w:rsid w:val="28C65CE4"/>
    <w:rsid w:val="28C67243"/>
    <w:rsid w:val="28C74554"/>
    <w:rsid w:val="28C764A8"/>
    <w:rsid w:val="28C77317"/>
    <w:rsid w:val="28C95E5B"/>
    <w:rsid w:val="28C978AB"/>
    <w:rsid w:val="28C97E5E"/>
    <w:rsid w:val="28CA1F84"/>
    <w:rsid w:val="28CA7086"/>
    <w:rsid w:val="28CA7F0A"/>
    <w:rsid w:val="28CC2E42"/>
    <w:rsid w:val="28CD0D5F"/>
    <w:rsid w:val="28CD1BF9"/>
    <w:rsid w:val="28CD32DA"/>
    <w:rsid w:val="28CE4ECB"/>
    <w:rsid w:val="28CF27BD"/>
    <w:rsid w:val="28CF2992"/>
    <w:rsid w:val="28CF6CE2"/>
    <w:rsid w:val="28D00764"/>
    <w:rsid w:val="28D00F62"/>
    <w:rsid w:val="28D069AC"/>
    <w:rsid w:val="28D22BAE"/>
    <w:rsid w:val="28D23E7B"/>
    <w:rsid w:val="28D25119"/>
    <w:rsid w:val="28D27257"/>
    <w:rsid w:val="28D316D3"/>
    <w:rsid w:val="28D316DD"/>
    <w:rsid w:val="28D65EB9"/>
    <w:rsid w:val="28D66D18"/>
    <w:rsid w:val="28D70A11"/>
    <w:rsid w:val="28D714D2"/>
    <w:rsid w:val="28D72969"/>
    <w:rsid w:val="28D83521"/>
    <w:rsid w:val="28D87122"/>
    <w:rsid w:val="28DC1E5C"/>
    <w:rsid w:val="28DC6992"/>
    <w:rsid w:val="28DD733D"/>
    <w:rsid w:val="28DE0F8A"/>
    <w:rsid w:val="28DE77E7"/>
    <w:rsid w:val="28E0243C"/>
    <w:rsid w:val="28E119B2"/>
    <w:rsid w:val="28E14388"/>
    <w:rsid w:val="28E32C00"/>
    <w:rsid w:val="28E3786D"/>
    <w:rsid w:val="28E417A1"/>
    <w:rsid w:val="28E46A69"/>
    <w:rsid w:val="28E5629E"/>
    <w:rsid w:val="28E60C91"/>
    <w:rsid w:val="28E620A3"/>
    <w:rsid w:val="28E63595"/>
    <w:rsid w:val="28E6713C"/>
    <w:rsid w:val="28E70754"/>
    <w:rsid w:val="28E85B55"/>
    <w:rsid w:val="28E87409"/>
    <w:rsid w:val="28E94DF4"/>
    <w:rsid w:val="28EA283A"/>
    <w:rsid w:val="28EC7F8B"/>
    <w:rsid w:val="28ED7D06"/>
    <w:rsid w:val="28F04041"/>
    <w:rsid w:val="28F17E0C"/>
    <w:rsid w:val="28F346F4"/>
    <w:rsid w:val="28F37DC8"/>
    <w:rsid w:val="28F41FE6"/>
    <w:rsid w:val="28F439A5"/>
    <w:rsid w:val="28F47F1E"/>
    <w:rsid w:val="28F645A5"/>
    <w:rsid w:val="28F67BD3"/>
    <w:rsid w:val="28F70DB7"/>
    <w:rsid w:val="28F7425F"/>
    <w:rsid w:val="28F95D7E"/>
    <w:rsid w:val="28FA5729"/>
    <w:rsid w:val="28FA77FE"/>
    <w:rsid w:val="28FC5F82"/>
    <w:rsid w:val="28FD3372"/>
    <w:rsid w:val="28FD5088"/>
    <w:rsid w:val="28FE4EBC"/>
    <w:rsid w:val="28FF1D40"/>
    <w:rsid w:val="28FF4EE8"/>
    <w:rsid w:val="29021348"/>
    <w:rsid w:val="29024635"/>
    <w:rsid w:val="29043EF5"/>
    <w:rsid w:val="29060537"/>
    <w:rsid w:val="2907113E"/>
    <w:rsid w:val="29072667"/>
    <w:rsid w:val="29072D27"/>
    <w:rsid w:val="29074F0E"/>
    <w:rsid w:val="29080873"/>
    <w:rsid w:val="290820C1"/>
    <w:rsid w:val="29091071"/>
    <w:rsid w:val="29094AFE"/>
    <w:rsid w:val="290A13E2"/>
    <w:rsid w:val="290A7170"/>
    <w:rsid w:val="290B4648"/>
    <w:rsid w:val="290B543C"/>
    <w:rsid w:val="290B6027"/>
    <w:rsid w:val="290C7F1F"/>
    <w:rsid w:val="290D2C85"/>
    <w:rsid w:val="290D3444"/>
    <w:rsid w:val="290D3842"/>
    <w:rsid w:val="290D3B57"/>
    <w:rsid w:val="290D47E7"/>
    <w:rsid w:val="290D4D23"/>
    <w:rsid w:val="290E3A11"/>
    <w:rsid w:val="290E6D04"/>
    <w:rsid w:val="290F0304"/>
    <w:rsid w:val="290F33BB"/>
    <w:rsid w:val="290F5406"/>
    <w:rsid w:val="29110187"/>
    <w:rsid w:val="29110F09"/>
    <w:rsid w:val="291166A9"/>
    <w:rsid w:val="291176F4"/>
    <w:rsid w:val="291318F4"/>
    <w:rsid w:val="29134883"/>
    <w:rsid w:val="29137F8E"/>
    <w:rsid w:val="29152F12"/>
    <w:rsid w:val="291563C8"/>
    <w:rsid w:val="29170AC7"/>
    <w:rsid w:val="29193051"/>
    <w:rsid w:val="291A585B"/>
    <w:rsid w:val="291D26E0"/>
    <w:rsid w:val="291E3D9E"/>
    <w:rsid w:val="291F1A85"/>
    <w:rsid w:val="29207B0F"/>
    <w:rsid w:val="29211AF4"/>
    <w:rsid w:val="29216014"/>
    <w:rsid w:val="29252F65"/>
    <w:rsid w:val="29261BF9"/>
    <w:rsid w:val="292709D2"/>
    <w:rsid w:val="29281DB2"/>
    <w:rsid w:val="292C753D"/>
    <w:rsid w:val="292D3D6A"/>
    <w:rsid w:val="292D5AB4"/>
    <w:rsid w:val="292E21B9"/>
    <w:rsid w:val="292E2BCE"/>
    <w:rsid w:val="292F19CF"/>
    <w:rsid w:val="292F73E4"/>
    <w:rsid w:val="293272F7"/>
    <w:rsid w:val="29353ED6"/>
    <w:rsid w:val="29354658"/>
    <w:rsid w:val="29354802"/>
    <w:rsid w:val="2936182A"/>
    <w:rsid w:val="293638D3"/>
    <w:rsid w:val="29367891"/>
    <w:rsid w:val="29373A0E"/>
    <w:rsid w:val="29375287"/>
    <w:rsid w:val="29385032"/>
    <w:rsid w:val="29394784"/>
    <w:rsid w:val="293A788C"/>
    <w:rsid w:val="293C5BE5"/>
    <w:rsid w:val="293C6418"/>
    <w:rsid w:val="293D65C8"/>
    <w:rsid w:val="293F06C9"/>
    <w:rsid w:val="29403138"/>
    <w:rsid w:val="2940738D"/>
    <w:rsid w:val="29427F0B"/>
    <w:rsid w:val="29435A10"/>
    <w:rsid w:val="29437CED"/>
    <w:rsid w:val="2945157D"/>
    <w:rsid w:val="294562D5"/>
    <w:rsid w:val="29462D17"/>
    <w:rsid w:val="294635AC"/>
    <w:rsid w:val="294701C2"/>
    <w:rsid w:val="294902DF"/>
    <w:rsid w:val="294907FA"/>
    <w:rsid w:val="29491C78"/>
    <w:rsid w:val="2949446C"/>
    <w:rsid w:val="29494DE0"/>
    <w:rsid w:val="294967F2"/>
    <w:rsid w:val="29496C7F"/>
    <w:rsid w:val="294A25BB"/>
    <w:rsid w:val="294A2751"/>
    <w:rsid w:val="294A36A8"/>
    <w:rsid w:val="294B325F"/>
    <w:rsid w:val="294C28AF"/>
    <w:rsid w:val="294E3110"/>
    <w:rsid w:val="294F148D"/>
    <w:rsid w:val="294F4063"/>
    <w:rsid w:val="2950024C"/>
    <w:rsid w:val="295022A3"/>
    <w:rsid w:val="29514033"/>
    <w:rsid w:val="2951406F"/>
    <w:rsid w:val="29516D4B"/>
    <w:rsid w:val="29521265"/>
    <w:rsid w:val="29525AD2"/>
    <w:rsid w:val="295314E9"/>
    <w:rsid w:val="29540615"/>
    <w:rsid w:val="29541D70"/>
    <w:rsid w:val="295501A4"/>
    <w:rsid w:val="29550501"/>
    <w:rsid w:val="295546D9"/>
    <w:rsid w:val="295563DA"/>
    <w:rsid w:val="29560A13"/>
    <w:rsid w:val="29586D0B"/>
    <w:rsid w:val="29591E43"/>
    <w:rsid w:val="29593E31"/>
    <w:rsid w:val="295B7B8D"/>
    <w:rsid w:val="295C351B"/>
    <w:rsid w:val="295E2010"/>
    <w:rsid w:val="2961333F"/>
    <w:rsid w:val="29620F52"/>
    <w:rsid w:val="29630310"/>
    <w:rsid w:val="296378B9"/>
    <w:rsid w:val="296461B4"/>
    <w:rsid w:val="29647EF7"/>
    <w:rsid w:val="2966290D"/>
    <w:rsid w:val="29667F51"/>
    <w:rsid w:val="296712AA"/>
    <w:rsid w:val="29685785"/>
    <w:rsid w:val="29687DF4"/>
    <w:rsid w:val="296A5E97"/>
    <w:rsid w:val="296B0319"/>
    <w:rsid w:val="296B1877"/>
    <w:rsid w:val="296C1599"/>
    <w:rsid w:val="296D219A"/>
    <w:rsid w:val="296D35F4"/>
    <w:rsid w:val="296D4956"/>
    <w:rsid w:val="296D56B2"/>
    <w:rsid w:val="296E3C77"/>
    <w:rsid w:val="296E3E59"/>
    <w:rsid w:val="296E6603"/>
    <w:rsid w:val="296F0456"/>
    <w:rsid w:val="296F4BDD"/>
    <w:rsid w:val="29700A2B"/>
    <w:rsid w:val="2970588B"/>
    <w:rsid w:val="29707D0B"/>
    <w:rsid w:val="2971130A"/>
    <w:rsid w:val="29712A1B"/>
    <w:rsid w:val="29713E23"/>
    <w:rsid w:val="29715166"/>
    <w:rsid w:val="29715E21"/>
    <w:rsid w:val="29722897"/>
    <w:rsid w:val="297243F4"/>
    <w:rsid w:val="29736DA8"/>
    <w:rsid w:val="29744C59"/>
    <w:rsid w:val="29752D07"/>
    <w:rsid w:val="29753017"/>
    <w:rsid w:val="2975629A"/>
    <w:rsid w:val="29765C87"/>
    <w:rsid w:val="29772B5F"/>
    <w:rsid w:val="297733DD"/>
    <w:rsid w:val="29786293"/>
    <w:rsid w:val="297A07CC"/>
    <w:rsid w:val="297A6BF6"/>
    <w:rsid w:val="297B06DD"/>
    <w:rsid w:val="297B6276"/>
    <w:rsid w:val="297B7E58"/>
    <w:rsid w:val="297D2C00"/>
    <w:rsid w:val="297D2D33"/>
    <w:rsid w:val="297E2AEE"/>
    <w:rsid w:val="297F324D"/>
    <w:rsid w:val="297F61D1"/>
    <w:rsid w:val="29804CF3"/>
    <w:rsid w:val="29807E79"/>
    <w:rsid w:val="2981376B"/>
    <w:rsid w:val="29817A93"/>
    <w:rsid w:val="298417C5"/>
    <w:rsid w:val="2985423C"/>
    <w:rsid w:val="29856D2F"/>
    <w:rsid w:val="29865209"/>
    <w:rsid w:val="29865B38"/>
    <w:rsid w:val="298704FB"/>
    <w:rsid w:val="29870C0B"/>
    <w:rsid w:val="29871F95"/>
    <w:rsid w:val="29872758"/>
    <w:rsid w:val="298760C9"/>
    <w:rsid w:val="29883D1D"/>
    <w:rsid w:val="298A464B"/>
    <w:rsid w:val="298A7E02"/>
    <w:rsid w:val="298B4DE9"/>
    <w:rsid w:val="298B6C8B"/>
    <w:rsid w:val="298C2CC3"/>
    <w:rsid w:val="298C4898"/>
    <w:rsid w:val="298D0EB6"/>
    <w:rsid w:val="298D4254"/>
    <w:rsid w:val="298D53DC"/>
    <w:rsid w:val="298E584C"/>
    <w:rsid w:val="298E5EDB"/>
    <w:rsid w:val="29904AB6"/>
    <w:rsid w:val="2991283C"/>
    <w:rsid w:val="299176AE"/>
    <w:rsid w:val="299211FB"/>
    <w:rsid w:val="29934B7B"/>
    <w:rsid w:val="29942F41"/>
    <w:rsid w:val="29945002"/>
    <w:rsid w:val="29947F6C"/>
    <w:rsid w:val="29972E05"/>
    <w:rsid w:val="299749EC"/>
    <w:rsid w:val="29981F31"/>
    <w:rsid w:val="29982EBA"/>
    <w:rsid w:val="29990B3C"/>
    <w:rsid w:val="299943E4"/>
    <w:rsid w:val="299B2737"/>
    <w:rsid w:val="299B704C"/>
    <w:rsid w:val="299D4FA1"/>
    <w:rsid w:val="299E7CAD"/>
    <w:rsid w:val="299F0CAE"/>
    <w:rsid w:val="299F1580"/>
    <w:rsid w:val="299F6A1C"/>
    <w:rsid w:val="299F7BD4"/>
    <w:rsid w:val="29A017DE"/>
    <w:rsid w:val="29A129D7"/>
    <w:rsid w:val="29A14710"/>
    <w:rsid w:val="29A1657E"/>
    <w:rsid w:val="29A21D04"/>
    <w:rsid w:val="29A24194"/>
    <w:rsid w:val="29A30C99"/>
    <w:rsid w:val="29A30FAE"/>
    <w:rsid w:val="29A409DB"/>
    <w:rsid w:val="29A43B0E"/>
    <w:rsid w:val="29A70D60"/>
    <w:rsid w:val="29A72B33"/>
    <w:rsid w:val="29A7554C"/>
    <w:rsid w:val="29A75B5F"/>
    <w:rsid w:val="29A906A3"/>
    <w:rsid w:val="29A96656"/>
    <w:rsid w:val="29AB19BA"/>
    <w:rsid w:val="29AB7B67"/>
    <w:rsid w:val="29AE32E3"/>
    <w:rsid w:val="29AE333E"/>
    <w:rsid w:val="29AF143F"/>
    <w:rsid w:val="29AF7C8E"/>
    <w:rsid w:val="29B0524D"/>
    <w:rsid w:val="29B118DF"/>
    <w:rsid w:val="29B20F0A"/>
    <w:rsid w:val="29B2367E"/>
    <w:rsid w:val="29B24E27"/>
    <w:rsid w:val="29B265C9"/>
    <w:rsid w:val="29B50C86"/>
    <w:rsid w:val="29B5170C"/>
    <w:rsid w:val="29B63CDC"/>
    <w:rsid w:val="29B66762"/>
    <w:rsid w:val="29B70B7A"/>
    <w:rsid w:val="29B70E11"/>
    <w:rsid w:val="29B8156E"/>
    <w:rsid w:val="29B93E7C"/>
    <w:rsid w:val="29BA49CA"/>
    <w:rsid w:val="29BB0FBF"/>
    <w:rsid w:val="29BC7277"/>
    <w:rsid w:val="29BD5910"/>
    <w:rsid w:val="29BE3F79"/>
    <w:rsid w:val="29C2444E"/>
    <w:rsid w:val="29C33884"/>
    <w:rsid w:val="29C47722"/>
    <w:rsid w:val="29C5775A"/>
    <w:rsid w:val="29C6636F"/>
    <w:rsid w:val="29C82A35"/>
    <w:rsid w:val="29CA2ABD"/>
    <w:rsid w:val="29CB1132"/>
    <w:rsid w:val="29CB7CF0"/>
    <w:rsid w:val="29CD255E"/>
    <w:rsid w:val="29CD6B4F"/>
    <w:rsid w:val="29CE1C21"/>
    <w:rsid w:val="29CE4A37"/>
    <w:rsid w:val="29CE6380"/>
    <w:rsid w:val="29D264A6"/>
    <w:rsid w:val="29D31E0C"/>
    <w:rsid w:val="29D321D8"/>
    <w:rsid w:val="29D324DA"/>
    <w:rsid w:val="29D36F1D"/>
    <w:rsid w:val="29D4193B"/>
    <w:rsid w:val="29D47CAC"/>
    <w:rsid w:val="29D5046F"/>
    <w:rsid w:val="29D67D92"/>
    <w:rsid w:val="29D701D7"/>
    <w:rsid w:val="29D738F3"/>
    <w:rsid w:val="29D75A9F"/>
    <w:rsid w:val="29DB1D45"/>
    <w:rsid w:val="29DB1E0C"/>
    <w:rsid w:val="29DB49C8"/>
    <w:rsid w:val="29DC2CD9"/>
    <w:rsid w:val="29DC4F96"/>
    <w:rsid w:val="29DE58F1"/>
    <w:rsid w:val="29E11723"/>
    <w:rsid w:val="29E13093"/>
    <w:rsid w:val="29E1431A"/>
    <w:rsid w:val="29E31A7B"/>
    <w:rsid w:val="29E35A04"/>
    <w:rsid w:val="29E4511A"/>
    <w:rsid w:val="29E457A5"/>
    <w:rsid w:val="29E51498"/>
    <w:rsid w:val="29E55698"/>
    <w:rsid w:val="29E57FC9"/>
    <w:rsid w:val="29E72D2F"/>
    <w:rsid w:val="29E73B19"/>
    <w:rsid w:val="29E74903"/>
    <w:rsid w:val="29E75CA0"/>
    <w:rsid w:val="29E80096"/>
    <w:rsid w:val="29E83BEC"/>
    <w:rsid w:val="29EA2FAC"/>
    <w:rsid w:val="29EA3E83"/>
    <w:rsid w:val="29EB0FB2"/>
    <w:rsid w:val="29EB2DB9"/>
    <w:rsid w:val="29EC3E8F"/>
    <w:rsid w:val="29EC71D4"/>
    <w:rsid w:val="29ED05EE"/>
    <w:rsid w:val="29ED1FA0"/>
    <w:rsid w:val="29EE63A5"/>
    <w:rsid w:val="29F02359"/>
    <w:rsid w:val="29F14181"/>
    <w:rsid w:val="29F17BBF"/>
    <w:rsid w:val="29F22478"/>
    <w:rsid w:val="29F32698"/>
    <w:rsid w:val="29F3274F"/>
    <w:rsid w:val="29F42C7C"/>
    <w:rsid w:val="29F4355F"/>
    <w:rsid w:val="29F479F8"/>
    <w:rsid w:val="29F52B8A"/>
    <w:rsid w:val="29F5396B"/>
    <w:rsid w:val="29F5755F"/>
    <w:rsid w:val="29F604B5"/>
    <w:rsid w:val="29F6412C"/>
    <w:rsid w:val="29F85241"/>
    <w:rsid w:val="29FA38C5"/>
    <w:rsid w:val="29FA3929"/>
    <w:rsid w:val="29FC4D35"/>
    <w:rsid w:val="29FD0FEF"/>
    <w:rsid w:val="29FD571F"/>
    <w:rsid w:val="29FE0725"/>
    <w:rsid w:val="29FF0320"/>
    <w:rsid w:val="29FF0BD3"/>
    <w:rsid w:val="29FF6C3A"/>
    <w:rsid w:val="2A007F66"/>
    <w:rsid w:val="2A010905"/>
    <w:rsid w:val="2A020D38"/>
    <w:rsid w:val="2A036A96"/>
    <w:rsid w:val="2A061725"/>
    <w:rsid w:val="2A0626C4"/>
    <w:rsid w:val="2A0726FF"/>
    <w:rsid w:val="2A0779CB"/>
    <w:rsid w:val="2A0A1300"/>
    <w:rsid w:val="2A0A1C8A"/>
    <w:rsid w:val="2A0A7EF9"/>
    <w:rsid w:val="2A0B2B3A"/>
    <w:rsid w:val="2A0B57AC"/>
    <w:rsid w:val="2A0B5999"/>
    <w:rsid w:val="2A0C22BB"/>
    <w:rsid w:val="2A0C7733"/>
    <w:rsid w:val="2A0D216B"/>
    <w:rsid w:val="2A0D249D"/>
    <w:rsid w:val="2A0E351A"/>
    <w:rsid w:val="2A0F04B2"/>
    <w:rsid w:val="2A0F5255"/>
    <w:rsid w:val="2A117356"/>
    <w:rsid w:val="2A133696"/>
    <w:rsid w:val="2A141860"/>
    <w:rsid w:val="2A1513BD"/>
    <w:rsid w:val="2A15245C"/>
    <w:rsid w:val="2A15661A"/>
    <w:rsid w:val="2A161177"/>
    <w:rsid w:val="2A166B1B"/>
    <w:rsid w:val="2A172A5F"/>
    <w:rsid w:val="2A1776B2"/>
    <w:rsid w:val="2A177CFB"/>
    <w:rsid w:val="2A187407"/>
    <w:rsid w:val="2A190A5C"/>
    <w:rsid w:val="2A19360B"/>
    <w:rsid w:val="2A1A30C9"/>
    <w:rsid w:val="2A1C7F30"/>
    <w:rsid w:val="2A1F5E79"/>
    <w:rsid w:val="2A1F7BC1"/>
    <w:rsid w:val="2A204AB6"/>
    <w:rsid w:val="2A210C89"/>
    <w:rsid w:val="2A214279"/>
    <w:rsid w:val="2A216F96"/>
    <w:rsid w:val="2A2362FB"/>
    <w:rsid w:val="2A2364E1"/>
    <w:rsid w:val="2A24629D"/>
    <w:rsid w:val="2A256B51"/>
    <w:rsid w:val="2A2608D0"/>
    <w:rsid w:val="2A26115B"/>
    <w:rsid w:val="2A2779DF"/>
    <w:rsid w:val="2A295663"/>
    <w:rsid w:val="2A296408"/>
    <w:rsid w:val="2A2B3398"/>
    <w:rsid w:val="2A2B7E14"/>
    <w:rsid w:val="2A2E60AC"/>
    <w:rsid w:val="2A317B6D"/>
    <w:rsid w:val="2A331E97"/>
    <w:rsid w:val="2A334583"/>
    <w:rsid w:val="2A3420EB"/>
    <w:rsid w:val="2A342694"/>
    <w:rsid w:val="2A346830"/>
    <w:rsid w:val="2A353DF6"/>
    <w:rsid w:val="2A3562C4"/>
    <w:rsid w:val="2A357A10"/>
    <w:rsid w:val="2A365971"/>
    <w:rsid w:val="2A3736CB"/>
    <w:rsid w:val="2A3842AA"/>
    <w:rsid w:val="2A3873E0"/>
    <w:rsid w:val="2A39026C"/>
    <w:rsid w:val="2A394A52"/>
    <w:rsid w:val="2A3A6987"/>
    <w:rsid w:val="2A3C4D41"/>
    <w:rsid w:val="2A3C689D"/>
    <w:rsid w:val="2A3C6C1F"/>
    <w:rsid w:val="2A3D4C22"/>
    <w:rsid w:val="2A3E417D"/>
    <w:rsid w:val="2A3F1D68"/>
    <w:rsid w:val="2A3F4C12"/>
    <w:rsid w:val="2A417134"/>
    <w:rsid w:val="2A421AB5"/>
    <w:rsid w:val="2A424EA4"/>
    <w:rsid w:val="2A426785"/>
    <w:rsid w:val="2A431E32"/>
    <w:rsid w:val="2A4414BA"/>
    <w:rsid w:val="2A443EB6"/>
    <w:rsid w:val="2A47724D"/>
    <w:rsid w:val="2A4830F4"/>
    <w:rsid w:val="2A4924A7"/>
    <w:rsid w:val="2A494C8C"/>
    <w:rsid w:val="2A4B0040"/>
    <w:rsid w:val="2A4B4C69"/>
    <w:rsid w:val="2A4C3A05"/>
    <w:rsid w:val="2A4C7F57"/>
    <w:rsid w:val="2A4D769A"/>
    <w:rsid w:val="2A4E70F4"/>
    <w:rsid w:val="2A4F148B"/>
    <w:rsid w:val="2A4F3E06"/>
    <w:rsid w:val="2A512261"/>
    <w:rsid w:val="2A523498"/>
    <w:rsid w:val="2A533542"/>
    <w:rsid w:val="2A536121"/>
    <w:rsid w:val="2A552B17"/>
    <w:rsid w:val="2A553166"/>
    <w:rsid w:val="2A56680C"/>
    <w:rsid w:val="2A574553"/>
    <w:rsid w:val="2A574C78"/>
    <w:rsid w:val="2A5978D5"/>
    <w:rsid w:val="2A5A276B"/>
    <w:rsid w:val="2A5A28BB"/>
    <w:rsid w:val="2A5B693E"/>
    <w:rsid w:val="2A5C47F9"/>
    <w:rsid w:val="2A5C5015"/>
    <w:rsid w:val="2A5D3228"/>
    <w:rsid w:val="2A5D68D9"/>
    <w:rsid w:val="2A5E0701"/>
    <w:rsid w:val="2A5E6DEB"/>
    <w:rsid w:val="2A5F0473"/>
    <w:rsid w:val="2A5F1585"/>
    <w:rsid w:val="2A6040CB"/>
    <w:rsid w:val="2A6079D2"/>
    <w:rsid w:val="2A62221B"/>
    <w:rsid w:val="2A6271DF"/>
    <w:rsid w:val="2A6519B5"/>
    <w:rsid w:val="2A6566E5"/>
    <w:rsid w:val="2A6633D8"/>
    <w:rsid w:val="2A666DA7"/>
    <w:rsid w:val="2A67356A"/>
    <w:rsid w:val="2A675E92"/>
    <w:rsid w:val="2A6821EF"/>
    <w:rsid w:val="2A68590F"/>
    <w:rsid w:val="2A6902A1"/>
    <w:rsid w:val="2A6A2541"/>
    <w:rsid w:val="2A6A5356"/>
    <w:rsid w:val="2A6A560E"/>
    <w:rsid w:val="2A6B3475"/>
    <w:rsid w:val="2A6C1FD4"/>
    <w:rsid w:val="2A6C2A35"/>
    <w:rsid w:val="2A6E1D77"/>
    <w:rsid w:val="2A6E7284"/>
    <w:rsid w:val="2A6F7307"/>
    <w:rsid w:val="2A717CA6"/>
    <w:rsid w:val="2A726B67"/>
    <w:rsid w:val="2A7361AA"/>
    <w:rsid w:val="2A7524DB"/>
    <w:rsid w:val="2A7562FE"/>
    <w:rsid w:val="2A773F0A"/>
    <w:rsid w:val="2A77581A"/>
    <w:rsid w:val="2A78321F"/>
    <w:rsid w:val="2A7850B4"/>
    <w:rsid w:val="2A785A3C"/>
    <w:rsid w:val="2A794F76"/>
    <w:rsid w:val="2A796A6A"/>
    <w:rsid w:val="2A7979BC"/>
    <w:rsid w:val="2A7B02ED"/>
    <w:rsid w:val="2A7B6943"/>
    <w:rsid w:val="2A7C0BA1"/>
    <w:rsid w:val="2A7E0C54"/>
    <w:rsid w:val="2A7E23C1"/>
    <w:rsid w:val="2A7E734B"/>
    <w:rsid w:val="2A7E7765"/>
    <w:rsid w:val="2A7F2A72"/>
    <w:rsid w:val="2A806DBA"/>
    <w:rsid w:val="2A810A53"/>
    <w:rsid w:val="2A8177EF"/>
    <w:rsid w:val="2A8239F9"/>
    <w:rsid w:val="2A8312E2"/>
    <w:rsid w:val="2A83336C"/>
    <w:rsid w:val="2A8333B5"/>
    <w:rsid w:val="2A835A2F"/>
    <w:rsid w:val="2A844606"/>
    <w:rsid w:val="2A857FDF"/>
    <w:rsid w:val="2A8847E7"/>
    <w:rsid w:val="2A894248"/>
    <w:rsid w:val="2A8A20CF"/>
    <w:rsid w:val="2A8F4AF8"/>
    <w:rsid w:val="2A911D94"/>
    <w:rsid w:val="2A91466F"/>
    <w:rsid w:val="2A916CFE"/>
    <w:rsid w:val="2A92219A"/>
    <w:rsid w:val="2A925210"/>
    <w:rsid w:val="2A935E1D"/>
    <w:rsid w:val="2A940328"/>
    <w:rsid w:val="2A9406A4"/>
    <w:rsid w:val="2A951E7B"/>
    <w:rsid w:val="2A977079"/>
    <w:rsid w:val="2A977952"/>
    <w:rsid w:val="2A992B7C"/>
    <w:rsid w:val="2A9A3CED"/>
    <w:rsid w:val="2A9A7BDC"/>
    <w:rsid w:val="2A9B70DF"/>
    <w:rsid w:val="2A9C312D"/>
    <w:rsid w:val="2A9C548A"/>
    <w:rsid w:val="2A9D2F22"/>
    <w:rsid w:val="2A9D2F93"/>
    <w:rsid w:val="2A9E1087"/>
    <w:rsid w:val="2A9F3722"/>
    <w:rsid w:val="2A9F6938"/>
    <w:rsid w:val="2AA02C12"/>
    <w:rsid w:val="2AA04AD6"/>
    <w:rsid w:val="2AA12610"/>
    <w:rsid w:val="2AA16455"/>
    <w:rsid w:val="2AA2115A"/>
    <w:rsid w:val="2AA25A90"/>
    <w:rsid w:val="2AA35DBE"/>
    <w:rsid w:val="2AA60F78"/>
    <w:rsid w:val="2AA65102"/>
    <w:rsid w:val="2AA847C0"/>
    <w:rsid w:val="2AA85380"/>
    <w:rsid w:val="2AA93E2A"/>
    <w:rsid w:val="2AA94A5F"/>
    <w:rsid w:val="2AA9786B"/>
    <w:rsid w:val="2AAA5564"/>
    <w:rsid w:val="2AAD6674"/>
    <w:rsid w:val="2AAE5E53"/>
    <w:rsid w:val="2AAF7C92"/>
    <w:rsid w:val="2AB00EF8"/>
    <w:rsid w:val="2AB040F4"/>
    <w:rsid w:val="2AB06E1C"/>
    <w:rsid w:val="2AB07A01"/>
    <w:rsid w:val="2AB14E40"/>
    <w:rsid w:val="2AB172BE"/>
    <w:rsid w:val="2AB22A6E"/>
    <w:rsid w:val="2AB23012"/>
    <w:rsid w:val="2AB309BE"/>
    <w:rsid w:val="2AB43142"/>
    <w:rsid w:val="2AB46928"/>
    <w:rsid w:val="2AB51A97"/>
    <w:rsid w:val="2AB52780"/>
    <w:rsid w:val="2AB6001E"/>
    <w:rsid w:val="2AB64A78"/>
    <w:rsid w:val="2AB66EF0"/>
    <w:rsid w:val="2AB72FBF"/>
    <w:rsid w:val="2AB73C20"/>
    <w:rsid w:val="2AB90AC5"/>
    <w:rsid w:val="2AB90AE2"/>
    <w:rsid w:val="2AB94211"/>
    <w:rsid w:val="2AB9694E"/>
    <w:rsid w:val="2ABA650A"/>
    <w:rsid w:val="2ABB6115"/>
    <w:rsid w:val="2AC01F4C"/>
    <w:rsid w:val="2AC03727"/>
    <w:rsid w:val="2AC123F5"/>
    <w:rsid w:val="2AC20EEC"/>
    <w:rsid w:val="2AC24D02"/>
    <w:rsid w:val="2AC25D17"/>
    <w:rsid w:val="2AC31EE1"/>
    <w:rsid w:val="2AC35851"/>
    <w:rsid w:val="2AC359D8"/>
    <w:rsid w:val="2AC36619"/>
    <w:rsid w:val="2AC503F1"/>
    <w:rsid w:val="2AC57ABE"/>
    <w:rsid w:val="2AC60AAB"/>
    <w:rsid w:val="2AC6333D"/>
    <w:rsid w:val="2AC66592"/>
    <w:rsid w:val="2AC80492"/>
    <w:rsid w:val="2AC9411B"/>
    <w:rsid w:val="2ACB517F"/>
    <w:rsid w:val="2ACB7398"/>
    <w:rsid w:val="2ACC1066"/>
    <w:rsid w:val="2ACC1DC2"/>
    <w:rsid w:val="2ACC24A1"/>
    <w:rsid w:val="2ACC3AB8"/>
    <w:rsid w:val="2ACC3B52"/>
    <w:rsid w:val="2ACC3F87"/>
    <w:rsid w:val="2ACC47DB"/>
    <w:rsid w:val="2ACD29BA"/>
    <w:rsid w:val="2ACD606C"/>
    <w:rsid w:val="2ACE6D2F"/>
    <w:rsid w:val="2ACF2239"/>
    <w:rsid w:val="2ACF7755"/>
    <w:rsid w:val="2AD015A8"/>
    <w:rsid w:val="2AD0674E"/>
    <w:rsid w:val="2AD15605"/>
    <w:rsid w:val="2AD2111A"/>
    <w:rsid w:val="2AD26382"/>
    <w:rsid w:val="2AD31E59"/>
    <w:rsid w:val="2AD40D47"/>
    <w:rsid w:val="2AD4592F"/>
    <w:rsid w:val="2AD521CD"/>
    <w:rsid w:val="2AD55227"/>
    <w:rsid w:val="2AD630E2"/>
    <w:rsid w:val="2AD66B3D"/>
    <w:rsid w:val="2AD84AF5"/>
    <w:rsid w:val="2ADA2218"/>
    <w:rsid w:val="2ADA7040"/>
    <w:rsid w:val="2ADB6A80"/>
    <w:rsid w:val="2ADC255B"/>
    <w:rsid w:val="2ADD4FF3"/>
    <w:rsid w:val="2ADE7237"/>
    <w:rsid w:val="2ADF0CC6"/>
    <w:rsid w:val="2AE00323"/>
    <w:rsid w:val="2AE04DC8"/>
    <w:rsid w:val="2AE35C1F"/>
    <w:rsid w:val="2AE42804"/>
    <w:rsid w:val="2AE4355A"/>
    <w:rsid w:val="2AE47E64"/>
    <w:rsid w:val="2AE52E7E"/>
    <w:rsid w:val="2AE635A6"/>
    <w:rsid w:val="2AE67296"/>
    <w:rsid w:val="2AE71D8A"/>
    <w:rsid w:val="2AE84DFF"/>
    <w:rsid w:val="2AE94FB8"/>
    <w:rsid w:val="2AE951DE"/>
    <w:rsid w:val="2AEA3F54"/>
    <w:rsid w:val="2AEA4FEE"/>
    <w:rsid w:val="2AEB3941"/>
    <w:rsid w:val="2AEB6642"/>
    <w:rsid w:val="2AEC3D5F"/>
    <w:rsid w:val="2AED6A26"/>
    <w:rsid w:val="2AED6DD9"/>
    <w:rsid w:val="2AEE4760"/>
    <w:rsid w:val="2AEE52FC"/>
    <w:rsid w:val="2AEE68A9"/>
    <w:rsid w:val="2AEF175D"/>
    <w:rsid w:val="2AF04B44"/>
    <w:rsid w:val="2AF1513E"/>
    <w:rsid w:val="2AF209A4"/>
    <w:rsid w:val="2AF23704"/>
    <w:rsid w:val="2AF24800"/>
    <w:rsid w:val="2AF43213"/>
    <w:rsid w:val="2AF54501"/>
    <w:rsid w:val="2AF639B5"/>
    <w:rsid w:val="2AF66F56"/>
    <w:rsid w:val="2AF87108"/>
    <w:rsid w:val="2AF960C2"/>
    <w:rsid w:val="2AFA1110"/>
    <w:rsid w:val="2AFC1388"/>
    <w:rsid w:val="2AFC5C2A"/>
    <w:rsid w:val="2AFD179F"/>
    <w:rsid w:val="2AFD4D17"/>
    <w:rsid w:val="2AFD692B"/>
    <w:rsid w:val="2AFF7556"/>
    <w:rsid w:val="2B007723"/>
    <w:rsid w:val="2B012A91"/>
    <w:rsid w:val="2B013784"/>
    <w:rsid w:val="2B027DB3"/>
    <w:rsid w:val="2B040583"/>
    <w:rsid w:val="2B052667"/>
    <w:rsid w:val="2B057803"/>
    <w:rsid w:val="2B064839"/>
    <w:rsid w:val="2B083A3D"/>
    <w:rsid w:val="2B096F42"/>
    <w:rsid w:val="2B0970AC"/>
    <w:rsid w:val="2B0B7757"/>
    <w:rsid w:val="2B0C1CC5"/>
    <w:rsid w:val="2B0C3B7E"/>
    <w:rsid w:val="2B0C6AA8"/>
    <w:rsid w:val="2B0D2880"/>
    <w:rsid w:val="2B0D4AD0"/>
    <w:rsid w:val="2B0E5403"/>
    <w:rsid w:val="2B0E6E7E"/>
    <w:rsid w:val="2B0F00A9"/>
    <w:rsid w:val="2B105F76"/>
    <w:rsid w:val="2B107B43"/>
    <w:rsid w:val="2B1213AD"/>
    <w:rsid w:val="2B125034"/>
    <w:rsid w:val="2B14400E"/>
    <w:rsid w:val="2B151FEA"/>
    <w:rsid w:val="2B170140"/>
    <w:rsid w:val="2B1717A7"/>
    <w:rsid w:val="2B1719B7"/>
    <w:rsid w:val="2B17229D"/>
    <w:rsid w:val="2B1727C5"/>
    <w:rsid w:val="2B1975D8"/>
    <w:rsid w:val="2B1B2917"/>
    <w:rsid w:val="2B1B3809"/>
    <w:rsid w:val="2B1C26C5"/>
    <w:rsid w:val="2B1E6E87"/>
    <w:rsid w:val="2B200DFE"/>
    <w:rsid w:val="2B202424"/>
    <w:rsid w:val="2B206D12"/>
    <w:rsid w:val="2B214D55"/>
    <w:rsid w:val="2B226C18"/>
    <w:rsid w:val="2B254E6A"/>
    <w:rsid w:val="2B26531D"/>
    <w:rsid w:val="2B26775C"/>
    <w:rsid w:val="2B270E74"/>
    <w:rsid w:val="2B271A47"/>
    <w:rsid w:val="2B280845"/>
    <w:rsid w:val="2B281E80"/>
    <w:rsid w:val="2B2839B6"/>
    <w:rsid w:val="2B2B362C"/>
    <w:rsid w:val="2B2C7AF4"/>
    <w:rsid w:val="2B2D070B"/>
    <w:rsid w:val="2B2D2BD0"/>
    <w:rsid w:val="2B2E17E4"/>
    <w:rsid w:val="2B2E4C20"/>
    <w:rsid w:val="2B2E6CE3"/>
    <w:rsid w:val="2B2F608C"/>
    <w:rsid w:val="2B2F6A69"/>
    <w:rsid w:val="2B30152B"/>
    <w:rsid w:val="2B3019A7"/>
    <w:rsid w:val="2B303A49"/>
    <w:rsid w:val="2B30610B"/>
    <w:rsid w:val="2B314960"/>
    <w:rsid w:val="2B315969"/>
    <w:rsid w:val="2B323E94"/>
    <w:rsid w:val="2B3330BB"/>
    <w:rsid w:val="2B333CA4"/>
    <w:rsid w:val="2B334B30"/>
    <w:rsid w:val="2B336728"/>
    <w:rsid w:val="2B337F5D"/>
    <w:rsid w:val="2B36314A"/>
    <w:rsid w:val="2B375D13"/>
    <w:rsid w:val="2B38576E"/>
    <w:rsid w:val="2B390892"/>
    <w:rsid w:val="2B392863"/>
    <w:rsid w:val="2B39759D"/>
    <w:rsid w:val="2B3A08DE"/>
    <w:rsid w:val="2B3A2F7E"/>
    <w:rsid w:val="2B3A73E9"/>
    <w:rsid w:val="2B3B1F0F"/>
    <w:rsid w:val="2B3B6E1D"/>
    <w:rsid w:val="2B3C6C31"/>
    <w:rsid w:val="2B3D0167"/>
    <w:rsid w:val="2B3D16C9"/>
    <w:rsid w:val="2B3D7151"/>
    <w:rsid w:val="2B3D741D"/>
    <w:rsid w:val="2B3E09C0"/>
    <w:rsid w:val="2B3F476A"/>
    <w:rsid w:val="2B404AC9"/>
    <w:rsid w:val="2B4120D7"/>
    <w:rsid w:val="2B414382"/>
    <w:rsid w:val="2B420AB3"/>
    <w:rsid w:val="2B443B5D"/>
    <w:rsid w:val="2B445F6D"/>
    <w:rsid w:val="2B450969"/>
    <w:rsid w:val="2B454E89"/>
    <w:rsid w:val="2B457329"/>
    <w:rsid w:val="2B457A95"/>
    <w:rsid w:val="2B461DD3"/>
    <w:rsid w:val="2B4671EA"/>
    <w:rsid w:val="2B48034C"/>
    <w:rsid w:val="2B4825EE"/>
    <w:rsid w:val="2B49274C"/>
    <w:rsid w:val="2B4B5009"/>
    <w:rsid w:val="2B4B73A1"/>
    <w:rsid w:val="2B4C65A6"/>
    <w:rsid w:val="2B4D1CB8"/>
    <w:rsid w:val="2B4D2943"/>
    <w:rsid w:val="2B4E1150"/>
    <w:rsid w:val="2B4E1FDA"/>
    <w:rsid w:val="2B500406"/>
    <w:rsid w:val="2B506B14"/>
    <w:rsid w:val="2B510656"/>
    <w:rsid w:val="2B517820"/>
    <w:rsid w:val="2B525311"/>
    <w:rsid w:val="2B572C2E"/>
    <w:rsid w:val="2B5742A7"/>
    <w:rsid w:val="2B574579"/>
    <w:rsid w:val="2B5777E3"/>
    <w:rsid w:val="2B5A5058"/>
    <w:rsid w:val="2B5A77A2"/>
    <w:rsid w:val="2B5B2075"/>
    <w:rsid w:val="2B5B5B30"/>
    <w:rsid w:val="2B5C16E0"/>
    <w:rsid w:val="2B5C37D7"/>
    <w:rsid w:val="2B5C6EA2"/>
    <w:rsid w:val="2B5E4B8B"/>
    <w:rsid w:val="2B610745"/>
    <w:rsid w:val="2B61418A"/>
    <w:rsid w:val="2B624E22"/>
    <w:rsid w:val="2B6418A6"/>
    <w:rsid w:val="2B6518AE"/>
    <w:rsid w:val="2B6542B6"/>
    <w:rsid w:val="2B66630C"/>
    <w:rsid w:val="2B693BDF"/>
    <w:rsid w:val="2B6968AB"/>
    <w:rsid w:val="2B6976DE"/>
    <w:rsid w:val="2B6A18B1"/>
    <w:rsid w:val="2B6B147B"/>
    <w:rsid w:val="2B6B1CB9"/>
    <w:rsid w:val="2B6C2054"/>
    <w:rsid w:val="2B6C69C5"/>
    <w:rsid w:val="2B6D6D83"/>
    <w:rsid w:val="2B6F2C79"/>
    <w:rsid w:val="2B7065D9"/>
    <w:rsid w:val="2B715E9A"/>
    <w:rsid w:val="2B7307B1"/>
    <w:rsid w:val="2B731562"/>
    <w:rsid w:val="2B7420BC"/>
    <w:rsid w:val="2B745E2D"/>
    <w:rsid w:val="2B752F0E"/>
    <w:rsid w:val="2B75776A"/>
    <w:rsid w:val="2B766990"/>
    <w:rsid w:val="2B766F52"/>
    <w:rsid w:val="2B7758CA"/>
    <w:rsid w:val="2B777026"/>
    <w:rsid w:val="2B777C88"/>
    <w:rsid w:val="2B785EEF"/>
    <w:rsid w:val="2B7A075B"/>
    <w:rsid w:val="2B7A4F2A"/>
    <w:rsid w:val="2B7B1328"/>
    <w:rsid w:val="2B7C780E"/>
    <w:rsid w:val="2B7D692E"/>
    <w:rsid w:val="2B7E0D49"/>
    <w:rsid w:val="2B7F0FFA"/>
    <w:rsid w:val="2B7F2C52"/>
    <w:rsid w:val="2B7F32F3"/>
    <w:rsid w:val="2B7F54AA"/>
    <w:rsid w:val="2B7F6763"/>
    <w:rsid w:val="2B8000F5"/>
    <w:rsid w:val="2B8048CC"/>
    <w:rsid w:val="2B82693D"/>
    <w:rsid w:val="2B83223C"/>
    <w:rsid w:val="2B8459B3"/>
    <w:rsid w:val="2B850761"/>
    <w:rsid w:val="2B8570CC"/>
    <w:rsid w:val="2B86248A"/>
    <w:rsid w:val="2B870CAC"/>
    <w:rsid w:val="2B873529"/>
    <w:rsid w:val="2B8747B3"/>
    <w:rsid w:val="2B881B47"/>
    <w:rsid w:val="2B882DA7"/>
    <w:rsid w:val="2B8B0A31"/>
    <w:rsid w:val="2B8B6CB0"/>
    <w:rsid w:val="2B8C107D"/>
    <w:rsid w:val="2B8D3688"/>
    <w:rsid w:val="2B8D517D"/>
    <w:rsid w:val="2B8D54C3"/>
    <w:rsid w:val="2B8E437C"/>
    <w:rsid w:val="2B8E6E6C"/>
    <w:rsid w:val="2B8E744E"/>
    <w:rsid w:val="2B8F3123"/>
    <w:rsid w:val="2B8F7178"/>
    <w:rsid w:val="2B902811"/>
    <w:rsid w:val="2B902C3F"/>
    <w:rsid w:val="2B905F2C"/>
    <w:rsid w:val="2B91091D"/>
    <w:rsid w:val="2B9111C0"/>
    <w:rsid w:val="2B92594F"/>
    <w:rsid w:val="2B94008E"/>
    <w:rsid w:val="2B9504B7"/>
    <w:rsid w:val="2B97361C"/>
    <w:rsid w:val="2B9865F0"/>
    <w:rsid w:val="2B99416F"/>
    <w:rsid w:val="2B9A0BAC"/>
    <w:rsid w:val="2B9A5E46"/>
    <w:rsid w:val="2B9B54CF"/>
    <w:rsid w:val="2B9C7768"/>
    <w:rsid w:val="2B9D29E2"/>
    <w:rsid w:val="2B9F34C7"/>
    <w:rsid w:val="2BA043CF"/>
    <w:rsid w:val="2BA161AE"/>
    <w:rsid w:val="2BA258C9"/>
    <w:rsid w:val="2BA40EBC"/>
    <w:rsid w:val="2BA43BDC"/>
    <w:rsid w:val="2BA52640"/>
    <w:rsid w:val="2BA86259"/>
    <w:rsid w:val="2BA8780D"/>
    <w:rsid w:val="2BAA30C5"/>
    <w:rsid w:val="2BAB6F2E"/>
    <w:rsid w:val="2BAB74DE"/>
    <w:rsid w:val="2BAB7FED"/>
    <w:rsid w:val="2BAE0EB4"/>
    <w:rsid w:val="2BAE331A"/>
    <w:rsid w:val="2BAF51E4"/>
    <w:rsid w:val="2BAF7374"/>
    <w:rsid w:val="2BB05132"/>
    <w:rsid w:val="2BB1083A"/>
    <w:rsid w:val="2BB204D4"/>
    <w:rsid w:val="2BB3150D"/>
    <w:rsid w:val="2BB31809"/>
    <w:rsid w:val="2BB34052"/>
    <w:rsid w:val="2BB479BB"/>
    <w:rsid w:val="2BB911F0"/>
    <w:rsid w:val="2BB92961"/>
    <w:rsid w:val="2BBA5A24"/>
    <w:rsid w:val="2BBB4D23"/>
    <w:rsid w:val="2BBC7F1F"/>
    <w:rsid w:val="2BBD28D9"/>
    <w:rsid w:val="2BBD4014"/>
    <w:rsid w:val="2BBE3D03"/>
    <w:rsid w:val="2BBF2239"/>
    <w:rsid w:val="2BBF368B"/>
    <w:rsid w:val="2BC071C5"/>
    <w:rsid w:val="2BC3357D"/>
    <w:rsid w:val="2BC50724"/>
    <w:rsid w:val="2BC60ED7"/>
    <w:rsid w:val="2BC66115"/>
    <w:rsid w:val="2BC761D1"/>
    <w:rsid w:val="2BC82A82"/>
    <w:rsid w:val="2BC9497A"/>
    <w:rsid w:val="2BC97509"/>
    <w:rsid w:val="2BCA64D7"/>
    <w:rsid w:val="2BCB21B4"/>
    <w:rsid w:val="2BCB30D3"/>
    <w:rsid w:val="2BCC0510"/>
    <w:rsid w:val="2BCE1713"/>
    <w:rsid w:val="2BCE592A"/>
    <w:rsid w:val="2BCF4E1C"/>
    <w:rsid w:val="2BD00ACE"/>
    <w:rsid w:val="2BD0430C"/>
    <w:rsid w:val="2BD04573"/>
    <w:rsid w:val="2BD131C8"/>
    <w:rsid w:val="2BD15F22"/>
    <w:rsid w:val="2BD16E7F"/>
    <w:rsid w:val="2BD24DA8"/>
    <w:rsid w:val="2BD55539"/>
    <w:rsid w:val="2BD56A28"/>
    <w:rsid w:val="2BD62E3D"/>
    <w:rsid w:val="2BD81F33"/>
    <w:rsid w:val="2BD909D0"/>
    <w:rsid w:val="2BD90C29"/>
    <w:rsid w:val="2BDA077C"/>
    <w:rsid w:val="2BDA3D1E"/>
    <w:rsid w:val="2BDA6B30"/>
    <w:rsid w:val="2BDC5E06"/>
    <w:rsid w:val="2BDC693A"/>
    <w:rsid w:val="2BDD7A38"/>
    <w:rsid w:val="2BDE0A23"/>
    <w:rsid w:val="2BDE3F5A"/>
    <w:rsid w:val="2BDF466C"/>
    <w:rsid w:val="2BE04527"/>
    <w:rsid w:val="2BE104A5"/>
    <w:rsid w:val="2BE16395"/>
    <w:rsid w:val="2BE21770"/>
    <w:rsid w:val="2BE23686"/>
    <w:rsid w:val="2BE468B3"/>
    <w:rsid w:val="2BE66146"/>
    <w:rsid w:val="2BE778B0"/>
    <w:rsid w:val="2BE84473"/>
    <w:rsid w:val="2BE914C2"/>
    <w:rsid w:val="2BE941EF"/>
    <w:rsid w:val="2BEA5E21"/>
    <w:rsid w:val="2BEC0206"/>
    <w:rsid w:val="2BEC4CA9"/>
    <w:rsid w:val="2BED6802"/>
    <w:rsid w:val="2BEE45B3"/>
    <w:rsid w:val="2BEE5C33"/>
    <w:rsid w:val="2BEE6FC2"/>
    <w:rsid w:val="2BF0264C"/>
    <w:rsid w:val="2BF258A8"/>
    <w:rsid w:val="2BF26566"/>
    <w:rsid w:val="2BF479B4"/>
    <w:rsid w:val="2BF51D56"/>
    <w:rsid w:val="2BF52A56"/>
    <w:rsid w:val="2BF57CE5"/>
    <w:rsid w:val="2BF65ACF"/>
    <w:rsid w:val="2BF8335A"/>
    <w:rsid w:val="2BF94205"/>
    <w:rsid w:val="2BF9513F"/>
    <w:rsid w:val="2BFA2893"/>
    <w:rsid w:val="2BFB6AFB"/>
    <w:rsid w:val="2BFB70E2"/>
    <w:rsid w:val="2BFB7BB1"/>
    <w:rsid w:val="2BFD09E5"/>
    <w:rsid w:val="2BFD6C65"/>
    <w:rsid w:val="2BFE0D3C"/>
    <w:rsid w:val="2BFE5B20"/>
    <w:rsid w:val="2BFE762D"/>
    <w:rsid w:val="2BFF5579"/>
    <w:rsid w:val="2C005C2D"/>
    <w:rsid w:val="2C006B09"/>
    <w:rsid w:val="2C0229FC"/>
    <w:rsid w:val="2C02653B"/>
    <w:rsid w:val="2C0431DD"/>
    <w:rsid w:val="2C067BB5"/>
    <w:rsid w:val="2C0700F6"/>
    <w:rsid w:val="2C072B3F"/>
    <w:rsid w:val="2C0818FC"/>
    <w:rsid w:val="2C0820FA"/>
    <w:rsid w:val="2C083644"/>
    <w:rsid w:val="2C084E08"/>
    <w:rsid w:val="2C0910C1"/>
    <w:rsid w:val="2C091D1F"/>
    <w:rsid w:val="2C092324"/>
    <w:rsid w:val="2C0A380A"/>
    <w:rsid w:val="2C0A7452"/>
    <w:rsid w:val="2C0C2DA5"/>
    <w:rsid w:val="2C0D1CDD"/>
    <w:rsid w:val="2C0D386D"/>
    <w:rsid w:val="2C0D588B"/>
    <w:rsid w:val="2C0E0EDD"/>
    <w:rsid w:val="2C0F35B8"/>
    <w:rsid w:val="2C0F399A"/>
    <w:rsid w:val="2C0F4B18"/>
    <w:rsid w:val="2C12265B"/>
    <w:rsid w:val="2C123AE4"/>
    <w:rsid w:val="2C1614B0"/>
    <w:rsid w:val="2C161982"/>
    <w:rsid w:val="2C1676D4"/>
    <w:rsid w:val="2C172A94"/>
    <w:rsid w:val="2C184CBC"/>
    <w:rsid w:val="2C195977"/>
    <w:rsid w:val="2C1A34BB"/>
    <w:rsid w:val="2C1B0D68"/>
    <w:rsid w:val="2C1B1C6E"/>
    <w:rsid w:val="2C1C15A1"/>
    <w:rsid w:val="2C1C6744"/>
    <w:rsid w:val="2C1D0EDD"/>
    <w:rsid w:val="2C1D5482"/>
    <w:rsid w:val="2C1E1058"/>
    <w:rsid w:val="2C1F1170"/>
    <w:rsid w:val="2C1F1C79"/>
    <w:rsid w:val="2C2116D7"/>
    <w:rsid w:val="2C214C8D"/>
    <w:rsid w:val="2C22641A"/>
    <w:rsid w:val="2C231122"/>
    <w:rsid w:val="2C24280E"/>
    <w:rsid w:val="2C253DF3"/>
    <w:rsid w:val="2C257561"/>
    <w:rsid w:val="2C2A0B9B"/>
    <w:rsid w:val="2C2C7312"/>
    <w:rsid w:val="2C2C7438"/>
    <w:rsid w:val="2C2D168A"/>
    <w:rsid w:val="2C2D210A"/>
    <w:rsid w:val="2C2D35A1"/>
    <w:rsid w:val="2C304E17"/>
    <w:rsid w:val="2C311F54"/>
    <w:rsid w:val="2C321983"/>
    <w:rsid w:val="2C33537C"/>
    <w:rsid w:val="2C336B5A"/>
    <w:rsid w:val="2C363255"/>
    <w:rsid w:val="2C364D25"/>
    <w:rsid w:val="2C365F4A"/>
    <w:rsid w:val="2C372B70"/>
    <w:rsid w:val="2C3762B3"/>
    <w:rsid w:val="2C377DAF"/>
    <w:rsid w:val="2C3908D0"/>
    <w:rsid w:val="2C393555"/>
    <w:rsid w:val="2C393F22"/>
    <w:rsid w:val="2C3A35C1"/>
    <w:rsid w:val="2C3A5C01"/>
    <w:rsid w:val="2C3C01C6"/>
    <w:rsid w:val="2C3D220B"/>
    <w:rsid w:val="2C3D5922"/>
    <w:rsid w:val="2C3D6C1B"/>
    <w:rsid w:val="2C3E10DC"/>
    <w:rsid w:val="2C3E566F"/>
    <w:rsid w:val="2C3F4804"/>
    <w:rsid w:val="2C3F7665"/>
    <w:rsid w:val="2C406EC4"/>
    <w:rsid w:val="2C420315"/>
    <w:rsid w:val="2C426719"/>
    <w:rsid w:val="2C451FC1"/>
    <w:rsid w:val="2C453CF4"/>
    <w:rsid w:val="2C4554EE"/>
    <w:rsid w:val="2C464EEE"/>
    <w:rsid w:val="2C47057B"/>
    <w:rsid w:val="2C475266"/>
    <w:rsid w:val="2C475F71"/>
    <w:rsid w:val="2C48076F"/>
    <w:rsid w:val="2C491A06"/>
    <w:rsid w:val="2C49493C"/>
    <w:rsid w:val="2C4A25B0"/>
    <w:rsid w:val="2C4C1B61"/>
    <w:rsid w:val="2C4C5127"/>
    <w:rsid w:val="2C4D4FA6"/>
    <w:rsid w:val="2C4E1B48"/>
    <w:rsid w:val="2C502474"/>
    <w:rsid w:val="2C527048"/>
    <w:rsid w:val="2C56093A"/>
    <w:rsid w:val="2C5627CD"/>
    <w:rsid w:val="2C562B23"/>
    <w:rsid w:val="2C576106"/>
    <w:rsid w:val="2C581AA2"/>
    <w:rsid w:val="2C5869D1"/>
    <w:rsid w:val="2C590DD9"/>
    <w:rsid w:val="2C591F89"/>
    <w:rsid w:val="2C5961C0"/>
    <w:rsid w:val="2C5A29FF"/>
    <w:rsid w:val="2C5A3ACE"/>
    <w:rsid w:val="2C5A3BDF"/>
    <w:rsid w:val="2C5A62E1"/>
    <w:rsid w:val="2C5B0EB7"/>
    <w:rsid w:val="2C5B2C74"/>
    <w:rsid w:val="2C5B53A4"/>
    <w:rsid w:val="2C5D02C4"/>
    <w:rsid w:val="2C5D3CE0"/>
    <w:rsid w:val="2C5E654E"/>
    <w:rsid w:val="2C5F27A3"/>
    <w:rsid w:val="2C5F4D36"/>
    <w:rsid w:val="2C5F67F6"/>
    <w:rsid w:val="2C5F74BC"/>
    <w:rsid w:val="2C602C17"/>
    <w:rsid w:val="2C6065C7"/>
    <w:rsid w:val="2C6076D3"/>
    <w:rsid w:val="2C607ADE"/>
    <w:rsid w:val="2C617BEF"/>
    <w:rsid w:val="2C6458A5"/>
    <w:rsid w:val="2C645B45"/>
    <w:rsid w:val="2C646B67"/>
    <w:rsid w:val="2C646CAF"/>
    <w:rsid w:val="2C6575B4"/>
    <w:rsid w:val="2C661694"/>
    <w:rsid w:val="2C672B7C"/>
    <w:rsid w:val="2C6822C6"/>
    <w:rsid w:val="2C685593"/>
    <w:rsid w:val="2C691272"/>
    <w:rsid w:val="2C6948F1"/>
    <w:rsid w:val="2C6970C5"/>
    <w:rsid w:val="2C697CD6"/>
    <w:rsid w:val="2C6B0893"/>
    <w:rsid w:val="2C6D0329"/>
    <w:rsid w:val="2C6D5367"/>
    <w:rsid w:val="2C6D5DB5"/>
    <w:rsid w:val="2C70454D"/>
    <w:rsid w:val="2C721F70"/>
    <w:rsid w:val="2C72600A"/>
    <w:rsid w:val="2C7300A0"/>
    <w:rsid w:val="2C745296"/>
    <w:rsid w:val="2C754E22"/>
    <w:rsid w:val="2C767A0D"/>
    <w:rsid w:val="2C774844"/>
    <w:rsid w:val="2C792FFA"/>
    <w:rsid w:val="2C7E7383"/>
    <w:rsid w:val="2C801F9F"/>
    <w:rsid w:val="2C806BBB"/>
    <w:rsid w:val="2C8129FA"/>
    <w:rsid w:val="2C816C22"/>
    <w:rsid w:val="2C8210D6"/>
    <w:rsid w:val="2C8320A6"/>
    <w:rsid w:val="2C840CEA"/>
    <w:rsid w:val="2C844982"/>
    <w:rsid w:val="2C845074"/>
    <w:rsid w:val="2C850567"/>
    <w:rsid w:val="2C85211F"/>
    <w:rsid w:val="2C8603B6"/>
    <w:rsid w:val="2C87207C"/>
    <w:rsid w:val="2C87673F"/>
    <w:rsid w:val="2C887615"/>
    <w:rsid w:val="2C894A8D"/>
    <w:rsid w:val="2C8A3DDA"/>
    <w:rsid w:val="2C8B2F47"/>
    <w:rsid w:val="2C8B4ECB"/>
    <w:rsid w:val="2C8B6871"/>
    <w:rsid w:val="2C8C1B1C"/>
    <w:rsid w:val="2C8C3A0C"/>
    <w:rsid w:val="2C8D1C3E"/>
    <w:rsid w:val="2C8E04FC"/>
    <w:rsid w:val="2C8F1C70"/>
    <w:rsid w:val="2C905E5D"/>
    <w:rsid w:val="2C9126E3"/>
    <w:rsid w:val="2C915DF3"/>
    <w:rsid w:val="2C920D88"/>
    <w:rsid w:val="2C9251D6"/>
    <w:rsid w:val="2C9305D8"/>
    <w:rsid w:val="2C950A58"/>
    <w:rsid w:val="2C952082"/>
    <w:rsid w:val="2C96084D"/>
    <w:rsid w:val="2C961E8B"/>
    <w:rsid w:val="2C96498C"/>
    <w:rsid w:val="2C965EB3"/>
    <w:rsid w:val="2C9701F1"/>
    <w:rsid w:val="2C9A3BAF"/>
    <w:rsid w:val="2C9B0A95"/>
    <w:rsid w:val="2C9B31B2"/>
    <w:rsid w:val="2C9C1105"/>
    <w:rsid w:val="2C9D5CFE"/>
    <w:rsid w:val="2C9E20F6"/>
    <w:rsid w:val="2C9F3D60"/>
    <w:rsid w:val="2C9F4EC9"/>
    <w:rsid w:val="2C9F6662"/>
    <w:rsid w:val="2CA0337D"/>
    <w:rsid w:val="2CA101B0"/>
    <w:rsid w:val="2CA104F0"/>
    <w:rsid w:val="2CA115E5"/>
    <w:rsid w:val="2CA157CF"/>
    <w:rsid w:val="2CA16B85"/>
    <w:rsid w:val="2CA2336C"/>
    <w:rsid w:val="2CA41623"/>
    <w:rsid w:val="2CA4329F"/>
    <w:rsid w:val="2CA45268"/>
    <w:rsid w:val="2CA50615"/>
    <w:rsid w:val="2CA7613A"/>
    <w:rsid w:val="2CAA2322"/>
    <w:rsid w:val="2CAB6B15"/>
    <w:rsid w:val="2CAD36A3"/>
    <w:rsid w:val="2CAD6B11"/>
    <w:rsid w:val="2CAF517C"/>
    <w:rsid w:val="2CB16413"/>
    <w:rsid w:val="2CB23754"/>
    <w:rsid w:val="2CB26428"/>
    <w:rsid w:val="2CB3006C"/>
    <w:rsid w:val="2CB3508B"/>
    <w:rsid w:val="2CB36B73"/>
    <w:rsid w:val="2CB55528"/>
    <w:rsid w:val="2CB7331F"/>
    <w:rsid w:val="2CB75634"/>
    <w:rsid w:val="2CB77074"/>
    <w:rsid w:val="2CB85EAC"/>
    <w:rsid w:val="2CB93E5D"/>
    <w:rsid w:val="2CBA50C4"/>
    <w:rsid w:val="2CBC0226"/>
    <w:rsid w:val="2CBC0E99"/>
    <w:rsid w:val="2CBC28C1"/>
    <w:rsid w:val="2CBE4311"/>
    <w:rsid w:val="2CC06A89"/>
    <w:rsid w:val="2CC27E22"/>
    <w:rsid w:val="2CC371BB"/>
    <w:rsid w:val="2CC550F9"/>
    <w:rsid w:val="2CC557C8"/>
    <w:rsid w:val="2CC6542B"/>
    <w:rsid w:val="2CC766DC"/>
    <w:rsid w:val="2CC9619C"/>
    <w:rsid w:val="2CCA1388"/>
    <w:rsid w:val="2CCA310E"/>
    <w:rsid w:val="2CCA47BB"/>
    <w:rsid w:val="2CCB06AF"/>
    <w:rsid w:val="2CCB2A4C"/>
    <w:rsid w:val="2CCB63AB"/>
    <w:rsid w:val="2CCC35FD"/>
    <w:rsid w:val="2CCD62B5"/>
    <w:rsid w:val="2CCF795C"/>
    <w:rsid w:val="2CD06FDD"/>
    <w:rsid w:val="2CD1364B"/>
    <w:rsid w:val="2CD13884"/>
    <w:rsid w:val="2CD17A41"/>
    <w:rsid w:val="2CD250CB"/>
    <w:rsid w:val="2CD34215"/>
    <w:rsid w:val="2CD37EF0"/>
    <w:rsid w:val="2CD45336"/>
    <w:rsid w:val="2CD47DAF"/>
    <w:rsid w:val="2CD535AE"/>
    <w:rsid w:val="2CD5798C"/>
    <w:rsid w:val="2CD61E2B"/>
    <w:rsid w:val="2CD639CD"/>
    <w:rsid w:val="2CD7159C"/>
    <w:rsid w:val="2CD76DF6"/>
    <w:rsid w:val="2CD77E44"/>
    <w:rsid w:val="2CD8317D"/>
    <w:rsid w:val="2CD9649F"/>
    <w:rsid w:val="2CD975C3"/>
    <w:rsid w:val="2CDA17D4"/>
    <w:rsid w:val="2CDA2099"/>
    <w:rsid w:val="2CDA70E7"/>
    <w:rsid w:val="2CDB2CA0"/>
    <w:rsid w:val="2CDB7517"/>
    <w:rsid w:val="2CDC212C"/>
    <w:rsid w:val="2CDD706D"/>
    <w:rsid w:val="2CDE0080"/>
    <w:rsid w:val="2CDE05C5"/>
    <w:rsid w:val="2CDE65B9"/>
    <w:rsid w:val="2CDE6935"/>
    <w:rsid w:val="2CE0737C"/>
    <w:rsid w:val="2CE25A40"/>
    <w:rsid w:val="2CE35155"/>
    <w:rsid w:val="2CE40F28"/>
    <w:rsid w:val="2CE462D2"/>
    <w:rsid w:val="2CE4740C"/>
    <w:rsid w:val="2CE518A0"/>
    <w:rsid w:val="2CE52A44"/>
    <w:rsid w:val="2CE637A9"/>
    <w:rsid w:val="2CE66112"/>
    <w:rsid w:val="2CE83146"/>
    <w:rsid w:val="2CE87F65"/>
    <w:rsid w:val="2CEA1323"/>
    <w:rsid w:val="2CEC6C1A"/>
    <w:rsid w:val="2CEC7DB9"/>
    <w:rsid w:val="2CED3F27"/>
    <w:rsid w:val="2CED72F2"/>
    <w:rsid w:val="2CEE1C3E"/>
    <w:rsid w:val="2CEE54CF"/>
    <w:rsid w:val="2CF01E9B"/>
    <w:rsid w:val="2CF165B3"/>
    <w:rsid w:val="2CF31520"/>
    <w:rsid w:val="2CF32EA8"/>
    <w:rsid w:val="2CF405B1"/>
    <w:rsid w:val="2CF44A5D"/>
    <w:rsid w:val="2CF6674A"/>
    <w:rsid w:val="2CF7178D"/>
    <w:rsid w:val="2CF72FF0"/>
    <w:rsid w:val="2CF84F35"/>
    <w:rsid w:val="2CF92B3A"/>
    <w:rsid w:val="2CFB2DA3"/>
    <w:rsid w:val="2CFC38E4"/>
    <w:rsid w:val="2CFD6E6E"/>
    <w:rsid w:val="2CFF2A4E"/>
    <w:rsid w:val="2D006EBA"/>
    <w:rsid w:val="2D006EEC"/>
    <w:rsid w:val="2D007877"/>
    <w:rsid w:val="2D007C0D"/>
    <w:rsid w:val="2D010147"/>
    <w:rsid w:val="2D0165B4"/>
    <w:rsid w:val="2D022A14"/>
    <w:rsid w:val="2D024421"/>
    <w:rsid w:val="2D025935"/>
    <w:rsid w:val="2D025F68"/>
    <w:rsid w:val="2D03001D"/>
    <w:rsid w:val="2D0439FE"/>
    <w:rsid w:val="2D044086"/>
    <w:rsid w:val="2D051767"/>
    <w:rsid w:val="2D052260"/>
    <w:rsid w:val="2D052C00"/>
    <w:rsid w:val="2D053F81"/>
    <w:rsid w:val="2D05404A"/>
    <w:rsid w:val="2D070229"/>
    <w:rsid w:val="2D070797"/>
    <w:rsid w:val="2D0811AD"/>
    <w:rsid w:val="2D091FDE"/>
    <w:rsid w:val="2D096961"/>
    <w:rsid w:val="2D0A037D"/>
    <w:rsid w:val="2D0B3588"/>
    <w:rsid w:val="2D0B4EE6"/>
    <w:rsid w:val="2D0C51EE"/>
    <w:rsid w:val="2D0D0ABB"/>
    <w:rsid w:val="2D0D1DB1"/>
    <w:rsid w:val="2D0E3D1D"/>
    <w:rsid w:val="2D0F082F"/>
    <w:rsid w:val="2D1013E7"/>
    <w:rsid w:val="2D112963"/>
    <w:rsid w:val="2D112BC0"/>
    <w:rsid w:val="2D127DFA"/>
    <w:rsid w:val="2D142D67"/>
    <w:rsid w:val="2D143AEE"/>
    <w:rsid w:val="2D155924"/>
    <w:rsid w:val="2D165338"/>
    <w:rsid w:val="2D1709E2"/>
    <w:rsid w:val="2D184AB6"/>
    <w:rsid w:val="2D185B9A"/>
    <w:rsid w:val="2D192519"/>
    <w:rsid w:val="2D1961C3"/>
    <w:rsid w:val="2D197A26"/>
    <w:rsid w:val="2D1B6BF6"/>
    <w:rsid w:val="2D1C3ABB"/>
    <w:rsid w:val="2D1D2FD0"/>
    <w:rsid w:val="2D1D6A6D"/>
    <w:rsid w:val="2D1E334F"/>
    <w:rsid w:val="2D1F38B5"/>
    <w:rsid w:val="2D1F676D"/>
    <w:rsid w:val="2D2016E1"/>
    <w:rsid w:val="2D230CD0"/>
    <w:rsid w:val="2D23194A"/>
    <w:rsid w:val="2D235CF8"/>
    <w:rsid w:val="2D250F43"/>
    <w:rsid w:val="2D280223"/>
    <w:rsid w:val="2D281445"/>
    <w:rsid w:val="2D283597"/>
    <w:rsid w:val="2D2935B9"/>
    <w:rsid w:val="2D294210"/>
    <w:rsid w:val="2D2A456F"/>
    <w:rsid w:val="2D2B1A7E"/>
    <w:rsid w:val="2D2B2DA3"/>
    <w:rsid w:val="2D2B3463"/>
    <w:rsid w:val="2D2C2397"/>
    <w:rsid w:val="2D2C2AE7"/>
    <w:rsid w:val="2D2C2D16"/>
    <w:rsid w:val="2D2C4280"/>
    <w:rsid w:val="2D2D329A"/>
    <w:rsid w:val="2D2E3B9F"/>
    <w:rsid w:val="2D2F40CF"/>
    <w:rsid w:val="2D301D9C"/>
    <w:rsid w:val="2D3100C0"/>
    <w:rsid w:val="2D320EE6"/>
    <w:rsid w:val="2D330FB8"/>
    <w:rsid w:val="2D33226B"/>
    <w:rsid w:val="2D332F7F"/>
    <w:rsid w:val="2D3362EA"/>
    <w:rsid w:val="2D344F72"/>
    <w:rsid w:val="2D346C15"/>
    <w:rsid w:val="2D3608DC"/>
    <w:rsid w:val="2D372351"/>
    <w:rsid w:val="2D394341"/>
    <w:rsid w:val="2D3B0F7B"/>
    <w:rsid w:val="2D3C5CE0"/>
    <w:rsid w:val="2D3F6795"/>
    <w:rsid w:val="2D401758"/>
    <w:rsid w:val="2D412158"/>
    <w:rsid w:val="2D42192A"/>
    <w:rsid w:val="2D4333EC"/>
    <w:rsid w:val="2D441F5C"/>
    <w:rsid w:val="2D46359F"/>
    <w:rsid w:val="2D47059C"/>
    <w:rsid w:val="2D4A2B3A"/>
    <w:rsid w:val="2D4A3450"/>
    <w:rsid w:val="2D4A34DF"/>
    <w:rsid w:val="2D4A6C46"/>
    <w:rsid w:val="2D4B1400"/>
    <w:rsid w:val="2D4B3A5A"/>
    <w:rsid w:val="2D4D396F"/>
    <w:rsid w:val="2D4D5205"/>
    <w:rsid w:val="2D4D5645"/>
    <w:rsid w:val="2D4F2252"/>
    <w:rsid w:val="2D524E23"/>
    <w:rsid w:val="2D547C08"/>
    <w:rsid w:val="2D560BA1"/>
    <w:rsid w:val="2D5735F2"/>
    <w:rsid w:val="2D595497"/>
    <w:rsid w:val="2D595D95"/>
    <w:rsid w:val="2D5B1630"/>
    <w:rsid w:val="2D5B1781"/>
    <w:rsid w:val="2D5B77EF"/>
    <w:rsid w:val="2D5B7D83"/>
    <w:rsid w:val="2D5C3F2B"/>
    <w:rsid w:val="2D5D1918"/>
    <w:rsid w:val="2D5D370A"/>
    <w:rsid w:val="2D5D567A"/>
    <w:rsid w:val="2D5F3AE8"/>
    <w:rsid w:val="2D5F5C96"/>
    <w:rsid w:val="2D605C49"/>
    <w:rsid w:val="2D612901"/>
    <w:rsid w:val="2D631F0B"/>
    <w:rsid w:val="2D6434F9"/>
    <w:rsid w:val="2D66011A"/>
    <w:rsid w:val="2D660D96"/>
    <w:rsid w:val="2D661592"/>
    <w:rsid w:val="2D6639DD"/>
    <w:rsid w:val="2D663E95"/>
    <w:rsid w:val="2D6725A5"/>
    <w:rsid w:val="2D68080E"/>
    <w:rsid w:val="2D683A68"/>
    <w:rsid w:val="2D685FEE"/>
    <w:rsid w:val="2D687AC7"/>
    <w:rsid w:val="2D6A1687"/>
    <w:rsid w:val="2D6A25D7"/>
    <w:rsid w:val="2D6C6CF2"/>
    <w:rsid w:val="2D6E3063"/>
    <w:rsid w:val="2D6F44BB"/>
    <w:rsid w:val="2D707889"/>
    <w:rsid w:val="2D726F5F"/>
    <w:rsid w:val="2D732A7C"/>
    <w:rsid w:val="2D74413F"/>
    <w:rsid w:val="2D7446FF"/>
    <w:rsid w:val="2D760A56"/>
    <w:rsid w:val="2D7647E1"/>
    <w:rsid w:val="2D78224A"/>
    <w:rsid w:val="2D786B61"/>
    <w:rsid w:val="2D794320"/>
    <w:rsid w:val="2D79474F"/>
    <w:rsid w:val="2D7947EE"/>
    <w:rsid w:val="2D7B7CC0"/>
    <w:rsid w:val="2D7C12FA"/>
    <w:rsid w:val="2D7C328E"/>
    <w:rsid w:val="2D7E06D0"/>
    <w:rsid w:val="2D7E2826"/>
    <w:rsid w:val="2D7E5EE4"/>
    <w:rsid w:val="2D7F50DD"/>
    <w:rsid w:val="2D7F72A1"/>
    <w:rsid w:val="2D802270"/>
    <w:rsid w:val="2D820478"/>
    <w:rsid w:val="2D821FED"/>
    <w:rsid w:val="2D832805"/>
    <w:rsid w:val="2D85222D"/>
    <w:rsid w:val="2D867DB6"/>
    <w:rsid w:val="2D8B4814"/>
    <w:rsid w:val="2D8C2894"/>
    <w:rsid w:val="2D8C6AB1"/>
    <w:rsid w:val="2D8D6D49"/>
    <w:rsid w:val="2D8E1BEC"/>
    <w:rsid w:val="2D8E27EF"/>
    <w:rsid w:val="2D8E36FD"/>
    <w:rsid w:val="2D9050CF"/>
    <w:rsid w:val="2D91242F"/>
    <w:rsid w:val="2D930896"/>
    <w:rsid w:val="2D9370D1"/>
    <w:rsid w:val="2D940572"/>
    <w:rsid w:val="2D942DC1"/>
    <w:rsid w:val="2D9437C8"/>
    <w:rsid w:val="2D9603AE"/>
    <w:rsid w:val="2D963D62"/>
    <w:rsid w:val="2D96590B"/>
    <w:rsid w:val="2D974BC3"/>
    <w:rsid w:val="2D9810BF"/>
    <w:rsid w:val="2D981E00"/>
    <w:rsid w:val="2D981ED0"/>
    <w:rsid w:val="2D9858C8"/>
    <w:rsid w:val="2D9866AE"/>
    <w:rsid w:val="2D995329"/>
    <w:rsid w:val="2D997906"/>
    <w:rsid w:val="2D9A0806"/>
    <w:rsid w:val="2D9A42B0"/>
    <w:rsid w:val="2D9A7F5B"/>
    <w:rsid w:val="2D9B707D"/>
    <w:rsid w:val="2D9C00FC"/>
    <w:rsid w:val="2D9C21A3"/>
    <w:rsid w:val="2D9C4860"/>
    <w:rsid w:val="2D9C7FC2"/>
    <w:rsid w:val="2D9E117B"/>
    <w:rsid w:val="2DA0166C"/>
    <w:rsid w:val="2DA1274E"/>
    <w:rsid w:val="2DA14513"/>
    <w:rsid w:val="2DA1452B"/>
    <w:rsid w:val="2DA15121"/>
    <w:rsid w:val="2DA20A0A"/>
    <w:rsid w:val="2DA22D43"/>
    <w:rsid w:val="2DA2386C"/>
    <w:rsid w:val="2DA36892"/>
    <w:rsid w:val="2DA51CF0"/>
    <w:rsid w:val="2DA55515"/>
    <w:rsid w:val="2DA836C0"/>
    <w:rsid w:val="2DA911CB"/>
    <w:rsid w:val="2DA91F32"/>
    <w:rsid w:val="2DAA267F"/>
    <w:rsid w:val="2DAB0817"/>
    <w:rsid w:val="2DAB36FD"/>
    <w:rsid w:val="2DAB5D01"/>
    <w:rsid w:val="2DAB7105"/>
    <w:rsid w:val="2DAD052E"/>
    <w:rsid w:val="2DAD4C1E"/>
    <w:rsid w:val="2DAD4FFF"/>
    <w:rsid w:val="2DAE7497"/>
    <w:rsid w:val="2DAF1F84"/>
    <w:rsid w:val="2DAF2C15"/>
    <w:rsid w:val="2DB01263"/>
    <w:rsid w:val="2DB03671"/>
    <w:rsid w:val="2DB0566C"/>
    <w:rsid w:val="2DB17D6D"/>
    <w:rsid w:val="2DB21A2B"/>
    <w:rsid w:val="2DB251F7"/>
    <w:rsid w:val="2DB50EB7"/>
    <w:rsid w:val="2DB6069F"/>
    <w:rsid w:val="2DB63203"/>
    <w:rsid w:val="2DB64ECE"/>
    <w:rsid w:val="2DB70C3C"/>
    <w:rsid w:val="2DB83970"/>
    <w:rsid w:val="2DB85573"/>
    <w:rsid w:val="2DB8643F"/>
    <w:rsid w:val="2DB937C0"/>
    <w:rsid w:val="2DB96498"/>
    <w:rsid w:val="2DBB0210"/>
    <w:rsid w:val="2DBB3904"/>
    <w:rsid w:val="2DBB392E"/>
    <w:rsid w:val="2DBC5B53"/>
    <w:rsid w:val="2DBC6F86"/>
    <w:rsid w:val="2DBE54B8"/>
    <w:rsid w:val="2DBF2DCE"/>
    <w:rsid w:val="2DBF463F"/>
    <w:rsid w:val="2DBF69B5"/>
    <w:rsid w:val="2DBF72E3"/>
    <w:rsid w:val="2DC001E4"/>
    <w:rsid w:val="2DC05333"/>
    <w:rsid w:val="2DC25C62"/>
    <w:rsid w:val="2DC27C04"/>
    <w:rsid w:val="2DC45296"/>
    <w:rsid w:val="2DC52085"/>
    <w:rsid w:val="2DC56D50"/>
    <w:rsid w:val="2DC66D3C"/>
    <w:rsid w:val="2DC67FA4"/>
    <w:rsid w:val="2DC840B9"/>
    <w:rsid w:val="2DCA42E8"/>
    <w:rsid w:val="2DCB29C2"/>
    <w:rsid w:val="2DCD7289"/>
    <w:rsid w:val="2DCE3375"/>
    <w:rsid w:val="2DCE37F8"/>
    <w:rsid w:val="2DD0068E"/>
    <w:rsid w:val="2DD204FD"/>
    <w:rsid w:val="2DD23B37"/>
    <w:rsid w:val="2DD23D53"/>
    <w:rsid w:val="2DD33DE0"/>
    <w:rsid w:val="2DD40AB2"/>
    <w:rsid w:val="2DD429D8"/>
    <w:rsid w:val="2DD460EF"/>
    <w:rsid w:val="2DD5307D"/>
    <w:rsid w:val="2DD66700"/>
    <w:rsid w:val="2DD73C5C"/>
    <w:rsid w:val="2DD8429A"/>
    <w:rsid w:val="2DD86AA8"/>
    <w:rsid w:val="2DDA682F"/>
    <w:rsid w:val="2DDB0B35"/>
    <w:rsid w:val="2DDC3407"/>
    <w:rsid w:val="2DDD264C"/>
    <w:rsid w:val="2DDD484D"/>
    <w:rsid w:val="2DDE0359"/>
    <w:rsid w:val="2DDE161F"/>
    <w:rsid w:val="2DDF3778"/>
    <w:rsid w:val="2DDF6084"/>
    <w:rsid w:val="2DDF6FA9"/>
    <w:rsid w:val="2DE1046D"/>
    <w:rsid w:val="2DE24C2F"/>
    <w:rsid w:val="2DE3073A"/>
    <w:rsid w:val="2DE3407B"/>
    <w:rsid w:val="2DE4397C"/>
    <w:rsid w:val="2DE45376"/>
    <w:rsid w:val="2DE5006C"/>
    <w:rsid w:val="2DE55C70"/>
    <w:rsid w:val="2DE66BDF"/>
    <w:rsid w:val="2DE73158"/>
    <w:rsid w:val="2DE73AEB"/>
    <w:rsid w:val="2DE75D42"/>
    <w:rsid w:val="2DE8338C"/>
    <w:rsid w:val="2DEA2CED"/>
    <w:rsid w:val="2DEC10DB"/>
    <w:rsid w:val="2DED230C"/>
    <w:rsid w:val="2DED38AA"/>
    <w:rsid w:val="2DED4DCC"/>
    <w:rsid w:val="2DEE348A"/>
    <w:rsid w:val="2DEE3B34"/>
    <w:rsid w:val="2DF00643"/>
    <w:rsid w:val="2DF126A3"/>
    <w:rsid w:val="2DF23217"/>
    <w:rsid w:val="2DF51167"/>
    <w:rsid w:val="2DF5437C"/>
    <w:rsid w:val="2DF611CB"/>
    <w:rsid w:val="2DF71551"/>
    <w:rsid w:val="2DF7610E"/>
    <w:rsid w:val="2DF8152D"/>
    <w:rsid w:val="2DF8240F"/>
    <w:rsid w:val="2DF83924"/>
    <w:rsid w:val="2DF84FA8"/>
    <w:rsid w:val="2DF93BBE"/>
    <w:rsid w:val="2DF96051"/>
    <w:rsid w:val="2DF9622C"/>
    <w:rsid w:val="2DFA24CD"/>
    <w:rsid w:val="2DFA504D"/>
    <w:rsid w:val="2DFD0BE3"/>
    <w:rsid w:val="2DFD5B1A"/>
    <w:rsid w:val="2DFF108A"/>
    <w:rsid w:val="2DFF555A"/>
    <w:rsid w:val="2E00271F"/>
    <w:rsid w:val="2E0153AB"/>
    <w:rsid w:val="2E03156B"/>
    <w:rsid w:val="2E042B5B"/>
    <w:rsid w:val="2E063A5C"/>
    <w:rsid w:val="2E0706EA"/>
    <w:rsid w:val="2E072E9D"/>
    <w:rsid w:val="2E0750A6"/>
    <w:rsid w:val="2E076E72"/>
    <w:rsid w:val="2E077EE1"/>
    <w:rsid w:val="2E082F91"/>
    <w:rsid w:val="2E083AA6"/>
    <w:rsid w:val="2E08677D"/>
    <w:rsid w:val="2E087B33"/>
    <w:rsid w:val="2E0A6289"/>
    <w:rsid w:val="2E0A6314"/>
    <w:rsid w:val="2E0D3DF9"/>
    <w:rsid w:val="2E0E170B"/>
    <w:rsid w:val="2E0E63F7"/>
    <w:rsid w:val="2E0F0E21"/>
    <w:rsid w:val="2E0F3288"/>
    <w:rsid w:val="2E0F4601"/>
    <w:rsid w:val="2E0F7EA4"/>
    <w:rsid w:val="2E101CE6"/>
    <w:rsid w:val="2E116FDC"/>
    <w:rsid w:val="2E11706A"/>
    <w:rsid w:val="2E131079"/>
    <w:rsid w:val="2E1413E8"/>
    <w:rsid w:val="2E1437DD"/>
    <w:rsid w:val="2E1535E3"/>
    <w:rsid w:val="2E16039A"/>
    <w:rsid w:val="2E165867"/>
    <w:rsid w:val="2E175909"/>
    <w:rsid w:val="2E1774DF"/>
    <w:rsid w:val="2E1904E6"/>
    <w:rsid w:val="2E1936BF"/>
    <w:rsid w:val="2E197EDF"/>
    <w:rsid w:val="2E1A2B97"/>
    <w:rsid w:val="2E1A6E0B"/>
    <w:rsid w:val="2E1B7486"/>
    <w:rsid w:val="2E1C6845"/>
    <w:rsid w:val="2E1D0657"/>
    <w:rsid w:val="2E1D68D1"/>
    <w:rsid w:val="2E1E3F5A"/>
    <w:rsid w:val="2E1E6DDA"/>
    <w:rsid w:val="2E1E7741"/>
    <w:rsid w:val="2E202CF6"/>
    <w:rsid w:val="2E206251"/>
    <w:rsid w:val="2E216A5F"/>
    <w:rsid w:val="2E217501"/>
    <w:rsid w:val="2E221059"/>
    <w:rsid w:val="2E224EFF"/>
    <w:rsid w:val="2E230C4E"/>
    <w:rsid w:val="2E2335C3"/>
    <w:rsid w:val="2E250D35"/>
    <w:rsid w:val="2E28707A"/>
    <w:rsid w:val="2E295578"/>
    <w:rsid w:val="2E2A0908"/>
    <w:rsid w:val="2E2A4D8C"/>
    <w:rsid w:val="2E2B3937"/>
    <w:rsid w:val="2E2B79A7"/>
    <w:rsid w:val="2E2C6AEE"/>
    <w:rsid w:val="2E2C6C8B"/>
    <w:rsid w:val="2E2E146E"/>
    <w:rsid w:val="2E2E4FCF"/>
    <w:rsid w:val="2E2F1470"/>
    <w:rsid w:val="2E2F4A23"/>
    <w:rsid w:val="2E312DDE"/>
    <w:rsid w:val="2E3238ED"/>
    <w:rsid w:val="2E323997"/>
    <w:rsid w:val="2E334B5E"/>
    <w:rsid w:val="2E3357BD"/>
    <w:rsid w:val="2E3453DF"/>
    <w:rsid w:val="2E372A3A"/>
    <w:rsid w:val="2E380809"/>
    <w:rsid w:val="2E383A17"/>
    <w:rsid w:val="2E383C8B"/>
    <w:rsid w:val="2E3879FF"/>
    <w:rsid w:val="2E39161E"/>
    <w:rsid w:val="2E3943F0"/>
    <w:rsid w:val="2E3963DC"/>
    <w:rsid w:val="2E3969AB"/>
    <w:rsid w:val="2E3B762B"/>
    <w:rsid w:val="2E3C27A2"/>
    <w:rsid w:val="2E3D090B"/>
    <w:rsid w:val="2E3D4605"/>
    <w:rsid w:val="2E3D70F6"/>
    <w:rsid w:val="2E3E1463"/>
    <w:rsid w:val="2E3E6918"/>
    <w:rsid w:val="2E3E7A51"/>
    <w:rsid w:val="2E3F31E7"/>
    <w:rsid w:val="2E3F436B"/>
    <w:rsid w:val="2E40046E"/>
    <w:rsid w:val="2E41156F"/>
    <w:rsid w:val="2E4142BA"/>
    <w:rsid w:val="2E424BE8"/>
    <w:rsid w:val="2E4373D6"/>
    <w:rsid w:val="2E4425B3"/>
    <w:rsid w:val="2E4434DF"/>
    <w:rsid w:val="2E444998"/>
    <w:rsid w:val="2E4508F4"/>
    <w:rsid w:val="2E471394"/>
    <w:rsid w:val="2E47562D"/>
    <w:rsid w:val="2E475A8C"/>
    <w:rsid w:val="2E481AA8"/>
    <w:rsid w:val="2E496250"/>
    <w:rsid w:val="2E4A5A2C"/>
    <w:rsid w:val="2E4B5411"/>
    <w:rsid w:val="2E4E216C"/>
    <w:rsid w:val="2E4E33B3"/>
    <w:rsid w:val="2E4F265A"/>
    <w:rsid w:val="2E5037EE"/>
    <w:rsid w:val="2E505268"/>
    <w:rsid w:val="2E5070A3"/>
    <w:rsid w:val="2E51279D"/>
    <w:rsid w:val="2E51592F"/>
    <w:rsid w:val="2E534730"/>
    <w:rsid w:val="2E54154F"/>
    <w:rsid w:val="2E546C75"/>
    <w:rsid w:val="2E566753"/>
    <w:rsid w:val="2E586E99"/>
    <w:rsid w:val="2E590F0D"/>
    <w:rsid w:val="2E5923DB"/>
    <w:rsid w:val="2E5A76F3"/>
    <w:rsid w:val="2E5C495A"/>
    <w:rsid w:val="2E5D3BF8"/>
    <w:rsid w:val="2E5D6C5A"/>
    <w:rsid w:val="2E5E2682"/>
    <w:rsid w:val="2E5F68EE"/>
    <w:rsid w:val="2E603D27"/>
    <w:rsid w:val="2E615E01"/>
    <w:rsid w:val="2E620E87"/>
    <w:rsid w:val="2E6276F9"/>
    <w:rsid w:val="2E631E5A"/>
    <w:rsid w:val="2E6401AC"/>
    <w:rsid w:val="2E65045C"/>
    <w:rsid w:val="2E651BAB"/>
    <w:rsid w:val="2E651F42"/>
    <w:rsid w:val="2E655658"/>
    <w:rsid w:val="2E657456"/>
    <w:rsid w:val="2E661051"/>
    <w:rsid w:val="2E662CA2"/>
    <w:rsid w:val="2E6663AC"/>
    <w:rsid w:val="2E670BD8"/>
    <w:rsid w:val="2E671342"/>
    <w:rsid w:val="2E67434E"/>
    <w:rsid w:val="2E6745E3"/>
    <w:rsid w:val="2E676953"/>
    <w:rsid w:val="2E681AD4"/>
    <w:rsid w:val="2E687DE8"/>
    <w:rsid w:val="2E695136"/>
    <w:rsid w:val="2E69754E"/>
    <w:rsid w:val="2E6B63B4"/>
    <w:rsid w:val="2E6D4B79"/>
    <w:rsid w:val="2E7019B3"/>
    <w:rsid w:val="2E703E88"/>
    <w:rsid w:val="2E712AE2"/>
    <w:rsid w:val="2E715FFE"/>
    <w:rsid w:val="2E731BF1"/>
    <w:rsid w:val="2E736FC5"/>
    <w:rsid w:val="2E747509"/>
    <w:rsid w:val="2E7549ED"/>
    <w:rsid w:val="2E770FFA"/>
    <w:rsid w:val="2E772433"/>
    <w:rsid w:val="2E774A72"/>
    <w:rsid w:val="2E77514F"/>
    <w:rsid w:val="2E7A137B"/>
    <w:rsid w:val="2E7B23A5"/>
    <w:rsid w:val="2E7C233B"/>
    <w:rsid w:val="2E7C3E35"/>
    <w:rsid w:val="2E7C45E6"/>
    <w:rsid w:val="2E7C72D5"/>
    <w:rsid w:val="2E7C7BC5"/>
    <w:rsid w:val="2E7E1A85"/>
    <w:rsid w:val="2E7E1D18"/>
    <w:rsid w:val="2E7E51DA"/>
    <w:rsid w:val="2E7E63D3"/>
    <w:rsid w:val="2E804CB7"/>
    <w:rsid w:val="2E812772"/>
    <w:rsid w:val="2E8133FF"/>
    <w:rsid w:val="2E8218C3"/>
    <w:rsid w:val="2E83267C"/>
    <w:rsid w:val="2E8463B9"/>
    <w:rsid w:val="2E8467E2"/>
    <w:rsid w:val="2E864A48"/>
    <w:rsid w:val="2E86720D"/>
    <w:rsid w:val="2E870DCD"/>
    <w:rsid w:val="2E873CCF"/>
    <w:rsid w:val="2E8842FB"/>
    <w:rsid w:val="2E884C76"/>
    <w:rsid w:val="2E8A54E2"/>
    <w:rsid w:val="2E8A613C"/>
    <w:rsid w:val="2E8B3F20"/>
    <w:rsid w:val="2E8C29A5"/>
    <w:rsid w:val="2E8D0942"/>
    <w:rsid w:val="2E8D2506"/>
    <w:rsid w:val="2E8E1DC5"/>
    <w:rsid w:val="2E8E5BB9"/>
    <w:rsid w:val="2E8E7F4D"/>
    <w:rsid w:val="2E8F4BCF"/>
    <w:rsid w:val="2E8F61A1"/>
    <w:rsid w:val="2E911D9A"/>
    <w:rsid w:val="2E91591D"/>
    <w:rsid w:val="2E915A2A"/>
    <w:rsid w:val="2E9225BA"/>
    <w:rsid w:val="2E923569"/>
    <w:rsid w:val="2E937B03"/>
    <w:rsid w:val="2E942278"/>
    <w:rsid w:val="2E94294D"/>
    <w:rsid w:val="2E950512"/>
    <w:rsid w:val="2E952DD7"/>
    <w:rsid w:val="2E9549D6"/>
    <w:rsid w:val="2E9737E8"/>
    <w:rsid w:val="2E9851DD"/>
    <w:rsid w:val="2E992F64"/>
    <w:rsid w:val="2E99702B"/>
    <w:rsid w:val="2E9A157C"/>
    <w:rsid w:val="2E9A1697"/>
    <w:rsid w:val="2E9A286F"/>
    <w:rsid w:val="2E9A5CCA"/>
    <w:rsid w:val="2E9A6EFD"/>
    <w:rsid w:val="2E9A79C2"/>
    <w:rsid w:val="2E9B0B30"/>
    <w:rsid w:val="2E9B3517"/>
    <w:rsid w:val="2E9B538F"/>
    <w:rsid w:val="2E9C56A3"/>
    <w:rsid w:val="2E9C7EBD"/>
    <w:rsid w:val="2E9E1F6B"/>
    <w:rsid w:val="2E9F60E9"/>
    <w:rsid w:val="2EA014CE"/>
    <w:rsid w:val="2EA04D7C"/>
    <w:rsid w:val="2EA15FEC"/>
    <w:rsid w:val="2EA2014C"/>
    <w:rsid w:val="2EA2088E"/>
    <w:rsid w:val="2EA2568E"/>
    <w:rsid w:val="2EA2742D"/>
    <w:rsid w:val="2EA43347"/>
    <w:rsid w:val="2EA63F32"/>
    <w:rsid w:val="2EA71118"/>
    <w:rsid w:val="2EA84FD0"/>
    <w:rsid w:val="2EA8593D"/>
    <w:rsid w:val="2EA859B6"/>
    <w:rsid w:val="2EA86AEA"/>
    <w:rsid w:val="2EA95A85"/>
    <w:rsid w:val="2EA9649E"/>
    <w:rsid w:val="2EA97296"/>
    <w:rsid w:val="2EAA49FD"/>
    <w:rsid w:val="2EAA52A5"/>
    <w:rsid w:val="2EAA6362"/>
    <w:rsid w:val="2EAB286E"/>
    <w:rsid w:val="2EAB28D0"/>
    <w:rsid w:val="2EAB3837"/>
    <w:rsid w:val="2EAB3E11"/>
    <w:rsid w:val="2EAC00C9"/>
    <w:rsid w:val="2EAD4948"/>
    <w:rsid w:val="2EAE5605"/>
    <w:rsid w:val="2EAE72E8"/>
    <w:rsid w:val="2EAF35FF"/>
    <w:rsid w:val="2EB009F6"/>
    <w:rsid w:val="2EB10180"/>
    <w:rsid w:val="2EB1573F"/>
    <w:rsid w:val="2EB22D06"/>
    <w:rsid w:val="2EB251F4"/>
    <w:rsid w:val="2EB32A03"/>
    <w:rsid w:val="2EB41CF4"/>
    <w:rsid w:val="2EB50308"/>
    <w:rsid w:val="2EB52E98"/>
    <w:rsid w:val="2EB54605"/>
    <w:rsid w:val="2EB54625"/>
    <w:rsid w:val="2EB744E0"/>
    <w:rsid w:val="2EB74AF4"/>
    <w:rsid w:val="2EB775EB"/>
    <w:rsid w:val="2EB924E9"/>
    <w:rsid w:val="2EB97558"/>
    <w:rsid w:val="2EB97B9B"/>
    <w:rsid w:val="2EBA63CA"/>
    <w:rsid w:val="2EBC72DE"/>
    <w:rsid w:val="2EBD5698"/>
    <w:rsid w:val="2EBE0093"/>
    <w:rsid w:val="2EBF0034"/>
    <w:rsid w:val="2EC0024D"/>
    <w:rsid w:val="2EC1486C"/>
    <w:rsid w:val="2EC210E5"/>
    <w:rsid w:val="2EC2576C"/>
    <w:rsid w:val="2EC31665"/>
    <w:rsid w:val="2EC344C5"/>
    <w:rsid w:val="2EC36350"/>
    <w:rsid w:val="2EC415BE"/>
    <w:rsid w:val="2EC46A91"/>
    <w:rsid w:val="2EC51EE8"/>
    <w:rsid w:val="2EC6633D"/>
    <w:rsid w:val="2EC7033F"/>
    <w:rsid w:val="2EC7228B"/>
    <w:rsid w:val="2EC86CF7"/>
    <w:rsid w:val="2ECA1812"/>
    <w:rsid w:val="2ECA7CD8"/>
    <w:rsid w:val="2ECB32CB"/>
    <w:rsid w:val="2ECB36FF"/>
    <w:rsid w:val="2ECB4BF5"/>
    <w:rsid w:val="2ECB5073"/>
    <w:rsid w:val="2ECD7B1B"/>
    <w:rsid w:val="2ECE1F68"/>
    <w:rsid w:val="2ECE2FFC"/>
    <w:rsid w:val="2ED102AE"/>
    <w:rsid w:val="2ED1156A"/>
    <w:rsid w:val="2ED221A0"/>
    <w:rsid w:val="2ED230E6"/>
    <w:rsid w:val="2ED34B38"/>
    <w:rsid w:val="2ED419FC"/>
    <w:rsid w:val="2ED51851"/>
    <w:rsid w:val="2ED52A40"/>
    <w:rsid w:val="2ED7459E"/>
    <w:rsid w:val="2ED83117"/>
    <w:rsid w:val="2ED84180"/>
    <w:rsid w:val="2ED85226"/>
    <w:rsid w:val="2ED94892"/>
    <w:rsid w:val="2ED95DC2"/>
    <w:rsid w:val="2EDA6DA0"/>
    <w:rsid w:val="2EDA7FD8"/>
    <w:rsid w:val="2EDB620A"/>
    <w:rsid w:val="2EDC59D1"/>
    <w:rsid w:val="2EE14A2F"/>
    <w:rsid w:val="2EE14FAE"/>
    <w:rsid w:val="2EE15528"/>
    <w:rsid w:val="2EE3388D"/>
    <w:rsid w:val="2EE4119B"/>
    <w:rsid w:val="2EE43139"/>
    <w:rsid w:val="2EE53712"/>
    <w:rsid w:val="2EE576D3"/>
    <w:rsid w:val="2EE64BD1"/>
    <w:rsid w:val="2EE74D6D"/>
    <w:rsid w:val="2EE830AD"/>
    <w:rsid w:val="2EE84589"/>
    <w:rsid w:val="2EE86A86"/>
    <w:rsid w:val="2EE9101A"/>
    <w:rsid w:val="2EEA02A9"/>
    <w:rsid w:val="2EEA0BB1"/>
    <w:rsid w:val="2EEA0C2C"/>
    <w:rsid w:val="2EEA6109"/>
    <w:rsid w:val="2EEA7922"/>
    <w:rsid w:val="2EEA7F01"/>
    <w:rsid w:val="2EEB117A"/>
    <w:rsid w:val="2EEC37DF"/>
    <w:rsid w:val="2EEC5611"/>
    <w:rsid w:val="2EED48F3"/>
    <w:rsid w:val="2EEE04B7"/>
    <w:rsid w:val="2EEE59E3"/>
    <w:rsid w:val="2EEE7B7D"/>
    <w:rsid w:val="2EF023F7"/>
    <w:rsid w:val="2EF02AE0"/>
    <w:rsid w:val="2EF13196"/>
    <w:rsid w:val="2EF2417A"/>
    <w:rsid w:val="2EF302D9"/>
    <w:rsid w:val="2EF31E66"/>
    <w:rsid w:val="2EF406D1"/>
    <w:rsid w:val="2EF40E5F"/>
    <w:rsid w:val="2EF62908"/>
    <w:rsid w:val="2EF70EAF"/>
    <w:rsid w:val="2EF7161A"/>
    <w:rsid w:val="2EF74BD5"/>
    <w:rsid w:val="2EF80415"/>
    <w:rsid w:val="2EF83F53"/>
    <w:rsid w:val="2EF87E6D"/>
    <w:rsid w:val="2EFA3625"/>
    <w:rsid w:val="2EFA509B"/>
    <w:rsid w:val="2EFB03CD"/>
    <w:rsid w:val="2EFB7E6B"/>
    <w:rsid w:val="2EFC01C4"/>
    <w:rsid w:val="2EFC1B34"/>
    <w:rsid w:val="2EFC3774"/>
    <w:rsid w:val="2EFD09DE"/>
    <w:rsid w:val="2EFE295C"/>
    <w:rsid w:val="2EFE2F74"/>
    <w:rsid w:val="2EFE64FF"/>
    <w:rsid w:val="2EFE6DE5"/>
    <w:rsid w:val="2EFF1065"/>
    <w:rsid w:val="2EFF2FBD"/>
    <w:rsid w:val="2EFF3426"/>
    <w:rsid w:val="2F000BD5"/>
    <w:rsid w:val="2F002788"/>
    <w:rsid w:val="2F0027B9"/>
    <w:rsid w:val="2F014AAE"/>
    <w:rsid w:val="2F017FC0"/>
    <w:rsid w:val="2F02690E"/>
    <w:rsid w:val="2F03542D"/>
    <w:rsid w:val="2F043BCB"/>
    <w:rsid w:val="2F045C71"/>
    <w:rsid w:val="2F050A3E"/>
    <w:rsid w:val="2F0555BF"/>
    <w:rsid w:val="2F0614DD"/>
    <w:rsid w:val="2F090028"/>
    <w:rsid w:val="2F093838"/>
    <w:rsid w:val="2F0A1160"/>
    <w:rsid w:val="2F0A3F27"/>
    <w:rsid w:val="2F0B3668"/>
    <w:rsid w:val="2F0B4ABE"/>
    <w:rsid w:val="2F0C093C"/>
    <w:rsid w:val="2F0C5646"/>
    <w:rsid w:val="2F0C6BC6"/>
    <w:rsid w:val="2F0C7CCA"/>
    <w:rsid w:val="2F0D5F47"/>
    <w:rsid w:val="2F0D61F8"/>
    <w:rsid w:val="2F0D70F9"/>
    <w:rsid w:val="2F0D7547"/>
    <w:rsid w:val="2F0D7C6A"/>
    <w:rsid w:val="2F0E452D"/>
    <w:rsid w:val="2F0F2019"/>
    <w:rsid w:val="2F0F39F9"/>
    <w:rsid w:val="2F10061F"/>
    <w:rsid w:val="2F102630"/>
    <w:rsid w:val="2F107ED4"/>
    <w:rsid w:val="2F112B9F"/>
    <w:rsid w:val="2F144AB4"/>
    <w:rsid w:val="2F162346"/>
    <w:rsid w:val="2F1745E2"/>
    <w:rsid w:val="2F196377"/>
    <w:rsid w:val="2F1A5045"/>
    <w:rsid w:val="2F1B2E55"/>
    <w:rsid w:val="2F1B35BA"/>
    <w:rsid w:val="2F1C06E5"/>
    <w:rsid w:val="2F1C3074"/>
    <w:rsid w:val="2F1C498F"/>
    <w:rsid w:val="2F1C7416"/>
    <w:rsid w:val="2F1D0676"/>
    <w:rsid w:val="2F1D4544"/>
    <w:rsid w:val="2F1D6737"/>
    <w:rsid w:val="2F1E383E"/>
    <w:rsid w:val="2F1E4CCB"/>
    <w:rsid w:val="2F1F4990"/>
    <w:rsid w:val="2F1F5018"/>
    <w:rsid w:val="2F1F6113"/>
    <w:rsid w:val="2F2004CB"/>
    <w:rsid w:val="2F202F5A"/>
    <w:rsid w:val="2F204436"/>
    <w:rsid w:val="2F206681"/>
    <w:rsid w:val="2F206FDA"/>
    <w:rsid w:val="2F2178F5"/>
    <w:rsid w:val="2F227605"/>
    <w:rsid w:val="2F2340BB"/>
    <w:rsid w:val="2F2455CD"/>
    <w:rsid w:val="2F25797B"/>
    <w:rsid w:val="2F2744B6"/>
    <w:rsid w:val="2F2840B0"/>
    <w:rsid w:val="2F2971E6"/>
    <w:rsid w:val="2F2A55E2"/>
    <w:rsid w:val="2F2A7C5C"/>
    <w:rsid w:val="2F2C55DA"/>
    <w:rsid w:val="2F2D1559"/>
    <w:rsid w:val="2F2D1E26"/>
    <w:rsid w:val="2F2D405B"/>
    <w:rsid w:val="2F2E0354"/>
    <w:rsid w:val="2F2F0892"/>
    <w:rsid w:val="2F2F4AC6"/>
    <w:rsid w:val="2F2F7618"/>
    <w:rsid w:val="2F307193"/>
    <w:rsid w:val="2F31545B"/>
    <w:rsid w:val="2F32607C"/>
    <w:rsid w:val="2F3453BD"/>
    <w:rsid w:val="2F361C6A"/>
    <w:rsid w:val="2F36513A"/>
    <w:rsid w:val="2F367C07"/>
    <w:rsid w:val="2F37445C"/>
    <w:rsid w:val="2F3809F9"/>
    <w:rsid w:val="2F384F47"/>
    <w:rsid w:val="2F3905AB"/>
    <w:rsid w:val="2F3A4EE7"/>
    <w:rsid w:val="2F3A6BA5"/>
    <w:rsid w:val="2F3C2566"/>
    <w:rsid w:val="2F3E13D8"/>
    <w:rsid w:val="2F3F2960"/>
    <w:rsid w:val="2F4037B4"/>
    <w:rsid w:val="2F411550"/>
    <w:rsid w:val="2F413FC5"/>
    <w:rsid w:val="2F414032"/>
    <w:rsid w:val="2F4303BF"/>
    <w:rsid w:val="2F43647E"/>
    <w:rsid w:val="2F441CD3"/>
    <w:rsid w:val="2F452DDF"/>
    <w:rsid w:val="2F45328B"/>
    <w:rsid w:val="2F45726A"/>
    <w:rsid w:val="2F471E56"/>
    <w:rsid w:val="2F474807"/>
    <w:rsid w:val="2F484881"/>
    <w:rsid w:val="2F494038"/>
    <w:rsid w:val="2F495321"/>
    <w:rsid w:val="2F4A3CB5"/>
    <w:rsid w:val="2F4B0E9C"/>
    <w:rsid w:val="2F4C3BEE"/>
    <w:rsid w:val="2F4D12C7"/>
    <w:rsid w:val="2F4D184F"/>
    <w:rsid w:val="2F4E79E4"/>
    <w:rsid w:val="2F4F3214"/>
    <w:rsid w:val="2F4F7316"/>
    <w:rsid w:val="2F5015BA"/>
    <w:rsid w:val="2F510CB7"/>
    <w:rsid w:val="2F52476B"/>
    <w:rsid w:val="2F534FCA"/>
    <w:rsid w:val="2F535A41"/>
    <w:rsid w:val="2F5403D5"/>
    <w:rsid w:val="2F540785"/>
    <w:rsid w:val="2F540FEB"/>
    <w:rsid w:val="2F552A5A"/>
    <w:rsid w:val="2F5552F9"/>
    <w:rsid w:val="2F562922"/>
    <w:rsid w:val="2F581566"/>
    <w:rsid w:val="2F5857EE"/>
    <w:rsid w:val="2F591E0A"/>
    <w:rsid w:val="2F59205D"/>
    <w:rsid w:val="2F5A3335"/>
    <w:rsid w:val="2F5A5249"/>
    <w:rsid w:val="2F5B59DE"/>
    <w:rsid w:val="2F5C07F7"/>
    <w:rsid w:val="2F5C1B37"/>
    <w:rsid w:val="2F5D0E7B"/>
    <w:rsid w:val="2F5D126F"/>
    <w:rsid w:val="2F5D1DCA"/>
    <w:rsid w:val="2F5D3BC3"/>
    <w:rsid w:val="2F5D5010"/>
    <w:rsid w:val="2F5E0C62"/>
    <w:rsid w:val="2F5E6B71"/>
    <w:rsid w:val="2F5F355C"/>
    <w:rsid w:val="2F6041BB"/>
    <w:rsid w:val="2F607651"/>
    <w:rsid w:val="2F623979"/>
    <w:rsid w:val="2F630742"/>
    <w:rsid w:val="2F6414F9"/>
    <w:rsid w:val="2F642338"/>
    <w:rsid w:val="2F656631"/>
    <w:rsid w:val="2F663AF8"/>
    <w:rsid w:val="2F671AD7"/>
    <w:rsid w:val="2F6736DF"/>
    <w:rsid w:val="2F675A11"/>
    <w:rsid w:val="2F6776C8"/>
    <w:rsid w:val="2F6909D7"/>
    <w:rsid w:val="2F6A2C78"/>
    <w:rsid w:val="2F6A4DCD"/>
    <w:rsid w:val="2F6A61EB"/>
    <w:rsid w:val="2F6B24FE"/>
    <w:rsid w:val="2F6B2637"/>
    <w:rsid w:val="2F6D4BAA"/>
    <w:rsid w:val="2F6D7C0D"/>
    <w:rsid w:val="2F6D7D3E"/>
    <w:rsid w:val="2F6F1B07"/>
    <w:rsid w:val="2F706021"/>
    <w:rsid w:val="2F7337C7"/>
    <w:rsid w:val="2F7368AC"/>
    <w:rsid w:val="2F740FC5"/>
    <w:rsid w:val="2F750F16"/>
    <w:rsid w:val="2F77670B"/>
    <w:rsid w:val="2F78694B"/>
    <w:rsid w:val="2F794E25"/>
    <w:rsid w:val="2F797071"/>
    <w:rsid w:val="2F7A48B4"/>
    <w:rsid w:val="2F7A502B"/>
    <w:rsid w:val="2F7A6E8D"/>
    <w:rsid w:val="2F7B1CFF"/>
    <w:rsid w:val="2F7B6A52"/>
    <w:rsid w:val="2F7D74A8"/>
    <w:rsid w:val="2F7D75C6"/>
    <w:rsid w:val="2F7F7C19"/>
    <w:rsid w:val="2F804B8B"/>
    <w:rsid w:val="2F80506D"/>
    <w:rsid w:val="2F807AC9"/>
    <w:rsid w:val="2F810ACF"/>
    <w:rsid w:val="2F81473B"/>
    <w:rsid w:val="2F815324"/>
    <w:rsid w:val="2F821272"/>
    <w:rsid w:val="2F8212E6"/>
    <w:rsid w:val="2F850EB9"/>
    <w:rsid w:val="2F854E7A"/>
    <w:rsid w:val="2F8624EC"/>
    <w:rsid w:val="2F871FEE"/>
    <w:rsid w:val="2F88693F"/>
    <w:rsid w:val="2F88708A"/>
    <w:rsid w:val="2F894AB3"/>
    <w:rsid w:val="2F8D743D"/>
    <w:rsid w:val="2F8E0BE0"/>
    <w:rsid w:val="2F8E1195"/>
    <w:rsid w:val="2F8E2ADD"/>
    <w:rsid w:val="2F8F422E"/>
    <w:rsid w:val="2F9007AB"/>
    <w:rsid w:val="2F901F10"/>
    <w:rsid w:val="2F910135"/>
    <w:rsid w:val="2F923263"/>
    <w:rsid w:val="2F930BB0"/>
    <w:rsid w:val="2F94550B"/>
    <w:rsid w:val="2F961A7A"/>
    <w:rsid w:val="2F9629C6"/>
    <w:rsid w:val="2F967FCF"/>
    <w:rsid w:val="2F985D44"/>
    <w:rsid w:val="2F986183"/>
    <w:rsid w:val="2F991B4C"/>
    <w:rsid w:val="2F992CE5"/>
    <w:rsid w:val="2F9939DA"/>
    <w:rsid w:val="2F994271"/>
    <w:rsid w:val="2F9A0D43"/>
    <w:rsid w:val="2F9A5B32"/>
    <w:rsid w:val="2F9B5A5C"/>
    <w:rsid w:val="2F9B642F"/>
    <w:rsid w:val="2F9B7BD9"/>
    <w:rsid w:val="2F9D0F0D"/>
    <w:rsid w:val="2F9D4A0C"/>
    <w:rsid w:val="2F9E0B0F"/>
    <w:rsid w:val="2F9E111E"/>
    <w:rsid w:val="2F9E50F3"/>
    <w:rsid w:val="2FA019D0"/>
    <w:rsid w:val="2FA1025F"/>
    <w:rsid w:val="2FA16D74"/>
    <w:rsid w:val="2FA17844"/>
    <w:rsid w:val="2FA2002D"/>
    <w:rsid w:val="2FA20EA5"/>
    <w:rsid w:val="2FA22859"/>
    <w:rsid w:val="2FA4232D"/>
    <w:rsid w:val="2FA512BC"/>
    <w:rsid w:val="2FA52D28"/>
    <w:rsid w:val="2FA60F80"/>
    <w:rsid w:val="2FA7372F"/>
    <w:rsid w:val="2FA7709D"/>
    <w:rsid w:val="2FA85A98"/>
    <w:rsid w:val="2FA9356E"/>
    <w:rsid w:val="2FA938D7"/>
    <w:rsid w:val="2FAB3011"/>
    <w:rsid w:val="2FAB4583"/>
    <w:rsid w:val="2FAC56C1"/>
    <w:rsid w:val="2FAC5D96"/>
    <w:rsid w:val="2FAF3C89"/>
    <w:rsid w:val="2FB0432A"/>
    <w:rsid w:val="2FB172DC"/>
    <w:rsid w:val="2FB22E00"/>
    <w:rsid w:val="2FB31252"/>
    <w:rsid w:val="2FB31A54"/>
    <w:rsid w:val="2FB324D1"/>
    <w:rsid w:val="2FB35A72"/>
    <w:rsid w:val="2FB4080D"/>
    <w:rsid w:val="2FB42E1A"/>
    <w:rsid w:val="2FB47704"/>
    <w:rsid w:val="2FB8578E"/>
    <w:rsid w:val="2FBA7ED3"/>
    <w:rsid w:val="2FBB27E1"/>
    <w:rsid w:val="2FBB34FD"/>
    <w:rsid w:val="2FBB523D"/>
    <w:rsid w:val="2FBB69FB"/>
    <w:rsid w:val="2FBC1FF5"/>
    <w:rsid w:val="2FBC70D8"/>
    <w:rsid w:val="2FBD654C"/>
    <w:rsid w:val="2FBD7139"/>
    <w:rsid w:val="2FBE26D4"/>
    <w:rsid w:val="2FBF0FC4"/>
    <w:rsid w:val="2FBF29EA"/>
    <w:rsid w:val="2FBF34D6"/>
    <w:rsid w:val="2FBF4BE5"/>
    <w:rsid w:val="2FC05B8F"/>
    <w:rsid w:val="2FC2013F"/>
    <w:rsid w:val="2FC27860"/>
    <w:rsid w:val="2FC46D82"/>
    <w:rsid w:val="2FC505F7"/>
    <w:rsid w:val="2FC50D58"/>
    <w:rsid w:val="2FC56E22"/>
    <w:rsid w:val="2FC65D54"/>
    <w:rsid w:val="2FC66042"/>
    <w:rsid w:val="2FC71C8B"/>
    <w:rsid w:val="2FC77FDE"/>
    <w:rsid w:val="2FC82FA1"/>
    <w:rsid w:val="2FC9326C"/>
    <w:rsid w:val="2FC97706"/>
    <w:rsid w:val="2FCC038D"/>
    <w:rsid w:val="2FCD3648"/>
    <w:rsid w:val="2FCD7113"/>
    <w:rsid w:val="2FCE5BD2"/>
    <w:rsid w:val="2FCE6D31"/>
    <w:rsid w:val="2FCF0547"/>
    <w:rsid w:val="2FCF3282"/>
    <w:rsid w:val="2FCF7D40"/>
    <w:rsid w:val="2FD02D23"/>
    <w:rsid w:val="2FD04071"/>
    <w:rsid w:val="2FD102C5"/>
    <w:rsid w:val="2FD21CE2"/>
    <w:rsid w:val="2FD31B10"/>
    <w:rsid w:val="2FD34625"/>
    <w:rsid w:val="2FD477B0"/>
    <w:rsid w:val="2FD5205E"/>
    <w:rsid w:val="2FD52158"/>
    <w:rsid w:val="2FD55808"/>
    <w:rsid w:val="2FD56701"/>
    <w:rsid w:val="2FD63D82"/>
    <w:rsid w:val="2FD75B50"/>
    <w:rsid w:val="2FD80AB4"/>
    <w:rsid w:val="2FD80E72"/>
    <w:rsid w:val="2FD872B5"/>
    <w:rsid w:val="2FD9653F"/>
    <w:rsid w:val="2FDA5557"/>
    <w:rsid w:val="2FDC1131"/>
    <w:rsid w:val="2FDC174C"/>
    <w:rsid w:val="2FDC2C83"/>
    <w:rsid w:val="2FDD156D"/>
    <w:rsid w:val="2FDE36F7"/>
    <w:rsid w:val="2FDE6C72"/>
    <w:rsid w:val="2FDF72C2"/>
    <w:rsid w:val="2FDF7372"/>
    <w:rsid w:val="2FE015EB"/>
    <w:rsid w:val="2FE05ECA"/>
    <w:rsid w:val="2FE06B25"/>
    <w:rsid w:val="2FE122B1"/>
    <w:rsid w:val="2FE14616"/>
    <w:rsid w:val="2FE34FEF"/>
    <w:rsid w:val="2FE45FCD"/>
    <w:rsid w:val="2FE4791B"/>
    <w:rsid w:val="2FE479AC"/>
    <w:rsid w:val="2FE47B88"/>
    <w:rsid w:val="2FE5292C"/>
    <w:rsid w:val="2FE67466"/>
    <w:rsid w:val="2FE731F9"/>
    <w:rsid w:val="2FE74886"/>
    <w:rsid w:val="2FE80635"/>
    <w:rsid w:val="2FE860B1"/>
    <w:rsid w:val="2FEA21E9"/>
    <w:rsid w:val="2FEA6AC2"/>
    <w:rsid w:val="2FEA76D4"/>
    <w:rsid w:val="2FEB14AD"/>
    <w:rsid w:val="2FEB3E07"/>
    <w:rsid w:val="2FEC3468"/>
    <w:rsid w:val="2FED458B"/>
    <w:rsid w:val="2FED6643"/>
    <w:rsid w:val="2FEE0EE3"/>
    <w:rsid w:val="2FEE359F"/>
    <w:rsid w:val="2FF15C73"/>
    <w:rsid w:val="2FF413E1"/>
    <w:rsid w:val="2FF42950"/>
    <w:rsid w:val="2FF50ECA"/>
    <w:rsid w:val="2FF50F07"/>
    <w:rsid w:val="2FF573E6"/>
    <w:rsid w:val="2FF65C9D"/>
    <w:rsid w:val="2FF77E69"/>
    <w:rsid w:val="2FF93162"/>
    <w:rsid w:val="2FF93E10"/>
    <w:rsid w:val="2FFB39D9"/>
    <w:rsid w:val="2FFD372E"/>
    <w:rsid w:val="2FFD63D6"/>
    <w:rsid w:val="2FFD69DE"/>
    <w:rsid w:val="2FFE4C78"/>
    <w:rsid w:val="30002C6B"/>
    <w:rsid w:val="30012732"/>
    <w:rsid w:val="300241A2"/>
    <w:rsid w:val="3002648F"/>
    <w:rsid w:val="3007230B"/>
    <w:rsid w:val="30074F26"/>
    <w:rsid w:val="3009315E"/>
    <w:rsid w:val="30094B0A"/>
    <w:rsid w:val="3009526E"/>
    <w:rsid w:val="30096089"/>
    <w:rsid w:val="30096D5B"/>
    <w:rsid w:val="300A67CD"/>
    <w:rsid w:val="300B2497"/>
    <w:rsid w:val="300B25B4"/>
    <w:rsid w:val="300B3FFD"/>
    <w:rsid w:val="300B55D4"/>
    <w:rsid w:val="300B6821"/>
    <w:rsid w:val="300C7E80"/>
    <w:rsid w:val="300D2222"/>
    <w:rsid w:val="300D2C9F"/>
    <w:rsid w:val="30113B21"/>
    <w:rsid w:val="30113B53"/>
    <w:rsid w:val="3012799C"/>
    <w:rsid w:val="3013108A"/>
    <w:rsid w:val="301337DD"/>
    <w:rsid w:val="30142EDB"/>
    <w:rsid w:val="30147022"/>
    <w:rsid w:val="301820BA"/>
    <w:rsid w:val="30193490"/>
    <w:rsid w:val="301A257F"/>
    <w:rsid w:val="301B1304"/>
    <w:rsid w:val="301B74A0"/>
    <w:rsid w:val="301D10C3"/>
    <w:rsid w:val="301E2412"/>
    <w:rsid w:val="301E6024"/>
    <w:rsid w:val="301E61DF"/>
    <w:rsid w:val="301E7E8E"/>
    <w:rsid w:val="301F064D"/>
    <w:rsid w:val="3021243E"/>
    <w:rsid w:val="30234BD7"/>
    <w:rsid w:val="30237E05"/>
    <w:rsid w:val="30242907"/>
    <w:rsid w:val="30254FA8"/>
    <w:rsid w:val="30260933"/>
    <w:rsid w:val="30270E15"/>
    <w:rsid w:val="30273B0C"/>
    <w:rsid w:val="30280CE9"/>
    <w:rsid w:val="302906A9"/>
    <w:rsid w:val="302955E0"/>
    <w:rsid w:val="30295836"/>
    <w:rsid w:val="30297941"/>
    <w:rsid w:val="302B1783"/>
    <w:rsid w:val="302B4A8B"/>
    <w:rsid w:val="302B6C73"/>
    <w:rsid w:val="302D08F2"/>
    <w:rsid w:val="302D597C"/>
    <w:rsid w:val="302E116C"/>
    <w:rsid w:val="302E6C67"/>
    <w:rsid w:val="302F7F55"/>
    <w:rsid w:val="30300255"/>
    <w:rsid w:val="30330987"/>
    <w:rsid w:val="30340C4D"/>
    <w:rsid w:val="303420C0"/>
    <w:rsid w:val="30343562"/>
    <w:rsid w:val="30344E28"/>
    <w:rsid w:val="3035119C"/>
    <w:rsid w:val="30355535"/>
    <w:rsid w:val="303576B0"/>
    <w:rsid w:val="30360846"/>
    <w:rsid w:val="30363B12"/>
    <w:rsid w:val="30374AF0"/>
    <w:rsid w:val="303A0786"/>
    <w:rsid w:val="303A6A59"/>
    <w:rsid w:val="303B7A73"/>
    <w:rsid w:val="303E7040"/>
    <w:rsid w:val="304031AA"/>
    <w:rsid w:val="30405000"/>
    <w:rsid w:val="3042306B"/>
    <w:rsid w:val="304266AD"/>
    <w:rsid w:val="30452F4B"/>
    <w:rsid w:val="30460EB9"/>
    <w:rsid w:val="30466BCF"/>
    <w:rsid w:val="30480906"/>
    <w:rsid w:val="30483BAA"/>
    <w:rsid w:val="304859BE"/>
    <w:rsid w:val="30486AC6"/>
    <w:rsid w:val="30494C9E"/>
    <w:rsid w:val="3049669C"/>
    <w:rsid w:val="304C3D8C"/>
    <w:rsid w:val="304D5302"/>
    <w:rsid w:val="30501B29"/>
    <w:rsid w:val="3050657E"/>
    <w:rsid w:val="305156ED"/>
    <w:rsid w:val="30525C46"/>
    <w:rsid w:val="305270AC"/>
    <w:rsid w:val="30537A15"/>
    <w:rsid w:val="30570AB2"/>
    <w:rsid w:val="30575B13"/>
    <w:rsid w:val="305802CF"/>
    <w:rsid w:val="305807A7"/>
    <w:rsid w:val="30581AB1"/>
    <w:rsid w:val="30584770"/>
    <w:rsid w:val="30587545"/>
    <w:rsid w:val="30595299"/>
    <w:rsid w:val="30595379"/>
    <w:rsid w:val="30595EDD"/>
    <w:rsid w:val="305A141D"/>
    <w:rsid w:val="305A6658"/>
    <w:rsid w:val="305C0FD6"/>
    <w:rsid w:val="305F65AE"/>
    <w:rsid w:val="3060352F"/>
    <w:rsid w:val="30604C0F"/>
    <w:rsid w:val="30623A95"/>
    <w:rsid w:val="30625F4D"/>
    <w:rsid w:val="30625F70"/>
    <w:rsid w:val="30640FCE"/>
    <w:rsid w:val="30645FDF"/>
    <w:rsid w:val="30657C68"/>
    <w:rsid w:val="306A0D70"/>
    <w:rsid w:val="306B3AA3"/>
    <w:rsid w:val="306C1BA9"/>
    <w:rsid w:val="306C32CE"/>
    <w:rsid w:val="306C3870"/>
    <w:rsid w:val="306C39DB"/>
    <w:rsid w:val="306D35E9"/>
    <w:rsid w:val="306E2D73"/>
    <w:rsid w:val="306F0341"/>
    <w:rsid w:val="306F33E1"/>
    <w:rsid w:val="306F7923"/>
    <w:rsid w:val="307152DF"/>
    <w:rsid w:val="30735AA4"/>
    <w:rsid w:val="30755B9C"/>
    <w:rsid w:val="30764127"/>
    <w:rsid w:val="30772E35"/>
    <w:rsid w:val="30780E48"/>
    <w:rsid w:val="307810A8"/>
    <w:rsid w:val="30784CA8"/>
    <w:rsid w:val="3079077E"/>
    <w:rsid w:val="3079102C"/>
    <w:rsid w:val="3079734F"/>
    <w:rsid w:val="307A0542"/>
    <w:rsid w:val="307B34FD"/>
    <w:rsid w:val="307C0970"/>
    <w:rsid w:val="307C3FDF"/>
    <w:rsid w:val="307D123D"/>
    <w:rsid w:val="307D1997"/>
    <w:rsid w:val="307E3A2C"/>
    <w:rsid w:val="307E4826"/>
    <w:rsid w:val="307F13D7"/>
    <w:rsid w:val="30806806"/>
    <w:rsid w:val="30820DBC"/>
    <w:rsid w:val="30821042"/>
    <w:rsid w:val="308213DC"/>
    <w:rsid w:val="3083440B"/>
    <w:rsid w:val="308369F3"/>
    <w:rsid w:val="30846DF0"/>
    <w:rsid w:val="308610DB"/>
    <w:rsid w:val="30872FF3"/>
    <w:rsid w:val="30875066"/>
    <w:rsid w:val="308776CC"/>
    <w:rsid w:val="30880057"/>
    <w:rsid w:val="308E1208"/>
    <w:rsid w:val="308E1859"/>
    <w:rsid w:val="308F2DBD"/>
    <w:rsid w:val="30904977"/>
    <w:rsid w:val="30913474"/>
    <w:rsid w:val="30922BF3"/>
    <w:rsid w:val="30922D3D"/>
    <w:rsid w:val="30932768"/>
    <w:rsid w:val="30933D41"/>
    <w:rsid w:val="30933F19"/>
    <w:rsid w:val="30937058"/>
    <w:rsid w:val="309377C5"/>
    <w:rsid w:val="30941B23"/>
    <w:rsid w:val="30941EF4"/>
    <w:rsid w:val="30942142"/>
    <w:rsid w:val="30942FA1"/>
    <w:rsid w:val="309450B6"/>
    <w:rsid w:val="309607E5"/>
    <w:rsid w:val="30984E3A"/>
    <w:rsid w:val="30991B69"/>
    <w:rsid w:val="30991E72"/>
    <w:rsid w:val="30996260"/>
    <w:rsid w:val="309A194D"/>
    <w:rsid w:val="309A41EB"/>
    <w:rsid w:val="309B3DEA"/>
    <w:rsid w:val="309B6648"/>
    <w:rsid w:val="309D1587"/>
    <w:rsid w:val="309D27B9"/>
    <w:rsid w:val="309D502D"/>
    <w:rsid w:val="309D53D9"/>
    <w:rsid w:val="309E31CA"/>
    <w:rsid w:val="309E703C"/>
    <w:rsid w:val="309F2508"/>
    <w:rsid w:val="309F7F5D"/>
    <w:rsid w:val="30A076EA"/>
    <w:rsid w:val="30A07C86"/>
    <w:rsid w:val="30A13B93"/>
    <w:rsid w:val="30A24970"/>
    <w:rsid w:val="30A40BCB"/>
    <w:rsid w:val="30A4289D"/>
    <w:rsid w:val="30A45BDB"/>
    <w:rsid w:val="30A876FC"/>
    <w:rsid w:val="30AA6B01"/>
    <w:rsid w:val="30AC5EDA"/>
    <w:rsid w:val="30AD4B66"/>
    <w:rsid w:val="30AE27A1"/>
    <w:rsid w:val="30AE2E35"/>
    <w:rsid w:val="30AE5B2C"/>
    <w:rsid w:val="30AF3BF4"/>
    <w:rsid w:val="30AF5102"/>
    <w:rsid w:val="30AF7072"/>
    <w:rsid w:val="30B074C0"/>
    <w:rsid w:val="30B10B30"/>
    <w:rsid w:val="30B1252D"/>
    <w:rsid w:val="30B21455"/>
    <w:rsid w:val="30B22499"/>
    <w:rsid w:val="30B22D62"/>
    <w:rsid w:val="30B306D8"/>
    <w:rsid w:val="30B42555"/>
    <w:rsid w:val="30B4265A"/>
    <w:rsid w:val="30B44847"/>
    <w:rsid w:val="30B574BB"/>
    <w:rsid w:val="30B61975"/>
    <w:rsid w:val="30B6761F"/>
    <w:rsid w:val="30B7103F"/>
    <w:rsid w:val="30B73410"/>
    <w:rsid w:val="30B77D14"/>
    <w:rsid w:val="30B9328B"/>
    <w:rsid w:val="30BE114A"/>
    <w:rsid w:val="30BF141B"/>
    <w:rsid w:val="30BF6EB8"/>
    <w:rsid w:val="30C02E22"/>
    <w:rsid w:val="30C12693"/>
    <w:rsid w:val="30C207C8"/>
    <w:rsid w:val="30C319ED"/>
    <w:rsid w:val="30C31F79"/>
    <w:rsid w:val="30C34B40"/>
    <w:rsid w:val="30C34C8D"/>
    <w:rsid w:val="30C403FF"/>
    <w:rsid w:val="30C40E50"/>
    <w:rsid w:val="30C43BE5"/>
    <w:rsid w:val="30C52FFB"/>
    <w:rsid w:val="30C7761F"/>
    <w:rsid w:val="30C84D69"/>
    <w:rsid w:val="30C87176"/>
    <w:rsid w:val="30C8734D"/>
    <w:rsid w:val="30CB0945"/>
    <w:rsid w:val="30CB4F27"/>
    <w:rsid w:val="30CC2647"/>
    <w:rsid w:val="30CC4632"/>
    <w:rsid w:val="30CC5B6B"/>
    <w:rsid w:val="30CE06E4"/>
    <w:rsid w:val="30CE7EF1"/>
    <w:rsid w:val="30D00904"/>
    <w:rsid w:val="30D00F28"/>
    <w:rsid w:val="30D028C6"/>
    <w:rsid w:val="30D14938"/>
    <w:rsid w:val="30D14BB1"/>
    <w:rsid w:val="30D16E2A"/>
    <w:rsid w:val="30D17EBC"/>
    <w:rsid w:val="30D40C43"/>
    <w:rsid w:val="30D41901"/>
    <w:rsid w:val="30D518F1"/>
    <w:rsid w:val="30D55A1A"/>
    <w:rsid w:val="30D57594"/>
    <w:rsid w:val="30D7669E"/>
    <w:rsid w:val="30D82756"/>
    <w:rsid w:val="30D92115"/>
    <w:rsid w:val="30D92B92"/>
    <w:rsid w:val="30D94EDA"/>
    <w:rsid w:val="30DA25A8"/>
    <w:rsid w:val="30DA5BCA"/>
    <w:rsid w:val="30DB33A0"/>
    <w:rsid w:val="30DC2E82"/>
    <w:rsid w:val="30DE4C45"/>
    <w:rsid w:val="30E0518A"/>
    <w:rsid w:val="30E14215"/>
    <w:rsid w:val="30E26C7E"/>
    <w:rsid w:val="30E3178B"/>
    <w:rsid w:val="30E4149C"/>
    <w:rsid w:val="30E53782"/>
    <w:rsid w:val="30E62008"/>
    <w:rsid w:val="30E64A15"/>
    <w:rsid w:val="30E66B32"/>
    <w:rsid w:val="30E74234"/>
    <w:rsid w:val="30E8055C"/>
    <w:rsid w:val="30E8742E"/>
    <w:rsid w:val="30E90237"/>
    <w:rsid w:val="30E963B5"/>
    <w:rsid w:val="30EA1AFF"/>
    <w:rsid w:val="30EA1BB1"/>
    <w:rsid w:val="30EA247C"/>
    <w:rsid w:val="30EB53C9"/>
    <w:rsid w:val="30ED10D9"/>
    <w:rsid w:val="30ED4D0B"/>
    <w:rsid w:val="30ED4EB1"/>
    <w:rsid w:val="30ED6B8F"/>
    <w:rsid w:val="30ED7452"/>
    <w:rsid w:val="30EE09C7"/>
    <w:rsid w:val="30EF64EF"/>
    <w:rsid w:val="30F012B7"/>
    <w:rsid w:val="30F061B7"/>
    <w:rsid w:val="30F22740"/>
    <w:rsid w:val="30F229CE"/>
    <w:rsid w:val="30F24160"/>
    <w:rsid w:val="30F475CF"/>
    <w:rsid w:val="30F5738D"/>
    <w:rsid w:val="30F63251"/>
    <w:rsid w:val="30F64011"/>
    <w:rsid w:val="30F64021"/>
    <w:rsid w:val="30F641C5"/>
    <w:rsid w:val="30F676B5"/>
    <w:rsid w:val="30F83D35"/>
    <w:rsid w:val="30F848AD"/>
    <w:rsid w:val="30F94668"/>
    <w:rsid w:val="30FA6C96"/>
    <w:rsid w:val="30FC1DD7"/>
    <w:rsid w:val="30FC21E0"/>
    <w:rsid w:val="30FC38CC"/>
    <w:rsid w:val="30FC5076"/>
    <w:rsid w:val="30FD0D62"/>
    <w:rsid w:val="30FD18A5"/>
    <w:rsid w:val="30FD274C"/>
    <w:rsid w:val="30FD33C6"/>
    <w:rsid w:val="30FD3EBB"/>
    <w:rsid w:val="30FE1B28"/>
    <w:rsid w:val="30FE56DC"/>
    <w:rsid w:val="30FF51F4"/>
    <w:rsid w:val="30FF63EB"/>
    <w:rsid w:val="31000D6E"/>
    <w:rsid w:val="310013B6"/>
    <w:rsid w:val="310053D5"/>
    <w:rsid w:val="3100706C"/>
    <w:rsid w:val="31016EEC"/>
    <w:rsid w:val="31036E91"/>
    <w:rsid w:val="31042BBA"/>
    <w:rsid w:val="310554C8"/>
    <w:rsid w:val="31074429"/>
    <w:rsid w:val="310835CB"/>
    <w:rsid w:val="31090403"/>
    <w:rsid w:val="31094D40"/>
    <w:rsid w:val="310A51FE"/>
    <w:rsid w:val="310A57D9"/>
    <w:rsid w:val="310A5A4F"/>
    <w:rsid w:val="310A625E"/>
    <w:rsid w:val="310C4225"/>
    <w:rsid w:val="310D1300"/>
    <w:rsid w:val="310F3937"/>
    <w:rsid w:val="31105DB5"/>
    <w:rsid w:val="31114FBE"/>
    <w:rsid w:val="3113192D"/>
    <w:rsid w:val="311319BF"/>
    <w:rsid w:val="311330F5"/>
    <w:rsid w:val="3114105A"/>
    <w:rsid w:val="311417A5"/>
    <w:rsid w:val="311450BD"/>
    <w:rsid w:val="311456FA"/>
    <w:rsid w:val="311572C6"/>
    <w:rsid w:val="311574BC"/>
    <w:rsid w:val="31162D9A"/>
    <w:rsid w:val="311729C8"/>
    <w:rsid w:val="311755C3"/>
    <w:rsid w:val="31181B4A"/>
    <w:rsid w:val="31183030"/>
    <w:rsid w:val="311830C6"/>
    <w:rsid w:val="3119311F"/>
    <w:rsid w:val="31193921"/>
    <w:rsid w:val="311961DB"/>
    <w:rsid w:val="311A65B2"/>
    <w:rsid w:val="311B5179"/>
    <w:rsid w:val="311C45C7"/>
    <w:rsid w:val="311D08B2"/>
    <w:rsid w:val="311E0C89"/>
    <w:rsid w:val="311E397B"/>
    <w:rsid w:val="311E648A"/>
    <w:rsid w:val="311F6BD6"/>
    <w:rsid w:val="3120590F"/>
    <w:rsid w:val="31205999"/>
    <w:rsid w:val="3121566E"/>
    <w:rsid w:val="312311EA"/>
    <w:rsid w:val="312439E9"/>
    <w:rsid w:val="31253A9E"/>
    <w:rsid w:val="3125466D"/>
    <w:rsid w:val="31260573"/>
    <w:rsid w:val="31263B79"/>
    <w:rsid w:val="31267BAF"/>
    <w:rsid w:val="312703E8"/>
    <w:rsid w:val="31283D8A"/>
    <w:rsid w:val="31294294"/>
    <w:rsid w:val="312A74DB"/>
    <w:rsid w:val="312B3E99"/>
    <w:rsid w:val="312C2EE6"/>
    <w:rsid w:val="312D43FA"/>
    <w:rsid w:val="312F7D62"/>
    <w:rsid w:val="31307768"/>
    <w:rsid w:val="313077D7"/>
    <w:rsid w:val="3133054C"/>
    <w:rsid w:val="313316FA"/>
    <w:rsid w:val="31340986"/>
    <w:rsid w:val="31346BD3"/>
    <w:rsid w:val="31361DEC"/>
    <w:rsid w:val="31390576"/>
    <w:rsid w:val="31397CC2"/>
    <w:rsid w:val="313A5772"/>
    <w:rsid w:val="313B2070"/>
    <w:rsid w:val="313B3AE0"/>
    <w:rsid w:val="313D1F33"/>
    <w:rsid w:val="313D2C8F"/>
    <w:rsid w:val="313D4C9A"/>
    <w:rsid w:val="313E3CE8"/>
    <w:rsid w:val="313E5299"/>
    <w:rsid w:val="31401241"/>
    <w:rsid w:val="31425533"/>
    <w:rsid w:val="31436DB7"/>
    <w:rsid w:val="31436F6B"/>
    <w:rsid w:val="31437FF9"/>
    <w:rsid w:val="31455EC3"/>
    <w:rsid w:val="314641CF"/>
    <w:rsid w:val="314655C0"/>
    <w:rsid w:val="3148210D"/>
    <w:rsid w:val="314856CD"/>
    <w:rsid w:val="31493037"/>
    <w:rsid w:val="314A0AB8"/>
    <w:rsid w:val="314A3C88"/>
    <w:rsid w:val="314A3F96"/>
    <w:rsid w:val="314B53FD"/>
    <w:rsid w:val="314B5F79"/>
    <w:rsid w:val="314D1956"/>
    <w:rsid w:val="314E12F5"/>
    <w:rsid w:val="314E5E9D"/>
    <w:rsid w:val="314F0FF6"/>
    <w:rsid w:val="315053B6"/>
    <w:rsid w:val="3150570B"/>
    <w:rsid w:val="31507165"/>
    <w:rsid w:val="31511D82"/>
    <w:rsid w:val="31517A45"/>
    <w:rsid w:val="31521392"/>
    <w:rsid w:val="3152278B"/>
    <w:rsid w:val="31530F0B"/>
    <w:rsid w:val="31533C86"/>
    <w:rsid w:val="3154737C"/>
    <w:rsid w:val="315476FA"/>
    <w:rsid w:val="31564E5A"/>
    <w:rsid w:val="3158239A"/>
    <w:rsid w:val="315920FE"/>
    <w:rsid w:val="31594D4D"/>
    <w:rsid w:val="315A126A"/>
    <w:rsid w:val="315A2A3D"/>
    <w:rsid w:val="315B5C2D"/>
    <w:rsid w:val="315B7280"/>
    <w:rsid w:val="315C4A61"/>
    <w:rsid w:val="315D274F"/>
    <w:rsid w:val="315E54B0"/>
    <w:rsid w:val="315E5B64"/>
    <w:rsid w:val="315E5BC7"/>
    <w:rsid w:val="315F20BF"/>
    <w:rsid w:val="315F5D64"/>
    <w:rsid w:val="315F7EA5"/>
    <w:rsid w:val="3160075F"/>
    <w:rsid w:val="31600D1D"/>
    <w:rsid w:val="316018AB"/>
    <w:rsid w:val="316071FA"/>
    <w:rsid w:val="3161127B"/>
    <w:rsid w:val="31611759"/>
    <w:rsid w:val="31614662"/>
    <w:rsid w:val="31622105"/>
    <w:rsid w:val="31622B60"/>
    <w:rsid w:val="31654220"/>
    <w:rsid w:val="3165567D"/>
    <w:rsid w:val="31657678"/>
    <w:rsid w:val="316667BD"/>
    <w:rsid w:val="316714A2"/>
    <w:rsid w:val="31683C09"/>
    <w:rsid w:val="316878EF"/>
    <w:rsid w:val="316B0228"/>
    <w:rsid w:val="316B073C"/>
    <w:rsid w:val="316B2FA8"/>
    <w:rsid w:val="316B453C"/>
    <w:rsid w:val="316D0CE6"/>
    <w:rsid w:val="316D4804"/>
    <w:rsid w:val="316F005B"/>
    <w:rsid w:val="316F2F2E"/>
    <w:rsid w:val="317020D4"/>
    <w:rsid w:val="317044C7"/>
    <w:rsid w:val="31704EB0"/>
    <w:rsid w:val="317055DE"/>
    <w:rsid w:val="31717019"/>
    <w:rsid w:val="317274BA"/>
    <w:rsid w:val="31731467"/>
    <w:rsid w:val="31733326"/>
    <w:rsid w:val="317336BD"/>
    <w:rsid w:val="3173533B"/>
    <w:rsid w:val="31740C13"/>
    <w:rsid w:val="317518F4"/>
    <w:rsid w:val="317528FA"/>
    <w:rsid w:val="3175326C"/>
    <w:rsid w:val="317634DD"/>
    <w:rsid w:val="3177362C"/>
    <w:rsid w:val="31776DA1"/>
    <w:rsid w:val="317830F8"/>
    <w:rsid w:val="31787ADD"/>
    <w:rsid w:val="31795768"/>
    <w:rsid w:val="317A1743"/>
    <w:rsid w:val="317A5DF0"/>
    <w:rsid w:val="317B2E3D"/>
    <w:rsid w:val="317C2045"/>
    <w:rsid w:val="317C3C90"/>
    <w:rsid w:val="317E1798"/>
    <w:rsid w:val="317E3534"/>
    <w:rsid w:val="317E38A0"/>
    <w:rsid w:val="317E56A2"/>
    <w:rsid w:val="317E5A0E"/>
    <w:rsid w:val="317F27B3"/>
    <w:rsid w:val="31813CD1"/>
    <w:rsid w:val="318141C1"/>
    <w:rsid w:val="318219B2"/>
    <w:rsid w:val="318334F2"/>
    <w:rsid w:val="31834A19"/>
    <w:rsid w:val="318406F7"/>
    <w:rsid w:val="31841114"/>
    <w:rsid w:val="318418A4"/>
    <w:rsid w:val="31845BF3"/>
    <w:rsid w:val="31865221"/>
    <w:rsid w:val="31880379"/>
    <w:rsid w:val="31880CCC"/>
    <w:rsid w:val="318844BE"/>
    <w:rsid w:val="318A7627"/>
    <w:rsid w:val="318B148B"/>
    <w:rsid w:val="318C7BC5"/>
    <w:rsid w:val="318D170E"/>
    <w:rsid w:val="318E2F7E"/>
    <w:rsid w:val="318E36B6"/>
    <w:rsid w:val="319033D3"/>
    <w:rsid w:val="3192683F"/>
    <w:rsid w:val="31927AA7"/>
    <w:rsid w:val="31927E2E"/>
    <w:rsid w:val="31934952"/>
    <w:rsid w:val="319425B5"/>
    <w:rsid w:val="31943B9A"/>
    <w:rsid w:val="31954566"/>
    <w:rsid w:val="319564CB"/>
    <w:rsid w:val="319722D1"/>
    <w:rsid w:val="31982345"/>
    <w:rsid w:val="3199289D"/>
    <w:rsid w:val="31993B40"/>
    <w:rsid w:val="319A0354"/>
    <w:rsid w:val="319A64A1"/>
    <w:rsid w:val="319B616B"/>
    <w:rsid w:val="319C275A"/>
    <w:rsid w:val="319E39F9"/>
    <w:rsid w:val="319F06D3"/>
    <w:rsid w:val="319F4AE6"/>
    <w:rsid w:val="319F6E03"/>
    <w:rsid w:val="31A05425"/>
    <w:rsid w:val="31A133CE"/>
    <w:rsid w:val="31A138EA"/>
    <w:rsid w:val="31A20DB9"/>
    <w:rsid w:val="31A247F7"/>
    <w:rsid w:val="31A35B57"/>
    <w:rsid w:val="31A424E7"/>
    <w:rsid w:val="31A55555"/>
    <w:rsid w:val="31A62103"/>
    <w:rsid w:val="31A855AA"/>
    <w:rsid w:val="31AC613B"/>
    <w:rsid w:val="31AD0FEB"/>
    <w:rsid w:val="31AD35A9"/>
    <w:rsid w:val="31AE30A1"/>
    <w:rsid w:val="31B17DD8"/>
    <w:rsid w:val="31B22AD5"/>
    <w:rsid w:val="31B2314E"/>
    <w:rsid w:val="31B26B68"/>
    <w:rsid w:val="31B30B79"/>
    <w:rsid w:val="31B31F94"/>
    <w:rsid w:val="31B33806"/>
    <w:rsid w:val="31B6330E"/>
    <w:rsid w:val="31B663CC"/>
    <w:rsid w:val="31B75314"/>
    <w:rsid w:val="31B76A41"/>
    <w:rsid w:val="31BA5FED"/>
    <w:rsid w:val="31BA6402"/>
    <w:rsid w:val="31BB1F28"/>
    <w:rsid w:val="31BB7D24"/>
    <w:rsid w:val="31BE50F9"/>
    <w:rsid w:val="31BE6180"/>
    <w:rsid w:val="31BF1EF1"/>
    <w:rsid w:val="31BF446C"/>
    <w:rsid w:val="31BF5BC5"/>
    <w:rsid w:val="31C0094A"/>
    <w:rsid w:val="31C011BC"/>
    <w:rsid w:val="31C03947"/>
    <w:rsid w:val="31C04A4A"/>
    <w:rsid w:val="31C04BCE"/>
    <w:rsid w:val="31C1163B"/>
    <w:rsid w:val="31C1276F"/>
    <w:rsid w:val="31C2419F"/>
    <w:rsid w:val="31C274EC"/>
    <w:rsid w:val="31C7257E"/>
    <w:rsid w:val="31C825FE"/>
    <w:rsid w:val="31C869D4"/>
    <w:rsid w:val="31C9237E"/>
    <w:rsid w:val="31C943F7"/>
    <w:rsid w:val="31CA0418"/>
    <w:rsid w:val="31CB275B"/>
    <w:rsid w:val="31CB41D5"/>
    <w:rsid w:val="31CC01A0"/>
    <w:rsid w:val="31CC22A2"/>
    <w:rsid w:val="31CD2485"/>
    <w:rsid w:val="31CD2B64"/>
    <w:rsid w:val="31CD3A85"/>
    <w:rsid w:val="31CE4DA5"/>
    <w:rsid w:val="31CE7622"/>
    <w:rsid w:val="31CF666E"/>
    <w:rsid w:val="31D05D86"/>
    <w:rsid w:val="31D07815"/>
    <w:rsid w:val="31D16264"/>
    <w:rsid w:val="31D205B7"/>
    <w:rsid w:val="31D24EE9"/>
    <w:rsid w:val="31D25A2D"/>
    <w:rsid w:val="31D4455E"/>
    <w:rsid w:val="31D461A3"/>
    <w:rsid w:val="31D67998"/>
    <w:rsid w:val="31D73ED2"/>
    <w:rsid w:val="31D7728D"/>
    <w:rsid w:val="31D82709"/>
    <w:rsid w:val="31DA43EA"/>
    <w:rsid w:val="31DA5A6E"/>
    <w:rsid w:val="31DB4817"/>
    <w:rsid w:val="31DB50E6"/>
    <w:rsid w:val="31DB6214"/>
    <w:rsid w:val="31DC2301"/>
    <w:rsid w:val="31DC37CD"/>
    <w:rsid w:val="31DC49B1"/>
    <w:rsid w:val="31DC5A45"/>
    <w:rsid w:val="31DD65A4"/>
    <w:rsid w:val="31DD6A89"/>
    <w:rsid w:val="31DD7FB7"/>
    <w:rsid w:val="31DE6420"/>
    <w:rsid w:val="31E0097A"/>
    <w:rsid w:val="31E01003"/>
    <w:rsid w:val="31E06E4D"/>
    <w:rsid w:val="31E13A23"/>
    <w:rsid w:val="31E1621D"/>
    <w:rsid w:val="31E22F62"/>
    <w:rsid w:val="31E339C5"/>
    <w:rsid w:val="31E44507"/>
    <w:rsid w:val="31E45D02"/>
    <w:rsid w:val="31E62793"/>
    <w:rsid w:val="31E8594E"/>
    <w:rsid w:val="31E97E95"/>
    <w:rsid w:val="31EA0A63"/>
    <w:rsid w:val="31EC0D1A"/>
    <w:rsid w:val="31EC5C72"/>
    <w:rsid w:val="31ED018D"/>
    <w:rsid w:val="31EF1296"/>
    <w:rsid w:val="31EF722D"/>
    <w:rsid w:val="31F0114B"/>
    <w:rsid w:val="31F1165A"/>
    <w:rsid w:val="31F13B42"/>
    <w:rsid w:val="31F279F7"/>
    <w:rsid w:val="31F34949"/>
    <w:rsid w:val="31F41783"/>
    <w:rsid w:val="31F71445"/>
    <w:rsid w:val="31F76AD3"/>
    <w:rsid w:val="31F76D1E"/>
    <w:rsid w:val="31F8154E"/>
    <w:rsid w:val="31FD4063"/>
    <w:rsid w:val="31FE7A49"/>
    <w:rsid w:val="31FF5C16"/>
    <w:rsid w:val="32001CFD"/>
    <w:rsid w:val="320057B2"/>
    <w:rsid w:val="32014921"/>
    <w:rsid w:val="320221B4"/>
    <w:rsid w:val="320236B4"/>
    <w:rsid w:val="3202476F"/>
    <w:rsid w:val="32026395"/>
    <w:rsid w:val="32034419"/>
    <w:rsid w:val="320379C9"/>
    <w:rsid w:val="320951D7"/>
    <w:rsid w:val="320B1DDE"/>
    <w:rsid w:val="320B6D4D"/>
    <w:rsid w:val="320C2E53"/>
    <w:rsid w:val="320D6580"/>
    <w:rsid w:val="320E13BA"/>
    <w:rsid w:val="320E4B63"/>
    <w:rsid w:val="32114472"/>
    <w:rsid w:val="321169A3"/>
    <w:rsid w:val="32116EDA"/>
    <w:rsid w:val="32117830"/>
    <w:rsid w:val="32117C15"/>
    <w:rsid w:val="321250C9"/>
    <w:rsid w:val="32131989"/>
    <w:rsid w:val="3213352F"/>
    <w:rsid w:val="32134A1B"/>
    <w:rsid w:val="3213626E"/>
    <w:rsid w:val="3214374C"/>
    <w:rsid w:val="321454BE"/>
    <w:rsid w:val="32147153"/>
    <w:rsid w:val="32147B27"/>
    <w:rsid w:val="32156718"/>
    <w:rsid w:val="32161E30"/>
    <w:rsid w:val="321673AD"/>
    <w:rsid w:val="32182CDA"/>
    <w:rsid w:val="32184FD4"/>
    <w:rsid w:val="32185B7F"/>
    <w:rsid w:val="32191B64"/>
    <w:rsid w:val="32193E4C"/>
    <w:rsid w:val="321D2EC4"/>
    <w:rsid w:val="321D319E"/>
    <w:rsid w:val="321E1752"/>
    <w:rsid w:val="321F1D0E"/>
    <w:rsid w:val="32211948"/>
    <w:rsid w:val="32253170"/>
    <w:rsid w:val="32257420"/>
    <w:rsid w:val="3226701B"/>
    <w:rsid w:val="32271523"/>
    <w:rsid w:val="3227246C"/>
    <w:rsid w:val="32282304"/>
    <w:rsid w:val="3228528F"/>
    <w:rsid w:val="32285562"/>
    <w:rsid w:val="32290BFC"/>
    <w:rsid w:val="322B1286"/>
    <w:rsid w:val="322B4BA9"/>
    <w:rsid w:val="322C69E7"/>
    <w:rsid w:val="322D39A7"/>
    <w:rsid w:val="322D3EA8"/>
    <w:rsid w:val="322F1A78"/>
    <w:rsid w:val="322F2AD3"/>
    <w:rsid w:val="32305970"/>
    <w:rsid w:val="32305BA8"/>
    <w:rsid w:val="32322248"/>
    <w:rsid w:val="323255BC"/>
    <w:rsid w:val="32326DFC"/>
    <w:rsid w:val="3233375C"/>
    <w:rsid w:val="32334822"/>
    <w:rsid w:val="323440D5"/>
    <w:rsid w:val="32344CFC"/>
    <w:rsid w:val="32354653"/>
    <w:rsid w:val="32360EE0"/>
    <w:rsid w:val="32366BE1"/>
    <w:rsid w:val="32380926"/>
    <w:rsid w:val="323A12AF"/>
    <w:rsid w:val="323B0647"/>
    <w:rsid w:val="323C3EC7"/>
    <w:rsid w:val="323D557B"/>
    <w:rsid w:val="323D5788"/>
    <w:rsid w:val="323E59AF"/>
    <w:rsid w:val="323E6F29"/>
    <w:rsid w:val="323F2E1B"/>
    <w:rsid w:val="323F3C8A"/>
    <w:rsid w:val="32403328"/>
    <w:rsid w:val="324057AF"/>
    <w:rsid w:val="324137C6"/>
    <w:rsid w:val="32414689"/>
    <w:rsid w:val="3241563D"/>
    <w:rsid w:val="32441035"/>
    <w:rsid w:val="32442D6E"/>
    <w:rsid w:val="32446588"/>
    <w:rsid w:val="324465A2"/>
    <w:rsid w:val="32452947"/>
    <w:rsid w:val="3245520D"/>
    <w:rsid w:val="324552AB"/>
    <w:rsid w:val="324607CC"/>
    <w:rsid w:val="324623E1"/>
    <w:rsid w:val="32462C5C"/>
    <w:rsid w:val="32464CD7"/>
    <w:rsid w:val="324670AE"/>
    <w:rsid w:val="32487882"/>
    <w:rsid w:val="32492AFB"/>
    <w:rsid w:val="3249327C"/>
    <w:rsid w:val="324936D6"/>
    <w:rsid w:val="324A29EF"/>
    <w:rsid w:val="324C2712"/>
    <w:rsid w:val="324D4681"/>
    <w:rsid w:val="324D7037"/>
    <w:rsid w:val="324E245F"/>
    <w:rsid w:val="324E4B27"/>
    <w:rsid w:val="3252062B"/>
    <w:rsid w:val="325213AB"/>
    <w:rsid w:val="3252241A"/>
    <w:rsid w:val="325235BF"/>
    <w:rsid w:val="32525D2B"/>
    <w:rsid w:val="325268AB"/>
    <w:rsid w:val="3253272A"/>
    <w:rsid w:val="325343D1"/>
    <w:rsid w:val="325370A0"/>
    <w:rsid w:val="325419CD"/>
    <w:rsid w:val="325441B8"/>
    <w:rsid w:val="32572E17"/>
    <w:rsid w:val="3257552A"/>
    <w:rsid w:val="325A49AD"/>
    <w:rsid w:val="325B5142"/>
    <w:rsid w:val="325B5564"/>
    <w:rsid w:val="325B76B1"/>
    <w:rsid w:val="325C138C"/>
    <w:rsid w:val="325D27E2"/>
    <w:rsid w:val="325F58FD"/>
    <w:rsid w:val="325F6234"/>
    <w:rsid w:val="32604FBC"/>
    <w:rsid w:val="3261141F"/>
    <w:rsid w:val="32611DAB"/>
    <w:rsid w:val="32613DD6"/>
    <w:rsid w:val="326202A6"/>
    <w:rsid w:val="326235DA"/>
    <w:rsid w:val="326402A8"/>
    <w:rsid w:val="326505DE"/>
    <w:rsid w:val="32661E17"/>
    <w:rsid w:val="326652EA"/>
    <w:rsid w:val="32682A3D"/>
    <w:rsid w:val="32686B45"/>
    <w:rsid w:val="326871E9"/>
    <w:rsid w:val="32690C57"/>
    <w:rsid w:val="32695680"/>
    <w:rsid w:val="32697224"/>
    <w:rsid w:val="326A0FEF"/>
    <w:rsid w:val="326C7429"/>
    <w:rsid w:val="326E779E"/>
    <w:rsid w:val="3270488F"/>
    <w:rsid w:val="32706B32"/>
    <w:rsid w:val="327070D9"/>
    <w:rsid w:val="32715ABA"/>
    <w:rsid w:val="327207FA"/>
    <w:rsid w:val="32734637"/>
    <w:rsid w:val="327400E2"/>
    <w:rsid w:val="32744BC7"/>
    <w:rsid w:val="32765528"/>
    <w:rsid w:val="32771E85"/>
    <w:rsid w:val="32792BAD"/>
    <w:rsid w:val="327939AF"/>
    <w:rsid w:val="3279507B"/>
    <w:rsid w:val="327D3494"/>
    <w:rsid w:val="327E18A9"/>
    <w:rsid w:val="3280036E"/>
    <w:rsid w:val="32804F82"/>
    <w:rsid w:val="32815F09"/>
    <w:rsid w:val="32825846"/>
    <w:rsid w:val="32827A19"/>
    <w:rsid w:val="32833596"/>
    <w:rsid w:val="32852848"/>
    <w:rsid w:val="328577FE"/>
    <w:rsid w:val="32863966"/>
    <w:rsid w:val="3286772A"/>
    <w:rsid w:val="32871813"/>
    <w:rsid w:val="32875B94"/>
    <w:rsid w:val="3287776C"/>
    <w:rsid w:val="32880C35"/>
    <w:rsid w:val="328900D0"/>
    <w:rsid w:val="32892177"/>
    <w:rsid w:val="32893DA4"/>
    <w:rsid w:val="328966A6"/>
    <w:rsid w:val="32897636"/>
    <w:rsid w:val="328A3C57"/>
    <w:rsid w:val="328E1DD1"/>
    <w:rsid w:val="328E6E56"/>
    <w:rsid w:val="32916504"/>
    <w:rsid w:val="3293480A"/>
    <w:rsid w:val="32935E0A"/>
    <w:rsid w:val="32941D7D"/>
    <w:rsid w:val="32943CDD"/>
    <w:rsid w:val="32944171"/>
    <w:rsid w:val="329555DE"/>
    <w:rsid w:val="32961C11"/>
    <w:rsid w:val="32970242"/>
    <w:rsid w:val="32972462"/>
    <w:rsid w:val="329A30AC"/>
    <w:rsid w:val="329B7A24"/>
    <w:rsid w:val="329B7E41"/>
    <w:rsid w:val="329D3851"/>
    <w:rsid w:val="329D5A89"/>
    <w:rsid w:val="329D6026"/>
    <w:rsid w:val="329F2472"/>
    <w:rsid w:val="32A15B2A"/>
    <w:rsid w:val="32A1699F"/>
    <w:rsid w:val="32A23488"/>
    <w:rsid w:val="32A27816"/>
    <w:rsid w:val="32A32706"/>
    <w:rsid w:val="32A53C6B"/>
    <w:rsid w:val="32A55F38"/>
    <w:rsid w:val="32A61332"/>
    <w:rsid w:val="32A66BAB"/>
    <w:rsid w:val="32A8226F"/>
    <w:rsid w:val="32AC340C"/>
    <w:rsid w:val="32AC3B77"/>
    <w:rsid w:val="32AF043A"/>
    <w:rsid w:val="32B0682F"/>
    <w:rsid w:val="32B43DC5"/>
    <w:rsid w:val="32B478F9"/>
    <w:rsid w:val="32B51DFA"/>
    <w:rsid w:val="32B733DD"/>
    <w:rsid w:val="32B76F58"/>
    <w:rsid w:val="32B90A32"/>
    <w:rsid w:val="32B924D6"/>
    <w:rsid w:val="32BA2912"/>
    <w:rsid w:val="32BA4144"/>
    <w:rsid w:val="32BB530A"/>
    <w:rsid w:val="32BB5BEA"/>
    <w:rsid w:val="32BB71E1"/>
    <w:rsid w:val="32BC6B33"/>
    <w:rsid w:val="32BD6ECC"/>
    <w:rsid w:val="32BE35DC"/>
    <w:rsid w:val="32C15531"/>
    <w:rsid w:val="32C205B7"/>
    <w:rsid w:val="32C27914"/>
    <w:rsid w:val="32C300CE"/>
    <w:rsid w:val="32C33D8F"/>
    <w:rsid w:val="32C36345"/>
    <w:rsid w:val="32C50E11"/>
    <w:rsid w:val="32C576A7"/>
    <w:rsid w:val="32C6767E"/>
    <w:rsid w:val="32C81EB6"/>
    <w:rsid w:val="32C82EF1"/>
    <w:rsid w:val="32C84198"/>
    <w:rsid w:val="32C8455F"/>
    <w:rsid w:val="32C84E55"/>
    <w:rsid w:val="32C866E2"/>
    <w:rsid w:val="32C928E5"/>
    <w:rsid w:val="32C942C3"/>
    <w:rsid w:val="32CA17D3"/>
    <w:rsid w:val="32CA57B7"/>
    <w:rsid w:val="32CB509A"/>
    <w:rsid w:val="32CE2859"/>
    <w:rsid w:val="32D04D40"/>
    <w:rsid w:val="32D460BD"/>
    <w:rsid w:val="32D658D7"/>
    <w:rsid w:val="32D66305"/>
    <w:rsid w:val="32D73917"/>
    <w:rsid w:val="32D73A70"/>
    <w:rsid w:val="32D83077"/>
    <w:rsid w:val="32D8470A"/>
    <w:rsid w:val="32DB3DE9"/>
    <w:rsid w:val="32DB5BA8"/>
    <w:rsid w:val="32DC6C7E"/>
    <w:rsid w:val="32DD38B9"/>
    <w:rsid w:val="32DE771E"/>
    <w:rsid w:val="32DF6F3A"/>
    <w:rsid w:val="32E06B98"/>
    <w:rsid w:val="32E06C58"/>
    <w:rsid w:val="32E1032C"/>
    <w:rsid w:val="32E117D7"/>
    <w:rsid w:val="32E1434A"/>
    <w:rsid w:val="32E3082E"/>
    <w:rsid w:val="32E47362"/>
    <w:rsid w:val="32E47488"/>
    <w:rsid w:val="32E5212F"/>
    <w:rsid w:val="32E6288F"/>
    <w:rsid w:val="32E632EE"/>
    <w:rsid w:val="32E6518D"/>
    <w:rsid w:val="32E65DFA"/>
    <w:rsid w:val="32E7049C"/>
    <w:rsid w:val="32E75B61"/>
    <w:rsid w:val="32E832EA"/>
    <w:rsid w:val="32EB16FA"/>
    <w:rsid w:val="32EB7CCE"/>
    <w:rsid w:val="32EC426C"/>
    <w:rsid w:val="32EC4595"/>
    <w:rsid w:val="32ED1DDA"/>
    <w:rsid w:val="32EE0700"/>
    <w:rsid w:val="32EE4227"/>
    <w:rsid w:val="32EF5DF7"/>
    <w:rsid w:val="32EF693A"/>
    <w:rsid w:val="32F06942"/>
    <w:rsid w:val="32F1221C"/>
    <w:rsid w:val="32F139E7"/>
    <w:rsid w:val="32F13CC6"/>
    <w:rsid w:val="32F3192A"/>
    <w:rsid w:val="32F32162"/>
    <w:rsid w:val="32F44A8C"/>
    <w:rsid w:val="32F53D69"/>
    <w:rsid w:val="32F63648"/>
    <w:rsid w:val="32F67733"/>
    <w:rsid w:val="32F7418F"/>
    <w:rsid w:val="32F77B9E"/>
    <w:rsid w:val="32F843E7"/>
    <w:rsid w:val="32F872E4"/>
    <w:rsid w:val="32F9329B"/>
    <w:rsid w:val="32F93E54"/>
    <w:rsid w:val="32F97AAB"/>
    <w:rsid w:val="32FC7D7B"/>
    <w:rsid w:val="32FD620A"/>
    <w:rsid w:val="32FE4605"/>
    <w:rsid w:val="33010D56"/>
    <w:rsid w:val="330129ED"/>
    <w:rsid w:val="33013836"/>
    <w:rsid w:val="3302425D"/>
    <w:rsid w:val="33024838"/>
    <w:rsid w:val="330422B9"/>
    <w:rsid w:val="3304295B"/>
    <w:rsid w:val="3305237F"/>
    <w:rsid w:val="330610B6"/>
    <w:rsid w:val="330727B4"/>
    <w:rsid w:val="330806CC"/>
    <w:rsid w:val="33090A04"/>
    <w:rsid w:val="330A312F"/>
    <w:rsid w:val="330A3A99"/>
    <w:rsid w:val="330A6929"/>
    <w:rsid w:val="330B53AB"/>
    <w:rsid w:val="330C2036"/>
    <w:rsid w:val="330C3A9C"/>
    <w:rsid w:val="330D1E13"/>
    <w:rsid w:val="330E6F43"/>
    <w:rsid w:val="33101506"/>
    <w:rsid w:val="33114437"/>
    <w:rsid w:val="33132588"/>
    <w:rsid w:val="33134EBF"/>
    <w:rsid w:val="33146177"/>
    <w:rsid w:val="33151205"/>
    <w:rsid w:val="33177C58"/>
    <w:rsid w:val="33180646"/>
    <w:rsid w:val="331949D8"/>
    <w:rsid w:val="331B699D"/>
    <w:rsid w:val="331E28A8"/>
    <w:rsid w:val="331E4B5C"/>
    <w:rsid w:val="331F0EB2"/>
    <w:rsid w:val="331F61BD"/>
    <w:rsid w:val="33204D02"/>
    <w:rsid w:val="33210B76"/>
    <w:rsid w:val="33214855"/>
    <w:rsid w:val="33220A75"/>
    <w:rsid w:val="332326BE"/>
    <w:rsid w:val="332368FB"/>
    <w:rsid w:val="332406C6"/>
    <w:rsid w:val="33240B86"/>
    <w:rsid w:val="33240E04"/>
    <w:rsid w:val="3326308C"/>
    <w:rsid w:val="332676C6"/>
    <w:rsid w:val="33270471"/>
    <w:rsid w:val="33287807"/>
    <w:rsid w:val="33296FF7"/>
    <w:rsid w:val="332A490F"/>
    <w:rsid w:val="332A6221"/>
    <w:rsid w:val="332A6F2A"/>
    <w:rsid w:val="332B4BCA"/>
    <w:rsid w:val="332B5998"/>
    <w:rsid w:val="332D18BF"/>
    <w:rsid w:val="332E0E67"/>
    <w:rsid w:val="332F7602"/>
    <w:rsid w:val="33301D91"/>
    <w:rsid w:val="33313B00"/>
    <w:rsid w:val="3331487D"/>
    <w:rsid w:val="333231AE"/>
    <w:rsid w:val="33325B71"/>
    <w:rsid w:val="333306C0"/>
    <w:rsid w:val="333356C2"/>
    <w:rsid w:val="33377A2F"/>
    <w:rsid w:val="333842AD"/>
    <w:rsid w:val="33386C10"/>
    <w:rsid w:val="3339455A"/>
    <w:rsid w:val="333B19C0"/>
    <w:rsid w:val="333B2496"/>
    <w:rsid w:val="333B481B"/>
    <w:rsid w:val="333C0E0E"/>
    <w:rsid w:val="333C23D2"/>
    <w:rsid w:val="333C5AA7"/>
    <w:rsid w:val="333C5B6F"/>
    <w:rsid w:val="333D3194"/>
    <w:rsid w:val="333E2102"/>
    <w:rsid w:val="33400E99"/>
    <w:rsid w:val="334148B4"/>
    <w:rsid w:val="334160C8"/>
    <w:rsid w:val="3342255E"/>
    <w:rsid w:val="33431478"/>
    <w:rsid w:val="334328D0"/>
    <w:rsid w:val="3344628C"/>
    <w:rsid w:val="33462A31"/>
    <w:rsid w:val="334723D2"/>
    <w:rsid w:val="334929AA"/>
    <w:rsid w:val="3349335B"/>
    <w:rsid w:val="33493F5E"/>
    <w:rsid w:val="334946B2"/>
    <w:rsid w:val="33497E67"/>
    <w:rsid w:val="334C02FF"/>
    <w:rsid w:val="334C15F6"/>
    <w:rsid w:val="334D1DAA"/>
    <w:rsid w:val="334D642A"/>
    <w:rsid w:val="334D6EBE"/>
    <w:rsid w:val="334E32E9"/>
    <w:rsid w:val="334F7D6D"/>
    <w:rsid w:val="3351061B"/>
    <w:rsid w:val="335234B1"/>
    <w:rsid w:val="335250BF"/>
    <w:rsid w:val="33536773"/>
    <w:rsid w:val="335563DF"/>
    <w:rsid w:val="33564974"/>
    <w:rsid w:val="33565CE1"/>
    <w:rsid w:val="33570FA5"/>
    <w:rsid w:val="33577677"/>
    <w:rsid w:val="33581AFA"/>
    <w:rsid w:val="33583BA0"/>
    <w:rsid w:val="33584FAB"/>
    <w:rsid w:val="33587134"/>
    <w:rsid w:val="33587373"/>
    <w:rsid w:val="335929D1"/>
    <w:rsid w:val="33593689"/>
    <w:rsid w:val="335A32C7"/>
    <w:rsid w:val="335A4295"/>
    <w:rsid w:val="335B37A7"/>
    <w:rsid w:val="335B3FC1"/>
    <w:rsid w:val="335B5069"/>
    <w:rsid w:val="335B7459"/>
    <w:rsid w:val="335C3C42"/>
    <w:rsid w:val="335D567A"/>
    <w:rsid w:val="335F0EE8"/>
    <w:rsid w:val="335F7095"/>
    <w:rsid w:val="33627C5F"/>
    <w:rsid w:val="3363438E"/>
    <w:rsid w:val="33635ADD"/>
    <w:rsid w:val="336413F4"/>
    <w:rsid w:val="336414B8"/>
    <w:rsid w:val="33643112"/>
    <w:rsid w:val="3365597F"/>
    <w:rsid w:val="33657FCE"/>
    <w:rsid w:val="33661A5C"/>
    <w:rsid w:val="336647FB"/>
    <w:rsid w:val="3368024F"/>
    <w:rsid w:val="3368271F"/>
    <w:rsid w:val="33683228"/>
    <w:rsid w:val="336922F7"/>
    <w:rsid w:val="33692439"/>
    <w:rsid w:val="336B0B6E"/>
    <w:rsid w:val="336C3A45"/>
    <w:rsid w:val="336C5BBB"/>
    <w:rsid w:val="336E07D6"/>
    <w:rsid w:val="336E1647"/>
    <w:rsid w:val="336F396D"/>
    <w:rsid w:val="336F5FB7"/>
    <w:rsid w:val="33707388"/>
    <w:rsid w:val="33710797"/>
    <w:rsid w:val="33723A86"/>
    <w:rsid w:val="33724422"/>
    <w:rsid w:val="33726D58"/>
    <w:rsid w:val="337560FB"/>
    <w:rsid w:val="3375761A"/>
    <w:rsid w:val="33757626"/>
    <w:rsid w:val="337615B8"/>
    <w:rsid w:val="33763AF2"/>
    <w:rsid w:val="33765AEA"/>
    <w:rsid w:val="33765AFD"/>
    <w:rsid w:val="337745B8"/>
    <w:rsid w:val="33776209"/>
    <w:rsid w:val="3378790B"/>
    <w:rsid w:val="337A28AD"/>
    <w:rsid w:val="337B1481"/>
    <w:rsid w:val="337B49EC"/>
    <w:rsid w:val="337C2C7C"/>
    <w:rsid w:val="337C5A38"/>
    <w:rsid w:val="337D7565"/>
    <w:rsid w:val="337F0182"/>
    <w:rsid w:val="33805786"/>
    <w:rsid w:val="33806B3B"/>
    <w:rsid w:val="338403DA"/>
    <w:rsid w:val="338461FC"/>
    <w:rsid w:val="33847D8A"/>
    <w:rsid w:val="33850DCE"/>
    <w:rsid w:val="33852FC1"/>
    <w:rsid w:val="33857056"/>
    <w:rsid w:val="33862A54"/>
    <w:rsid w:val="338652EA"/>
    <w:rsid w:val="33870817"/>
    <w:rsid w:val="33880686"/>
    <w:rsid w:val="33883C64"/>
    <w:rsid w:val="338867F4"/>
    <w:rsid w:val="338B38FB"/>
    <w:rsid w:val="338B5111"/>
    <w:rsid w:val="338B57F5"/>
    <w:rsid w:val="338B7821"/>
    <w:rsid w:val="338C1B24"/>
    <w:rsid w:val="338C266F"/>
    <w:rsid w:val="338F1D4E"/>
    <w:rsid w:val="33902AE4"/>
    <w:rsid w:val="33904508"/>
    <w:rsid w:val="33907B48"/>
    <w:rsid w:val="3391352D"/>
    <w:rsid w:val="339155B4"/>
    <w:rsid w:val="33926764"/>
    <w:rsid w:val="33943E8F"/>
    <w:rsid w:val="33955060"/>
    <w:rsid w:val="33970700"/>
    <w:rsid w:val="33970BB7"/>
    <w:rsid w:val="33983CBB"/>
    <w:rsid w:val="339916FA"/>
    <w:rsid w:val="33997BA8"/>
    <w:rsid w:val="339A1C50"/>
    <w:rsid w:val="339C0FCA"/>
    <w:rsid w:val="339C3BDC"/>
    <w:rsid w:val="339C3F50"/>
    <w:rsid w:val="339D6D24"/>
    <w:rsid w:val="339E6694"/>
    <w:rsid w:val="339F345E"/>
    <w:rsid w:val="339F4F00"/>
    <w:rsid w:val="33A00FA5"/>
    <w:rsid w:val="33A025A2"/>
    <w:rsid w:val="33A03A58"/>
    <w:rsid w:val="33A04163"/>
    <w:rsid w:val="33A102DC"/>
    <w:rsid w:val="33A17F00"/>
    <w:rsid w:val="33A2010B"/>
    <w:rsid w:val="33A22F2A"/>
    <w:rsid w:val="33A435F7"/>
    <w:rsid w:val="33A45694"/>
    <w:rsid w:val="33A56336"/>
    <w:rsid w:val="33A66B68"/>
    <w:rsid w:val="33A70DD0"/>
    <w:rsid w:val="33A71505"/>
    <w:rsid w:val="33A75141"/>
    <w:rsid w:val="33A7514C"/>
    <w:rsid w:val="33A765A0"/>
    <w:rsid w:val="33A76A04"/>
    <w:rsid w:val="33A80684"/>
    <w:rsid w:val="33A839C1"/>
    <w:rsid w:val="33AA1344"/>
    <w:rsid w:val="33AA1788"/>
    <w:rsid w:val="33AA43ED"/>
    <w:rsid w:val="33AB0BDE"/>
    <w:rsid w:val="33AB31FB"/>
    <w:rsid w:val="33AB7611"/>
    <w:rsid w:val="33AD7BA8"/>
    <w:rsid w:val="33AF1E1B"/>
    <w:rsid w:val="33AF285D"/>
    <w:rsid w:val="33B06CD3"/>
    <w:rsid w:val="33B30C3C"/>
    <w:rsid w:val="33B41E19"/>
    <w:rsid w:val="33B45083"/>
    <w:rsid w:val="33B4608B"/>
    <w:rsid w:val="33B5282C"/>
    <w:rsid w:val="33B57156"/>
    <w:rsid w:val="33B6135A"/>
    <w:rsid w:val="33B64DA2"/>
    <w:rsid w:val="33B71434"/>
    <w:rsid w:val="33B72A0D"/>
    <w:rsid w:val="33B804A8"/>
    <w:rsid w:val="33B81FA5"/>
    <w:rsid w:val="33B87F44"/>
    <w:rsid w:val="33BA1908"/>
    <w:rsid w:val="33BA6E4D"/>
    <w:rsid w:val="33BE4A33"/>
    <w:rsid w:val="33BE7BB1"/>
    <w:rsid w:val="33BF09CF"/>
    <w:rsid w:val="33BF76E5"/>
    <w:rsid w:val="33C12DC1"/>
    <w:rsid w:val="33C17E2B"/>
    <w:rsid w:val="33C36CED"/>
    <w:rsid w:val="33C41172"/>
    <w:rsid w:val="33C50786"/>
    <w:rsid w:val="33C65633"/>
    <w:rsid w:val="33C80C39"/>
    <w:rsid w:val="33CA315D"/>
    <w:rsid w:val="33CA32C0"/>
    <w:rsid w:val="33CC1C71"/>
    <w:rsid w:val="33CC2F74"/>
    <w:rsid w:val="33CD0258"/>
    <w:rsid w:val="33CD25E6"/>
    <w:rsid w:val="33CD271E"/>
    <w:rsid w:val="33CF344B"/>
    <w:rsid w:val="33D12A95"/>
    <w:rsid w:val="33D56259"/>
    <w:rsid w:val="33D579A2"/>
    <w:rsid w:val="33D734FF"/>
    <w:rsid w:val="33D93245"/>
    <w:rsid w:val="33D95FB4"/>
    <w:rsid w:val="33DA027E"/>
    <w:rsid w:val="33DB71CD"/>
    <w:rsid w:val="33DC20A8"/>
    <w:rsid w:val="33DD7F8D"/>
    <w:rsid w:val="33DE105E"/>
    <w:rsid w:val="33DE36B0"/>
    <w:rsid w:val="33DE5BD5"/>
    <w:rsid w:val="33DF0D40"/>
    <w:rsid w:val="33DF1FDB"/>
    <w:rsid w:val="33E03053"/>
    <w:rsid w:val="33E04358"/>
    <w:rsid w:val="33E1087A"/>
    <w:rsid w:val="33E13F46"/>
    <w:rsid w:val="33E2234F"/>
    <w:rsid w:val="33E342B3"/>
    <w:rsid w:val="33E42094"/>
    <w:rsid w:val="33E55A29"/>
    <w:rsid w:val="33E61E3C"/>
    <w:rsid w:val="33E8062C"/>
    <w:rsid w:val="33E832D8"/>
    <w:rsid w:val="33EA3B85"/>
    <w:rsid w:val="33EA6255"/>
    <w:rsid w:val="33EA7E47"/>
    <w:rsid w:val="33EC1ED1"/>
    <w:rsid w:val="33ED3BD0"/>
    <w:rsid w:val="33ED7AC6"/>
    <w:rsid w:val="33EE25A9"/>
    <w:rsid w:val="33EF624F"/>
    <w:rsid w:val="33EF755E"/>
    <w:rsid w:val="33F077FA"/>
    <w:rsid w:val="33F11798"/>
    <w:rsid w:val="33F17EFD"/>
    <w:rsid w:val="33F20460"/>
    <w:rsid w:val="33F30663"/>
    <w:rsid w:val="33F400E7"/>
    <w:rsid w:val="33F41B67"/>
    <w:rsid w:val="33F527DE"/>
    <w:rsid w:val="33F56E10"/>
    <w:rsid w:val="33F57334"/>
    <w:rsid w:val="33F6024E"/>
    <w:rsid w:val="33F67EE9"/>
    <w:rsid w:val="33F7163F"/>
    <w:rsid w:val="33F71DE4"/>
    <w:rsid w:val="33F76270"/>
    <w:rsid w:val="33F76324"/>
    <w:rsid w:val="33F77FF7"/>
    <w:rsid w:val="33F93D2D"/>
    <w:rsid w:val="33FA5CD5"/>
    <w:rsid w:val="33FB191A"/>
    <w:rsid w:val="33FB2145"/>
    <w:rsid w:val="33FB3DFD"/>
    <w:rsid w:val="33FD1BDF"/>
    <w:rsid w:val="33FD2EDB"/>
    <w:rsid w:val="34000499"/>
    <w:rsid w:val="340006D8"/>
    <w:rsid w:val="3400491D"/>
    <w:rsid w:val="3401067B"/>
    <w:rsid w:val="34023C61"/>
    <w:rsid w:val="3403127A"/>
    <w:rsid w:val="34031DAD"/>
    <w:rsid w:val="340325DD"/>
    <w:rsid w:val="34035C9E"/>
    <w:rsid w:val="3404340C"/>
    <w:rsid w:val="34063409"/>
    <w:rsid w:val="34091EF0"/>
    <w:rsid w:val="34094967"/>
    <w:rsid w:val="340B03F8"/>
    <w:rsid w:val="340B3405"/>
    <w:rsid w:val="340C2E62"/>
    <w:rsid w:val="340C72D6"/>
    <w:rsid w:val="340D4DC0"/>
    <w:rsid w:val="340E1FA5"/>
    <w:rsid w:val="340F3811"/>
    <w:rsid w:val="3410292B"/>
    <w:rsid w:val="34107D39"/>
    <w:rsid w:val="34134FB7"/>
    <w:rsid w:val="341358F1"/>
    <w:rsid w:val="34136783"/>
    <w:rsid w:val="34140319"/>
    <w:rsid w:val="34140CB2"/>
    <w:rsid w:val="34142A91"/>
    <w:rsid w:val="34143D1B"/>
    <w:rsid w:val="34153359"/>
    <w:rsid w:val="34164AD7"/>
    <w:rsid w:val="34166563"/>
    <w:rsid w:val="34167493"/>
    <w:rsid w:val="34170120"/>
    <w:rsid w:val="3418581E"/>
    <w:rsid w:val="3419305A"/>
    <w:rsid w:val="341A6B81"/>
    <w:rsid w:val="341B73B5"/>
    <w:rsid w:val="341C76A1"/>
    <w:rsid w:val="341F1BB1"/>
    <w:rsid w:val="341F5B1D"/>
    <w:rsid w:val="341F7A5A"/>
    <w:rsid w:val="34200382"/>
    <w:rsid w:val="34207154"/>
    <w:rsid w:val="3424595F"/>
    <w:rsid w:val="34256C0C"/>
    <w:rsid w:val="342572C9"/>
    <w:rsid w:val="34260A67"/>
    <w:rsid w:val="34270282"/>
    <w:rsid w:val="342745B7"/>
    <w:rsid w:val="3428014C"/>
    <w:rsid w:val="342B197E"/>
    <w:rsid w:val="342C222E"/>
    <w:rsid w:val="342D2E57"/>
    <w:rsid w:val="342E288A"/>
    <w:rsid w:val="34303B17"/>
    <w:rsid w:val="34327716"/>
    <w:rsid w:val="343457F0"/>
    <w:rsid w:val="34347A8B"/>
    <w:rsid w:val="34354E37"/>
    <w:rsid w:val="3435593E"/>
    <w:rsid w:val="34362B26"/>
    <w:rsid w:val="34385A5E"/>
    <w:rsid w:val="34385B0F"/>
    <w:rsid w:val="343926E2"/>
    <w:rsid w:val="34392E01"/>
    <w:rsid w:val="34394465"/>
    <w:rsid w:val="343A28CC"/>
    <w:rsid w:val="343B0CF0"/>
    <w:rsid w:val="343B7721"/>
    <w:rsid w:val="343D5AB3"/>
    <w:rsid w:val="343E28F2"/>
    <w:rsid w:val="343F3017"/>
    <w:rsid w:val="34405870"/>
    <w:rsid w:val="34406B17"/>
    <w:rsid w:val="34412FB7"/>
    <w:rsid w:val="34426882"/>
    <w:rsid w:val="3443356E"/>
    <w:rsid w:val="34446FFE"/>
    <w:rsid w:val="344678B3"/>
    <w:rsid w:val="344770B5"/>
    <w:rsid w:val="34477C1A"/>
    <w:rsid w:val="34480A09"/>
    <w:rsid w:val="3448235A"/>
    <w:rsid w:val="3449187C"/>
    <w:rsid w:val="34492620"/>
    <w:rsid w:val="344A358E"/>
    <w:rsid w:val="344A43C0"/>
    <w:rsid w:val="344A4453"/>
    <w:rsid w:val="344B2488"/>
    <w:rsid w:val="344B2D55"/>
    <w:rsid w:val="344C30B6"/>
    <w:rsid w:val="344F3A6C"/>
    <w:rsid w:val="344F7777"/>
    <w:rsid w:val="3450294A"/>
    <w:rsid w:val="3450680E"/>
    <w:rsid w:val="3450769E"/>
    <w:rsid w:val="34511728"/>
    <w:rsid w:val="3451607D"/>
    <w:rsid w:val="34520C24"/>
    <w:rsid w:val="34520C3B"/>
    <w:rsid w:val="345301D0"/>
    <w:rsid w:val="345311C9"/>
    <w:rsid w:val="34531392"/>
    <w:rsid w:val="345327FA"/>
    <w:rsid w:val="34533E1D"/>
    <w:rsid w:val="34534163"/>
    <w:rsid w:val="34543005"/>
    <w:rsid w:val="34543E42"/>
    <w:rsid w:val="34570529"/>
    <w:rsid w:val="3457516F"/>
    <w:rsid w:val="345807FA"/>
    <w:rsid w:val="34590821"/>
    <w:rsid w:val="345A7058"/>
    <w:rsid w:val="345B2245"/>
    <w:rsid w:val="345B4997"/>
    <w:rsid w:val="345D048B"/>
    <w:rsid w:val="345D09C8"/>
    <w:rsid w:val="345D5192"/>
    <w:rsid w:val="345E3A99"/>
    <w:rsid w:val="345F38CC"/>
    <w:rsid w:val="34612DDB"/>
    <w:rsid w:val="3463335D"/>
    <w:rsid w:val="346370A5"/>
    <w:rsid w:val="34644A08"/>
    <w:rsid w:val="34645938"/>
    <w:rsid w:val="34650771"/>
    <w:rsid w:val="3465465C"/>
    <w:rsid w:val="34660D8C"/>
    <w:rsid w:val="34661421"/>
    <w:rsid w:val="34663E98"/>
    <w:rsid w:val="346727B8"/>
    <w:rsid w:val="34673254"/>
    <w:rsid w:val="34685253"/>
    <w:rsid w:val="34690209"/>
    <w:rsid w:val="34694782"/>
    <w:rsid w:val="346A2325"/>
    <w:rsid w:val="346A4990"/>
    <w:rsid w:val="346C719F"/>
    <w:rsid w:val="346D0AB2"/>
    <w:rsid w:val="346F4BFE"/>
    <w:rsid w:val="34714C88"/>
    <w:rsid w:val="34714E05"/>
    <w:rsid w:val="347239C8"/>
    <w:rsid w:val="34733B96"/>
    <w:rsid w:val="347472DE"/>
    <w:rsid w:val="34770C28"/>
    <w:rsid w:val="34772D3F"/>
    <w:rsid w:val="3478334B"/>
    <w:rsid w:val="34783779"/>
    <w:rsid w:val="34785A18"/>
    <w:rsid w:val="347A6383"/>
    <w:rsid w:val="347B3119"/>
    <w:rsid w:val="347B38A0"/>
    <w:rsid w:val="347B7E80"/>
    <w:rsid w:val="347D1E24"/>
    <w:rsid w:val="347D293E"/>
    <w:rsid w:val="347D2C18"/>
    <w:rsid w:val="347E0F95"/>
    <w:rsid w:val="347E27EC"/>
    <w:rsid w:val="347E3289"/>
    <w:rsid w:val="347F797D"/>
    <w:rsid w:val="34804735"/>
    <w:rsid w:val="34804AEB"/>
    <w:rsid w:val="348078DC"/>
    <w:rsid w:val="34820CE0"/>
    <w:rsid w:val="348268BD"/>
    <w:rsid w:val="34834547"/>
    <w:rsid w:val="34834721"/>
    <w:rsid w:val="34843B2E"/>
    <w:rsid w:val="34844015"/>
    <w:rsid w:val="3484421B"/>
    <w:rsid w:val="3485147E"/>
    <w:rsid w:val="348635C7"/>
    <w:rsid w:val="348660D8"/>
    <w:rsid w:val="3486791F"/>
    <w:rsid w:val="34873A40"/>
    <w:rsid w:val="3487764D"/>
    <w:rsid w:val="34881B21"/>
    <w:rsid w:val="348853D8"/>
    <w:rsid w:val="3489266A"/>
    <w:rsid w:val="348B1148"/>
    <w:rsid w:val="348C440F"/>
    <w:rsid w:val="348C5478"/>
    <w:rsid w:val="348D1E05"/>
    <w:rsid w:val="348D41E7"/>
    <w:rsid w:val="348D447F"/>
    <w:rsid w:val="348F2D8E"/>
    <w:rsid w:val="349029D4"/>
    <w:rsid w:val="3491343B"/>
    <w:rsid w:val="34920016"/>
    <w:rsid w:val="34941ABE"/>
    <w:rsid w:val="34941C0B"/>
    <w:rsid w:val="34943A3A"/>
    <w:rsid w:val="349457C3"/>
    <w:rsid w:val="34945B32"/>
    <w:rsid w:val="34951875"/>
    <w:rsid w:val="34955A31"/>
    <w:rsid w:val="3496699A"/>
    <w:rsid w:val="349750D5"/>
    <w:rsid w:val="34977C36"/>
    <w:rsid w:val="34991C79"/>
    <w:rsid w:val="349A590F"/>
    <w:rsid w:val="349C0116"/>
    <w:rsid w:val="349C0469"/>
    <w:rsid w:val="349C1EF6"/>
    <w:rsid w:val="349E2F02"/>
    <w:rsid w:val="34A00A16"/>
    <w:rsid w:val="34A02F15"/>
    <w:rsid w:val="34A05216"/>
    <w:rsid w:val="34A135BE"/>
    <w:rsid w:val="34A170FE"/>
    <w:rsid w:val="34A41671"/>
    <w:rsid w:val="34A43BDF"/>
    <w:rsid w:val="34A50964"/>
    <w:rsid w:val="34A5213B"/>
    <w:rsid w:val="34A67549"/>
    <w:rsid w:val="34A67C1C"/>
    <w:rsid w:val="34A73192"/>
    <w:rsid w:val="34A84274"/>
    <w:rsid w:val="34A941E9"/>
    <w:rsid w:val="34A9554D"/>
    <w:rsid w:val="34AA65F5"/>
    <w:rsid w:val="34AB49BD"/>
    <w:rsid w:val="34AC07A9"/>
    <w:rsid w:val="34AC2383"/>
    <w:rsid w:val="34AC3585"/>
    <w:rsid w:val="34AD3168"/>
    <w:rsid w:val="34AD689B"/>
    <w:rsid w:val="34AE0D76"/>
    <w:rsid w:val="34AF304C"/>
    <w:rsid w:val="34B02988"/>
    <w:rsid w:val="34B07EA5"/>
    <w:rsid w:val="34B12455"/>
    <w:rsid w:val="34B23A24"/>
    <w:rsid w:val="34B25DF6"/>
    <w:rsid w:val="34B30BEF"/>
    <w:rsid w:val="34B342A9"/>
    <w:rsid w:val="34B5068C"/>
    <w:rsid w:val="34B51166"/>
    <w:rsid w:val="34B55520"/>
    <w:rsid w:val="34B6034E"/>
    <w:rsid w:val="34B6051E"/>
    <w:rsid w:val="34B76C0A"/>
    <w:rsid w:val="34B90FE9"/>
    <w:rsid w:val="34B912E8"/>
    <w:rsid w:val="34BA78F4"/>
    <w:rsid w:val="34BB099B"/>
    <w:rsid w:val="34BB36D8"/>
    <w:rsid w:val="34BC119F"/>
    <w:rsid w:val="34C0136A"/>
    <w:rsid w:val="34C209B8"/>
    <w:rsid w:val="34C25BC0"/>
    <w:rsid w:val="34C274A1"/>
    <w:rsid w:val="34C336DE"/>
    <w:rsid w:val="34C350B0"/>
    <w:rsid w:val="34C4213D"/>
    <w:rsid w:val="34C44076"/>
    <w:rsid w:val="34C55596"/>
    <w:rsid w:val="34C62207"/>
    <w:rsid w:val="34C7739E"/>
    <w:rsid w:val="34C91160"/>
    <w:rsid w:val="34CA3041"/>
    <w:rsid w:val="34CB57EF"/>
    <w:rsid w:val="34CC5393"/>
    <w:rsid w:val="34CD1271"/>
    <w:rsid w:val="34CE10E2"/>
    <w:rsid w:val="34CF512C"/>
    <w:rsid w:val="34CF7CAA"/>
    <w:rsid w:val="34D00C0B"/>
    <w:rsid w:val="34D15819"/>
    <w:rsid w:val="34D15BEF"/>
    <w:rsid w:val="34D23013"/>
    <w:rsid w:val="34D37CCE"/>
    <w:rsid w:val="34D37FF0"/>
    <w:rsid w:val="34D440F5"/>
    <w:rsid w:val="34D46C2E"/>
    <w:rsid w:val="34D56439"/>
    <w:rsid w:val="34D95C8A"/>
    <w:rsid w:val="34D95CA4"/>
    <w:rsid w:val="34DA2055"/>
    <w:rsid w:val="34DB0EC4"/>
    <w:rsid w:val="34DB2265"/>
    <w:rsid w:val="34DB5611"/>
    <w:rsid w:val="34DC48C3"/>
    <w:rsid w:val="34DD18D6"/>
    <w:rsid w:val="34DD30F7"/>
    <w:rsid w:val="34DD4801"/>
    <w:rsid w:val="34DD4B89"/>
    <w:rsid w:val="34DF5784"/>
    <w:rsid w:val="34DF7CDB"/>
    <w:rsid w:val="34E23E96"/>
    <w:rsid w:val="34E417F6"/>
    <w:rsid w:val="34E640FA"/>
    <w:rsid w:val="34E87D80"/>
    <w:rsid w:val="34E9216D"/>
    <w:rsid w:val="34E9343C"/>
    <w:rsid w:val="34EA15C3"/>
    <w:rsid w:val="34EA3ABE"/>
    <w:rsid w:val="34EB0D8A"/>
    <w:rsid w:val="34EB18BD"/>
    <w:rsid w:val="34EC7740"/>
    <w:rsid w:val="34ED403F"/>
    <w:rsid w:val="34EE67ED"/>
    <w:rsid w:val="34EF486A"/>
    <w:rsid w:val="34EF5176"/>
    <w:rsid w:val="34F16569"/>
    <w:rsid w:val="34F2496C"/>
    <w:rsid w:val="34F30D39"/>
    <w:rsid w:val="34F40B45"/>
    <w:rsid w:val="34F474B3"/>
    <w:rsid w:val="34F57611"/>
    <w:rsid w:val="34F65E48"/>
    <w:rsid w:val="34F86694"/>
    <w:rsid w:val="34F9626C"/>
    <w:rsid w:val="34FC3CCE"/>
    <w:rsid w:val="34FC4A57"/>
    <w:rsid w:val="34FE070F"/>
    <w:rsid w:val="34FE4F0D"/>
    <w:rsid w:val="35001BBE"/>
    <w:rsid w:val="35003B53"/>
    <w:rsid w:val="35022050"/>
    <w:rsid w:val="35026C4C"/>
    <w:rsid w:val="3503648C"/>
    <w:rsid w:val="35052212"/>
    <w:rsid w:val="35052BB1"/>
    <w:rsid w:val="35063A3D"/>
    <w:rsid w:val="3506480D"/>
    <w:rsid w:val="350A0B1B"/>
    <w:rsid w:val="350B2A7A"/>
    <w:rsid w:val="350D48CB"/>
    <w:rsid w:val="350D794E"/>
    <w:rsid w:val="350E694A"/>
    <w:rsid w:val="351042BB"/>
    <w:rsid w:val="3512227F"/>
    <w:rsid w:val="35143766"/>
    <w:rsid w:val="35145A8B"/>
    <w:rsid w:val="35150DCF"/>
    <w:rsid w:val="351557DA"/>
    <w:rsid w:val="35155E63"/>
    <w:rsid w:val="35171396"/>
    <w:rsid w:val="351721E0"/>
    <w:rsid w:val="35174A93"/>
    <w:rsid w:val="35177484"/>
    <w:rsid w:val="35181341"/>
    <w:rsid w:val="3518631B"/>
    <w:rsid w:val="351874F8"/>
    <w:rsid w:val="35190546"/>
    <w:rsid w:val="35190D68"/>
    <w:rsid w:val="35195870"/>
    <w:rsid w:val="351A1570"/>
    <w:rsid w:val="351A48C2"/>
    <w:rsid w:val="351C3659"/>
    <w:rsid w:val="351C77B6"/>
    <w:rsid w:val="351E6BFA"/>
    <w:rsid w:val="3521145A"/>
    <w:rsid w:val="35213A6C"/>
    <w:rsid w:val="35222CFE"/>
    <w:rsid w:val="35225454"/>
    <w:rsid w:val="35232848"/>
    <w:rsid w:val="35243277"/>
    <w:rsid w:val="3524461C"/>
    <w:rsid w:val="35251B8A"/>
    <w:rsid w:val="35253BFB"/>
    <w:rsid w:val="35256A1A"/>
    <w:rsid w:val="352778FA"/>
    <w:rsid w:val="35294650"/>
    <w:rsid w:val="352A3285"/>
    <w:rsid w:val="352B06E2"/>
    <w:rsid w:val="352B1ACA"/>
    <w:rsid w:val="352C2983"/>
    <w:rsid w:val="352D10EB"/>
    <w:rsid w:val="352D5A0D"/>
    <w:rsid w:val="352D5F42"/>
    <w:rsid w:val="352E7513"/>
    <w:rsid w:val="352F4132"/>
    <w:rsid w:val="352F787F"/>
    <w:rsid w:val="3530064A"/>
    <w:rsid w:val="3531539E"/>
    <w:rsid w:val="35316C65"/>
    <w:rsid w:val="35317E82"/>
    <w:rsid w:val="35320D2F"/>
    <w:rsid w:val="35320F70"/>
    <w:rsid w:val="353400E6"/>
    <w:rsid w:val="353535C6"/>
    <w:rsid w:val="3536335E"/>
    <w:rsid w:val="353657EF"/>
    <w:rsid w:val="35370028"/>
    <w:rsid w:val="35375CAE"/>
    <w:rsid w:val="35386C3D"/>
    <w:rsid w:val="353877D0"/>
    <w:rsid w:val="3539531C"/>
    <w:rsid w:val="35397A26"/>
    <w:rsid w:val="353A6015"/>
    <w:rsid w:val="353B3F74"/>
    <w:rsid w:val="353C0D54"/>
    <w:rsid w:val="353F36F5"/>
    <w:rsid w:val="353F3AA1"/>
    <w:rsid w:val="35405E12"/>
    <w:rsid w:val="35413171"/>
    <w:rsid w:val="35416BB3"/>
    <w:rsid w:val="354227BA"/>
    <w:rsid w:val="35425290"/>
    <w:rsid w:val="35440100"/>
    <w:rsid w:val="3544120E"/>
    <w:rsid w:val="35443B24"/>
    <w:rsid w:val="35446173"/>
    <w:rsid w:val="35467DF0"/>
    <w:rsid w:val="35475728"/>
    <w:rsid w:val="35475AE7"/>
    <w:rsid w:val="35477191"/>
    <w:rsid w:val="35477A45"/>
    <w:rsid w:val="35481E94"/>
    <w:rsid w:val="35482DAA"/>
    <w:rsid w:val="35483818"/>
    <w:rsid w:val="35485EE9"/>
    <w:rsid w:val="354A1089"/>
    <w:rsid w:val="354A6E59"/>
    <w:rsid w:val="354B350F"/>
    <w:rsid w:val="354B72AD"/>
    <w:rsid w:val="354F2CEB"/>
    <w:rsid w:val="354F39CB"/>
    <w:rsid w:val="354F6E65"/>
    <w:rsid w:val="354F7DC7"/>
    <w:rsid w:val="355114B4"/>
    <w:rsid w:val="35511EF9"/>
    <w:rsid w:val="35527ED3"/>
    <w:rsid w:val="35530D92"/>
    <w:rsid w:val="35542C74"/>
    <w:rsid w:val="355734B8"/>
    <w:rsid w:val="35582A96"/>
    <w:rsid w:val="355954CD"/>
    <w:rsid w:val="35596A54"/>
    <w:rsid w:val="355A1F16"/>
    <w:rsid w:val="355A26B4"/>
    <w:rsid w:val="355A7EA2"/>
    <w:rsid w:val="355B7429"/>
    <w:rsid w:val="355C076C"/>
    <w:rsid w:val="355D21DC"/>
    <w:rsid w:val="355D7FFC"/>
    <w:rsid w:val="355E751D"/>
    <w:rsid w:val="355F64C3"/>
    <w:rsid w:val="355F7960"/>
    <w:rsid w:val="356031BF"/>
    <w:rsid w:val="3560520A"/>
    <w:rsid w:val="35605AF0"/>
    <w:rsid w:val="3563222C"/>
    <w:rsid w:val="35632E19"/>
    <w:rsid w:val="35644A3C"/>
    <w:rsid w:val="35646411"/>
    <w:rsid w:val="35652DE3"/>
    <w:rsid w:val="356541B4"/>
    <w:rsid w:val="35655270"/>
    <w:rsid w:val="35656F4D"/>
    <w:rsid w:val="35664DD8"/>
    <w:rsid w:val="35667A6E"/>
    <w:rsid w:val="35667AF6"/>
    <w:rsid w:val="35674A92"/>
    <w:rsid w:val="35675F3D"/>
    <w:rsid w:val="3567627F"/>
    <w:rsid w:val="3567774B"/>
    <w:rsid w:val="356932CE"/>
    <w:rsid w:val="356A3FA4"/>
    <w:rsid w:val="356B2FCA"/>
    <w:rsid w:val="356B469A"/>
    <w:rsid w:val="356C0822"/>
    <w:rsid w:val="356D0EE2"/>
    <w:rsid w:val="356D6BFC"/>
    <w:rsid w:val="35705B7A"/>
    <w:rsid w:val="357123C2"/>
    <w:rsid w:val="35723D60"/>
    <w:rsid w:val="35733F02"/>
    <w:rsid w:val="35745109"/>
    <w:rsid w:val="3575131B"/>
    <w:rsid w:val="35755A2F"/>
    <w:rsid w:val="35765832"/>
    <w:rsid w:val="3577190F"/>
    <w:rsid w:val="35771BEC"/>
    <w:rsid w:val="35774C25"/>
    <w:rsid w:val="35790EF2"/>
    <w:rsid w:val="35793B32"/>
    <w:rsid w:val="35797656"/>
    <w:rsid w:val="357A2C3D"/>
    <w:rsid w:val="357B0E18"/>
    <w:rsid w:val="357B425F"/>
    <w:rsid w:val="357B57E3"/>
    <w:rsid w:val="357D4087"/>
    <w:rsid w:val="357D6D72"/>
    <w:rsid w:val="357E1CD9"/>
    <w:rsid w:val="3581396A"/>
    <w:rsid w:val="35822079"/>
    <w:rsid w:val="358242F7"/>
    <w:rsid w:val="35824A92"/>
    <w:rsid w:val="358269BF"/>
    <w:rsid w:val="35837480"/>
    <w:rsid w:val="358538DA"/>
    <w:rsid w:val="35872179"/>
    <w:rsid w:val="35877593"/>
    <w:rsid w:val="35881B81"/>
    <w:rsid w:val="35887B80"/>
    <w:rsid w:val="358A1750"/>
    <w:rsid w:val="358A190C"/>
    <w:rsid w:val="358A7598"/>
    <w:rsid w:val="358A777F"/>
    <w:rsid w:val="358B3AC6"/>
    <w:rsid w:val="358C6218"/>
    <w:rsid w:val="358D0763"/>
    <w:rsid w:val="358E33A5"/>
    <w:rsid w:val="358E5E2C"/>
    <w:rsid w:val="358F0DF9"/>
    <w:rsid w:val="358F3218"/>
    <w:rsid w:val="358F5B19"/>
    <w:rsid w:val="3590448A"/>
    <w:rsid w:val="35913F16"/>
    <w:rsid w:val="3593016C"/>
    <w:rsid w:val="35942E34"/>
    <w:rsid w:val="359437CC"/>
    <w:rsid w:val="35946987"/>
    <w:rsid w:val="3594736B"/>
    <w:rsid w:val="35950ED7"/>
    <w:rsid w:val="35954777"/>
    <w:rsid w:val="35961C26"/>
    <w:rsid w:val="35964BBC"/>
    <w:rsid w:val="35972A6C"/>
    <w:rsid w:val="35972B65"/>
    <w:rsid w:val="35985B27"/>
    <w:rsid w:val="35994CEA"/>
    <w:rsid w:val="35995FC3"/>
    <w:rsid w:val="359A14E1"/>
    <w:rsid w:val="359A288A"/>
    <w:rsid w:val="359B2326"/>
    <w:rsid w:val="359D046F"/>
    <w:rsid w:val="359D21D8"/>
    <w:rsid w:val="359E59DB"/>
    <w:rsid w:val="359F3549"/>
    <w:rsid w:val="359F37A7"/>
    <w:rsid w:val="359F6567"/>
    <w:rsid w:val="35A01F24"/>
    <w:rsid w:val="35A1330A"/>
    <w:rsid w:val="35A27458"/>
    <w:rsid w:val="35A353FE"/>
    <w:rsid w:val="35A36E54"/>
    <w:rsid w:val="35A506CE"/>
    <w:rsid w:val="35A7381B"/>
    <w:rsid w:val="35A74BBF"/>
    <w:rsid w:val="35A86D0B"/>
    <w:rsid w:val="35A97A42"/>
    <w:rsid w:val="35AA1760"/>
    <w:rsid w:val="35AB6F6B"/>
    <w:rsid w:val="35AC0055"/>
    <w:rsid w:val="35AC2469"/>
    <w:rsid w:val="35AD2E1B"/>
    <w:rsid w:val="35AD6152"/>
    <w:rsid w:val="35AD69D2"/>
    <w:rsid w:val="35AD7C22"/>
    <w:rsid w:val="35AE206E"/>
    <w:rsid w:val="35AE304D"/>
    <w:rsid w:val="35AE65FF"/>
    <w:rsid w:val="35AF1385"/>
    <w:rsid w:val="35AF2472"/>
    <w:rsid w:val="35AF72C7"/>
    <w:rsid w:val="35B006E8"/>
    <w:rsid w:val="35B10E15"/>
    <w:rsid w:val="35B134F4"/>
    <w:rsid w:val="35B138B7"/>
    <w:rsid w:val="35B16F08"/>
    <w:rsid w:val="35B22647"/>
    <w:rsid w:val="35B26922"/>
    <w:rsid w:val="35B26C41"/>
    <w:rsid w:val="35B33F44"/>
    <w:rsid w:val="35B42BB5"/>
    <w:rsid w:val="35B43A4B"/>
    <w:rsid w:val="35B50567"/>
    <w:rsid w:val="35B52AD6"/>
    <w:rsid w:val="35B54AE0"/>
    <w:rsid w:val="35B64F5B"/>
    <w:rsid w:val="35B94B0F"/>
    <w:rsid w:val="35BA620A"/>
    <w:rsid w:val="35BB6D21"/>
    <w:rsid w:val="35BE1406"/>
    <w:rsid w:val="35BE15B8"/>
    <w:rsid w:val="35BE360B"/>
    <w:rsid w:val="35C0681F"/>
    <w:rsid w:val="35C13AE0"/>
    <w:rsid w:val="35C407BC"/>
    <w:rsid w:val="35C4223A"/>
    <w:rsid w:val="35C44613"/>
    <w:rsid w:val="35C65BEB"/>
    <w:rsid w:val="35C6796F"/>
    <w:rsid w:val="35C70BDC"/>
    <w:rsid w:val="35CA2FEF"/>
    <w:rsid w:val="35CA41DC"/>
    <w:rsid w:val="35CA511F"/>
    <w:rsid w:val="35CB0AC2"/>
    <w:rsid w:val="35CB7C16"/>
    <w:rsid w:val="35CB7F5C"/>
    <w:rsid w:val="35CD0B5F"/>
    <w:rsid w:val="35CD19F9"/>
    <w:rsid w:val="35CE1B2D"/>
    <w:rsid w:val="35CF0B29"/>
    <w:rsid w:val="35CF0E0A"/>
    <w:rsid w:val="35CF3F2F"/>
    <w:rsid w:val="35CF4CD1"/>
    <w:rsid w:val="35D16F65"/>
    <w:rsid w:val="35D1730C"/>
    <w:rsid w:val="35D44E27"/>
    <w:rsid w:val="35D51FED"/>
    <w:rsid w:val="35D535A1"/>
    <w:rsid w:val="35D54E5F"/>
    <w:rsid w:val="35D645CA"/>
    <w:rsid w:val="35D64C99"/>
    <w:rsid w:val="35D70EC1"/>
    <w:rsid w:val="35D7683E"/>
    <w:rsid w:val="35D875A3"/>
    <w:rsid w:val="35D87AF1"/>
    <w:rsid w:val="35DC1ED8"/>
    <w:rsid w:val="35DC225E"/>
    <w:rsid w:val="35DC2C8B"/>
    <w:rsid w:val="35DD1A5E"/>
    <w:rsid w:val="35DE3CFD"/>
    <w:rsid w:val="35DF13FC"/>
    <w:rsid w:val="35DF563C"/>
    <w:rsid w:val="35DF6114"/>
    <w:rsid w:val="35E13890"/>
    <w:rsid w:val="35E17F3A"/>
    <w:rsid w:val="35E21AFC"/>
    <w:rsid w:val="35E25E40"/>
    <w:rsid w:val="35E300CC"/>
    <w:rsid w:val="35E366AA"/>
    <w:rsid w:val="35E512D3"/>
    <w:rsid w:val="35E54F51"/>
    <w:rsid w:val="35E60DD1"/>
    <w:rsid w:val="35E86979"/>
    <w:rsid w:val="35EB1A2E"/>
    <w:rsid w:val="35EB44D5"/>
    <w:rsid w:val="35EB68E9"/>
    <w:rsid w:val="35EC1E38"/>
    <w:rsid w:val="35EC74DF"/>
    <w:rsid w:val="35ED4C80"/>
    <w:rsid w:val="35ED56CF"/>
    <w:rsid w:val="35ED7252"/>
    <w:rsid w:val="35EE58E5"/>
    <w:rsid w:val="35EF4248"/>
    <w:rsid w:val="35F00042"/>
    <w:rsid w:val="35F051A1"/>
    <w:rsid w:val="35F11154"/>
    <w:rsid w:val="35F4148C"/>
    <w:rsid w:val="35F43F11"/>
    <w:rsid w:val="35F512E1"/>
    <w:rsid w:val="35F7036F"/>
    <w:rsid w:val="35F94293"/>
    <w:rsid w:val="35F94677"/>
    <w:rsid w:val="35FA0874"/>
    <w:rsid w:val="35FB06A7"/>
    <w:rsid w:val="35FB7522"/>
    <w:rsid w:val="35FD1CCF"/>
    <w:rsid w:val="35FF382D"/>
    <w:rsid w:val="35FF47B2"/>
    <w:rsid w:val="35FF511C"/>
    <w:rsid w:val="35FF6027"/>
    <w:rsid w:val="35FF7B9C"/>
    <w:rsid w:val="36003298"/>
    <w:rsid w:val="36010DC2"/>
    <w:rsid w:val="36013750"/>
    <w:rsid w:val="3601696E"/>
    <w:rsid w:val="36017955"/>
    <w:rsid w:val="36024E9E"/>
    <w:rsid w:val="360269BE"/>
    <w:rsid w:val="3605134D"/>
    <w:rsid w:val="36054FC0"/>
    <w:rsid w:val="360558ED"/>
    <w:rsid w:val="36057F93"/>
    <w:rsid w:val="3606500D"/>
    <w:rsid w:val="36072B27"/>
    <w:rsid w:val="36076FC5"/>
    <w:rsid w:val="360A4612"/>
    <w:rsid w:val="360A47EC"/>
    <w:rsid w:val="360C02B0"/>
    <w:rsid w:val="360D02E3"/>
    <w:rsid w:val="360E0A0B"/>
    <w:rsid w:val="360E0C69"/>
    <w:rsid w:val="360F2A0F"/>
    <w:rsid w:val="360F5526"/>
    <w:rsid w:val="360F6E11"/>
    <w:rsid w:val="36116C77"/>
    <w:rsid w:val="3613045E"/>
    <w:rsid w:val="36133041"/>
    <w:rsid w:val="361344E3"/>
    <w:rsid w:val="36136FE2"/>
    <w:rsid w:val="361559D7"/>
    <w:rsid w:val="361579F2"/>
    <w:rsid w:val="36161559"/>
    <w:rsid w:val="36162890"/>
    <w:rsid w:val="36170184"/>
    <w:rsid w:val="36171015"/>
    <w:rsid w:val="36171C47"/>
    <w:rsid w:val="36186DFB"/>
    <w:rsid w:val="3619334D"/>
    <w:rsid w:val="36197FF9"/>
    <w:rsid w:val="361A4F49"/>
    <w:rsid w:val="361B7490"/>
    <w:rsid w:val="361B7CBD"/>
    <w:rsid w:val="361C5B51"/>
    <w:rsid w:val="361C5DA1"/>
    <w:rsid w:val="361D23A1"/>
    <w:rsid w:val="36206316"/>
    <w:rsid w:val="36206EC5"/>
    <w:rsid w:val="362114AD"/>
    <w:rsid w:val="36217D27"/>
    <w:rsid w:val="3622428A"/>
    <w:rsid w:val="362370F6"/>
    <w:rsid w:val="36242D20"/>
    <w:rsid w:val="36246D21"/>
    <w:rsid w:val="3625174F"/>
    <w:rsid w:val="36253965"/>
    <w:rsid w:val="36255BC1"/>
    <w:rsid w:val="36257B5F"/>
    <w:rsid w:val="36260046"/>
    <w:rsid w:val="3626023A"/>
    <w:rsid w:val="36261BAD"/>
    <w:rsid w:val="36261E21"/>
    <w:rsid w:val="36266C57"/>
    <w:rsid w:val="36267E73"/>
    <w:rsid w:val="3627531F"/>
    <w:rsid w:val="36281A16"/>
    <w:rsid w:val="362911D8"/>
    <w:rsid w:val="36291921"/>
    <w:rsid w:val="362A228F"/>
    <w:rsid w:val="362B333E"/>
    <w:rsid w:val="362B492F"/>
    <w:rsid w:val="362C1654"/>
    <w:rsid w:val="362D1341"/>
    <w:rsid w:val="362D5725"/>
    <w:rsid w:val="36301BC6"/>
    <w:rsid w:val="36327897"/>
    <w:rsid w:val="36332171"/>
    <w:rsid w:val="36347AD8"/>
    <w:rsid w:val="36365533"/>
    <w:rsid w:val="36365B96"/>
    <w:rsid w:val="363666D4"/>
    <w:rsid w:val="36375E9E"/>
    <w:rsid w:val="36376AD0"/>
    <w:rsid w:val="363968C5"/>
    <w:rsid w:val="363A1264"/>
    <w:rsid w:val="363A269C"/>
    <w:rsid w:val="363A2B28"/>
    <w:rsid w:val="363A68EC"/>
    <w:rsid w:val="363B4FC0"/>
    <w:rsid w:val="363B61F1"/>
    <w:rsid w:val="363C7A60"/>
    <w:rsid w:val="363D56C9"/>
    <w:rsid w:val="363D5AA5"/>
    <w:rsid w:val="363E7D2E"/>
    <w:rsid w:val="36405DCD"/>
    <w:rsid w:val="36422554"/>
    <w:rsid w:val="36453C75"/>
    <w:rsid w:val="36455126"/>
    <w:rsid w:val="364551CB"/>
    <w:rsid w:val="364620B3"/>
    <w:rsid w:val="364622E4"/>
    <w:rsid w:val="364624AB"/>
    <w:rsid w:val="364654D6"/>
    <w:rsid w:val="3647333C"/>
    <w:rsid w:val="36474AE6"/>
    <w:rsid w:val="36486DB7"/>
    <w:rsid w:val="36487005"/>
    <w:rsid w:val="36490F77"/>
    <w:rsid w:val="364B09DB"/>
    <w:rsid w:val="364B0A7B"/>
    <w:rsid w:val="364B3DEE"/>
    <w:rsid w:val="364B6FB5"/>
    <w:rsid w:val="364D53A2"/>
    <w:rsid w:val="364D67E1"/>
    <w:rsid w:val="36503245"/>
    <w:rsid w:val="365167C0"/>
    <w:rsid w:val="36523019"/>
    <w:rsid w:val="36533EF1"/>
    <w:rsid w:val="36556749"/>
    <w:rsid w:val="36556F85"/>
    <w:rsid w:val="36557AB5"/>
    <w:rsid w:val="36560B0F"/>
    <w:rsid w:val="36566B28"/>
    <w:rsid w:val="365712E5"/>
    <w:rsid w:val="36583220"/>
    <w:rsid w:val="36597EBB"/>
    <w:rsid w:val="365B4401"/>
    <w:rsid w:val="365C4551"/>
    <w:rsid w:val="365C5604"/>
    <w:rsid w:val="365E04F1"/>
    <w:rsid w:val="365F739A"/>
    <w:rsid w:val="366278BC"/>
    <w:rsid w:val="366304DE"/>
    <w:rsid w:val="36630654"/>
    <w:rsid w:val="3663418F"/>
    <w:rsid w:val="3663469D"/>
    <w:rsid w:val="36635568"/>
    <w:rsid w:val="36646FE9"/>
    <w:rsid w:val="36647D17"/>
    <w:rsid w:val="3665353C"/>
    <w:rsid w:val="36661140"/>
    <w:rsid w:val="36664189"/>
    <w:rsid w:val="366641E3"/>
    <w:rsid w:val="366677C8"/>
    <w:rsid w:val="3667187E"/>
    <w:rsid w:val="36674277"/>
    <w:rsid w:val="366771FC"/>
    <w:rsid w:val="3668117F"/>
    <w:rsid w:val="36683E1A"/>
    <w:rsid w:val="366A25EE"/>
    <w:rsid w:val="366B1311"/>
    <w:rsid w:val="366B47F3"/>
    <w:rsid w:val="366C6483"/>
    <w:rsid w:val="366D7169"/>
    <w:rsid w:val="366E1416"/>
    <w:rsid w:val="366E3522"/>
    <w:rsid w:val="366F03CA"/>
    <w:rsid w:val="366F0ACC"/>
    <w:rsid w:val="366F63ED"/>
    <w:rsid w:val="36704937"/>
    <w:rsid w:val="36714118"/>
    <w:rsid w:val="36715C1B"/>
    <w:rsid w:val="36725836"/>
    <w:rsid w:val="36726591"/>
    <w:rsid w:val="367315D1"/>
    <w:rsid w:val="36747BC7"/>
    <w:rsid w:val="36754C47"/>
    <w:rsid w:val="36755348"/>
    <w:rsid w:val="3675697F"/>
    <w:rsid w:val="367647D0"/>
    <w:rsid w:val="36765744"/>
    <w:rsid w:val="367717B2"/>
    <w:rsid w:val="36786388"/>
    <w:rsid w:val="367A6CCF"/>
    <w:rsid w:val="367B0A3E"/>
    <w:rsid w:val="367B1537"/>
    <w:rsid w:val="367B3319"/>
    <w:rsid w:val="367C4E9B"/>
    <w:rsid w:val="367C58A4"/>
    <w:rsid w:val="367D021B"/>
    <w:rsid w:val="367E520B"/>
    <w:rsid w:val="367E5414"/>
    <w:rsid w:val="367F27FA"/>
    <w:rsid w:val="367F595F"/>
    <w:rsid w:val="36800190"/>
    <w:rsid w:val="368106A2"/>
    <w:rsid w:val="36816DBE"/>
    <w:rsid w:val="368351E1"/>
    <w:rsid w:val="36841CC8"/>
    <w:rsid w:val="36847185"/>
    <w:rsid w:val="36854A4C"/>
    <w:rsid w:val="36855F2E"/>
    <w:rsid w:val="3686417B"/>
    <w:rsid w:val="36867B95"/>
    <w:rsid w:val="36872828"/>
    <w:rsid w:val="36882A7E"/>
    <w:rsid w:val="36887026"/>
    <w:rsid w:val="368A6187"/>
    <w:rsid w:val="368A799A"/>
    <w:rsid w:val="368B03A9"/>
    <w:rsid w:val="368B78F8"/>
    <w:rsid w:val="368C24DC"/>
    <w:rsid w:val="368C4C13"/>
    <w:rsid w:val="368E3C4E"/>
    <w:rsid w:val="368F15C6"/>
    <w:rsid w:val="368F7835"/>
    <w:rsid w:val="36902896"/>
    <w:rsid w:val="3690432C"/>
    <w:rsid w:val="369204DC"/>
    <w:rsid w:val="36933FCA"/>
    <w:rsid w:val="36934B99"/>
    <w:rsid w:val="36952F08"/>
    <w:rsid w:val="36964314"/>
    <w:rsid w:val="369769B0"/>
    <w:rsid w:val="36990B88"/>
    <w:rsid w:val="369918FE"/>
    <w:rsid w:val="36993189"/>
    <w:rsid w:val="369937C5"/>
    <w:rsid w:val="369C2F55"/>
    <w:rsid w:val="369D5F7F"/>
    <w:rsid w:val="369E25CF"/>
    <w:rsid w:val="36A00B1D"/>
    <w:rsid w:val="36A03FE3"/>
    <w:rsid w:val="36A06B1D"/>
    <w:rsid w:val="36A07278"/>
    <w:rsid w:val="36A20B32"/>
    <w:rsid w:val="36A2751B"/>
    <w:rsid w:val="36A4159D"/>
    <w:rsid w:val="36A54CEB"/>
    <w:rsid w:val="36A562F2"/>
    <w:rsid w:val="36A74933"/>
    <w:rsid w:val="36A74B90"/>
    <w:rsid w:val="36A82401"/>
    <w:rsid w:val="36A87B2F"/>
    <w:rsid w:val="36AA447A"/>
    <w:rsid w:val="36AB0CCE"/>
    <w:rsid w:val="36AB18EE"/>
    <w:rsid w:val="36AB4246"/>
    <w:rsid w:val="36AB7856"/>
    <w:rsid w:val="36AB7D6A"/>
    <w:rsid w:val="36AC5A20"/>
    <w:rsid w:val="36AC66F1"/>
    <w:rsid w:val="36AD6F85"/>
    <w:rsid w:val="36AD7293"/>
    <w:rsid w:val="36AE6AA0"/>
    <w:rsid w:val="36AF229D"/>
    <w:rsid w:val="36B1247A"/>
    <w:rsid w:val="36B13A46"/>
    <w:rsid w:val="36B14026"/>
    <w:rsid w:val="36B20DDD"/>
    <w:rsid w:val="36B216C7"/>
    <w:rsid w:val="36B32D63"/>
    <w:rsid w:val="36B348D6"/>
    <w:rsid w:val="36B34B3E"/>
    <w:rsid w:val="36B418A1"/>
    <w:rsid w:val="36B4513F"/>
    <w:rsid w:val="36B57B52"/>
    <w:rsid w:val="36B709B0"/>
    <w:rsid w:val="36B70AA4"/>
    <w:rsid w:val="36B71378"/>
    <w:rsid w:val="36B750AF"/>
    <w:rsid w:val="36B753AD"/>
    <w:rsid w:val="36B912E5"/>
    <w:rsid w:val="36BA37F8"/>
    <w:rsid w:val="36BB41A0"/>
    <w:rsid w:val="36BD42D8"/>
    <w:rsid w:val="36BE5AEE"/>
    <w:rsid w:val="36BF0941"/>
    <w:rsid w:val="36BF17D3"/>
    <w:rsid w:val="36C03275"/>
    <w:rsid w:val="36C11E90"/>
    <w:rsid w:val="36C25170"/>
    <w:rsid w:val="36C35E8A"/>
    <w:rsid w:val="36C47CB8"/>
    <w:rsid w:val="36C63EE6"/>
    <w:rsid w:val="36C758BB"/>
    <w:rsid w:val="36C832C9"/>
    <w:rsid w:val="36C9288D"/>
    <w:rsid w:val="36C95364"/>
    <w:rsid w:val="36C9649E"/>
    <w:rsid w:val="36CA05D5"/>
    <w:rsid w:val="36CA5974"/>
    <w:rsid w:val="36CB675E"/>
    <w:rsid w:val="36CB6AA4"/>
    <w:rsid w:val="36CB7633"/>
    <w:rsid w:val="36CC4924"/>
    <w:rsid w:val="36CC7146"/>
    <w:rsid w:val="36CE794D"/>
    <w:rsid w:val="36CF4FE0"/>
    <w:rsid w:val="36CF7C90"/>
    <w:rsid w:val="36D1249F"/>
    <w:rsid w:val="36D52EE6"/>
    <w:rsid w:val="36D55396"/>
    <w:rsid w:val="36D57145"/>
    <w:rsid w:val="36D612E9"/>
    <w:rsid w:val="36D65453"/>
    <w:rsid w:val="36D65E80"/>
    <w:rsid w:val="36D76AF6"/>
    <w:rsid w:val="36D819D1"/>
    <w:rsid w:val="36D8328F"/>
    <w:rsid w:val="36D9291D"/>
    <w:rsid w:val="36DA2598"/>
    <w:rsid w:val="36DA46C3"/>
    <w:rsid w:val="36DB2C33"/>
    <w:rsid w:val="36DB3145"/>
    <w:rsid w:val="36DB79AC"/>
    <w:rsid w:val="36DC6C4E"/>
    <w:rsid w:val="36DD11F2"/>
    <w:rsid w:val="36DE5720"/>
    <w:rsid w:val="36E077EF"/>
    <w:rsid w:val="36E12559"/>
    <w:rsid w:val="36E21F2E"/>
    <w:rsid w:val="36E2221F"/>
    <w:rsid w:val="36E32BAC"/>
    <w:rsid w:val="36E32FCB"/>
    <w:rsid w:val="36E41CB3"/>
    <w:rsid w:val="36E4211D"/>
    <w:rsid w:val="36E43A81"/>
    <w:rsid w:val="36E4546A"/>
    <w:rsid w:val="36E4736F"/>
    <w:rsid w:val="36E560BA"/>
    <w:rsid w:val="36E57BDB"/>
    <w:rsid w:val="36E60FBA"/>
    <w:rsid w:val="36E707EA"/>
    <w:rsid w:val="36E74F90"/>
    <w:rsid w:val="36E75633"/>
    <w:rsid w:val="36E82C7C"/>
    <w:rsid w:val="36E8556C"/>
    <w:rsid w:val="36E869FA"/>
    <w:rsid w:val="36E91D6B"/>
    <w:rsid w:val="36EC04A5"/>
    <w:rsid w:val="36EC4C58"/>
    <w:rsid w:val="36ED3E01"/>
    <w:rsid w:val="36ED6E38"/>
    <w:rsid w:val="36EE11A7"/>
    <w:rsid w:val="36EE24BB"/>
    <w:rsid w:val="36EE3A7A"/>
    <w:rsid w:val="36EF56A7"/>
    <w:rsid w:val="36F02703"/>
    <w:rsid w:val="36F03927"/>
    <w:rsid w:val="36F10623"/>
    <w:rsid w:val="36F23E69"/>
    <w:rsid w:val="36F3157D"/>
    <w:rsid w:val="36F52E5D"/>
    <w:rsid w:val="36F61EBC"/>
    <w:rsid w:val="36F67A3E"/>
    <w:rsid w:val="36F704E5"/>
    <w:rsid w:val="36F72ECA"/>
    <w:rsid w:val="36F82402"/>
    <w:rsid w:val="36F86732"/>
    <w:rsid w:val="36FA5024"/>
    <w:rsid w:val="36FB7001"/>
    <w:rsid w:val="36FC7980"/>
    <w:rsid w:val="36FD14DD"/>
    <w:rsid w:val="36FD1F15"/>
    <w:rsid w:val="36FD505D"/>
    <w:rsid w:val="36FD6447"/>
    <w:rsid w:val="36FE4859"/>
    <w:rsid w:val="370101E2"/>
    <w:rsid w:val="3701432B"/>
    <w:rsid w:val="370252E5"/>
    <w:rsid w:val="37025455"/>
    <w:rsid w:val="370268C3"/>
    <w:rsid w:val="37033849"/>
    <w:rsid w:val="37050D51"/>
    <w:rsid w:val="3705304B"/>
    <w:rsid w:val="37054E98"/>
    <w:rsid w:val="370631CE"/>
    <w:rsid w:val="37063361"/>
    <w:rsid w:val="370915CB"/>
    <w:rsid w:val="37094EC9"/>
    <w:rsid w:val="370A228A"/>
    <w:rsid w:val="370A6E07"/>
    <w:rsid w:val="370C49FD"/>
    <w:rsid w:val="370C7EFA"/>
    <w:rsid w:val="370D3108"/>
    <w:rsid w:val="370D3591"/>
    <w:rsid w:val="370D3863"/>
    <w:rsid w:val="370D6E58"/>
    <w:rsid w:val="370E1732"/>
    <w:rsid w:val="370E3407"/>
    <w:rsid w:val="370E39F7"/>
    <w:rsid w:val="370E57A8"/>
    <w:rsid w:val="370E7962"/>
    <w:rsid w:val="370F1DC6"/>
    <w:rsid w:val="370F286E"/>
    <w:rsid w:val="370F4B53"/>
    <w:rsid w:val="371014B1"/>
    <w:rsid w:val="371106FD"/>
    <w:rsid w:val="37110800"/>
    <w:rsid w:val="37114A7F"/>
    <w:rsid w:val="371265F4"/>
    <w:rsid w:val="37126B9B"/>
    <w:rsid w:val="37160AAA"/>
    <w:rsid w:val="37161C98"/>
    <w:rsid w:val="37166FB4"/>
    <w:rsid w:val="37183708"/>
    <w:rsid w:val="371878A5"/>
    <w:rsid w:val="37192A17"/>
    <w:rsid w:val="371A5510"/>
    <w:rsid w:val="371B173D"/>
    <w:rsid w:val="371C1F09"/>
    <w:rsid w:val="371D3326"/>
    <w:rsid w:val="371E3F2E"/>
    <w:rsid w:val="372026CD"/>
    <w:rsid w:val="37204A5F"/>
    <w:rsid w:val="37206B7A"/>
    <w:rsid w:val="372155A9"/>
    <w:rsid w:val="37215AC4"/>
    <w:rsid w:val="37224B8A"/>
    <w:rsid w:val="37237D91"/>
    <w:rsid w:val="37255532"/>
    <w:rsid w:val="372671BE"/>
    <w:rsid w:val="37275247"/>
    <w:rsid w:val="37276E1C"/>
    <w:rsid w:val="37276F68"/>
    <w:rsid w:val="372852CA"/>
    <w:rsid w:val="37285A18"/>
    <w:rsid w:val="3728677A"/>
    <w:rsid w:val="37294344"/>
    <w:rsid w:val="372B4CBF"/>
    <w:rsid w:val="372B59CD"/>
    <w:rsid w:val="372C6A41"/>
    <w:rsid w:val="372D424E"/>
    <w:rsid w:val="372D78A3"/>
    <w:rsid w:val="372E275A"/>
    <w:rsid w:val="372E67C0"/>
    <w:rsid w:val="372F6B52"/>
    <w:rsid w:val="37305FB8"/>
    <w:rsid w:val="3731155C"/>
    <w:rsid w:val="3731716C"/>
    <w:rsid w:val="373272C7"/>
    <w:rsid w:val="3734294F"/>
    <w:rsid w:val="373432BD"/>
    <w:rsid w:val="37343E8B"/>
    <w:rsid w:val="37345C35"/>
    <w:rsid w:val="3734606D"/>
    <w:rsid w:val="37352153"/>
    <w:rsid w:val="37354FDD"/>
    <w:rsid w:val="37355048"/>
    <w:rsid w:val="373760C9"/>
    <w:rsid w:val="37384502"/>
    <w:rsid w:val="373912A8"/>
    <w:rsid w:val="37392FD8"/>
    <w:rsid w:val="373A4563"/>
    <w:rsid w:val="373B1807"/>
    <w:rsid w:val="373C3B8D"/>
    <w:rsid w:val="373C64EE"/>
    <w:rsid w:val="373D0556"/>
    <w:rsid w:val="373D0984"/>
    <w:rsid w:val="373E10FC"/>
    <w:rsid w:val="373E154F"/>
    <w:rsid w:val="373F7514"/>
    <w:rsid w:val="374000FA"/>
    <w:rsid w:val="37410033"/>
    <w:rsid w:val="374103C4"/>
    <w:rsid w:val="37416BF0"/>
    <w:rsid w:val="37424E85"/>
    <w:rsid w:val="374263CA"/>
    <w:rsid w:val="3743332F"/>
    <w:rsid w:val="37450F96"/>
    <w:rsid w:val="37454DC5"/>
    <w:rsid w:val="37472388"/>
    <w:rsid w:val="374740AE"/>
    <w:rsid w:val="37481585"/>
    <w:rsid w:val="37487CA7"/>
    <w:rsid w:val="3749168B"/>
    <w:rsid w:val="374A7FE0"/>
    <w:rsid w:val="374D6EEF"/>
    <w:rsid w:val="374D78CE"/>
    <w:rsid w:val="374E48FD"/>
    <w:rsid w:val="374E56C2"/>
    <w:rsid w:val="374E7674"/>
    <w:rsid w:val="374F3C8B"/>
    <w:rsid w:val="374F7659"/>
    <w:rsid w:val="37501B2B"/>
    <w:rsid w:val="375020BB"/>
    <w:rsid w:val="375036C7"/>
    <w:rsid w:val="375050CC"/>
    <w:rsid w:val="37505381"/>
    <w:rsid w:val="375067A7"/>
    <w:rsid w:val="37516EDA"/>
    <w:rsid w:val="375317EF"/>
    <w:rsid w:val="375349D1"/>
    <w:rsid w:val="37546D96"/>
    <w:rsid w:val="3757164D"/>
    <w:rsid w:val="375822D8"/>
    <w:rsid w:val="37590F2C"/>
    <w:rsid w:val="375913B5"/>
    <w:rsid w:val="37591A43"/>
    <w:rsid w:val="37595570"/>
    <w:rsid w:val="375A4671"/>
    <w:rsid w:val="375A69D9"/>
    <w:rsid w:val="375B3AE4"/>
    <w:rsid w:val="375C19F2"/>
    <w:rsid w:val="375D4562"/>
    <w:rsid w:val="375D6C04"/>
    <w:rsid w:val="375D7C4A"/>
    <w:rsid w:val="375E7826"/>
    <w:rsid w:val="375F3B44"/>
    <w:rsid w:val="375F468B"/>
    <w:rsid w:val="375F4865"/>
    <w:rsid w:val="375F548D"/>
    <w:rsid w:val="3760069B"/>
    <w:rsid w:val="376016FD"/>
    <w:rsid w:val="37602C61"/>
    <w:rsid w:val="37607CA5"/>
    <w:rsid w:val="37613087"/>
    <w:rsid w:val="37613567"/>
    <w:rsid w:val="37626D54"/>
    <w:rsid w:val="3765573B"/>
    <w:rsid w:val="376565A2"/>
    <w:rsid w:val="376626AE"/>
    <w:rsid w:val="376752FB"/>
    <w:rsid w:val="3767593A"/>
    <w:rsid w:val="376838B7"/>
    <w:rsid w:val="376848D6"/>
    <w:rsid w:val="376960FD"/>
    <w:rsid w:val="37697669"/>
    <w:rsid w:val="376A386C"/>
    <w:rsid w:val="376B1AE9"/>
    <w:rsid w:val="376B5E1D"/>
    <w:rsid w:val="376C357E"/>
    <w:rsid w:val="376D60D7"/>
    <w:rsid w:val="376E51ED"/>
    <w:rsid w:val="376E5D92"/>
    <w:rsid w:val="376F0B64"/>
    <w:rsid w:val="376F2FE1"/>
    <w:rsid w:val="37706C9A"/>
    <w:rsid w:val="37721C24"/>
    <w:rsid w:val="37733A36"/>
    <w:rsid w:val="3773443E"/>
    <w:rsid w:val="377460C8"/>
    <w:rsid w:val="3775647A"/>
    <w:rsid w:val="377734DE"/>
    <w:rsid w:val="37780015"/>
    <w:rsid w:val="37782409"/>
    <w:rsid w:val="377853EC"/>
    <w:rsid w:val="377902A1"/>
    <w:rsid w:val="37794A3C"/>
    <w:rsid w:val="377978A7"/>
    <w:rsid w:val="377C09F9"/>
    <w:rsid w:val="377C1551"/>
    <w:rsid w:val="377C1559"/>
    <w:rsid w:val="377C4B96"/>
    <w:rsid w:val="377D67A6"/>
    <w:rsid w:val="377E0A6D"/>
    <w:rsid w:val="377E251A"/>
    <w:rsid w:val="377E33B0"/>
    <w:rsid w:val="377E6536"/>
    <w:rsid w:val="377F47B2"/>
    <w:rsid w:val="377F50C4"/>
    <w:rsid w:val="3780065C"/>
    <w:rsid w:val="378224E7"/>
    <w:rsid w:val="3782386E"/>
    <w:rsid w:val="3782509E"/>
    <w:rsid w:val="37831906"/>
    <w:rsid w:val="37834867"/>
    <w:rsid w:val="37836AA1"/>
    <w:rsid w:val="37836C63"/>
    <w:rsid w:val="378417AD"/>
    <w:rsid w:val="37851472"/>
    <w:rsid w:val="378601B3"/>
    <w:rsid w:val="37860F76"/>
    <w:rsid w:val="37865AF9"/>
    <w:rsid w:val="3786620E"/>
    <w:rsid w:val="378668F8"/>
    <w:rsid w:val="37867CFB"/>
    <w:rsid w:val="37876EED"/>
    <w:rsid w:val="378828F5"/>
    <w:rsid w:val="3788784E"/>
    <w:rsid w:val="37894F6C"/>
    <w:rsid w:val="378A2101"/>
    <w:rsid w:val="378B00A1"/>
    <w:rsid w:val="378C0B0D"/>
    <w:rsid w:val="378C243B"/>
    <w:rsid w:val="378E102C"/>
    <w:rsid w:val="378E34EA"/>
    <w:rsid w:val="378E5824"/>
    <w:rsid w:val="378F34BF"/>
    <w:rsid w:val="37905AE1"/>
    <w:rsid w:val="37913640"/>
    <w:rsid w:val="379322AB"/>
    <w:rsid w:val="37935351"/>
    <w:rsid w:val="37944FA0"/>
    <w:rsid w:val="37945643"/>
    <w:rsid w:val="37946305"/>
    <w:rsid w:val="37953332"/>
    <w:rsid w:val="37953812"/>
    <w:rsid w:val="37955EDB"/>
    <w:rsid w:val="37980E09"/>
    <w:rsid w:val="3798627A"/>
    <w:rsid w:val="379A322B"/>
    <w:rsid w:val="379A6DAA"/>
    <w:rsid w:val="379B37A8"/>
    <w:rsid w:val="379B73BD"/>
    <w:rsid w:val="379E4B4B"/>
    <w:rsid w:val="379E5491"/>
    <w:rsid w:val="379E6E6B"/>
    <w:rsid w:val="37A04E8D"/>
    <w:rsid w:val="37A04EC7"/>
    <w:rsid w:val="37A06C3D"/>
    <w:rsid w:val="37A14085"/>
    <w:rsid w:val="37A17FC1"/>
    <w:rsid w:val="37A34D6E"/>
    <w:rsid w:val="37A37692"/>
    <w:rsid w:val="37A43534"/>
    <w:rsid w:val="37A52BE9"/>
    <w:rsid w:val="37A63EA6"/>
    <w:rsid w:val="37A64643"/>
    <w:rsid w:val="37A66E1B"/>
    <w:rsid w:val="37A71455"/>
    <w:rsid w:val="37A922EB"/>
    <w:rsid w:val="37AA06BF"/>
    <w:rsid w:val="37AA2D0F"/>
    <w:rsid w:val="37AA2EAF"/>
    <w:rsid w:val="37AC1BB4"/>
    <w:rsid w:val="37AC45B5"/>
    <w:rsid w:val="37AD5890"/>
    <w:rsid w:val="37AD6A9D"/>
    <w:rsid w:val="37AE082E"/>
    <w:rsid w:val="37B01567"/>
    <w:rsid w:val="37B042E4"/>
    <w:rsid w:val="37B13D5C"/>
    <w:rsid w:val="37B147A9"/>
    <w:rsid w:val="37B17896"/>
    <w:rsid w:val="37B24FDD"/>
    <w:rsid w:val="37B27110"/>
    <w:rsid w:val="37B31429"/>
    <w:rsid w:val="37B50342"/>
    <w:rsid w:val="37B507F3"/>
    <w:rsid w:val="37B51C7E"/>
    <w:rsid w:val="37B51ED0"/>
    <w:rsid w:val="37B5308C"/>
    <w:rsid w:val="37B57DFB"/>
    <w:rsid w:val="37B6003D"/>
    <w:rsid w:val="37B60F39"/>
    <w:rsid w:val="37B62A39"/>
    <w:rsid w:val="37B70283"/>
    <w:rsid w:val="37B74C0C"/>
    <w:rsid w:val="37B7635C"/>
    <w:rsid w:val="37B76F13"/>
    <w:rsid w:val="37B800AA"/>
    <w:rsid w:val="37B8178F"/>
    <w:rsid w:val="37B840D2"/>
    <w:rsid w:val="37B854BD"/>
    <w:rsid w:val="37B90A3D"/>
    <w:rsid w:val="37B91629"/>
    <w:rsid w:val="37BB1380"/>
    <w:rsid w:val="37BB1592"/>
    <w:rsid w:val="37BB2563"/>
    <w:rsid w:val="37BB3F99"/>
    <w:rsid w:val="37BB6994"/>
    <w:rsid w:val="37BB7718"/>
    <w:rsid w:val="37BD0830"/>
    <w:rsid w:val="37BE6894"/>
    <w:rsid w:val="37BF51C8"/>
    <w:rsid w:val="37C06F4A"/>
    <w:rsid w:val="37C14639"/>
    <w:rsid w:val="37C31079"/>
    <w:rsid w:val="37C33C3F"/>
    <w:rsid w:val="37C42DBA"/>
    <w:rsid w:val="37C60CCA"/>
    <w:rsid w:val="37C64E75"/>
    <w:rsid w:val="37C72C46"/>
    <w:rsid w:val="37C8246A"/>
    <w:rsid w:val="37C8660F"/>
    <w:rsid w:val="37C92F20"/>
    <w:rsid w:val="37C9357D"/>
    <w:rsid w:val="37CA3361"/>
    <w:rsid w:val="37CA34CE"/>
    <w:rsid w:val="37CB012E"/>
    <w:rsid w:val="37CB2439"/>
    <w:rsid w:val="37CB3BA3"/>
    <w:rsid w:val="37CC37FD"/>
    <w:rsid w:val="37CF15CA"/>
    <w:rsid w:val="37CF278D"/>
    <w:rsid w:val="37CF552B"/>
    <w:rsid w:val="37D000EC"/>
    <w:rsid w:val="37D050E4"/>
    <w:rsid w:val="37D0726A"/>
    <w:rsid w:val="37D247FC"/>
    <w:rsid w:val="37D356AF"/>
    <w:rsid w:val="37D5079C"/>
    <w:rsid w:val="37D52061"/>
    <w:rsid w:val="37D52634"/>
    <w:rsid w:val="37D61036"/>
    <w:rsid w:val="37D61FFB"/>
    <w:rsid w:val="37D63A39"/>
    <w:rsid w:val="37D70771"/>
    <w:rsid w:val="37D816E9"/>
    <w:rsid w:val="37D85719"/>
    <w:rsid w:val="37D86964"/>
    <w:rsid w:val="37D905BC"/>
    <w:rsid w:val="37DA45AD"/>
    <w:rsid w:val="37DB40EC"/>
    <w:rsid w:val="37DC471E"/>
    <w:rsid w:val="37DD4FF7"/>
    <w:rsid w:val="37DE0607"/>
    <w:rsid w:val="37DE5A22"/>
    <w:rsid w:val="37E002FD"/>
    <w:rsid w:val="37E57563"/>
    <w:rsid w:val="37E67BBC"/>
    <w:rsid w:val="37E7105B"/>
    <w:rsid w:val="37E72AC5"/>
    <w:rsid w:val="37E739B4"/>
    <w:rsid w:val="37E80C04"/>
    <w:rsid w:val="37E84CAC"/>
    <w:rsid w:val="37EA477F"/>
    <w:rsid w:val="37EA5775"/>
    <w:rsid w:val="37EB1ED8"/>
    <w:rsid w:val="37EC1661"/>
    <w:rsid w:val="37EC3987"/>
    <w:rsid w:val="37ED4A0B"/>
    <w:rsid w:val="37ED51AF"/>
    <w:rsid w:val="37ED524B"/>
    <w:rsid w:val="37EE7A36"/>
    <w:rsid w:val="37F11BDB"/>
    <w:rsid w:val="37F34D9C"/>
    <w:rsid w:val="37F47A70"/>
    <w:rsid w:val="37F543B2"/>
    <w:rsid w:val="37F630BD"/>
    <w:rsid w:val="37F71C23"/>
    <w:rsid w:val="37F8344C"/>
    <w:rsid w:val="37F835BA"/>
    <w:rsid w:val="37FB3360"/>
    <w:rsid w:val="37FB46E6"/>
    <w:rsid w:val="37FC6A41"/>
    <w:rsid w:val="37FD5AEC"/>
    <w:rsid w:val="37FE4D36"/>
    <w:rsid w:val="38004A00"/>
    <w:rsid w:val="38014108"/>
    <w:rsid w:val="3804104B"/>
    <w:rsid w:val="38043EF1"/>
    <w:rsid w:val="3807499F"/>
    <w:rsid w:val="3808078D"/>
    <w:rsid w:val="38087964"/>
    <w:rsid w:val="3809282E"/>
    <w:rsid w:val="380B0F49"/>
    <w:rsid w:val="380B3BB9"/>
    <w:rsid w:val="380B6513"/>
    <w:rsid w:val="380C771E"/>
    <w:rsid w:val="380E18CD"/>
    <w:rsid w:val="380F1C5A"/>
    <w:rsid w:val="380F55A2"/>
    <w:rsid w:val="38101020"/>
    <w:rsid w:val="381054AE"/>
    <w:rsid w:val="381071FD"/>
    <w:rsid w:val="38121187"/>
    <w:rsid w:val="38125736"/>
    <w:rsid w:val="38150481"/>
    <w:rsid w:val="38151283"/>
    <w:rsid w:val="38154D29"/>
    <w:rsid w:val="38157471"/>
    <w:rsid w:val="38162D29"/>
    <w:rsid w:val="381752E2"/>
    <w:rsid w:val="38184902"/>
    <w:rsid w:val="381972D1"/>
    <w:rsid w:val="381B4CDA"/>
    <w:rsid w:val="381C2479"/>
    <w:rsid w:val="381D3D9A"/>
    <w:rsid w:val="381D7DF2"/>
    <w:rsid w:val="381E0A55"/>
    <w:rsid w:val="381E4BFE"/>
    <w:rsid w:val="38202DF7"/>
    <w:rsid w:val="382100D1"/>
    <w:rsid w:val="382153EE"/>
    <w:rsid w:val="38223CCB"/>
    <w:rsid w:val="38227816"/>
    <w:rsid w:val="38231088"/>
    <w:rsid w:val="38240D37"/>
    <w:rsid w:val="382661FB"/>
    <w:rsid w:val="3826702B"/>
    <w:rsid w:val="3828533A"/>
    <w:rsid w:val="3829161D"/>
    <w:rsid w:val="382B2B2F"/>
    <w:rsid w:val="382C77C4"/>
    <w:rsid w:val="382D04BC"/>
    <w:rsid w:val="382F6D84"/>
    <w:rsid w:val="382F6ED0"/>
    <w:rsid w:val="38313B1B"/>
    <w:rsid w:val="383200EA"/>
    <w:rsid w:val="38327327"/>
    <w:rsid w:val="383546C6"/>
    <w:rsid w:val="38356BE7"/>
    <w:rsid w:val="38364789"/>
    <w:rsid w:val="3837043A"/>
    <w:rsid w:val="38376382"/>
    <w:rsid w:val="38387633"/>
    <w:rsid w:val="38390DAA"/>
    <w:rsid w:val="38396C67"/>
    <w:rsid w:val="383973A2"/>
    <w:rsid w:val="383A2278"/>
    <w:rsid w:val="383A5237"/>
    <w:rsid w:val="383B2CEE"/>
    <w:rsid w:val="383B7C44"/>
    <w:rsid w:val="383C0B4E"/>
    <w:rsid w:val="383C271F"/>
    <w:rsid w:val="383C7E20"/>
    <w:rsid w:val="383D6D9B"/>
    <w:rsid w:val="383D7126"/>
    <w:rsid w:val="383E1BD4"/>
    <w:rsid w:val="383E79D5"/>
    <w:rsid w:val="383F517A"/>
    <w:rsid w:val="383F6011"/>
    <w:rsid w:val="38401ECB"/>
    <w:rsid w:val="384029D0"/>
    <w:rsid w:val="38423EB1"/>
    <w:rsid w:val="384245B1"/>
    <w:rsid w:val="38424A99"/>
    <w:rsid w:val="384379ED"/>
    <w:rsid w:val="38437A0B"/>
    <w:rsid w:val="38442FD1"/>
    <w:rsid w:val="38443BBB"/>
    <w:rsid w:val="384576F5"/>
    <w:rsid w:val="38460D54"/>
    <w:rsid w:val="384648F4"/>
    <w:rsid w:val="38475D15"/>
    <w:rsid w:val="38493532"/>
    <w:rsid w:val="3849442B"/>
    <w:rsid w:val="38494875"/>
    <w:rsid w:val="38495278"/>
    <w:rsid w:val="384A62CD"/>
    <w:rsid w:val="384C21C1"/>
    <w:rsid w:val="384C4294"/>
    <w:rsid w:val="384D456D"/>
    <w:rsid w:val="384E3A83"/>
    <w:rsid w:val="384E7AB3"/>
    <w:rsid w:val="384F0323"/>
    <w:rsid w:val="384F52B9"/>
    <w:rsid w:val="384F7B18"/>
    <w:rsid w:val="38504F09"/>
    <w:rsid w:val="3850562A"/>
    <w:rsid w:val="3851245E"/>
    <w:rsid w:val="38520B4A"/>
    <w:rsid w:val="38530A8D"/>
    <w:rsid w:val="38544561"/>
    <w:rsid w:val="38547AEA"/>
    <w:rsid w:val="38555E6A"/>
    <w:rsid w:val="385663F0"/>
    <w:rsid w:val="38567245"/>
    <w:rsid w:val="385717E9"/>
    <w:rsid w:val="385741A4"/>
    <w:rsid w:val="385774B1"/>
    <w:rsid w:val="38582BAA"/>
    <w:rsid w:val="385969D8"/>
    <w:rsid w:val="385B15CF"/>
    <w:rsid w:val="385B1AD4"/>
    <w:rsid w:val="385B7D3E"/>
    <w:rsid w:val="385C2E20"/>
    <w:rsid w:val="385C6E12"/>
    <w:rsid w:val="385D0CE7"/>
    <w:rsid w:val="385D1D68"/>
    <w:rsid w:val="385D3914"/>
    <w:rsid w:val="385D49CE"/>
    <w:rsid w:val="385D6BA2"/>
    <w:rsid w:val="385E7EE9"/>
    <w:rsid w:val="3860120E"/>
    <w:rsid w:val="386012CD"/>
    <w:rsid w:val="386028D0"/>
    <w:rsid w:val="38604B3C"/>
    <w:rsid w:val="38616326"/>
    <w:rsid w:val="38620021"/>
    <w:rsid w:val="38625321"/>
    <w:rsid w:val="3862687C"/>
    <w:rsid w:val="386276E9"/>
    <w:rsid w:val="3863782C"/>
    <w:rsid w:val="386578ED"/>
    <w:rsid w:val="38666265"/>
    <w:rsid w:val="38677A4D"/>
    <w:rsid w:val="386839BB"/>
    <w:rsid w:val="38683CD4"/>
    <w:rsid w:val="386C065C"/>
    <w:rsid w:val="386C26A6"/>
    <w:rsid w:val="386C2D66"/>
    <w:rsid w:val="386D1F7E"/>
    <w:rsid w:val="386D37D4"/>
    <w:rsid w:val="386D5685"/>
    <w:rsid w:val="386E1374"/>
    <w:rsid w:val="386E221A"/>
    <w:rsid w:val="386E584B"/>
    <w:rsid w:val="38703734"/>
    <w:rsid w:val="38712CBE"/>
    <w:rsid w:val="38713E0C"/>
    <w:rsid w:val="38714218"/>
    <w:rsid w:val="38747B12"/>
    <w:rsid w:val="38753F05"/>
    <w:rsid w:val="38754BD4"/>
    <w:rsid w:val="38757709"/>
    <w:rsid w:val="38764C35"/>
    <w:rsid w:val="3877131C"/>
    <w:rsid w:val="38772801"/>
    <w:rsid w:val="387820AF"/>
    <w:rsid w:val="387847CC"/>
    <w:rsid w:val="38785249"/>
    <w:rsid w:val="387A31E8"/>
    <w:rsid w:val="387A3FF1"/>
    <w:rsid w:val="387A42DC"/>
    <w:rsid w:val="387A5843"/>
    <w:rsid w:val="387A74D3"/>
    <w:rsid w:val="387B07A6"/>
    <w:rsid w:val="387C232F"/>
    <w:rsid w:val="387D7176"/>
    <w:rsid w:val="387F089D"/>
    <w:rsid w:val="387F2C93"/>
    <w:rsid w:val="388148EC"/>
    <w:rsid w:val="388173C3"/>
    <w:rsid w:val="38832A89"/>
    <w:rsid w:val="38836412"/>
    <w:rsid w:val="38846384"/>
    <w:rsid w:val="3885152F"/>
    <w:rsid w:val="388572C6"/>
    <w:rsid w:val="388733D3"/>
    <w:rsid w:val="388830E1"/>
    <w:rsid w:val="38894ECC"/>
    <w:rsid w:val="38897908"/>
    <w:rsid w:val="388A0248"/>
    <w:rsid w:val="388B4F17"/>
    <w:rsid w:val="388B50E2"/>
    <w:rsid w:val="388B6A07"/>
    <w:rsid w:val="388C71DC"/>
    <w:rsid w:val="388C75CB"/>
    <w:rsid w:val="388D1153"/>
    <w:rsid w:val="388D3611"/>
    <w:rsid w:val="388D56DF"/>
    <w:rsid w:val="388D68D5"/>
    <w:rsid w:val="388E5232"/>
    <w:rsid w:val="38910706"/>
    <w:rsid w:val="38926084"/>
    <w:rsid w:val="38933772"/>
    <w:rsid w:val="38934082"/>
    <w:rsid w:val="389352E3"/>
    <w:rsid w:val="389433A4"/>
    <w:rsid w:val="389502FA"/>
    <w:rsid w:val="38955CAD"/>
    <w:rsid w:val="38956180"/>
    <w:rsid w:val="38964F35"/>
    <w:rsid w:val="38975381"/>
    <w:rsid w:val="38981A7F"/>
    <w:rsid w:val="389915E7"/>
    <w:rsid w:val="389970EB"/>
    <w:rsid w:val="389A171F"/>
    <w:rsid w:val="389D06C7"/>
    <w:rsid w:val="389D4319"/>
    <w:rsid w:val="389D706D"/>
    <w:rsid w:val="389F4947"/>
    <w:rsid w:val="389F511E"/>
    <w:rsid w:val="38A10C53"/>
    <w:rsid w:val="38A30A02"/>
    <w:rsid w:val="38A43F50"/>
    <w:rsid w:val="38A45599"/>
    <w:rsid w:val="38A45D1C"/>
    <w:rsid w:val="38A60CA8"/>
    <w:rsid w:val="38A626F3"/>
    <w:rsid w:val="38A636A3"/>
    <w:rsid w:val="38A67B10"/>
    <w:rsid w:val="38A70E9B"/>
    <w:rsid w:val="38A73DD2"/>
    <w:rsid w:val="38A85C00"/>
    <w:rsid w:val="38A95E2F"/>
    <w:rsid w:val="38AA1D60"/>
    <w:rsid w:val="38AB3945"/>
    <w:rsid w:val="38AB61F3"/>
    <w:rsid w:val="38AD6816"/>
    <w:rsid w:val="38AD7AD6"/>
    <w:rsid w:val="38AD7C38"/>
    <w:rsid w:val="38AF5158"/>
    <w:rsid w:val="38B04644"/>
    <w:rsid w:val="38B04DED"/>
    <w:rsid w:val="38B0781F"/>
    <w:rsid w:val="38B110DB"/>
    <w:rsid w:val="38B12914"/>
    <w:rsid w:val="38B1401B"/>
    <w:rsid w:val="38B171E3"/>
    <w:rsid w:val="38B20EC3"/>
    <w:rsid w:val="38B24FE2"/>
    <w:rsid w:val="38B315BD"/>
    <w:rsid w:val="38B33D25"/>
    <w:rsid w:val="38B438FA"/>
    <w:rsid w:val="38B52E3F"/>
    <w:rsid w:val="38B5549D"/>
    <w:rsid w:val="38B567A4"/>
    <w:rsid w:val="38B64CCF"/>
    <w:rsid w:val="38B80E87"/>
    <w:rsid w:val="38B95053"/>
    <w:rsid w:val="38B96977"/>
    <w:rsid w:val="38BA1EEF"/>
    <w:rsid w:val="38BA67F8"/>
    <w:rsid w:val="38BC3C77"/>
    <w:rsid w:val="38BD23AC"/>
    <w:rsid w:val="38BD6D51"/>
    <w:rsid w:val="38BE3715"/>
    <w:rsid w:val="38BE479B"/>
    <w:rsid w:val="38BE638D"/>
    <w:rsid w:val="38C0236F"/>
    <w:rsid w:val="38C04D1D"/>
    <w:rsid w:val="38C07BED"/>
    <w:rsid w:val="38C201D4"/>
    <w:rsid w:val="38C3086F"/>
    <w:rsid w:val="38C3223C"/>
    <w:rsid w:val="38C443DB"/>
    <w:rsid w:val="38C46A4D"/>
    <w:rsid w:val="38C50AB5"/>
    <w:rsid w:val="38C5195B"/>
    <w:rsid w:val="38C6777E"/>
    <w:rsid w:val="38C77BA1"/>
    <w:rsid w:val="38C85356"/>
    <w:rsid w:val="38C867C6"/>
    <w:rsid w:val="38C9595C"/>
    <w:rsid w:val="38CA2E7F"/>
    <w:rsid w:val="38CA5415"/>
    <w:rsid w:val="38CA5713"/>
    <w:rsid w:val="38CA627C"/>
    <w:rsid w:val="38CA7733"/>
    <w:rsid w:val="38CD4448"/>
    <w:rsid w:val="38CD488C"/>
    <w:rsid w:val="38CD57BF"/>
    <w:rsid w:val="38CE3AA7"/>
    <w:rsid w:val="38CF4839"/>
    <w:rsid w:val="38D15436"/>
    <w:rsid w:val="38D15507"/>
    <w:rsid w:val="38D15D67"/>
    <w:rsid w:val="38D1657C"/>
    <w:rsid w:val="38D20AB4"/>
    <w:rsid w:val="38D41E71"/>
    <w:rsid w:val="38D517C1"/>
    <w:rsid w:val="38D72370"/>
    <w:rsid w:val="38D77081"/>
    <w:rsid w:val="38D87D81"/>
    <w:rsid w:val="38D97C4F"/>
    <w:rsid w:val="38DA256F"/>
    <w:rsid w:val="38DB1E3D"/>
    <w:rsid w:val="38DB78D9"/>
    <w:rsid w:val="38DC6E15"/>
    <w:rsid w:val="38DC7796"/>
    <w:rsid w:val="38DE629A"/>
    <w:rsid w:val="38E2487B"/>
    <w:rsid w:val="38E304DC"/>
    <w:rsid w:val="38E3399E"/>
    <w:rsid w:val="38E43AF7"/>
    <w:rsid w:val="38E43E5C"/>
    <w:rsid w:val="38E46442"/>
    <w:rsid w:val="38E4723E"/>
    <w:rsid w:val="38E8030B"/>
    <w:rsid w:val="38E80F10"/>
    <w:rsid w:val="38E8703D"/>
    <w:rsid w:val="38E9170D"/>
    <w:rsid w:val="38E97631"/>
    <w:rsid w:val="38EA42DF"/>
    <w:rsid w:val="38EB430F"/>
    <w:rsid w:val="38EB6F48"/>
    <w:rsid w:val="38EC09D4"/>
    <w:rsid w:val="38EC33A2"/>
    <w:rsid w:val="38EC6F4D"/>
    <w:rsid w:val="38ED22AF"/>
    <w:rsid w:val="38ED2BAE"/>
    <w:rsid w:val="38ED71F3"/>
    <w:rsid w:val="38EE2B1E"/>
    <w:rsid w:val="38EE2DAE"/>
    <w:rsid w:val="38EF25F5"/>
    <w:rsid w:val="38EF5021"/>
    <w:rsid w:val="38F02A61"/>
    <w:rsid w:val="38F12061"/>
    <w:rsid w:val="38F214D1"/>
    <w:rsid w:val="38F2388E"/>
    <w:rsid w:val="38F6029A"/>
    <w:rsid w:val="38F67C67"/>
    <w:rsid w:val="38F71ACF"/>
    <w:rsid w:val="38F85AD6"/>
    <w:rsid w:val="38F867F8"/>
    <w:rsid w:val="38FB437F"/>
    <w:rsid w:val="38FB682D"/>
    <w:rsid w:val="38FB77A1"/>
    <w:rsid w:val="38FC0289"/>
    <w:rsid w:val="38FC1B37"/>
    <w:rsid w:val="38FC6AD5"/>
    <w:rsid w:val="38FD2A2A"/>
    <w:rsid w:val="38FD69B1"/>
    <w:rsid w:val="38FF1021"/>
    <w:rsid w:val="39002489"/>
    <w:rsid w:val="3900259F"/>
    <w:rsid w:val="39002638"/>
    <w:rsid w:val="39005D6F"/>
    <w:rsid w:val="390141BD"/>
    <w:rsid w:val="39026A4F"/>
    <w:rsid w:val="390406FE"/>
    <w:rsid w:val="3904585C"/>
    <w:rsid w:val="390501BC"/>
    <w:rsid w:val="39053D9B"/>
    <w:rsid w:val="390649A9"/>
    <w:rsid w:val="39064AA9"/>
    <w:rsid w:val="390730C5"/>
    <w:rsid w:val="39074BC2"/>
    <w:rsid w:val="39076098"/>
    <w:rsid w:val="39083FC5"/>
    <w:rsid w:val="3908528F"/>
    <w:rsid w:val="39091736"/>
    <w:rsid w:val="39097686"/>
    <w:rsid w:val="39097C6F"/>
    <w:rsid w:val="390A61AC"/>
    <w:rsid w:val="390A7528"/>
    <w:rsid w:val="390B318C"/>
    <w:rsid w:val="390C28CD"/>
    <w:rsid w:val="390C2CA6"/>
    <w:rsid w:val="390D5F58"/>
    <w:rsid w:val="390D6BFC"/>
    <w:rsid w:val="390E5E62"/>
    <w:rsid w:val="390E5E75"/>
    <w:rsid w:val="390E6F5C"/>
    <w:rsid w:val="390F62D0"/>
    <w:rsid w:val="39101747"/>
    <w:rsid w:val="39103646"/>
    <w:rsid w:val="39112F34"/>
    <w:rsid w:val="3911570F"/>
    <w:rsid w:val="39121E36"/>
    <w:rsid w:val="39132DB2"/>
    <w:rsid w:val="3914425F"/>
    <w:rsid w:val="391568A4"/>
    <w:rsid w:val="3917560C"/>
    <w:rsid w:val="39181A4A"/>
    <w:rsid w:val="39192A31"/>
    <w:rsid w:val="3919709E"/>
    <w:rsid w:val="391A4756"/>
    <w:rsid w:val="391B04A8"/>
    <w:rsid w:val="391C16A4"/>
    <w:rsid w:val="391C6C7C"/>
    <w:rsid w:val="391C7271"/>
    <w:rsid w:val="391E2259"/>
    <w:rsid w:val="391F2B2E"/>
    <w:rsid w:val="39200BE1"/>
    <w:rsid w:val="392048B0"/>
    <w:rsid w:val="392059C1"/>
    <w:rsid w:val="39210274"/>
    <w:rsid w:val="39212767"/>
    <w:rsid w:val="392149FA"/>
    <w:rsid w:val="392218F6"/>
    <w:rsid w:val="3922234B"/>
    <w:rsid w:val="39224C11"/>
    <w:rsid w:val="39225733"/>
    <w:rsid w:val="39225CC3"/>
    <w:rsid w:val="39230654"/>
    <w:rsid w:val="39235656"/>
    <w:rsid w:val="39243341"/>
    <w:rsid w:val="39245D17"/>
    <w:rsid w:val="39247B06"/>
    <w:rsid w:val="39254760"/>
    <w:rsid w:val="39263B9B"/>
    <w:rsid w:val="39284C10"/>
    <w:rsid w:val="392911A7"/>
    <w:rsid w:val="392975D0"/>
    <w:rsid w:val="392A3610"/>
    <w:rsid w:val="392D36BF"/>
    <w:rsid w:val="392D71C2"/>
    <w:rsid w:val="392E3D02"/>
    <w:rsid w:val="392F33D6"/>
    <w:rsid w:val="393152E9"/>
    <w:rsid w:val="39317C19"/>
    <w:rsid w:val="39336AF9"/>
    <w:rsid w:val="39353104"/>
    <w:rsid w:val="393608F0"/>
    <w:rsid w:val="39370526"/>
    <w:rsid w:val="393858C5"/>
    <w:rsid w:val="39392270"/>
    <w:rsid w:val="39392689"/>
    <w:rsid w:val="393A7371"/>
    <w:rsid w:val="393B32AD"/>
    <w:rsid w:val="393B3E25"/>
    <w:rsid w:val="393C40C7"/>
    <w:rsid w:val="393E0096"/>
    <w:rsid w:val="393F6228"/>
    <w:rsid w:val="39405950"/>
    <w:rsid w:val="39406517"/>
    <w:rsid w:val="394247AD"/>
    <w:rsid w:val="39426575"/>
    <w:rsid w:val="39434513"/>
    <w:rsid w:val="39436CDC"/>
    <w:rsid w:val="394464A6"/>
    <w:rsid w:val="3945125E"/>
    <w:rsid w:val="39453CE4"/>
    <w:rsid w:val="394629DD"/>
    <w:rsid w:val="39471A32"/>
    <w:rsid w:val="39475A65"/>
    <w:rsid w:val="39481CC7"/>
    <w:rsid w:val="3948212E"/>
    <w:rsid w:val="394B50D3"/>
    <w:rsid w:val="394E225E"/>
    <w:rsid w:val="394E236F"/>
    <w:rsid w:val="394F016E"/>
    <w:rsid w:val="394F5359"/>
    <w:rsid w:val="39502ECA"/>
    <w:rsid w:val="3950353B"/>
    <w:rsid w:val="39511A76"/>
    <w:rsid w:val="395231D3"/>
    <w:rsid w:val="395254F4"/>
    <w:rsid w:val="395454A2"/>
    <w:rsid w:val="39561342"/>
    <w:rsid w:val="39562A8E"/>
    <w:rsid w:val="3956361A"/>
    <w:rsid w:val="39564B33"/>
    <w:rsid w:val="39565AFB"/>
    <w:rsid w:val="395727FB"/>
    <w:rsid w:val="3957532B"/>
    <w:rsid w:val="39575507"/>
    <w:rsid w:val="39577A27"/>
    <w:rsid w:val="395860EE"/>
    <w:rsid w:val="39596C3B"/>
    <w:rsid w:val="395A4980"/>
    <w:rsid w:val="395A6ACE"/>
    <w:rsid w:val="395B61B7"/>
    <w:rsid w:val="395D4825"/>
    <w:rsid w:val="395E12DC"/>
    <w:rsid w:val="395E17B7"/>
    <w:rsid w:val="39603238"/>
    <w:rsid w:val="396043A5"/>
    <w:rsid w:val="39604652"/>
    <w:rsid w:val="39614379"/>
    <w:rsid w:val="39614BE2"/>
    <w:rsid w:val="39620A38"/>
    <w:rsid w:val="3963252F"/>
    <w:rsid w:val="39635900"/>
    <w:rsid w:val="39644F76"/>
    <w:rsid w:val="39646B97"/>
    <w:rsid w:val="39653272"/>
    <w:rsid w:val="39667A0C"/>
    <w:rsid w:val="39671A10"/>
    <w:rsid w:val="39673C72"/>
    <w:rsid w:val="396767A6"/>
    <w:rsid w:val="396909AA"/>
    <w:rsid w:val="396B1C6D"/>
    <w:rsid w:val="396B2140"/>
    <w:rsid w:val="396B73CB"/>
    <w:rsid w:val="396B7FBB"/>
    <w:rsid w:val="396C5D34"/>
    <w:rsid w:val="396C7922"/>
    <w:rsid w:val="396D46D3"/>
    <w:rsid w:val="396D4969"/>
    <w:rsid w:val="396E5E7A"/>
    <w:rsid w:val="396F0B77"/>
    <w:rsid w:val="396F5985"/>
    <w:rsid w:val="39700A6E"/>
    <w:rsid w:val="397044E0"/>
    <w:rsid w:val="39714071"/>
    <w:rsid w:val="39733468"/>
    <w:rsid w:val="39735E1A"/>
    <w:rsid w:val="39742D39"/>
    <w:rsid w:val="397440A8"/>
    <w:rsid w:val="3975776B"/>
    <w:rsid w:val="39760093"/>
    <w:rsid w:val="3976533E"/>
    <w:rsid w:val="39766BEB"/>
    <w:rsid w:val="397B5178"/>
    <w:rsid w:val="397C1C5A"/>
    <w:rsid w:val="397C40AF"/>
    <w:rsid w:val="397D43EA"/>
    <w:rsid w:val="397D59FD"/>
    <w:rsid w:val="397F64AB"/>
    <w:rsid w:val="398029AA"/>
    <w:rsid w:val="398137B0"/>
    <w:rsid w:val="39813B08"/>
    <w:rsid w:val="3982737F"/>
    <w:rsid w:val="3983087A"/>
    <w:rsid w:val="3983552D"/>
    <w:rsid w:val="398431D6"/>
    <w:rsid w:val="39853FED"/>
    <w:rsid w:val="398643E5"/>
    <w:rsid w:val="39864C35"/>
    <w:rsid w:val="39865F91"/>
    <w:rsid w:val="39874DE2"/>
    <w:rsid w:val="398756CC"/>
    <w:rsid w:val="39875D34"/>
    <w:rsid w:val="39887CF6"/>
    <w:rsid w:val="3989035F"/>
    <w:rsid w:val="398C410F"/>
    <w:rsid w:val="398C4877"/>
    <w:rsid w:val="398E4D3A"/>
    <w:rsid w:val="398F36CE"/>
    <w:rsid w:val="398F6AC0"/>
    <w:rsid w:val="39901CD2"/>
    <w:rsid w:val="39902D80"/>
    <w:rsid w:val="39924852"/>
    <w:rsid w:val="39931F6F"/>
    <w:rsid w:val="399362A6"/>
    <w:rsid w:val="39940F22"/>
    <w:rsid w:val="39960E57"/>
    <w:rsid w:val="3996363F"/>
    <w:rsid w:val="399639B4"/>
    <w:rsid w:val="39964624"/>
    <w:rsid w:val="39976929"/>
    <w:rsid w:val="399772A9"/>
    <w:rsid w:val="39990B2B"/>
    <w:rsid w:val="39991D87"/>
    <w:rsid w:val="399A056D"/>
    <w:rsid w:val="399A1247"/>
    <w:rsid w:val="399A3BE0"/>
    <w:rsid w:val="399A72B4"/>
    <w:rsid w:val="399C52AB"/>
    <w:rsid w:val="399E2E65"/>
    <w:rsid w:val="399E6D0B"/>
    <w:rsid w:val="399E6FFA"/>
    <w:rsid w:val="399F4717"/>
    <w:rsid w:val="39A02FD8"/>
    <w:rsid w:val="39A06E5A"/>
    <w:rsid w:val="39A12AAF"/>
    <w:rsid w:val="39A21756"/>
    <w:rsid w:val="39A25062"/>
    <w:rsid w:val="39A2763F"/>
    <w:rsid w:val="39A3109E"/>
    <w:rsid w:val="39A35CC2"/>
    <w:rsid w:val="39A36A6A"/>
    <w:rsid w:val="39A377D9"/>
    <w:rsid w:val="39A44C70"/>
    <w:rsid w:val="39A5028B"/>
    <w:rsid w:val="39A5347F"/>
    <w:rsid w:val="39A84EE9"/>
    <w:rsid w:val="39A931BC"/>
    <w:rsid w:val="39AA31B6"/>
    <w:rsid w:val="39AC444D"/>
    <w:rsid w:val="39AC7632"/>
    <w:rsid w:val="39AE104C"/>
    <w:rsid w:val="39AF27BE"/>
    <w:rsid w:val="39AF7DD5"/>
    <w:rsid w:val="39B06A09"/>
    <w:rsid w:val="39B1037B"/>
    <w:rsid w:val="39B2517F"/>
    <w:rsid w:val="39B505DA"/>
    <w:rsid w:val="39B618DA"/>
    <w:rsid w:val="39B619AF"/>
    <w:rsid w:val="39B67A5B"/>
    <w:rsid w:val="39B73802"/>
    <w:rsid w:val="39B7418D"/>
    <w:rsid w:val="39B87912"/>
    <w:rsid w:val="39B9475D"/>
    <w:rsid w:val="39B95F54"/>
    <w:rsid w:val="39BA4529"/>
    <w:rsid w:val="39BB7F28"/>
    <w:rsid w:val="39BD219D"/>
    <w:rsid w:val="39BD4C63"/>
    <w:rsid w:val="39BF095D"/>
    <w:rsid w:val="39C12C58"/>
    <w:rsid w:val="39C178D0"/>
    <w:rsid w:val="39C2006C"/>
    <w:rsid w:val="39C20A62"/>
    <w:rsid w:val="39C3147B"/>
    <w:rsid w:val="39C33D4E"/>
    <w:rsid w:val="39C40D03"/>
    <w:rsid w:val="39C54939"/>
    <w:rsid w:val="39C57A22"/>
    <w:rsid w:val="39C75E99"/>
    <w:rsid w:val="39C8365E"/>
    <w:rsid w:val="39C849CB"/>
    <w:rsid w:val="39C87C41"/>
    <w:rsid w:val="39CA3ACD"/>
    <w:rsid w:val="39CA770B"/>
    <w:rsid w:val="39CB1970"/>
    <w:rsid w:val="39CC199D"/>
    <w:rsid w:val="39CD046A"/>
    <w:rsid w:val="39CE003E"/>
    <w:rsid w:val="39CE5AE3"/>
    <w:rsid w:val="39CE7019"/>
    <w:rsid w:val="39CF3113"/>
    <w:rsid w:val="39D07464"/>
    <w:rsid w:val="39D178C2"/>
    <w:rsid w:val="39D23FE4"/>
    <w:rsid w:val="39D36E8F"/>
    <w:rsid w:val="39D36FC3"/>
    <w:rsid w:val="39D40C28"/>
    <w:rsid w:val="39D55489"/>
    <w:rsid w:val="39D6113D"/>
    <w:rsid w:val="39D642F3"/>
    <w:rsid w:val="39D65E2E"/>
    <w:rsid w:val="39D7245D"/>
    <w:rsid w:val="39D7401E"/>
    <w:rsid w:val="39D74775"/>
    <w:rsid w:val="39D803B5"/>
    <w:rsid w:val="39D8189E"/>
    <w:rsid w:val="39D85761"/>
    <w:rsid w:val="39D9236E"/>
    <w:rsid w:val="39D934BA"/>
    <w:rsid w:val="39DA780A"/>
    <w:rsid w:val="39DB0A18"/>
    <w:rsid w:val="39DE0B11"/>
    <w:rsid w:val="39E05EB8"/>
    <w:rsid w:val="39E06C73"/>
    <w:rsid w:val="39E141FE"/>
    <w:rsid w:val="39E22E24"/>
    <w:rsid w:val="39E24C55"/>
    <w:rsid w:val="39E37936"/>
    <w:rsid w:val="39E424F7"/>
    <w:rsid w:val="39E43083"/>
    <w:rsid w:val="39E4748B"/>
    <w:rsid w:val="39E60881"/>
    <w:rsid w:val="39E60FCC"/>
    <w:rsid w:val="39E63A2E"/>
    <w:rsid w:val="39E717B8"/>
    <w:rsid w:val="39E740FF"/>
    <w:rsid w:val="39E76700"/>
    <w:rsid w:val="39E77014"/>
    <w:rsid w:val="39E77EE2"/>
    <w:rsid w:val="39E8177A"/>
    <w:rsid w:val="39EB326C"/>
    <w:rsid w:val="39EB7783"/>
    <w:rsid w:val="39EC14CC"/>
    <w:rsid w:val="39ED6E34"/>
    <w:rsid w:val="39EE1B51"/>
    <w:rsid w:val="39EF0977"/>
    <w:rsid w:val="39F006DF"/>
    <w:rsid w:val="39F02066"/>
    <w:rsid w:val="39F1242E"/>
    <w:rsid w:val="39F145D4"/>
    <w:rsid w:val="39F15021"/>
    <w:rsid w:val="39F1665F"/>
    <w:rsid w:val="39F24238"/>
    <w:rsid w:val="39F250CD"/>
    <w:rsid w:val="39F311B5"/>
    <w:rsid w:val="39F37783"/>
    <w:rsid w:val="39F4752A"/>
    <w:rsid w:val="39F6057F"/>
    <w:rsid w:val="39F6782C"/>
    <w:rsid w:val="39F749D3"/>
    <w:rsid w:val="39F80CD9"/>
    <w:rsid w:val="39F858B8"/>
    <w:rsid w:val="39F8793F"/>
    <w:rsid w:val="39F97B06"/>
    <w:rsid w:val="39FC6F4F"/>
    <w:rsid w:val="39FC7C3C"/>
    <w:rsid w:val="39FE73F3"/>
    <w:rsid w:val="39FF59B9"/>
    <w:rsid w:val="39FF619C"/>
    <w:rsid w:val="3A005BBC"/>
    <w:rsid w:val="3A010D35"/>
    <w:rsid w:val="3A011E8F"/>
    <w:rsid w:val="3A024326"/>
    <w:rsid w:val="3A030753"/>
    <w:rsid w:val="3A031BD4"/>
    <w:rsid w:val="3A05199B"/>
    <w:rsid w:val="3A054902"/>
    <w:rsid w:val="3A060789"/>
    <w:rsid w:val="3A061972"/>
    <w:rsid w:val="3A06744F"/>
    <w:rsid w:val="3A0804F8"/>
    <w:rsid w:val="3A0849C6"/>
    <w:rsid w:val="3A0851F5"/>
    <w:rsid w:val="3A0875EF"/>
    <w:rsid w:val="3A097D52"/>
    <w:rsid w:val="3A0B43F0"/>
    <w:rsid w:val="3A0B4D2C"/>
    <w:rsid w:val="3A0D526F"/>
    <w:rsid w:val="3A0E4FDE"/>
    <w:rsid w:val="3A0E5084"/>
    <w:rsid w:val="3A0E7BA1"/>
    <w:rsid w:val="3A0F055F"/>
    <w:rsid w:val="3A101A78"/>
    <w:rsid w:val="3A101FB9"/>
    <w:rsid w:val="3A127384"/>
    <w:rsid w:val="3A1274DE"/>
    <w:rsid w:val="3A153893"/>
    <w:rsid w:val="3A1540E5"/>
    <w:rsid w:val="3A155639"/>
    <w:rsid w:val="3A1703C8"/>
    <w:rsid w:val="3A180B1E"/>
    <w:rsid w:val="3A191862"/>
    <w:rsid w:val="3A191A62"/>
    <w:rsid w:val="3A192FF5"/>
    <w:rsid w:val="3A1A3FF1"/>
    <w:rsid w:val="3A1B511F"/>
    <w:rsid w:val="3A1B7581"/>
    <w:rsid w:val="3A1C25FE"/>
    <w:rsid w:val="3A1E5BFE"/>
    <w:rsid w:val="3A204315"/>
    <w:rsid w:val="3A215C77"/>
    <w:rsid w:val="3A222454"/>
    <w:rsid w:val="3A223ABB"/>
    <w:rsid w:val="3A224395"/>
    <w:rsid w:val="3A241471"/>
    <w:rsid w:val="3A243994"/>
    <w:rsid w:val="3A252730"/>
    <w:rsid w:val="3A2545A7"/>
    <w:rsid w:val="3A280835"/>
    <w:rsid w:val="3A283142"/>
    <w:rsid w:val="3A284028"/>
    <w:rsid w:val="3A287563"/>
    <w:rsid w:val="3A287BBB"/>
    <w:rsid w:val="3A296C93"/>
    <w:rsid w:val="3A297FCD"/>
    <w:rsid w:val="3A2A3D99"/>
    <w:rsid w:val="3A2A5398"/>
    <w:rsid w:val="3A2A74D6"/>
    <w:rsid w:val="3A2B046E"/>
    <w:rsid w:val="3A2B3B05"/>
    <w:rsid w:val="3A2E0CC1"/>
    <w:rsid w:val="3A2E0FD0"/>
    <w:rsid w:val="3A2F09A1"/>
    <w:rsid w:val="3A316885"/>
    <w:rsid w:val="3A3244F7"/>
    <w:rsid w:val="3A330A66"/>
    <w:rsid w:val="3A332119"/>
    <w:rsid w:val="3A35092E"/>
    <w:rsid w:val="3A3606A7"/>
    <w:rsid w:val="3A36559F"/>
    <w:rsid w:val="3A37478F"/>
    <w:rsid w:val="3A3775E8"/>
    <w:rsid w:val="3A382DE9"/>
    <w:rsid w:val="3A3842EE"/>
    <w:rsid w:val="3A3B1A36"/>
    <w:rsid w:val="3A3C302C"/>
    <w:rsid w:val="3A3C30EB"/>
    <w:rsid w:val="3A3C612F"/>
    <w:rsid w:val="3A404E62"/>
    <w:rsid w:val="3A411A66"/>
    <w:rsid w:val="3A413443"/>
    <w:rsid w:val="3A413A4B"/>
    <w:rsid w:val="3A44122E"/>
    <w:rsid w:val="3A443E3C"/>
    <w:rsid w:val="3A447095"/>
    <w:rsid w:val="3A466C17"/>
    <w:rsid w:val="3A4727C5"/>
    <w:rsid w:val="3A473EAD"/>
    <w:rsid w:val="3A474A79"/>
    <w:rsid w:val="3A4816C4"/>
    <w:rsid w:val="3A48283B"/>
    <w:rsid w:val="3A484551"/>
    <w:rsid w:val="3A4A2494"/>
    <w:rsid w:val="3A4A4F7C"/>
    <w:rsid w:val="3A4A666F"/>
    <w:rsid w:val="3A4B0F2F"/>
    <w:rsid w:val="3A4B2604"/>
    <w:rsid w:val="3A4B6F02"/>
    <w:rsid w:val="3A4C66C7"/>
    <w:rsid w:val="3A4D2F69"/>
    <w:rsid w:val="3A4D36D7"/>
    <w:rsid w:val="3A4D3828"/>
    <w:rsid w:val="3A4E2115"/>
    <w:rsid w:val="3A507B34"/>
    <w:rsid w:val="3A52663A"/>
    <w:rsid w:val="3A536463"/>
    <w:rsid w:val="3A5372B6"/>
    <w:rsid w:val="3A543E28"/>
    <w:rsid w:val="3A557122"/>
    <w:rsid w:val="3A563655"/>
    <w:rsid w:val="3A563DDD"/>
    <w:rsid w:val="3A580C46"/>
    <w:rsid w:val="3A5865AD"/>
    <w:rsid w:val="3A5A6B59"/>
    <w:rsid w:val="3A5B5786"/>
    <w:rsid w:val="3A5C5D08"/>
    <w:rsid w:val="3A5D6A1D"/>
    <w:rsid w:val="3A5E22B3"/>
    <w:rsid w:val="3A5F1EBE"/>
    <w:rsid w:val="3A5F4632"/>
    <w:rsid w:val="3A601630"/>
    <w:rsid w:val="3A603323"/>
    <w:rsid w:val="3A603AF7"/>
    <w:rsid w:val="3A627007"/>
    <w:rsid w:val="3A627BE0"/>
    <w:rsid w:val="3A633581"/>
    <w:rsid w:val="3A6337A1"/>
    <w:rsid w:val="3A643A81"/>
    <w:rsid w:val="3A64769B"/>
    <w:rsid w:val="3A654302"/>
    <w:rsid w:val="3A65508C"/>
    <w:rsid w:val="3A655A04"/>
    <w:rsid w:val="3A6628E3"/>
    <w:rsid w:val="3A677B73"/>
    <w:rsid w:val="3A685496"/>
    <w:rsid w:val="3A685855"/>
    <w:rsid w:val="3A6A62B6"/>
    <w:rsid w:val="3A6B18D5"/>
    <w:rsid w:val="3A6B2957"/>
    <w:rsid w:val="3A6B526F"/>
    <w:rsid w:val="3A6C5180"/>
    <w:rsid w:val="3A6E74C7"/>
    <w:rsid w:val="3A6F3725"/>
    <w:rsid w:val="3A70536B"/>
    <w:rsid w:val="3A713AE5"/>
    <w:rsid w:val="3A723DCE"/>
    <w:rsid w:val="3A7318B3"/>
    <w:rsid w:val="3A7500CF"/>
    <w:rsid w:val="3A753749"/>
    <w:rsid w:val="3A7571BE"/>
    <w:rsid w:val="3A76183A"/>
    <w:rsid w:val="3A767074"/>
    <w:rsid w:val="3A773493"/>
    <w:rsid w:val="3A786C3D"/>
    <w:rsid w:val="3A796A11"/>
    <w:rsid w:val="3A7A1BAB"/>
    <w:rsid w:val="3A7A42EC"/>
    <w:rsid w:val="3A7B0BEE"/>
    <w:rsid w:val="3A7B5E6F"/>
    <w:rsid w:val="3A7C1687"/>
    <w:rsid w:val="3A7D07D5"/>
    <w:rsid w:val="3A7F5DE0"/>
    <w:rsid w:val="3A805812"/>
    <w:rsid w:val="3A805CD4"/>
    <w:rsid w:val="3A805DFC"/>
    <w:rsid w:val="3A81298B"/>
    <w:rsid w:val="3A820A60"/>
    <w:rsid w:val="3A827CF1"/>
    <w:rsid w:val="3A8360C9"/>
    <w:rsid w:val="3A851E73"/>
    <w:rsid w:val="3A8571DF"/>
    <w:rsid w:val="3A86575D"/>
    <w:rsid w:val="3A8708EF"/>
    <w:rsid w:val="3A870D6E"/>
    <w:rsid w:val="3A887CFD"/>
    <w:rsid w:val="3A887F00"/>
    <w:rsid w:val="3A8A1B25"/>
    <w:rsid w:val="3A8A29D7"/>
    <w:rsid w:val="3A8A33CC"/>
    <w:rsid w:val="3A8A4C54"/>
    <w:rsid w:val="3A8A68BF"/>
    <w:rsid w:val="3A8C2F8A"/>
    <w:rsid w:val="3A8C5D55"/>
    <w:rsid w:val="3A8C7118"/>
    <w:rsid w:val="3A8D1C34"/>
    <w:rsid w:val="3A8D70D0"/>
    <w:rsid w:val="3A8E17CA"/>
    <w:rsid w:val="3A8E4E19"/>
    <w:rsid w:val="3A8F1EB3"/>
    <w:rsid w:val="3A8F1EC7"/>
    <w:rsid w:val="3A9015E1"/>
    <w:rsid w:val="3A9049CA"/>
    <w:rsid w:val="3A906298"/>
    <w:rsid w:val="3A90687D"/>
    <w:rsid w:val="3A9078D0"/>
    <w:rsid w:val="3A921AC5"/>
    <w:rsid w:val="3A927311"/>
    <w:rsid w:val="3A93151D"/>
    <w:rsid w:val="3A932438"/>
    <w:rsid w:val="3A93360E"/>
    <w:rsid w:val="3A9345A5"/>
    <w:rsid w:val="3A935953"/>
    <w:rsid w:val="3A9508A9"/>
    <w:rsid w:val="3A952997"/>
    <w:rsid w:val="3A9618A5"/>
    <w:rsid w:val="3A961D36"/>
    <w:rsid w:val="3A970468"/>
    <w:rsid w:val="3A97315C"/>
    <w:rsid w:val="3A9815DF"/>
    <w:rsid w:val="3A9836AF"/>
    <w:rsid w:val="3A987572"/>
    <w:rsid w:val="3A995B98"/>
    <w:rsid w:val="3A9B6A16"/>
    <w:rsid w:val="3A9C0135"/>
    <w:rsid w:val="3A9D2A3A"/>
    <w:rsid w:val="3A9D55F7"/>
    <w:rsid w:val="3A9D7A2D"/>
    <w:rsid w:val="3AA031D1"/>
    <w:rsid w:val="3AA0415A"/>
    <w:rsid w:val="3AA04375"/>
    <w:rsid w:val="3AA063D6"/>
    <w:rsid w:val="3AA0710F"/>
    <w:rsid w:val="3AA071B9"/>
    <w:rsid w:val="3AA30EE7"/>
    <w:rsid w:val="3AA31432"/>
    <w:rsid w:val="3AA3421E"/>
    <w:rsid w:val="3AA47A3C"/>
    <w:rsid w:val="3AA51347"/>
    <w:rsid w:val="3AA5339A"/>
    <w:rsid w:val="3AA60AC0"/>
    <w:rsid w:val="3AA76766"/>
    <w:rsid w:val="3AA870AB"/>
    <w:rsid w:val="3AA936D8"/>
    <w:rsid w:val="3AAA3CA7"/>
    <w:rsid w:val="3AAB71BD"/>
    <w:rsid w:val="3AAC457B"/>
    <w:rsid w:val="3AAD3A65"/>
    <w:rsid w:val="3AAD5977"/>
    <w:rsid w:val="3AAD66AF"/>
    <w:rsid w:val="3AAD7FDC"/>
    <w:rsid w:val="3AAE0F0E"/>
    <w:rsid w:val="3AAE4696"/>
    <w:rsid w:val="3AAE72FC"/>
    <w:rsid w:val="3AAF266F"/>
    <w:rsid w:val="3AAF3E5E"/>
    <w:rsid w:val="3AB03D58"/>
    <w:rsid w:val="3AB075B8"/>
    <w:rsid w:val="3AB149C2"/>
    <w:rsid w:val="3AB16C2E"/>
    <w:rsid w:val="3AB339A7"/>
    <w:rsid w:val="3AB47FC5"/>
    <w:rsid w:val="3AB525BC"/>
    <w:rsid w:val="3AB61429"/>
    <w:rsid w:val="3AB6790F"/>
    <w:rsid w:val="3AB71C52"/>
    <w:rsid w:val="3AB87995"/>
    <w:rsid w:val="3AB91A9E"/>
    <w:rsid w:val="3ABA161B"/>
    <w:rsid w:val="3ABA450A"/>
    <w:rsid w:val="3ABB7A0C"/>
    <w:rsid w:val="3ABC4464"/>
    <w:rsid w:val="3ABE03A2"/>
    <w:rsid w:val="3ABE7B2A"/>
    <w:rsid w:val="3AC0706B"/>
    <w:rsid w:val="3AC14D26"/>
    <w:rsid w:val="3AC162E7"/>
    <w:rsid w:val="3AC16787"/>
    <w:rsid w:val="3AC21DC2"/>
    <w:rsid w:val="3AC23D00"/>
    <w:rsid w:val="3AC25401"/>
    <w:rsid w:val="3AC2566A"/>
    <w:rsid w:val="3AC25BB6"/>
    <w:rsid w:val="3AC36A7A"/>
    <w:rsid w:val="3AC46157"/>
    <w:rsid w:val="3AC554B0"/>
    <w:rsid w:val="3AC607C3"/>
    <w:rsid w:val="3AC641B6"/>
    <w:rsid w:val="3AC67C5A"/>
    <w:rsid w:val="3AC7487F"/>
    <w:rsid w:val="3AC74B34"/>
    <w:rsid w:val="3AC74DA2"/>
    <w:rsid w:val="3AC80D57"/>
    <w:rsid w:val="3AC83806"/>
    <w:rsid w:val="3AC84D16"/>
    <w:rsid w:val="3AC9128F"/>
    <w:rsid w:val="3ACA2552"/>
    <w:rsid w:val="3ACA26B5"/>
    <w:rsid w:val="3ACB08E7"/>
    <w:rsid w:val="3ACC0B8D"/>
    <w:rsid w:val="3ACC7A7A"/>
    <w:rsid w:val="3ACD109F"/>
    <w:rsid w:val="3ACD2310"/>
    <w:rsid w:val="3ACE163D"/>
    <w:rsid w:val="3ACE7DFF"/>
    <w:rsid w:val="3AD0548D"/>
    <w:rsid w:val="3AD0752E"/>
    <w:rsid w:val="3AD13C5F"/>
    <w:rsid w:val="3AD14D24"/>
    <w:rsid w:val="3AD17EC7"/>
    <w:rsid w:val="3AD21F02"/>
    <w:rsid w:val="3AD24772"/>
    <w:rsid w:val="3AD31A8F"/>
    <w:rsid w:val="3AD34E97"/>
    <w:rsid w:val="3AD40835"/>
    <w:rsid w:val="3AD46E3C"/>
    <w:rsid w:val="3AD56C9A"/>
    <w:rsid w:val="3AD63B82"/>
    <w:rsid w:val="3AD7389C"/>
    <w:rsid w:val="3ADA29B6"/>
    <w:rsid w:val="3ADA4A96"/>
    <w:rsid w:val="3ADA5462"/>
    <w:rsid w:val="3ADB3734"/>
    <w:rsid w:val="3ADB3DA5"/>
    <w:rsid w:val="3ADB45E7"/>
    <w:rsid w:val="3ADB640B"/>
    <w:rsid w:val="3ADC11A6"/>
    <w:rsid w:val="3ADD5405"/>
    <w:rsid w:val="3ADD63EC"/>
    <w:rsid w:val="3ADE09AC"/>
    <w:rsid w:val="3ADE6E79"/>
    <w:rsid w:val="3AE02CE5"/>
    <w:rsid w:val="3AE032A8"/>
    <w:rsid w:val="3AE35320"/>
    <w:rsid w:val="3AE366DF"/>
    <w:rsid w:val="3AE61740"/>
    <w:rsid w:val="3AE80909"/>
    <w:rsid w:val="3AE86D58"/>
    <w:rsid w:val="3AEA0011"/>
    <w:rsid w:val="3AEC5F08"/>
    <w:rsid w:val="3AF046A1"/>
    <w:rsid w:val="3AF174BA"/>
    <w:rsid w:val="3AF473AB"/>
    <w:rsid w:val="3AF473B3"/>
    <w:rsid w:val="3AF5301B"/>
    <w:rsid w:val="3AF55420"/>
    <w:rsid w:val="3AF568A8"/>
    <w:rsid w:val="3AF56F20"/>
    <w:rsid w:val="3AF6480F"/>
    <w:rsid w:val="3AF736B3"/>
    <w:rsid w:val="3AF74A4D"/>
    <w:rsid w:val="3AF94CA9"/>
    <w:rsid w:val="3AFA58CA"/>
    <w:rsid w:val="3AFA635D"/>
    <w:rsid w:val="3AFB4FFD"/>
    <w:rsid w:val="3AFE2D4D"/>
    <w:rsid w:val="3AFE57D4"/>
    <w:rsid w:val="3AFF37CE"/>
    <w:rsid w:val="3B002B8A"/>
    <w:rsid w:val="3B003830"/>
    <w:rsid w:val="3B003FC7"/>
    <w:rsid w:val="3B01770A"/>
    <w:rsid w:val="3B02610C"/>
    <w:rsid w:val="3B026AEA"/>
    <w:rsid w:val="3B037440"/>
    <w:rsid w:val="3B044294"/>
    <w:rsid w:val="3B05005C"/>
    <w:rsid w:val="3B053041"/>
    <w:rsid w:val="3B054F3E"/>
    <w:rsid w:val="3B06375C"/>
    <w:rsid w:val="3B070CB8"/>
    <w:rsid w:val="3B092CEC"/>
    <w:rsid w:val="3B0A5FA8"/>
    <w:rsid w:val="3B0A7AD8"/>
    <w:rsid w:val="3B0B1986"/>
    <w:rsid w:val="3B0C4E76"/>
    <w:rsid w:val="3B0D005F"/>
    <w:rsid w:val="3B0D063B"/>
    <w:rsid w:val="3B0D6B99"/>
    <w:rsid w:val="3B0D7989"/>
    <w:rsid w:val="3B0E078C"/>
    <w:rsid w:val="3B0E76E3"/>
    <w:rsid w:val="3B0F21C5"/>
    <w:rsid w:val="3B10080D"/>
    <w:rsid w:val="3B1015E9"/>
    <w:rsid w:val="3B10254F"/>
    <w:rsid w:val="3B11225A"/>
    <w:rsid w:val="3B1125FD"/>
    <w:rsid w:val="3B113CEE"/>
    <w:rsid w:val="3B114D71"/>
    <w:rsid w:val="3B123E0E"/>
    <w:rsid w:val="3B1253AC"/>
    <w:rsid w:val="3B1303FD"/>
    <w:rsid w:val="3B131A1B"/>
    <w:rsid w:val="3B134CAA"/>
    <w:rsid w:val="3B1531E5"/>
    <w:rsid w:val="3B17399C"/>
    <w:rsid w:val="3B174067"/>
    <w:rsid w:val="3B175294"/>
    <w:rsid w:val="3B176570"/>
    <w:rsid w:val="3B181BCD"/>
    <w:rsid w:val="3B1A7A5F"/>
    <w:rsid w:val="3B1C2E17"/>
    <w:rsid w:val="3B1D0334"/>
    <w:rsid w:val="3B1D3B85"/>
    <w:rsid w:val="3B1E1988"/>
    <w:rsid w:val="3B1E3975"/>
    <w:rsid w:val="3B205AB6"/>
    <w:rsid w:val="3B212410"/>
    <w:rsid w:val="3B2140AB"/>
    <w:rsid w:val="3B227528"/>
    <w:rsid w:val="3B2317E1"/>
    <w:rsid w:val="3B233D00"/>
    <w:rsid w:val="3B23595F"/>
    <w:rsid w:val="3B2373EF"/>
    <w:rsid w:val="3B261488"/>
    <w:rsid w:val="3B264514"/>
    <w:rsid w:val="3B266BF2"/>
    <w:rsid w:val="3B27091C"/>
    <w:rsid w:val="3B272491"/>
    <w:rsid w:val="3B277790"/>
    <w:rsid w:val="3B28773A"/>
    <w:rsid w:val="3B2A3D04"/>
    <w:rsid w:val="3B2A7C65"/>
    <w:rsid w:val="3B2B12E3"/>
    <w:rsid w:val="3B2B4DA8"/>
    <w:rsid w:val="3B2B4DC5"/>
    <w:rsid w:val="3B2C4568"/>
    <w:rsid w:val="3B2C4E3F"/>
    <w:rsid w:val="3B2E2ABA"/>
    <w:rsid w:val="3B2E3ADB"/>
    <w:rsid w:val="3B2F4BA1"/>
    <w:rsid w:val="3B3051C4"/>
    <w:rsid w:val="3B3211AC"/>
    <w:rsid w:val="3B326EF0"/>
    <w:rsid w:val="3B3338C4"/>
    <w:rsid w:val="3B336077"/>
    <w:rsid w:val="3B346773"/>
    <w:rsid w:val="3B347898"/>
    <w:rsid w:val="3B353B37"/>
    <w:rsid w:val="3B3546A5"/>
    <w:rsid w:val="3B35729B"/>
    <w:rsid w:val="3B361A5E"/>
    <w:rsid w:val="3B372D5E"/>
    <w:rsid w:val="3B377B7C"/>
    <w:rsid w:val="3B3B0579"/>
    <w:rsid w:val="3B3B3F00"/>
    <w:rsid w:val="3B3C2DAE"/>
    <w:rsid w:val="3B3C3C3F"/>
    <w:rsid w:val="3B3D23B9"/>
    <w:rsid w:val="3B3E04B3"/>
    <w:rsid w:val="3B3E5F20"/>
    <w:rsid w:val="3B3E7A2A"/>
    <w:rsid w:val="3B42218D"/>
    <w:rsid w:val="3B4237FE"/>
    <w:rsid w:val="3B431CA5"/>
    <w:rsid w:val="3B446061"/>
    <w:rsid w:val="3B451214"/>
    <w:rsid w:val="3B453024"/>
    <w:rsid w:val="3B462D89"/>
    <w:rsid w:val="3B474311"/>
    <w:rsid w:val="3B482184"/>
    <w:rsid w:val="3B482758"/>
    <w:rsid w:val="3B484DB7"/>
    <w:rsid w:val="3B490ACE"/>
    <w:rsid w:val="3B4B0DE1"/>
    <w:rsid w:val="3B4B2F49"/>
    <w:rsid w:val="3B4C17F2"/>
    <w:rsid w:val="3B4C4815"/>
    <w:rsid w:val="3B4E3B3F"/>
    <w:rsid w:val="3B4E42AC"/>
    <w:rsid w:val="3B4F44A2"/>
    <w:rsid w:val="3B500EDB"/>
    <w:rsid w:val="3B50367A"/>
    <w:rsid w:val="3B5201F8"/>
    <w:rsid w:val="3B520436"/>
    <w:rsid w:val="3B526532"/>
    <w:rsid w:val="3B527C8D"/>
    <w:rsid w:val="3B530824"/>
    <w:rsid w:val="3B53221F"/>
    <w:rsid w:val="3B536B8F"/>
    <w:rsid w:val="3B536FBC"/>
    <w:rsid w:val="3B540FE0"/>
    <w:rsid w:val="3B5457E0"/>
    <w:rsid w:val="3B553D3E"/>
    <w:rsid w:val="3B5609C9"/>
    <w:rsid w:val="3B571C7E"/>
    <w:rsid w:val="3B576637"/>
    <w:rsid w:val="3B592E97"/>
    <w:rsid w:val="3B5A406E"/>
    <w:rsid w:val="3B5A4727"/>
    <w:rsid w:val="3B5A7FBE"/>
    <w:rsid w:val="3B5C12CF"/>
    <w:rsid w:val="3B5D02F3"/>
    <w:rsid w:val="3B5D38CE"/>
    <w:rsid w:val="3B5D3D95"/>
    <w:rsid w:val="3B5D3DAB"/>
    <w:rsid w:val="3B5E2753"/>
    <w:rsid w:val="3B5F1184"/>
    <w:rsid w:val="3B61753D"/>
    <w:rsid w:val="3B6263AC"/>
    <w:rsid w:val="3B6273FE"/>
    <w:rsid w:val="3B630889"/>
    <w:rsid w:val="3B63570E"/>
    <w:rsid w:val="3B6372C6"/>
    <w:rsid w:val="3B652D89"/>
    <w:rsid w:val="3B65365E"/>
    <w:rsid w:val="3B656C81"/>
    <w:rsid w:val="3B664A94"/>
    <w:rsid w:val="3B66752A"/>
    <w:rsid w:val="3B667F17"/>
    <w:rsid w:val="3B674D91"/>
    <w:rsid w:val="3B681595"/>
    <w:rsid w:val="3B6878FC"/>
    <w:rsid w:val="3B692003"/>
    <w:rsid w:val="3B6972BD"/>
    <w:rsid w:val="3B6B1C37"/>
    <w:rsid w:val="3B6B360B"/>
    <w:rsid w:val="3B6B511E"/>
    <w:rsid w:val="3B6C3BE4"/>
    <w:rsid w:val="3B6C685B"/>
    <w:rsid w:val="3B6C69E0"/>
    <w:rsid w:val="3B6D47CF"/>
    <w:rsid w:val="3B6E6AEB"/>
    <w:rsid w:val="3B6F69F2"/>
    <w:rsid w:val="3B70678F"/>
    <w:rsid w:val="3B71435D"/>
    <w:rsid w:val="3B717B04"/>
    <w:rsid w:val="3B722939"/>
    <w:rsid w:val="3B725674"/>
    <w:rsid w:val="3B741AE4"/>
    <w:rsid w:val="3B7535DE"/>
    <w:rsid w:val="3B762137"/>
    <w:rsid w:val="3B776CA9"/>
    <w:rsid w:val="3B780134"/>
    <w:rsid w:val="3B781851"/>
    <w:rsid w:val="3B787714"/>
    <w:rsid w:val="3B79092F"/>
    <w:rsid w:val="3B7C117F"/>
    <w:rsid w:val="3B7D77CF"/>
    <w:rsid w:val="3B7E2C51"/>
    <w:rsid w:val="3B7E2C8A"/>
    <w:rsid w:val="3B7E4E63"/>
    <w:rsid w:val="3B8077E0"/>
    <w:rsid w:val="3B822DC6"/>
    <w:rsid w:val="3B823F92"/>
    <w:rsid w:val="3B8435DB"/>
    <w:rsid w:val="3B846480"/>
    <w:rsid w:val="3B850B34"/>
    <w:rsid w:val="3B8568F7"/>
    <w:rsid w:val="3B862C61"/>
    <w:rsid w:val="3B864712"/>
    <w:rsid w:val="3B864B6D"/>
    <w:rsid w:val="3B865BDF"/>
    <w:rsid w:val="3B88070A"/>
    <w:rsid w:val="3B8818EE"/>
    <w:rsid w:val="3B882911"/>
    <w:rsid w:val="3B88685C"/>
    <w:rsid w:val="3B89114F"/>
    <w:rsid w:val="3B896423"/>
    <w:rsid w:val="3B8A220D"/>
    <w:rsid w:val="3B8A7E93"/>
    <w:rsid w:val="3B8B6C30"/>
    <w:rsid w:val="3B8C42E8"/>
    <w:rsid w:val="3B8C5FB5"/>
    <w:rsid w:val="3B8C7159"/>
    <w:rsid w:val="3B8C77D8"/>
    <w:rsid w:val="3B8D40B6"/>
    <w:rsid w:val="3B8D60F0"/>
    <w:rsid w:val="3B8E20AA"/>
    <w:rsid w:val="3B8E5585"/>
    <w:rsid w:val="3B8F248C"/>
    <w:rsid w:val="3B8F2E61"/>
    <w:rsid w:val="3B8F3A99"/>
    <w:rsid w:val="3B8F7562"/>
    <w:rsid w:val="3B9142F9"/>
    <w:rsid w:val="3B9154B0"/>
    <w:rsid w:val="3B915EF3"/>
    <w:rsid w:val="3B916AC9"/>
    <w:rsid w:val="3B933866"/>
    <w:rsid w:val="3B933AD0"/>
    <w:rsid w:val="3B94322E"/>
    <w:rsid w:val="3B972FC8"/>
    <w:rsid w:val="3B986AAD"/>
    <w:rsid w:val="3B9905F3"/>
    <w:rsid w:val="3B995A31"/>
    <w:rsid w:val="3B9A0F10"/>
    <w:rsid w:val="3B9B38E0"/>
    <w:rsid w:val="3B9E4E5F"/>
    <w:rsid w:val="3B9F0F7E"/>
    <w:rsid w:val="3B9F20E8"/>
    <w:rsid w:val="3B9F3DBA"/>
    <w:rsid w:val="3B9F6AAF"/>
    <w:rsid w:val="3BA0645C"/>
    <w:rsid w:val="3BA10003"/>
    <w:rsid w:val="3BA17489"/>
    <w:rsid w:val="3BA2045B"/>
    <w:rsid w:val="3BA2313C"/>
    <w:rsid w:val="3BA24451"/>
    <w:rsid w:val="3BA2709B"/>
    <w:rsid w:val="3BA2722C"/>
    <w:rsid w:val="3BA40203"/>
    <w:rsid w:val="3BA531BF"/>
    <w:rsid w:val="3BA55EBE"/>
    <w:rsid w:val="3BA5648E"/>
    <w:rsid w:val="3BA63713"/>
    <w:rsid w:val="3BA65C8E"/>
    <w:rsid w:val="3BA70BC8"/>
    <w:rsid w:val="3BA70EE9"/>
    <w:rsid w:val="3BA74D04"/>
    <w:rsid w:val="3BA75289"/>
    <w:rsid w:val="3BA803C6"/>
    <w:rsid w:val="3BAB143C"/>
    <w:rsid w:val="3BAB27B6"/>
    <w:rsid w:val="3BAC2DC8"/>
    <w:rsid w:val="3BAC4A2D"/>
    <w:rsid w:val="3BAC74D3"/>
    <w:rsid w:val="3BAD69B8"/>
    <w:rsid w:val="3BAE14B2"/>
    <w:rsid w:val="3BB06C14"/>
    <w:rsid w:val="3BB138A7"/>
    <w:rsid w:val="3BB139A1"/>
    <w:rsid w:val="3BB16820"/>
    <w:rsid w:val="3BB2150D"/>
    <w:rsid w:val="3BB21BD6"/>
    <w:rsid w:val="3BB32643"/>
    <w:rsid w:val="3BB379D4"/>
    <w:rsid w:val="3BB50FFB"/>
    <w:rsid w:val="3BB56DAC"/>
    <w:rsid w:val="3BB5788D"/>
    <w:rsid w:val="3BB616BD"/>
    <w:rsid w:val="3BB61FCF"/>
    <w:rsid w:val="3BB6321C"/>
    <w:rsid w:val="3BB6398C"/>
    <w:rsid w:val="3BB90928"/>
    <w:rsid w:val="3BBB2FDE"/>
    <w:rsid w:val="3BBB51BC"/>
    <w:rsid w:val="3BBB6BD9"/>
    <w:rsid w:val="3BBC0999"/>
    <w:rsid w:val="3BBD25BC"/>
    <w:rsid w:val="3BBD413A"/>
    <w:rsid w:val="3BBD7F35"/>
    <w:rsid w:val="3BBE5FCF"/>
    <w:rsid w:val="3BBE698D"/>
    <w:rsid w:val="3BBF28DF"/>
    <w:rsid w:val="3BBF5962"/>
    <w:rsid w:val="3BBF5CCD"/>
    <w:rsid w:val="3BBF5EAA"/>
    <w:rsid w:val="3BC01901"/>
    <w:rsid w:val="3BC07C6A"/>
    <w:rsid w:val="3BC213D1"/>
    <w:rsid w:val="3BC23288"/>
    <w:rsid w:val="3BC23456"/>
    <w:rsid w:val="3BC31211"/>
    <w:rsid w:val="3BC318B4"/>
    <w:rsid w:val="3BC334C7"/>
    <w:rsid w:val="3BC50BD2"/>
    <w:rsid w:val="3BC53656"/>
    <w:rsid w:val="3BC825AA"/>
    <w:rsid w:val="3BC87D4A"/>
    <w:rsid w:val="3BCA7853"/>
    <w:rsid w:val="3BCB54BD"/>
    <w:rsid w:val="3BCB68A9"/>
    <w:rsid w:val="3BCB6A7A"/>
    <w:rsid w:val="3BCC2208"/>
    <w:rsid w:val="3BCD2AD6"/>
    <w:rsid w:val="3BCD2D4C"/>
    <w:rsid w:val="3BCD4438"/>
    <w:rsid w:val="3BCD4713"/>
    <w:rsid w:val="3BCD5307"/>
    <w:rsid w:val="3BCD6D3F"/>
    <w:rsid w:val="3BCE692B"/>
    <w:rsid w:val="3BD00F9B"/>
    <w:rsid w:val="3BD039FF"/>
    <w:rsid w:val="3BD12573"/>
    <w:rsid w:val="3BD241B1"/>
    <w:rsid w:val="3BD26774"/>
    <w:rsid w:val="3BD30FDB"/>
    <w:rsid w:val="3BD519D3"/>
    <w:rsid w:val="3BD51D14"/>
    <w:rsid w:val="3BD811BA"/>
    <w:rsid w:val="3BD819D8"/>
    <w:rsid w:val="3BD84FDC"/>
    <w:rsid w:val="3BD92227"/>
    <w:rsid w:val="3BDA2B6F"/>
    <w:rsid w:val="3BDA480C"/>
    <w:rsid w:val="3BDA7D04"/>
    <w:rsid w:val="3BDB402B"/>
    <w:rsid w:val="3BDB7329"/>
    <w:rsid w:val="3BDC08B1"/>
    <w:rsid w:val="3BDC7CCC"/>
    <w:rsid w:val="3BDD17AD"/>
    <w:rsid w:val="3BDD2772"/>
    <w:rsid w:val="3BDD6F90"/>
    <w:rsid w:val="3BDD7FAF"/>
    <w:rsid w:val="3BDE27A7"/>
    <w:rsid w:val="3BDE427E"/>
    <w:rsid w:val="3BDF0D42"/>
    <w:rsid w:val="3BE22BED"/>
    <w:rsid w:val="3BE25484"/>
    <w:rsid w:val="3BE336CC"/>
    <w:rsid w:val="3BE36F99"/>
    <w:rsid w:val="3BE4244F"/>
    <w:rsid w:val="3BE43AD7"/>
    <w:rsid w:val="3BE43FAB"/>
    <w:rsid w:val="3BE51ECC"/>
    <w:rsid w:val="3BE52183"/>
    <w:rsid w:val="3BE53C17"/>
    <w:rsid w:val="3BE550CF"/>
    <w:rsid w:val="3BE6469F"/>
    <w:rsid w:val="3BE64F1E"/>
    <w:rsid w:val="3BE778A4"/>
    <w:rsid w:val="3BE9062A"/>
    <w:rsid w:val="3BE91671"/>
    <w:rsid w:val="3BE94E04"/>
    <w:rsid w:val="3BE972AE"/>
    <w:rsid w:val="3BEA677F"/>
    <w:rsid w:val="3BEB0B4B"/>
    <w:rsid w:val="3BEB0FAA"/>
    <w:rsid w:val="3BEB5065"/>
    <w:rsid w:val="3BEC620B"/>
    <w:rsid w:val="3BED66CB"/>
    <w:rsid w:val="3BED6CB7"/>
    <w:rsid w:val="3BEE49DF"/>
    <w:rsid w:val="3BEF214C"/>
    <w:rsid w:val="3BEF5469"/>
    <w:rsid w:val="3BEF6340"/>
    <w:rsid w:val="3BEF7E43"/>
    <w:rsid w:val="3BF00EDE"/>
    <w:rsid w:val="3BF02F75"/>
    <w:rsid w:val="3BF036B8"/>
    <w:rsid w:val="3BF0394E"/>
    <w:rsid w:val="3BF26831"/>
    <w:rsid w:val="3BF32C78"/>
    <w:rsid w:val="3BF342EB"/>
    <w:rsid w:val="3BF35CC8"/>
    <w:rsid w:val="3BF54774"/>
    <w:rsid w:val="3BF606FE"/>
    <w:rsid w:val="3BF63C26"/>
    <w:rsid w:val="3BF64053"/>
    <w:rsid w:val="3BF64EBA"/>
    <w:rsid w:val="3BF72A09"/>
    <w:rsid w:val="3BF813EA"/>
    <w:rsid w:val="3BFA3C01"/>
    <w:rsid w:val="3BFC094E"/>
    <w:rsid w:val="3BFC1E5B"/>
    <w:rsid w:val="3BFD0703"/>
    <w:rsid w:val="3BFF59F3"/>
    <w:rsid w:val="3C0011F8"/>
    <w:rsid w:val="3C00578E"/>
    <w:rsid w:val="3C025AE6"/>
    <w:rsid w:val="3C0327C4"/>
    <w:rsid w:val="3C036150"/>
    <w:rsid w:val="3C036A5C"/>
    <w:rsid w:val="3C0419E1"/>
    <w:rsid w:val="3C043CBC"/>
    <w:rsid w:val="3C050A56"/>
    <w:rsid w:val="3C051721"/>
    <w:rsid w:val="3C062D1D"/>
    <w:rsid w:val="3C072336"/>
    <w:rsid w:val="3C07250D"/>
    <w:rsid w:val="3C08017C"/>
    <w:rsid w:val="3C0823BE"/>
    <w:rsid w:val="3C09008A"/>
    <w:rsid w:val="3C091A43"/>
    <w:rsid w:val="3C0932E0"/>
    <w:rsid w:val="3C0943FA"/>
    <w:rsid w:val="3C095D10"/>
    <w:rsid w:val="3C0A3740"/>
    <w:rsid w:val="3C0A53B6"/>
    <w:rsid w:val="3C0B3596"/>
    <w:rsid w:val="3C0B371A"/>
    <w:rsid w:val="3C0C0BA3"/>
    <w:rsid w:val="3C0E2154"/>
    <w:rsid w:val="3C1131C2"/>
    <w:rsid w:val="3C115404"/>
    <w:rsid w:val="3C125B89"/>
    <w:rsid w:val="3C130AA2"/>
    <w:rsid w:val="3C132290"/>
    <w:rsid w:val="3C1347E8"/>
    <w:rsid w:val="3C14438C"/>
    <w:rsid w:val="3C147BB1"/>
    <w:rsid w:val="3C1566DE"/>
    <w:rsid w:val="3C160164"/>
    <w:rsid w:val="3C173576"/>
    <w:rsid w:val="3C173DA1"/>
    <w:rsid w:val="3C1818A9"/>
    <w:rsid w:val="3C191540"/>
    <w:rsid w:val="3C1A0E9E"/>
    <w:rsid w:val="3C1A5EEA"/>
    <w:rsid w:val="3C1A6B5F"/>
    <w:rsid w:val="3C1B04A2"/>
    <w:rsid w:val="3C1B44F0"/>
    <w:rsid w:val="3C1D2157"/>
    <w:rsid w:val="3C1D6313"/>
    <w:rsid w:val="3C20383B"/>
    <w:rsid w:val="3C210520"/>
    <w:rsid w:val="3C23192B"/>
    <w:rsid w:val="3C2336BA"/>
    <w:rsid w:val="3C244D88"/>
    <w:rsid w:val="3C25551E"/>
    <w:rsid w:val="3C265A6B"/>
    <w:rsid w:val="3C274792"/>
    <w:rsid w:val="3C275F83"/>
    <w:rsid w:val="3C281638"/>
    <w:rsid w:val="3C286DD8"/>
    <w:rsid w:val="3C29088A"/>
    <w:rsid w:val="3C290F86"/>
    <w:rsid w:val="3C2912DC"/>
    <w:rsid w:val="3C2D0E0C"/>
    <w:rsid w:val="3C2D37BF"/>
    <w:rsid w:val="3C2D6313"/>
    <w:rsid w:val="3C2E61FF"/>
    <w:rsid w:val="3C2E6574"/>
    <w:rsid w:val="3C2E6893"/>
    <w:rsid w:val="3C2E6FF8"/>
    <w:rsid w:val="3C2F0CF4"/>
    <w:rsid w:val="3C302734"/>
    <w:rsid w:val="3C31714F"/>
    <w:rsid w:val="3C344405"/>
    <w:rsid w:val="3C3454C3"/>
    <w:rsid w:val="3C346E02"/>
    <w:rsid w:val="3C3579DF"/>
    <w:rsid w:val="3C3617AF"/>
    <w:rsid w:val="3C363051"/>
    <w:rsid w:val="3C363492"/>
    <w:rsid w:val="3C376DEA"/>
    <w:rsid w:val="3C376F54"/>
    <w:rsid w:val="3C38144E"/>
    <w:rsid w:val="3C381CFF"/>
    <w:rsid w:val="3C390EF8"/>
    <w:rsid w:val="3C397B0D"/>
    <w:rsid w:val="3C3A7D67"/>
    <w:rsid w:val="3C3B05E7"/>
    <w:rsid w:val="3C3B3FC1"/>
    <w:rsid w:val="3C3C1EF1"/>
    <w:rsid w:val="3C3C5CBF"/>
    <w:rsid w:val="3C3D11B7"/>
    <w:rsid w:val="3C3E36F4"/>
    <w:rsid w:val="3C3E4580"/>
    <w:rsid w:val="3C3F22BB"/>
    <w:rsid w:val="3C407D62"/>
    <w:rsid w:val="3C414B61"/>
    <w:rsid w:val="3C420D9B"/>
    <w:rsid w:val="3C435C23"/>
    <w:rsid w:val="3C4416AB"/>
    <w:rsid w:val="3C45323F"/>
    <w:rsid w:val="3C455EE2"/>
    <w:rsid w:val="3C462F1A"/>
    <w:rsid w:val="3C4705B9"/>
    <w:rsid w:val="3C481B12"/>
    <w:rsid w:val="3C48631C"/>
    <w:rsid w:val="3C4973E3"/>
    <w:rsid w:val="3C4B68C1"/>
    <w:rsid w:val="3C4C4B6B"/>
    <w:rsid w:val="3C4D326D"/>
    <w:rsid w:val="3C4D77FC"/>
    <w:rsid w:val="3C4E0DBE"/>
    <w:rsid w:val="3C4F14E0"/>
    <w:rsid w:val="3C5017BA"/>
    <w:rsid w:val="3C505F73"/>
    <w:rsid w:val="3C540704"/>
    <w:rsid w:val="3C540C89"/>
    <w:rsid w:val="3C551E4B"/>
    <w:rsid w:val="3C571142"/>
    <w:rsid w:val="3C571A92"/>
    <w:rsid w:val="3C571F63"/>
    <w:rsid w:val="3C583E16"/>
    <w:rsid w:val="3C585CF8"/>
    <w:rsid w:val="3C591005"/>
    <w:rsid w:val="3C5A05BC"/>
    <w:rsid w:val="3C5A7D33"/>
    <w:rsid w:val="3C5B3C7B"/>
    <w:rsid w:val="3C5D209C"/>
    <w:rsid w:val="3C5D7E4C"/>
    <w:rsid w:val="3C5E071F"/>
    <w:rsid w:val="3C5F27A1"/>
    <w:rsid w:val="3C60073E"/>
    <w:rsid w:val="3C607020"/>
    <w:rsid w:val="3C621A2E"/>
    <w:rsid w:val="3C6312E0"/>
    <w:rsid w:val="3C63294B"/>
    <w:rsid w:val="3C6616F7"/>
    <w:rsid w:val="3C6656F1"/>
    <w:rsid w:val="3C6836AE"/>
    <w:rsid w:val="3C685886"/>
    <w:rsid w:val="3C6A1A6F"/>
    <w:rsid w:val="3C6A202F"/>
    <w:rsid w:val="3C6F17AE"/>
    <w:rsid w:val="3C6F57C8"/>
    <w:rsid w:val="3C70516D"/>
    <w:rsid w:val="3C70585D"/>
    <w:rsid w:val="3C7062C2"/>
    <w:rsid w:val="3C7138B6"/>
    <w:rsid w:val="3C734E8A"/>
    <w:rsid w:val="3C745126"/>
    <w:rsid w:val="3C747DFC"/>
    <w:rsid w:val="3C747E99"/>
    <w:rsid w:val="3C753849"/>
    <w:rsid w:val="3C75701C"/>
    <w:rsid w:val="3C761221"/>
    <w:rsid w:val="3C78563F"/>
    <w:rsid w:val="3C786188"/>
    <w:rsid w:val="3C795CBB"/>
    <w:rsid w:val="3C7A6287"/>
    <w:rsid w:val="3C7A7928"/>
    <w:rsid w:val="3C7C74F1"/>
    <w:rsid w:val="3C7C78C2"/>
    <w:rsid w:val="3C7E6C2D"/>
    <w:rsid w:val="3C7F346C"/>
    <w:rsid w:val="3C807E63"/>
    <w:rsid w:val="3C8151BC"/>
    <w:rsid w:val="3C817675"/>
    <w:rsid w:val="3C832F06"/>
    <w:rsid w:val="3C833885"/>
    <w:rsid w:val="3C837AA4"/>
    <w:rsid w:val="3C852551"/>
    <w:rsid w:val="3C855A76"/>
    <w:rsid w:val="3C860440"/>
    <w:rsid w:val="3C870832"/>
    <w:rsid w:val="3C885730"/>
    <w:rsid w:val="3C885C9D"/>
    <w:rsid w:val="3C891C24"/>
    <w:rsid w:val="3C893DBD"/>
    <w:rsid w:val="3C8A0E0C"/>
    <w:rsid w:val="3C8A295C"/>
    <w:rsid w:val="3C8B44CA"/>
    <w:rsid w:val="3C8D2016"/>
    <w:rsid w:val="3C8D2022"/>
    <w:rsid w:val="3C8D411C"/>
    <w:rsid w:val="3C8E0303"/>
    <w:rsid w:val="3C8E40EB"/>
    <w:rsid w:val="3C8E6FDD"/>
    <w:rsid w:val="3C8F344D"/>
    <w:rsid w:val="3C8F5EC7"/>
    <w:rsid w:val="3C900DF4"/>
    <w:rsid w:val="3C900FF0"/>
    <w:rsid w:val="3C91455F"/>
    <w:rsid w:val="3C942E49"/>
    <w:rsid w:val="3C9474B1"/>
    <w:rsid w:val="3C974FC1"/>
    <w:rsid w:val="3C982A79"/>
    <w:rsid w:val="3C987499"/>
    <w:rsid w:val="3C9906D0"/>
    <w:rsid w:val="3C9B7D2A"/>
    <w:rsid w:val="3C9D3F60"/>
    <w:rsid w:val="3C9E04B6"/>
    <w:rsid w:val="3C9E2DE2"/>
    <w:rsid w:val="3C9E6C37"/>
    <w:rsid w:val="3C9F1C6F"/>
    <w:rsid w:val="3C9F5527"/>
    <w:rsid w:val="3C9F7B03"/>
    <w:rsid w:val="3CA0395B"/>
    <w:rsid w:val="3CA04E6C"/>
    <w:rsid w:val="3CA07E33"/>
    <w:rsid w:val="3CA16DF1"/>
    <w:rsid w:val="3CA269CC"/>
    <w:rsid w:val="3CA34CC6"/>
    <w:rsid w:val="3CA4315E"/>
    <w:rsid w:val="3CA447AA"/>
    <w:rsid w:val="3CA4624A"/>
    <w:rsid w:val="3CA5265D"/>
    <w:rsid w:val="3CA52E8C"/>
    <w:rsid w:val="3CA5351C"/>
    <w:rsid w:val="3CA717B9"/>
    <w:rsid w:val="3CA74A83"/>
    <w:rsid w:val="3CA8361E"/>
    <w:rsid w:val="3CA866C6"/>
    <w:rsid w:val="3CA86CF3"/>
    <w:rsid w:val="3CA911A1"/>
    <w:rsid w:val="3CA97C58"/>
    <w:rsid w:val="3CAA7296"/>
    <w:rsid w:val="3CAA7FF4"/>
    <w:rsid w:val="3CAC06F6"/>
    <w:rsid w:val="3CAD4A80"/>
    <w:rsid w:val="3CAF194D"/>
    <w:rsid w:val="3CB1589D"/>
    <w:rsid w:val="3CB25E62"/>
    <w:rsid w:val="3CB36D73"/>
    <w:rsid w:val="3CB40628"/>
    <w:rsid w:val="3CB45138"/>
    <w:rsid w:val="3CB60B48"/>
    <w:rsid w:val="3CB85AF7"/>
    <w:rsid w:val="3CBA1308"/>
    <w:rsid w:val="3CBA1C25"/>
    <w:rsid w:val="3CBB4C7D"/>
    <w:rsid w:val="3CBC2AE6"/>
    <w:rsid w:val="3CBC34B9"/>
    <w:rsid w:val="3CBD5956"/>
    <w:rsid w:val="3CBE48AC"/>
    <w:rsid w:val="3CBF056A"/>
    <w:rsid w:val="3CBF32ED"/>
    <w:rsid w:val="3CC274E4"/>
    <w:rsid w:val="3CC40DDF"/>
    <w:rsid w:val="3CC541EA"/>
    <w:rsid w:val="3CC55BFD"/>
    <w:rsid w:val="3CC57F63"/>
    <w:rsid w:val="3CC63022"/>
    <w:rsid w:val="3CC65051"/>
    <w:rsid w:val="3CC717A8"/>
    <w:rsid w:val="3CC83974"/>
    <w:rsid w:val="3CC90BB2"/>
    <w:rsid w:val="3CC96FF0"/>
    <w:rsid w:val="3CCB0DDF"/>
    <w:rsid w:val="3CCC11BF"/>
    <w:rsid w:val="3CCD4221"/>
    <w:rsid w:val="3CCD74B0"/>
    <w:rsid w:val="3CCE1446"/>
    <w:rsid w:val="3CD040B7"/>
    <w:rsid w:val="3CD20D69"/>
    <w:rsid w:val="3CD35891"/>
    <w:rsid w:val="3CD532CF"/>
    <w:rsid w:val="3CD66E93"/>
    <w:rsid w:val="3CD80AE3"/>
    <w:rsid w:val="3CD87225"/>
    <w:rsid w:val="3CD967CA"/>
    <w:rsid w:val="3CDA6231"/>
    <w:rsid w:val="3CDA658A"/>
    <w:rsid w:val="3CDB014F"/>
    <w:rsid w:val="3CDB141C"/>
    <w:rsid w:val="3CDB1CE9"/>
    <w:rsid w:val="3CDC4579"/>
    <w:rsid w:val="3CDD123B"/>
    <w:rsid w:val="3CDD1F16"/>
    <w:rsid w:val="3CDD7F6D"/>
    <w:rsid w:val="3CDE1B2A"/>
    <w:rsid w:val="3CDF116B"/>
    <w:rsid w:val="3CDF3F22"/>
    <w:rsid w:val="3CDF46CF"/>
    <w:rsid w:val="3CDF4FBB"/>
    <w:rsid w:val="3CE02C00"/>
    <w:rsid w:val="3CE306B4"/>
    <w:rsid w:val="3CE5225D"/>
    <w:rsid w:val="3CE80B5A"/>
    <w:rsid w:val="3CE87705"/>
    <w:rsid w:val="3CE8792D"/>
    <w:rsid w:val="3CEA2F7F"/>
    <w:rsid w:val="3CEB0E7D"/>
    <w:rsid w:val="3CEB33E3"/>
    <w:rsid w:val="3CEC1085"/>
    <w:rsid w:val="3CEC2B64"/>
    <w:rsid w:val="3CED11E7"/>
    <w:rsid w:val="3CED1FF5"/>
    <w:rsid w:val="3CEE10C3"/>
    <w:rsid w:val="3CEF3193"/>
    <w:rsid w:val="3CEF59E9"/>
    <w:rsid w:val="3CF05FBF"/>
    <w:rsid w:val="3CF06665"/>
    <w:rsid w:val="3CF12C69"/>
    <w:rsid w:val="3CF12E0D"/>
    <w:rsid w:val="3CF13433"/>
    <w:rsid w:val="3CF14D38"/>
    <w:rsid w:val="3CF231A5"/>
    <w:rsid w:val="3CF30BBB"/>
    <w:rsid w:val="3CF4151E"/>
    <w:rsid w:val="3CF46500"/>
    <w:rsid w:val="3CF47910"/>
    <w:rsid w:val="3CF527A1"/>
    <w:rsid w:val="3CF63EB2"/>
    <w:rsid w:val="3CF65A1B"/>
    <w:rsid w:val="3CF83CE3"/>
    <w:rsid w:val="3CF855EF"/>
    <w:rsid w:val="3CF864A2"/>
    <w:rsid w:val="3CF87BFE"/>
    <w:rsid w:val="3CFA58A7"/>
    <w:rsid w:val="3CFB0EF3"/>
    <w:rsid w:val="3CFD15FC"/>
    <w:rsid w:val="3CFF04A6"/>
    <w:rsid w:val="3CFF5905"/>
    <w:rsid w:val="3D0057E6"/>
    <w:rsid w:val="3D033DCB"/>
    <w:rsid w:val="3D0345FA"/>
    <w:rsid w:val="3D0349F6"/>
    <w:rsid w:val="3D0468A4"/>
    <w:rsid w:val="3D0516DA"/>
    <w:rsid w:val="3D053951"/>
    <w:rsid w:val="3D074BF1"/>
    <w:rsid w:val="3D094E40"/>
    <w:rsid w:val="3D0A57B7"/>
    <w:rsid w:val="3D0B368C"/>
    <w:rsid w:val="3D0C1F29"/>
    <w:rsid w:val="3D0D276B"/>
    <w:rsid w:val="3D11725E"/>
    <w:rsid w:val="3D123EE0"/>
    <w:rsid w:val="3D12525D"/>
    <w:rsid w:val="3D127280"/>
    <w:rsid w:val="3D1349F1"/>
    <w:rsid w:val="3D135EAC"/>
    <w:rsid w:val="3D145457"/>
    <w:rsid w:val="3D1609D6"/>
    <w:rsid w:val="3D1617E6"/>
    <w:rsid w:val="3D162D97"/>
    <w:rsid w:val="3D163BFC"/>
    <w:rsid w:val="3D174650"/>
    <w:rsid w:val="3D176349"/>
    <w:rsid w:val="3D180859"/>
    <w:rsid w:val="3D181CE5"/>
    <w:rsid w:val="3D183307"/>
    <w:rsid w:val="3D1833EB"/>
    <w:rsid w:val="3D196850"/>
    <w:rsid w:val="3D197B3C"/>
    <w:rsid w:val="3D1C22EE"/>
    <w:rsid w:val="3D1C4A99"/>
    <w:rsid w:val="3D1C4F7A"/>
    <w:rsid w:val="3D1D02E8"/>
    <w:rsid w:val="3D1D08C6"/>
    <w:rsid w:val="3D1E0BF7"/>
    <w:rsid w:val="3D1E3F0A"/>
    <w:rsid w:val="3D1E403D"/>
    <w:rsid w:val="3D1F7C04"/>
    <w:rsid w:val="3D21195A"/>
    <w:rsid w:val="3D22567E"/>
    <w:rsid w:val="3D23147C"/>
    <w:rsid w:val="3D236731"/>
    <w:rsid w:val="3D2419EF"/>
    <w:rsid w:val="3D242915"/>
    <w:rsid w:val="3D24312B"/>
    <w:rsid w:val="3D243886"/>
    <w:rsid w:val="3D260F40"/>
    <w:rsid w:val="3D26274B"/>
    <w:rsid w:val="3D263230"/>
    <w:rsid w:val="3D27333E"/>
    <w:rsid w:val="3D276618"/>
    <w:rsid w:val="3D2811DD"/>
    <w:rsid w:val="3D283189"/>
    <w:rsid w:val="3D283DC4"/>
    <w:rsid w:val="3D2852F3"/>
    <w:rsid w:val="3D293FE8"/>
    <w:rsid w:val="3D295071"/>
    <w:rsid w:val="3D2A435F"/>
    <w:rsid w:val="3D2A7D2C"/>
    <w:rsid w:val="3D2B4342"/>
    <w:rsid w:val="3D2C3354"/>
    <w:rsid w:val="3D2D0EF2"/>
    <w:rsid w:val="3D2E47FE"/>
    <w:rsid w:val="3D3064FB"/>
    <w:rsid w:val="3D307726"/>
    <w:rsid w:val="3D315910"/>
    <w:rsid w:val="3D321216"/>
    <w:rsid w:val="3D32224D"/>
    <w:rsid w:val="3D324EDA"/>
    <w:rsid w:val="3D337CE0"/>
    <w:rsid w:val="3D3465ED"/>
    <w:rsid w:val="3D347A33"/>
    <w:rsid w:val="3D3649D6"/>
    <w:rsid w:val="3D3657CB"/>
    <w:rsid w:val="3D365CDC"/>
    <w:rsid w:val="3D366C6C"/>
    <w:rsid w:val="3D37047A"/>
    <w:rsid w:val="3D395160"/>
    <w:rsid w:val="3D396694"/>
    <w:rsid w:val="3D3A64C4"/>
    <w:rsid w:val="3D3B419E"/>
    <w:rsid w:val="3D3B6737"/>
    <w:rsid w:val="3D3E17CF"/>
    <w:rsid w:val="3D3F52A2"/>
    <w:rsid w:val="3D3F5F74"/>
    <w:rsid w:val="3D3F7E4E"/>
    <w:rsid w:val="3D40120B"/>
    <w:rsid w:val="3D406197"/>
    <w:rsid w:val="3D417276"/>
    <w:rsid w:val="3D422554"/>
    <w:rsid w:val="3D427601"/>
    <w:rsid w:val="3D43081A"/>
    <w:rsid w:val="3D4310B6"/>
    <w:rsid w:val="3D43246B"/>
    <w:rsid w:val="3D43597A"/>
    <w:rsid w:val="3D437DCF"/>
    <w:rsid w:val="3D444745"/>
    <w:rsid w:val="3D453452"/>
    <w:rsid w:val="3D456370"/>
    <w:rsid w:val="3D457B0F"/>
    <w:rsid w:val="3D475F07"/>
    <w:rsid w:val="3D480E88"/>
    <w:rsid w:val="3D481966"/>
    <w:rsid w:val="3D4B0DF0"/>
    <w:rsid w:val="3D4B2CF2"/>
    <w:rsid w:val="3D4C2350"/>
    <w:rsid w:val="3D4C42EF"/>
    <w:rsid w:val="3D4D4708"/>
    <w:rsid w:val="3D4D4A1E"/>
    <w:rsid w:val="3D4E619E"/>
    <w:rsid w:val="3D4E648E"/>
    <w:rsid w:val="3D4F09B0"/>
    <w:rsid w:val="3D5008F5"/>
    <w:rsid w:val="3D504777"/>
    <w:rsid w:val="3D512526"/>
    <w:rsid w:val="3D5369BF"/>
    <w:rsid w:val="3D541A31"/>
    <w:rsid w:val="3D544242"/>
    <w:rsid w:val="3D5510F1"/>
    <w:rsid w:val="3D577CD1"/>
    <w:rsid w:val="3D5845BD"/>
    <w:rsid w:val="3D596861"/>
    <w:rsid w:val="3D5A5B15"/>
    <w:rsid w:val="3D5B01F6"/>
    <w:rsid w:val="3D5B650F"/>
    <w:rsid w:val="3D5B67C7"/>
    <w:rsid w:val="3D5C374F"/>
    <w:rsid w:val="3D5C728F"/>
    <w:rsid w:val="3D5D1047"/>
    <w:rsid w:val="3D5D753C"/>
    <w:rsid w:val="3D5E77BA"/>
    <w:rsid w:val="3D5E7C64"/>
    <w:rsid w:val="3D6064C6"/>
    <w:rsid w:val="3D606E58"/>
    <w:rsid w:val="3D621BEF"/>
    <w:rsid w:val="3D624EC2"/>
    <w:rsid w:val="3D627B75"/>
    <w:rsid w:val="3D627E57"/>
    <w:rsid w:val="3D634EDE"/>
    <w:rsid w:val="3D636AB5"/>
    <w:rsid w:val="3D643782"/>
    <w:rsid w:val="3D64760E"/>
    <w:rsid w:val="3D671BF0"/>
    <w:rsid w:val="3D687D9B"/>
    <w:rsid w:val="3D692CC2"/>
    <w:rsid w:val="3D696865"/>
    <w:rsid w:val="3D6A1349"/>
    <w:rsid w:val="3D6B04BD"/>
    <w:rsid w:val="3D6B065E"/>
    <w:rsid w:val="3D6B4E44"/>
    <w:rsid w:val="3D6D37B1"/>
    <w:rsid w:val="3D6E2BD4"/>
    <w:rsid w:val="3D6F579C"/>
    <w:rsid w:val="3D6F784E"/>
    <w:rsid w:val="3D700433"/>
    <w:rsid w:val="3D700632"/>
    <w:rsid w:val="3D71331E"/>
    <w:rsid w:val="3D7144C6"/>
    <w:rsid w:val="3D730DC6"/>
    <w:rsid w:val="3D773E1C"/>
    <w:rsid w:val="3D776CDB"/>
    <w:rsid w:val="3D791B14"/>
    <w:rsid w:val="3D79663B"/>
    <w:rsid w:val="3D7A080E"/>
    <w:rsid w:val="3D7C051A"/>
    <w:rsid w:val="3D7C1F4D"/>
    <w:rsid w:val="3D7C5535"/>
    <w:rsid w:val="3D7D0DF1"/>
    <w:rsid w:val="3D7E20BC"/>
    <w:rsid w:val="3D7E5262"/>
    <w:rsid w:val="3D7E5CB6"/>
    <w:rsid w:val="3D7F05CE"/>
    <w:rsid w:val="3D814DF3"/>
    <w:rsid w:val="3D825976"/>
    <w:rsid w:val="3D826519"/>
    <w:rsid w:val="3D837CF2"/>
    <w:rsid w:val="3D840E30"/>
    <w:rsid w:val="3D844DB8"/>
    <w:rsid w:val="3D851C2A"/>
    <w:rsid w:val="3D860E8C"/>
    <w:rsid w:val="3D872106"/>
    <w:rsid w:val="3D887595"/>
    <w:rsid w:val="3D8A313D"/>
    <w:rsid w:val="3D8A77E7"/>
    <w:rsid w:val="3D8A7F20"/>
    <w:rsid w:val="3D8B0AF8"/>
    <w:rsid w:val="3D8B0F8D"/>
    <w:rsid w:val="3D8C37AF"/>
    <w:rsid w:val="3D8C7A6C"/>
    <w:rsid w:val="3D8D2EB2"/>
    <w:rsid w:val="3D8E2FFA"/>
    <w:rsid w:val="3D8E3AB1"/>
    <w:rsid w:val="3D8E6885"/>
    <w:rsid w:val="3D91628C"/>
    <w:rsid w:val="3D917EC9"/>
    <w:rsid w:val="3D926234"/>
    <w:rsid w:val="3D9334A2"/>
    <w:rsid w:val="3D934876"/>
    <w:rsid w:val="3D97764B"/>
    <w:rsid w:val="3D9776BA"/>
    <w:rsid w:val="3D98481E"/>
    <w:rsid w:val="3D99679A"/>
    <w:rsid w:val="3D9A1027"/>
    <w:rsid w:val="3D9B76A5"/>
    <w:rsid w:val="3D9C0254"/>
    <w:rsid w:val="3D9D0A2A"/>
    <w:rsid w:val="3D9D5FC6"/>
    <w:rsid w:val="3D9E530C"/>
    <w:rsid w:val="3D9E670B"/>
    <w:rsid w:val="3D9F27DC"/>
    <w:rsid w:val="3DA15BC9"/>
    <w:rsid w:val="3DA302E5"/>
    <w:rsid w:val="3DA34ED3"/>
    <w:rsid w:val="3DA55579"/>
    <w:rsid w:val="3DA63DDD"/>
    <w:rsid w:val="3DAA5586"/>
    <w:rsid w:val="3DAA7265"/>
    <w:rsid w:val="3DAC045E"/>
    <w:rsid w:val="3DAD7548"/>
    <w:rsid w:val="3DAE43B6"/>
    <w:rsid w:val="3DAF01BC"/>
    <w:rsid w:val="3DAF2763"/>
    <w:rsid w:val="3DAF7717"/>
    <w:rsid w:val="3DAF7FC0"/>
    <w:rsid w:val="3DB065DD"/>
    <w:rsid w:val="3DB10B51"/>
    <w:rsid w:val="3DB179B3"/>
    <w:rsid w:val="3DB31647"/>
    <w:rsid w:val="3DB335AB"/>
    <w:rsid w:val="3DB40DD5"/>
    <w:rsid w:val="3DB530F5"/>
    <w:rsid w:val="3DB550B5"/>
    <w:rsid w:val="3DB66159"/>
    <w:rsid w:val="3DB7280E"/>
    <w:rsid w:val="3DB85FAB"/>
    <w:rsid w:val="3DB8677E"/>
    <w:rsid w:val="3DB97B85"/>
    <w:rsid w:val="3DBA1792"/>
    <w:rsid w:val="3DBA26E7"/>
    <w:rsid w:val="3DBA42A4"/>
    <w:rsid w:val="3DBA5AA5"/>
    <w:rsid w:val="3DBB3F36"/>
    <w:rsid w:val="3DBC0ADA"/>
    <w:rsid w:val="3DBC1BB2"/>
    <w:rsid w:val="3DBD6D84"/>
    <w:rsid w:val="3DBE23E5"/>
    <w:rsid w:val="3DBF1D40"/>
    <w:rsid w:val="3DBF4322"/>
    <w:rsid w:val="3DC032E5"/>
    <w:rsid w:val="3DC043BC"/>
    <w:rsid w:val="3DC06435"/>
    <w:rsid w:val="3DC12854"/>
    <w:rsid w:val="3DC12AC7"/>
    <w:rsid w:val="3DC14FFE"/>
    <w:rsid w:val="3DC2691C"/>
    <w:rsid w:val="3DC3789B"/>
    <w:rsid w:val="3DC46547"/>
    <w:rsid w:val="3DC641F2"/>
    <w:rsid w:val="3DC6550D"/>
    <w:rsid w:val="3DC82ADE"/>
    <w:rsid w:val="3DC85378"/>
    <w:rsid w:val="3DC95320"/>
    <w:rsid w:val="3DC957E2"/>
    <w:rsid w:val="3DCA0B89"/>
    <w:rsid w:val="3DCA1DB3"/>
    <w:rsid w:val="3DCA5FF1"/>
    <w:rsid w:val="3DCB493A"/>
    <w:rsid w:val="3DCB6436"/>
    <w:rsid w:val="3DCC0770"/>
    <w:rsid w:val="3DCD1C2D"/>
    <w:rsid w:val="3DCD2F19"/>
    <w:rsid w:val="3DCD2F52"/>
    <w:rsid w:val="3DCF1D83"/>
    <w:rsid w:val="3DCF4015"/>
    <w:rsid w:val="3DD06EF2"/>
    <w:rsid w:val="3DD21F0B"/>
    <w:rsid w:val="3DD22CA8"/>
    <w:rsid w:val="3DD27123"/>
    <w:rsid w:val="3DD41EC7"/>
    <w:rsid w:val="3DD66404"/>
    <w:rsid w:val="3DD75A5E"/>
    <w:rsid w:val="3DD82D5F"/>
    <w:rsid w:val="3DD847E7"/>
    <w:rsid w:val="3DD960B6"/>
    <w:rsid w:val="3DD965F8"/>
    <w:rsid w:val="3DD96EF7"/>
    <w:rsid w:val="3DDA4E0A"/>
    <w:rsid w:val="3DDA535D"/>
    <w:rsid w:val="3DDB16F3"/>
    <w:rsid w:val="3DDC1A6F"/>
    <w:rsid w:val="3DDD4BAD"/>
    <w:rsid w:val="3DDE2334"/>
    <w:rsid w:val="3DDE2656"/>
    <w:rsid w:val="3DDE32B3"/>
    <w:rsid w:val="3DE00A61"/>
    <w:rsid w:val="3DE0453A"/>
    <w:rsid w:val="3DE1470A"/>
    <w:rsid w:val="3DE2162F"/>
    <w:rsid w:val="3DE239B9"/>
    <w:rsid w:val="3DE244C2"/>
    <w:rsid w:val="3DE25E10"/>
    <w:rsid w:val="3DE3345C"/>
    <w:rsid w:val="3DE350CC"/>
    <w:rsid w:val="3DE37AAD"/>
    <w:rsid w:val="3DE504DA"/>
    <w:rsid w:val="3DE5092E"/>
    <w:rsid w:val="3DE65E8B"/>
    <w:rsid w:val="3DE70BA7"/>
    <w:rsid w:val="3DE75DF4"/>
    <w:rsid w:val="3DE96960"/>
    <w:rsid w:val="3DEA3950"/>
    <w:rsid w:val="3DEA5BF3"/>
    <w:rsid w:val="3DEB67EC"/>
    <w:rsid w:val="3DED6589"/>
    <w:rsid w:val="3DEE20D9"/>
    <w:rsid w:val="3DEE35E7"/>
    <w:rsid w:val="3DF028AF"/>
    <w:rsid w:val="3DF06BD8"/>
    <w:rsid w:val="3DF17225"/>
    <w:rsid w:val="3DF221AB"/>
    <w:rsid w:val="3DF37469"/>
    <w:rsid w:val="3DF40B0C"/>
    <w:rsid w:val="3DF44D61"/>
    <w:rsid w:val="3DF53004"/>
    <w:rsid w:val="3DF65641"/>
    <w:rsid w:val="3DF74D8E"/>
    <w:rsid w:val="3DF82AAD"/>
    <w:rsid w:val="3DFA49B8"/>
    <w:rsid w:val="3DFB57AF"/>
    <w:rsid w:val="3DFC47D3"/>
    <w:rsid w:val="3E023806"/>
    <w:rsid w:val="3E02398D"/>
    <w:rsid w:val="3E045857"/>
    <w:rsid w:val="3E050339"/>
    <w:rsid w:val="3E051107"/>
    <w:rsid w:val="3E0544CF"/>
    <w:rsid w:val="3E056E19"/>
    <w:rsid w:val="3E0612EF"/>
    <w:rsid w:val="3E07337A"/>
    <w:rsid w:val="3E07721E"/>
    <w:rsid w:val="3E0B0C54"/>
    <w:rsid w:val="3E0B7CC8"/>
    <w:rsid w:val="3E0C4E50"/>
    <w:rsid w:val="3E0E2633"/>
    <w:rsid w:val="3E0E3B4B"/>
    <w:rsid w:val="3E0F042A"/>
    <w:rsid w:val="3E105521"/>
    <w:rsid w:val="3E10796C"/>
    <w:rsid w:val="3E1169FF"/>
    <w:rsid w:val="3E1255BD"/>
    <w:rsid w:val="3E13349D"/>
    <w:rsid w:val="3E1374A6"/>
    <w:rsid w:val="3E1417C2"/>
    <w:rsid w:val="3E14542D"/>
    <w:rsid w:val="3E14656F"/>
    <w:rsid w:val="3E151AA5"/>
    <w:rsid w:val="3E15247F"/>
    <w:rsid w:val="3E161034"/>
    <w:rsid w:val="3E1774C6"/>
    <w:rsid w:val="3E181064"/>
    <w:rsid w:val="3E190429"/>
    <w:rsid w:val="3E195DD3"/>
    <w:rsid w:val="3E1B41BB"/>
    <w:rsid w:val="3E1D7E67"/>
    <w:rsid w:val="3E1E04B0"/>
    <w:rsid w:val="3E1E0FA6"/>
    <w:rsid w:val="3E1F0885"/>
    <w:rsid w:val="3E213990"/>
    <w:rsid w:val="3E2163D1"/>
    <w:rsid w:val="3E2175D0"/>
    <w:rsid w:val="3E22159C"/>
    <w:rsid w:val="3E222411"/>
    <w:rsid w:val="3E2278E7"/>
    <w:rsid w:val="3E230466"/>
    <w:rsid w:val="3E23065E"/>
    <w:rsid w:val="3E2362ED"/>
    <w:rsid w:val="3E241C41"/>
    <w:rsid w:val="3E24696C"/>
    <w:rsid w:val="3E253CAA"/>
    <w:rsid w:val="3E26523A"/>
    <w:rsid w:val="3E28359C"/>
    <w:rsid w:val="3E284B38"/>
    <w:rsid w:val="3E2870AE"/>
    <w:rsid w:val="3E295E91"/>
    <w:rsid w:val="3E2A37CA"/>
    <w:rsid w:val="3E2B7956"/>
    <w:rsid w:val="3E2B7D15"/>
    <w:rsid w:val="3E2C6CF9"/>
    <w:rsid w:val="3E2C72C5"/>
    <w:rsid w:val="3E305630"/>
    <w:rsid w:val="3E320EAC"/>
    <w:rsid w:val="3E322E84"/>
    <w:rsid w:val="3E34335A"/>
    <w:rsid w:val="3E34746E"/>
    <w:rsid w:val="3E356793"/>
    <w:rsid w:val="3E362CE3"/>
    <w:rsid w:val="3E364D75"/>
    <w:rsid w:val="3E370CED"/>
    <w:rsid w:val="3E375766"/>
    <w:rsid w:val="3E3835FF"/>
    <w:rsid w:val="3E3A272E"/>
    <w:rsid w:val="3E3A3451"/>
    <w:rsid w:val="3E3A642B"/>
    <w:rsid w:val="3E3E031E"/>
    <w:rsid w:val="3E3E14B1"/>
    <w:rsid w:val="3E3E5B86"/>
    <w:rsid w:val="3E3F6099"/>
    <w:rsid w:val="3E40103E"/>
    <w:rsid w:val="3E405365"/>
    <w:rsid w:val="3E42295C"/>
    <w:rsid w:val="3E435F74"/>
    <w:rsid w:val="3E4361CC"/>
    <w:rsid w:val="3E443DAB"/>
    <w:rsid w:val="3E460CD3"/>
    <w:rsid w:val="3E485F72"/>
    <w:rsid w:val="3E4913D5"/>
    <w:rsid w:val="3E491747"/>
    <w:rsid w:val="3E4A0303"/>
    <w:rsid w:val="3E4A303E"/>
    <w:rsid w:val="3E4A55D1"/>
    <w:rsid w:val="3E4B7695"/>
    <w:rsid w:val="3E4C4A64"/>
    <w:rsid w:val="3E4C6208"/>
    <w:rsid w:val="3E4E5702"/>
    <w:rsid w:val="3E4F658E"/>
    <w:rsid w:val="3E502652"/>
    <w:rsid w:val="3E5056B1"/>
    <w:rsid w:val="3E5117AC"/>
    <w:rsid w:val="3E514A86"/>
    <w:rsid w:val="3E524E87"/>
    <w:rsid w:val="3E544E9F"/>
    <w:rsid w:val="3E54704F"/>
    <w:rsid w:val="3E553460"/>
    <w:rsid w:val="3E555AD4"/>
    <w:rsid w:val="3E563CBB"/>
    <w:rsid w:val="3E571B76"/>
    <w:rsid w:val="3E5723FF"/>
    <w:rsid w:val="3E572CB8"/>
    <w:rsid w:val="3E576301"/>
    <w:rsid w:val="3E581F4C"/>
    <w:rsid w:val="3E584537"/>
    <w:rsid w:val="3E5916E5"/>
    <w:rsid w:val="3E596017"/>
    <w:rsid w:val="3E596199"/>
    <w:rsid w:val="3E59694C"/>
    <w:rsid w:val="3E597889"/>
    <w:rsid w:val="3E5A0272"/>
    <w:rsid w:val="3E5A7F1F"/>
    <w:rsid w:val="3E5B6B1E"/>
    <w:rsid w:val="3E5C00A8"/>
    <w:rsid w:val="3E5C550F"/>
    <w:rsid w:val="3E5D2F85"/>
    <w:rsid w:val="3E5D3404"/>
    <w:rsid w:val="3E5D699F"/>
    <w:rsid w:val="3E5E05C8"/>
    <w:rsid w:val="3E5E7346"/>
    <w:rsid w:val="3E5E74D4"/>
    <w:rsid w:val="3E607395"/>
    <w:rsid w:val="3E6146B3"/>
    <w:rsid w:val="3E61488F"/>
    <w:rsid w:val="3E615642"/>
    <w:rsid w:val="3E6165EA"/>
    <w:rsid w:val="3E622FA1"/>
    <w:rsid w:val="3E637B3A"/>
    <w:rsid w:val="3E637F41"/>
    <w:rsid w:val="3E656260"/>
    <w:rsid w:val="3E662B9B"/>
    <w:rsid w:val="3E666740"/>
    <w:rsid w:val="3E67366F"/>
    <w:rsid w:val="3E67764F"/>
    <w:rsid w:val="3E682480"/>
    <w:rsid w:val="3E6824CB"/>
    <w:rsid w:val="3E6825C2"/>
    <w:rsid w:val="3E6906A6"/>
    <w:rsid w:val="3E6A4C7B"/>
    <w:rsid w:val="3E6A7C98"/>
    <w:rsid w:val="3E6B3B53"/>
    <w:rsid w:val="3E6D0C56"/>
    <w:rsid w:val="3E701F83"/>
    <w:rsid w:val="3E712AA4"/>
    <w:rsid w:val="3E71304A"/>
    <w:rsid w:val="3E72237E"/>
    <w:rsid w:val="3E72482F"/>
    <w:rsid w:val="3E72765F"/>
    <w:rsid w:val="3E727694"/>
    <w:rsid w:val="3E732C7E"/>
    <w:rsid w:val="3E7372C2"/>
    <w:rsid w:val="3E737FDC"/>
    <w:rsid w:val="3E774E3B"/>
    <w:rsid w:val="3E7959AF"/>
    <w:rsid w:val="3E7971A5"/>
    <w:rsid w:val="3E7A4D33"/>
    <w:rsid w:val="3E7C414E"/>
    <w:rsid w:val="3E7E4529"/>
    <w:rsid w:val="3E7E5A9B"/>
    <w:rsid w:val="3E7F1D29"/>
    <w:rsid w:val="3E800F42"/>
    <w:rsid w:val="3E802978"/>
    <w:rsid w:val="3E812E5E"/>
    <w:rsid w:val="3E8233C2"/>
    <w:rsid w:val="3E827938"/>
    <w:rsid w:val="3E8358C3"/>
    <w:rsid w:val="3E8359A0"/>
    <w:rsid w:val="3E837B9B"/>
    <w:rsid w:val="3E837F78"/>
    <w:rsid w:val="3E8427B0"/>
    <w:rsid w:val="3E856DF1"/>
    <w:rsid w:val="3E860AE4"/>
    <w:rsid w:val="3E860C5A"/>
    <w:rsid w:val="3E881CC4"/>
    <w:rsid w:val="3E8861C9"/>
    <w:rsid w:val="3E8879FF"/>
    <w:rsid w:val="3E8930BF"/>
    <w:rsid w:val="3E893DF5"/>
    <w:rsid w:val="3E8B37C5"/>
    <w:rsid w:val="3E8B5C75"/>
    <w:rsid w:val="3E8C7CDC"/>
    <w:rsid w:val="3E8D03BF"/>
    <w:rsid w:val="3E8D0753"/>
    <w:rsid w:val="3E8D1BDB"/>
    <w:rsid w:val="3E8D1C1A"/>
    <w:rsid w:val="3E8E5CE4"/>
    <w:rsid w:val="3E8F3B99"/>
    <w:rsid w:val="3E90329B"/>
    <w:rsid w:val="3E9065C2"/>
    <w:rsid w:val="3E911F8B"/>
    <w:rsid w:val="3E917F94"/>
    <w:rsid w:val="3E92451B"/>
    <w:rsid w:val="3E947634"/>
    <w:rsid w:val="3E953654"/>
    <w:rsid w:val="3E955007"/>
    <w:rsid w:val="3E963F1C"/>
    <w:rsid w:val="3E970EE4"/>
    <w:rsid w:val="3E9858F7"/>
    <w:rsid w:val="3E986200"/>
    <w:rsid w:val="3E991458"/>
    <w:rsid w:val="3E997348"/>
    <w:rsid w:val="3E997D56"/>
    <w:rsid w:val="3E9B3CDC"/>
    <w:rsid w:val="3E9B40DA"/>
    <w:rsid w:val="3E9B56FD"/>
    <w:rsid w:val="3E9C3A2B"/>
    <w:rsid w:val="3EA0472D"/>
    <w:rsid w:val="3EA353C2"/>
    <w:rsid w:val="3EA36DD1"/>
    <w:rsid w:val="3EA442E5"/>
    <w:rsid w:val="3EA45B05"/>
    <w:rsid w:val="3EA47A04"/>
    <w:rsid w:val="3EA60445"/>
    <w:rsid w:val="3EA644EB"/>
    <w:rsid w:val="3EA75D63"/>
    <w:rsid w:val="3EA81ACB"/>
    <w:rsid w:val="3EAA477D"/>
    <w:rsid w:val="3EAB2EEE"/>
    <w:rsid w:val="3EAB5434"/>
    <w:rsid w:val="3EAD03D3"/>
    <w:rsid w:val="3EAD1F8D"/>
    <w:rsid w:val="3EAD23DE"/>
    <w:rsid w:val="3EAD6A38"/>
    <w:rsid w:val="3EAF4D1A"/>
    <w:rsid w:val="3EAF53B9"/>
    <w:rsid w:val="3EB07669"/>
    <w:rsid w:val="3EB13BA7"/>
    <w:rsid w:val="3EB3341B"/>
    <w:rsid w:val="3EB36C54"/>
    <w:rsid w:val="3EB41C63"/>
    <w:rsid w:val="3EB5080D"/>
    <w:rsid w:val="3EB519FE"/>
    <w:rsid w:val="3EB52319"/>
    <w:rsid w:val="3EB9506D"/>
    <w:rsid w:val="3EBA275C"/>
    <w:rsid w:val="3EBB6577"/>
    <w:rsid w:val="3EBD2A1D"/>
    <w:rsid w:val="3EBD53CB"/>
    <w:rsid w:val="3EBE43F1"/>
    <w:rsid w:val="3EBF01A2"/>
    <w:rsid w:val="3EC01BD4"/>
    <w:rsid w:val="3EC06BF1"/>
    <w:rsid w:val="3EC073BC"/>
    <w:rsid w:val="3EC14DE4"/>
    <w:rsid w:val="3EC20334"/>
    <w:rsid w:val="3EC3755B"/>
    <w:rsid w:val="3EC37677"/>
    <w:rsid w:val="3EC453FD"/>
    <w:rsid w:val="3EC46089"/>
    <w:rsid w:val="3EC52F83"/>
    <w:rsid w:val="3EC61E98"/>
    <w:rsid w:val="3EC64DFB"/>
    <w:rsid w:val="3EC6645F"/>
    <w:rsid w:val="3EC763FA"/>
    <w:rsid w:val="3EC80788"/>
    <w:rsid w:val="3EC96E09"/>
    <w:rsid w:val="3ECA02FD"/>
    <w:rsid w:val="3ECB0884"/>
    <w:rsid w:val="3ECB71AB"/>
    <w:rsid w:val="3ECC1B1E"/>
    <w:rsid w:val="3ECC3E74"/>
    <w:rsid w:val="3ECC5A76"/>
    <w:rsid w:val="3ECD19E5"/>
    <w:rsid w:val="3ECD3FC6"/>
    <w:rsid w:val="3ECD4B3A"/>
    <w:rsid w:val="3ECE05A1"/>
    <w:rsid w:val="3ECE0AC0"/>
    <w:rsid w:val="3ECE6D5B"/>
    <w:rsid w:val="3ECF070A"/>
    <w:rsid w:val="3ECF34F3"/>
    <w:rsid w:val="3ECF4CA4"/>
    <w:rsid w:val="3ED055A5"/>
    <w:rsid w:val="3ED05E4A"/>
    <w:rsid w:val="3ED063C0"/>
    <w:rsid w:val="3ED1733C"/>
    <w:rsid w:val="3ED25117"/>
    <w:rsid w:val="3ED319E1"/>
    <w:rsid w:val="3ED332BA"/>
    <w:rsid w:val="3ED36BE9"/>
    <w:rsid w:val="3ED43331"/>
    <w:rsid w:val="3ED55FCC"/>
    <w:rsid w:val="3ED72760"/>
    <w:rsid w:val="3ED82A1F"/>
    <w:rsid w:val="3ED93FC9"/>
    <w:rsid w:val="3ED977AB"/>
    <w:rsid w:val="3EDC0939"/>
    <w:rsid w:val="3EDC12CE"/>
    <w:rsid w:val="3EDE30E1"/>
    <w:rsid w:val="3EDF5924"/>
    <w:rsid w:val="3EE1726E"/>
    <w:rsid w:val="3EE17819"/>
    <w:rsid w:val="3EE2241E"/>
    <w:rsid w:val="3EE31262"/>
    <w:rsid w:val="3EE352DB"/>
    <w:rsid w:val="3EE43198"/>
    <w:rsid w:val="3EE53091"/>
    <w:rsid w:val="3EE536A9"/>
    <w:rsid w:val="3EE6483F"/>
    <w:rsid w:val="3EE65078"/>
    <w:rsid w:val="3EE66AB8"/>
    <w:rsid w:val="3EE84CA2"/>
    <w:rsid w:val="3EE85F06"/>
    <w:rsid w:val="3EE960D6"/>
    <w:rsid w:val="3EEA24F6"/>
    <w:rsid w:val="3EEB0CB4"/>
    <w:rsid w:val="3EEB7139"/>
    <w:rsid w:val="3EEC2D7D"/>
    <w:rsid w:val="3EED5AAB"/>
    <w:rsid w:val="3EED7817"/>
    <w:rsid w:val="3EEF44C9"/>
    <w:rsid w:val="3EF01793"/>
    <w:rsid w:val="3EF02383"/>
    <w:rsid w:val="3EF05F01"/>
    <w:rsid w:val="3EF12FC3"/>
    <w:rsid w:val="3EF14BF2"/>
    <w:rsid w:val="3EF244DF"/>
    <w:rsid w:val="3EF278C8"/>
    <w:rsid w:val="3EF321D2"/>
    <w:rsid w:val="3EF43319"/>
    <w:rsid w:val="3EF453FB"/>
    <w:rsid w:val="3EF51747"/>
    <w:rsid w:val="3EF53516"/>
    <w:rsid w:val="3EF54504"/>
    <w:rsid w:val="3EF55634"/>
    <w:rsid w:val="3EF70D84"/>
    <w:rsid w:val="3EF7586F"/>
    <w:rsid w:val="3EF8565E"/>
    <w:rsid w:val="3EF87196"/>
    <w:rsid w:val="3EF95ECE"/>
    <w:rsid w:val="3EFB2D8D"/>
    <w:rsid w:val="3EFB2E9B"/>
    <w:rsid w:val="3EFB3E7B"/>
    <w:rsid w:val="3EFB79D2"/>
    <w:rsid w:val="3EFC11DC"/>
    <w:rsid w:val="3EFD7F9A"/>
    <w:rsid w:val="3EFF18B2"/>
    <w:rsid w:val="3EFF5C99"/>
    <w:rsid w:val="3EFF637D"/>
    <w:rsid w:val="3F006AC2"/>
    <w:rsid w:val="3F02181E"/>
    <w:rsid w:val="3F025F25"/>
    <w:rsid w:val="3F03620B"/>
    <w:rsid w:val="3F0804A3"/>
    <w:rsid w:val="3F087D95"/>
    <w:rsid w:val="3F091D07"/>
    <w:rsid w:val="3F0A2A59"/>
    <w:rsid w:val="3F0D02AA"/>
    <w:rsid w:val="3F0D24A9"/>
    <w:rsid w:val="3F0D4301"/>
    <w:rsid w:val="3F0D6D9C"/>
    <w:rsid w:val="3F0E3F7F"/>
    <w:rsid w:val="3F0E573A"/>
    <w:rsid w:val="3F0F1E12"/>
    <w:rsid w:val="3F0F3108"/>
    <w:rsid w:val="3F0F3D8C"/>
    <w:rsid w:val="3F0F782A"/>
    <w:rsid w:val="3F0F7A44"/>
    <w:rsid w:val="3F1105C2"/>
    <w:rsid w:val="3F110F50"/>
    <w:rsid w:val="3F1233FC"/>
    <w:rsid w:val="3F127FF3"/>
    <w:rsid w:val="3F133392"/>
    <w:rsid w:val="3F142F4F"/>
    <w:rsid w:val="3F142F9C"/>
    <w:rsid w:val="3F144974"/>
    <w:rsid w:val="3F1523CE"/>
    <w:rsid w:val="3F1603CE"/>
    <w:rsid w:val="3F160BD8"/>
    <w:rsid w:val="3F1641E3"/>
    <w:rsid w:val="3F164A55"/>
    <w:rsid w:val="3F176338"/>
    <w:rsid w:val="3F1878ED"/>
    <w:rsid w:val="3F192000"/>
    <w:rsid w:val="3F1A3BE0"/>
    <w:rsid w:val="3F1D25FC"/>
    <w:rsid w:val="3F1D7466"/>
    <w:rsid w:val="3F1E03CE"/>
    <w:rsid w:val="3F1E5680"/>
    <w:rsid w:val="3F1F6B83"/>
    <w:rsid w:val="3F20293A"/>
    <w:rsid w:val="3F217DF8"/>
    <w:rsid w:val="3F2309B6"/>
    <w:rsid w:val="3F251A3D"/>
    <w:rsid w:val="3F251E7B"/>
    <w:rsid w:val="3F2578B8"/>
    <w:rsid w:val="3F27007F"/>
    <w:rsid w:val="3F277A76"/>
    <w:rsid w:val="3F290E43"/>
    <w:rsid w:val="3F2A0592"/>
    <w:rsid w:val="3F2A14C6"/>
    <w:rsid w:val="3F2B0700"/>
    <w:rsid w:val="3F2B3D7C"/>
    <w:rsid w:val="3F2B5530"/>
    <w:rsid w:val="3F2C2BA6"/>
    <w:rsid w:val="3F2C3106"/>
    <w:rsid w:val="3F2D6011"/>
    <w:rsid w:val="3F2D7E6C"/>
    <w:rsid w:val="3F2E5156"/>
    <w:rsid w:val="3F2E56A4"/>
    <w:rsid w:val="3F2F0B7D"/>
    <w:rsid w:val="3F304E92"/>
    <w:rsid w:val="3F311A43"/>
    <w:rsid w:val="3F3172BE"/>
    <w:rsid w:val="3F3314B6"/>
    <w:rsid w:val="3F34696B"/>
    <w:rsid w:val="3F392C50"/>
    <w:rsid w:val="3F3A19C3"/>
    <w:rsid w:val="3F3A46A8"/>
    <w:rsid w:val="3F3A6836"/>
    <w:rsid w:val="3F3A6D9B"/>
    <w:rsid w:val="3F3B0736"/>
    <w:rsid w:val="3F3B5FD9"/>
    <w:rsid w:val="3F3C3D69"/>
    <w:rsid w:val="3F3C5F7A"/>
    <w:rsid w:val="3F3D5D38"/>
    <w:rsid w:val="3F40166E"/>
    <w:rsid w:val="3F4028F9"/>
    <w:rsid w:val="3F403961"/>
    <w:rsid w:val="3F4044EC"/>
    <w:rsid w:val="3F422703"/>
    <w:rsid w:val="3F42583E"/>
    <w:rsid w:val="3F436E91"/>
    <w:rsid w:val="3F461361"/>
    <w:rsid w:val="3F471FB3"/>
    <w:rsid w:val="3F474EB7"/>
    <w:rsid w:val="3F476692"/>
    <w:rsid w:val="3F4978E5"/>
    <w:rsid w:val="3F4A1564"/>
    <w:rsid w:val="3F4B32C8"/>
    <w:rsid w:val="3F4C1DF1"/>
    <w:rsid w:val="3F4E01BB"/>
    <w:rsid w:val="3F4E32AD"/>
    <w:rsid w:val="3F4E392A"/>
    <w:rsid w:val="3F4E5968"/>
    <w:rsid w:val="3F4E63BD"/>
    <w:rsid w:val="3F4E7B16"/>
    <w:rsid w:val="3F4F2134"/>
    <w:rsid w:val="3F50099F"/>
    <w:rsid w:val="3F502430"/>
    <w:rsid w:val="3F510B8E"/>
    <w:rsid w:val="3F511070"/>
    <w:rsid w:val="3F523992"/>
    <w:rsid w:val="3F524B00"/>
    <w:rsid w:val="3F53678E"/>
    <w:rsid w:val="3F5375BF"/>
    <w:rsid w:val="3F544B8D"/>
    <w:rsid w:val="3F5478F0"/>
    <w:rsid w:val="3F550EBF"/>
    <w:rsid w:val="3F554CEA"/>
    <w:rsid w:val="3F5605F5"/>
    <w:rsid w:val="3F58241A"/>
    <w:rsid w:val="3F58447B"/>
    <w:rsid w:val="3F584D9F"/>
    <w:rsid w:val="3F591F26"/>
    <w:rsid w:val="3F5957CE"/>
    <w:rsid w:val="3F5A2A63"/>
    <w:rsid w:val="3F5A4AEA"/>
    <w:rsid w:val="3F5B208C"/>
    <w:rsid w:val="3F5B66B2"/>
    <w:rsid w:val="3F5C4952"/>
    <w:rsid w:val="3F5D10F1"/>
    <w:rsid w:val="3F5D1442"/>
    <w:rsid w:val="3F5E047B"/>
    <w:rsid w:val="3F5E351F"/>
    <w:rsid w:val="3F5E3D7D"/>
    <w:rsid w:val="3F5E6C1E"/>
    <w:rsid w:val="3F5F3DD2"/>
    <w:rsid w:val="3F6109A3"/>
    <w:rsid w:val="3F6132C5"/>
    <w:rsid w:val="3F62710F"/>
    <w:rsid w:val="3F633A41"/>
    <w:rsid w:val="3F635D40"/>
    <w:rsid w:val="3F641694"/>
    <w:rsid w:val="3F64199A"/>
    <w:rsid w:val="3F650207"/>
    <w:rsid w:val="3F663FDE"/>
    <w:rsid w:val="3F67768E"/>
    <w:rsid w:val="3F682808"/>
    <w:rsid w:val="3F682CE4"/>
    <w:rsid w:val="3F694C61"/>
    <w:rsid w:val="3F69649D"/>
    <w:rsid w:val="3F697057"/>
    <w:rsid w:val="3F6B13CB"/>
    <w:rsid w:val="3F6B7B4C"/>
    <w:rsid w:val="3F6C7305"/>
    <w:rsid w:val="3F6D475E"/>
    <w:rsid w:val="3F6D795F"/>
    <w:rsid w:val="3F6E403D"/>
    <w:rsid w:val="3F6F2CC3"/>
    <w:rsid w:val="3F6F498A"/>
    <w:rsid w:val="3F6F60E5"/>
    <w:rsid w:val="3F6F687D"/>
    <w:rsid w:val="3F701D1B"/>
    <w:rsid w:val="3F722604"/>
    <w:rsid w:val="3F7358AC"/>
    <w:rsid w:val="3F737318"/>
    <w:rsid w:val="3F7460DD"/>
    <w:rsid w:val="3F757AD4"/>
    <w:rsid w:val="3F761629"/>
    <w:rsid w:val="3F76436B"/>
    <w:rsid w:val="3F77015A"/>
    <w:rsid w:val="3F770551"/>
    <w:rsid w:val="3F77562C"/>
    <w:rsid w:val="3F776039"/>
    <w:rsid w:val="3F7805BB"/>
    <w:rsid w:val="3F796C3B"/>
    <w:rsid w:val="3F7A09D3"/>
    <w:rsid w:val="3F7A6BDF"/>
    <w:rsid w:val="3F7B4A2B"/>
    <w:rsid w:val="3F7C2935"/>
    <w:rsid w:val="3F7C429E"/>
    <w:rsid w:val="3F7C569E"/>
    <w:rsid w:val="3F7D1393"/>
    <w:rsid w:val="3F7D2054"/>
    <w:rsid w:val="3F7D3227"/>
    <w:rsid w:val="3F7D70EB"/>
    <w:rsid w:val="3F7E331F"/>
    <w:rsid w:val="3F7E4464"/>
    <w:rsid w:val="3F800C89"/>
    <w:rsid w:val="3F802678"/>
    <w:rsid w:val="3F8043DB"/>
    <w:rsid w:val="3F8063EF"/>
    <w:rsid w:val="3F816BD7"/>
    <w:rsid w:val="3F817A44"/>
    <w:rsid w:val="3F82497E"/>
    <w:rsid w:val="3F82663F"/>
    <w:rsid w:val="3F830FF8"/>
    <w:rsid w:val="3F833E1D"/>
    <w:rsid w:val="3F852166"/>
    <w:rsid w:val="3F8528F2"/>
    <w:rsid w:val="3F852990"/>
    <w:rsid w:val="3F853126"/>
    <w:rsid w:val="3F861BD6"/>
    <w:rsid w:val="3F86602E"/>
    <w:rsid w:val="3F8668AC"/>
    <w:rsid w:val="3F8830C0"/>
    <w:rsid w:val="3F883397"/>
    <w:rsid w:val="3F8A23ED"/>
    <w:rsid w:val="3F8C6013"/>
    <w:rsid w:val="3F8C6343"/>
    <w:rsid w:val="3F8D1E61"/>
    <w:rsid w:val="3F8D2A08"/>
    <w:rsid w:val="3F8D3CF3"/>
    <w:rsid w:val="3F8E0D73"/>
    <w:rsid w:val="3F8E632B"/>
    <w:rsid w:val="3F8E6FF3"/>
    <w:rsid w:val="3F8E72A0"/>
    <w:rsid w:val="3F8F0A59"/>
    <w:rsid w:val="3F90102E"/>
    <w:rsid w:val="3F90380D"/>
    <w:rsid w:val="3F913646"/>
    <w:rsid w:val="3F9210CC"/>
    <w:rsid w:val="3F93470B"/>
    <w:rsid w:val="3F9427D9"/>
    <w:rsid w:val="3F943684"/>
    <w:rsid w:val="3F943726"/>
    <w:rsid w:val="3F943C92"/>
    <w:rsid w:val="3F944B26"/>
    <w:rsid w:val="3F9455C3"/>
    <w:rsid w:val="3F980094"/>
    <w:rsid w:val="3F994E50"/>
    <w:rsid w:val="3F9966B2"/>
    <w:rsid w:val="3F9C15E6"/>
    <w:rsid w:val="3F9C1D0E"/>
    <w:rsid w:val="3F9C3CB8"/>
    <w:rsid w:val="3F9C6374"/>
    <w:rsid w:val="3F9E151C"/>
    <w:rsid w:val="3F9F19F5"/>
    <w:rsid w:val="3F9F41B1"/>
    <w:rsid w:val="3FA139EE"/>
    <w:rsid w:val="3FA14D9F"/>
    <w:rsid w:val="3FA17947"/>
    <w:rsid w:val="3FA20AD6"/>
    <w:rsid w:val="3FA27869"/>
    <w:rsid w:val="3FA311C5"/>
    <w:rsid w:val="3FA469A6"/>
    <w:rsid w:val="3FA52834"/>
    <w:rsid w:val="3FA53F00"/>
    <w:rsid w:val="3FA7507C"/>
    <w:rsid w:val="3FA8051E"/>
    <w:rsid w:val="3FA85731"/>
    <w:rsid w:val="3FA934E2"/>
    <w:rsid w:val="3FA93F4B"/>
    <w:rsid w:val="3FAA3EA5"/>
    <w:rsid w:val="3FAC411B"/>
    <w:rsid w:val="3FAD058A"/>
    <w:rsid w:val="3FAD11D6"/>
    <w:rsid w:val="3FAD7968"/>
    <w:rsid w:val="3FAE1D6D"/>
    <w:rsid w:val="3FB07676"/>
    <w:rsid w:val="3FB12630"/>
    <w:rsid w:val="3FB144FE"/>
    <w:rsid w:val="3FB16A09"/>
    <w:rsid w:val="3FB16B3D"/>
    <w:rsid w:val="3FB35947"/>
    <w:rsid w:val="3FB40EA1"/>
    <w:rsid w:val="3FB427E8"/>
    <w:rsid w:val="3FB4307C"/>
    <w:rsid w:val="3FB549DB"/>
    <w:rsid w:val="3FB62D0D"/>
    <w:rsid w:val="3FB662B8"/>
    <w:rsid w:val="3FB72CDD"/>
    <w:rsid w:val="3FB8276B"/>
    <w:rsid w:val="3FB8613F"/>
    <w:rsid w:val="3FB876D0"/>
    <w:rsid w:val="3FBB7377"/>
    <w:rsid w:val="3FBB7418"/>
    <w:rsid w:val="3FBD37F9"/>
    <w:rsid w:val="3FBE6699"/>
    <w:rsid w:val="3FC07550"/>
    <w:rsid w:val="3FC128A8"/>
    <w:rsid w:val="3FC15AF0"/>
    <w:rsid w:val="3FC21564"/>
    <w:rsid w:val="3FC24922"/>
    <w:rsid w:val="3FC34A4D"/>
    <w:rsid w:val="3FC35047"/>
    <w:rsid w:val="3FC35F17"/>
    <w:rsid w:val="3FC36DE3"/>
    <w:rsid w:val="3FC512AF"/>
    <w:rsid w:val="3FC54E9A"/>
    <w:rsid w:val="3FC6135C"/>
    <w:rsid w:val="3FC66734"/>
    <w:rsid w:val="3FC753AF"/>
    <w:rsid w:val="3FC76702"/>
    <w:rsid w:val="3FC927AD"/>
    <w:rsid w:val="3FCA6C74"/>
    <w:rsid w:val="3FCA79F3"/>
    <w:rsid w:val="3FCB7B80"/>
    <w:rsid w:val="3FCE38B3"/>
    <w:rsid w:val="3FCF1724"/>
    <w:rsid w:val="3FCF1839"/>
    <w:rsid w:val="3FD00939"/>
    <w:rsid w:val="3FD07AFE"/>
    <w:rsid w:val="3FD161E4"/>
    <w:rsid w:val="3FD32E59"/>
    <w:rsid w:val="3FD34A84"/>
    <w:rsid w:val="3FD50185"/>
    <w:rsid w:val="3FD53E23"/>
    <w:rsid w:val="3FD652AB"/>
    <w:rsid w:val="3FD740DE"/>
    <w:rsid w:val="3FD9700C"/>
    <w:rsid w:val="3FDA41AD"/>
    <w:rsid w:val="3FDA61CC"/>
    <w:rsid w:val="3FDA7142"/>
    <w:rsid w:val="3FDB36BF"/>
    <w:rsid w:val="3FDB77F0"/>
    <w:rsid w:val="3FDB7886"/>
    <w:rsid w:val="3FDD44A0"/>
    <w:rsid w:val="3FDD4E54"/>
    <w:rsid w:val="3FDE4C0B"/>
    <w:rsid w:val="3FDF5600"/>
    <w:rsid w:val="3FE00227"/>
    <w:rsid w:val="3FE00300"/>
    <w:rsid w:val="3FE00A5E"/>
    <w:rsid w:val="3FE04884"/>
    <w:rsid w:val="3FE20FE6"/>
    <w:rsid w:val="3FE30AD8"/>
    <w:rsid w:val="3FE32E5C"/>
    <w:rsid w:val="3FE37B0F"/>
    <w:rsid w:val="3FE40F26"/>
    <w:rsid w:val="3FE454E2"/>
    <w:rsid w:val="3FE460DF"/>
    <w:rsid w:val="3FE52EB7"/>
    <w:rsid w:val="3FE7366C"/>
    <w:rsid w:val="3FE85DA5"/>
    <w:rsid w:val="3FEB410E"/>
    <w:rsid w:val="3FEB4548"/>
    <w:rsid w:val="3FEB7C98"/>
    <w:rsid w:val="3FED20C8"/>
    <w:rsid w:val="3FEE2CE1"/>
    <w:rsid w:val="3FF00B97"/>
    <w:rsid w:val="3FF23D52"/>
    <w:rsid w:val="3FF26247"/>
    <w:rsid w:val="3FF26870"/>
    <w:rsid w:val="3FF272D4"/>
    <w:rsid w:val="3FF41240"/>
    <w:rsid w:val="3FF45CC2"/>
    <w:rsid w:val="3FF54AA2"/>
    <w:rsid w:val="3FF61412"/>
    <w:rsid w:val="3FF717D6"/>
    <w:rsid w:val="3FF717FF"/>
    <w:rsid w:val="3FF74D7E"/>
    <w:rsid w:val="3FF809E2"/>
    <w:rsid w:val="3FF8158B"/>
    <w:rsid w:val="3FFA14DF"/>
    <w:rsid w:val="3FFB45BD"/>
    <w:rsid w:val="3FFB5341"/>
    <w:rsid w:val="3FFC0E0B"/>
    <w:rsid w:val="3FFD55C6"/>
    <w:rsid w:val="3FFE6E76"/>
    <w:rsid w:val="40000A92"/>
    <w:rsid w:val="40005B48"/>
    <w:rsid w:val="40022C96"/>
    <w:rsid w:val="400333E1"/>
    <w:rsid w:val="400430EC"/>
    <w:rsid w:val="40054B88"/>
    <w:rsid w:val="4006310C"/>
    <w:rsid w:val="400750AE"/>
    <w:rsid w:val="40083835"/>
    <w:rsid w:val="400906A5"/>
    <w:rsid w:val="400A0993"/>
    <w:rsid w:val="400B15AF"/>
    <w:rsid w:val="400B6169"/>
    <w:rsid w:val="400C1F65"/>
    <w:rsid w:val="400C1FAF"/>
    <w:rsid w:val="400D00CA"/>
    <w:rsid w:val="400D482D"/>
    <w:rsid w:val="400F0A35"/>
    <w:rsid w:val="400F30C8"/>
    <w:rsid w:val="401078AD"/>
    <w:rsid w:val="40110467"/>
    <w:rsid w:val="401174FD"/>
    <w:rsid w:val="40131AEB"/>
    <w:rsid w:val="40153908"/>
    <w:rsid w:val="40156E3A"/>
    <w:rsid w:val="40162A0F"/>
    <w:rsid w:val="401648D3"/>
    <w:rsid w:val="401701A1"/>
    <w:rsid w:val="40184A90"/>
    <w:rsid w:val="40185B1C"/>
    <w:rsid w:val="4019126B"/>
    <w:rsid w:val="401A270E"/>
    <w:rsid w:val="401C14F9"/>
    <w:rsid w:val="401C15FE"/>
    <w:rsid w:val="401C1F51"/>
    <w:rsid w:val="401C2BCE"/>
    <w:rsid w:val="401D2AAA"/>
    <w:rsid w:val="401E1708"/>
    <w:rsid w:val="401E4BEC"/>
    <w:rsid w:val="401E6742"/>
    <w:rsid w:val="401F70AE"/>
    <w:rsid w:val="40202090"/>
    <w:rsid w:val="4021210A"/>
    <w:rsid w:val="40214702"/>
    <w:rsid w:val="40223BA2"/>
    <w:rsid w:val="40223E7F"/>
    <w:rsid w:val="40241F09"/>
    <w:rsid w:val="40245944"/>
    <w:rsid w:val="40246C94"/>
    <w:rsid w:val="40247EA5"/>
    <w:rsid w:val="40251B0F"/>
    <w:rsid w:val="4026321A"/>
    <w:rsid w:val="40266257"/>
    <w:rsid w:val="40271DA9"/>
    <w:rsid w:val="40272DE3"/>
    <w:rsid w:val="40285217"/>
    <w:rsid w:val="40287161"/>
    <w:rsid w:val="4029130F"/>
    <w:rsid w:val="402931CE"/>
    <w:rsid w:val="402A369D"/>
    <w:rsid w:val="402A41F3"/>
    <w:rsid w:val="402A66FF"/>
    <w:rsid w:val="402D1FA5"/>
    <w:rsid w:val="402D789F"/>
    <w:rsid w:val="402E34B4"/>
    <w:rsid w:val="402F22E7"/>
    <w:rsid w:val="402F4126"/>
    <w:rsid w:val="402F779F"/>
    <w:rsid w:val="4030242D"/>
    <w:rsid w:val="40330891"/>
    <w:rsid w:val="403337EE"/>
    <w:rsid w:val="403348AA"/>
    <w:rsid w:val="40335A30"/>
    <w:rsid w:val="40347EE9"/>
    <w:rsid w:val="40354D14"/>
    <w:rsid w:val="40360309"/>
    <w:rsid w:val="40363C19"/>
    <w:rsid w:val="40365671"/>
    <w:rsid w:val="40366AFC"/>
    <w:rsid w:val="40382F40"/>
    <w:rsid w:val="403840BB"/>
    <w:rsid w:val="40386116"/>
    <w:rsid w:val="403A2AA7"/>
    <w:rsid w:val="403C2925"/>
    <w:rsid w:val="403C6735"/>
    <w:rsid w:val="403E0133"/>
    <w:rsid w:val="403F56C5"/>
    <w:rsid w:val="40407D9C"/>
    <w:rsid w:val="40413330"/>
    <w:rsid w:val="404154B7"/>
    <w:rsid w:val="40421E9D"/>
    <w:rsid w:val="40445087"/>
    <w:rsid w:val="404463C0"/>
    <w:rsid w:val="40446634"/>
    <w:rsid w:val="40451F59"/>
    <w:rsid w:val="40463239"/>
    <w:rsid w:val="404645A2"/>
    <w:rsid w:val="40465348"/>
    <w:rsid w:val="40487E6D"/>
    <w:rsid w:val="40490056"/>
    <w:rsid w:val="40491321"/>
    <w:rsid w:val="404B0867"/>
    <w:rsid w:val="404C1379"/>
    <w:rsid w:val="404C15D3"/>
    <w:rsid w:val="404E02A7"/>
    <w:rsid w:val="404E0A5F"/>
    <w:rsid w:val="404F657F"/>
    <w:rsid w:val="404F6CC7"/>
    <w:rsid w:val="4051459E"/>
    <w:rsid w:val="4051465F"/>
    <w:rsid w:val="40517DC2"/>
    <w:rsid w:val="40521724"/>
    <w:rsid w:val="4052406C"/>
    <w:rsid w:val="405329AA"/>
    <w:rsid w:val="40535B23"/>
    <w:rsid w:val="4055414A"/>
    <w:rsid w:val="40564528"/>
    <w:rsid w:val="40573A2B"/>
    <w:rsid w:val="40573B66"/>
    <w:rsid w:val="4059040A"/>
    <w:rsid w:val="40593835"/>
    <w:rsid w:val="40595BAB"/>
    <w:rsid w:val="40597640"/>
    <w:rsid w:val="405A6D1A"/>
    <w:rsid w:val="405B5006"/>
    <w:rsid w:val="405C298F"/>
    <w:rsid w:val="405C303D"/>
    <w:rsid w:val="405D5E12"/>
    <w:rsid w:val="405E2C81"/>
    <w:rsid w:val="405E4A15"/>
    <w:rsid w:val="405F2379"/>
    <w:rsid w:val="405F2991"/>
    <w:rsid w:val="4060187B"/>
    <w:rsid w:val="4060625D"/>
    <w:rsid w:val="40606CA0"/>
    <w:rsid w:val="4062323B"/>
    <w:rsid w:val="406236D4"/>
    <w:rsid w:val="406359DC"/>
    <w:rsid w:val="40637A1A"/>
    <w:rsid w:val="40644EA7"/>
    <w:rsid w:val="406579D0"/>
    <w:rsid w:val="40670D37"/>
    <w:rsid w:val="40685374"/>
    <w:rsid w:val="40693FC3"/>
    <w:rsid w:val="406A4B44"/>
    <w:rsid w:val="406A4F0A"/>
    <w:rsid w:val="406A7A3A"/>
    <w:rsid w:val="406B2B5B"/>
    <w:rsid w:val="406B5417"/>
    <w:rsid w:val="406C44D4"/>
    <w:rsid w:val="406C51C8"/>
    <w:rsid w:val="406C6AF8"/>
    <w:rsid w:val="406D390F"/>
    <w:rsid w:val="406F05AA"/>
    <w:rsid w:val="406F25A9"/>
    <w:rsid w:val="40706AE5"/>
    <w:rsid w:val="40721A62"/>
    <w:rsid w:val="407239C5"/>
    <w:rsid w:val="4072460E"/>
    <w:rsid w:val="40734C00"/>
    <w:rsid w:val="40751EF6"/>
    <w:rsid w:val="407529D1"/>
    <w:rsid w:val="407575D7"/>
    <w:rsid w:val="40757825"/>
    <w:rsid w:val="40765EC8"/>
    <w:rsid w:val="4076791A"/>
    <w:rsid w:val="40772CB5"/>
    <w:rsid w:val="40776BF1"/>
    <w:rsid w:val="40796EC6"/>
    <w:rsid w:val="407A69CE"/>
    <w:rsid w:val="407B4089"/>
    <w:rsid w:val="407B6CB1"/>
    <w:rsid w:val="407C7CD1"/>
    <w:rsid w:val="407D7630"/>
    <w:rsid w:val="40800429"/>
    <w:rsid w:val="408055B3"/>
    <w:rsid w:val="40816B45"/>
    <w:rsid w:val="4081781A"/>
    <w:rsid w:val="40821C20"/>
    <w:rsid w:val="40824CD3"/>
    <w:rsid w:val="4083040E"/>
    <w:rsid w:val="40835C4D"/>
    <w:rsid w:val="408434FB"/>
    <w:rsid w:val="40850403"/>
    <w:rsid w:val="40852B2C"/>
    <w:rsid w:val="40855EF3"/>
    <w:rsid w:val="40864A9D"/>
    <w:rsid w:val="4086652C"/>
    <w:rsid w:val="40890437"/>
    <w:rsid w:val="40892252"/>
    <w:rsid w:val="408A39DC"/>
    <w:rsid w:val="408A5F8E"/>
    <w:rsid w:val="408B04BD"/>
    <w:rsid w:val="408B25B6"/>
    <w:rsid w:val="408B36D8"/>
    <w:rsid w:val="408B3AA5"/>
    <w:rsid w:val="408C23BA"/>
    <w:rsid w:val="408E15B5"/>
    <w:rsid w:val="408E2631"/>
    <w:rsid w:val="408F3A75"/>
    <w:rsid w:val="408F5524"/>
    <w:rsid w:val="40900712"/>
    <w:rsid w:val="40902D1F"/>
    <w:rsid w:val="409312ED"/>
    <w:rsid w:val="40931857"/>
    <w:rsid w:val="40931991"/>
    <w:rsid w:val="40931BF6"/>
    <w:rsid w:val="409354C5"/>
    <w:rsid w:val="409459D7"/>
    <w:rsid w:val="4095640B"/>
    <w:rsid w:val="40961824"/>
    <w:rsid w:val="40964EE7"/>
    <w:rsid w:val="40976914"/>
    <w:rsid w:val="40977540"/>
    <w:rsid w:val="40977CD8"/>
    <w:rsid w:val="40982832"/>
    <w:rsid w:val="40984F67"/>
    <w:rsid w:val="40990752"/>
    <w:rsid w:val="4099668E"/>
    <w:rsid w:val="409B48C1"/>
    <w:rsid w:val="409C58F5"/>
    <w:rsid w:val="409D105B"/>
    <w:rsid w:val="409E533B"/>
    <w:rsid w:val="40A04EAD"/>
    <w:rsid w:val="40A10394"/>
    <w:rsid w:val="40A13CD7"/>
    <w:rsid w:val="40A25CC1"/>
    <w:rsid w:val="40A266EB"/>
    <w:rsid w:val="40A27F98"/>
    <w:rsid w:val="40A30BCB"/>
    <w:rsid w:val="40A30E88"/>
    <w:rsid w:val="40A32D31"/>
    <w:rsid w:val="40A3441D"/>
    <w:rsid w:val="40A34A4B"/>
    <w:rsid w:val="40A34D9C"/>
    <w:rsid w:val="40A35495"/>
    <w:rsid w:val="40A43E6F"/>
    <w:rsid w:val="40A43EA8"/>
    <w:rsid w:val="40A47721"/>
    <w:rsid w:val="40A50E51"/>
    <w:rsid w:val="40A61A62"/>
    <w:rsid w:val="40A800B6"/>
    <w:rsid w:val="40A91DDD"/>
    <w:rsid w:val="40A9652F"/>
    <w:rsid w:val="40AA229C"/>
    <w:rsid w:val="40AA5F59"/>
    <w:rsid w:val="40AB6429"/>
    <w:rsid w:val="40AB7F41"/>
    <w:rsid w:val="40AC36D6"/>
    <w:rsid w:val="40AD0843"/>
    <w:rsid w:val="40AE3636"/>
    <w:rsid w:val="40AE498B"/>
    <w:rsid w:val="40AE719C"/>
    <w:rsid w:val="40AF07A7"/>
    <w:rsid w:val="40AF19AE"/>
    <w:rsid w:val="40AF5F39"/>
    <w:rsid w:val="40B0449E"/>
    <w:rsid w:val="40B052E2"/>
    <w:rsid w:val="40B0559A"/>
    <w:rsid w:val="40B124DD"/>
    <w:rsid w:val="40B12662"/>
    <w:rsid w:val="40B1623D"/>
    <w:rsid w:val="40B27807"/>
    <w:rsid w:val="40B31FDC"/>
    <w:rsid w:val="40B4670F"/>
    <w:rsid w:val="40B577F9"/>
    <w:rsid w:val="40B62604"/>
    <w:rsid w:val="40B63E8A"/>
    <w:rsid w:val="40B81D8A"/>
    <w:rsid w:val="40B84545"/>
    <w:rsid w:val="40B8533E"/>
    <w:rsid w:val="40B8750E"/>
    <w:rsid w:val="40B908B0"/>
    <w:rsid w:val="40B929AA"/>
    <w:rsid w:val="40B92DFA"/>
    <w:rsid w:val="40BA4A68"/>
    <w:rsid w:val="40BB59E6"/>
    <w:rsid w:val="40BC59A3"/>
    <w:rsid w:val="40BE7298"/>
    <w:rsid w:val="40C015DB"/>
    <w:rsid w:val="40C01F06"/>
    <w:rsid w:val="40C02693"/>
    <w:rsid w:val="40C05AA2"/>
    <w:rsid w:val="40C1123E"/>
    <w:rsid w:val="40C12D94"/>
    <w:rsid w:val="40C15959"/>
    <w:rsid w:val="40C26395"/>
    <w:rsid w:val="40C36083"/>
    <w:rsid w:val="40C36ADD"/>
    <w:rsid w:val="40C36ED0"/>
    <w:rsid w:val="40C4241D"/>
    <w:rsid w:val="40C51403"/>
    <w:rsid w:val="40C57F59"/>
    <w:rsid w:val="40C61B62"/>
    <w:rsid w:val="40C61E4F"/>
    <w:rsid w:val="40C62ECF"/>
    <w:rsid w:val="40C73C07"/>
    <w:rsid w:val="40C77707"/>
    <w:rsid w:val="40C82258"/>
    <w:rsid w:val="40C9025A"/>
    <w:rsid w:val="40CB0820"/>
    <w:rsid w:val="40CB230A"/>
    <w:rsid w:val="40CC1C56"/>
    <w:rsid w:val="40CD7519"/>
    <w:rsid w:val="40CE27CC"/>
    <w:rsid w:val="40D00A76"/>
    <w:rsid w:val="40D066D9"/>
    <w:rsid w:val="40D214B0"/>
    <w:rsid w:val="40D3456D"/>
    <w:rsid w:val="40D458C0"/>
    <w:rsid w:val="40D64A55"/>
    <w:rsid w:val="40D73F9B"/>
    <w:rsid w:val="40D803A2"/>
    <w:rsid w:val="40D868BC"/>
    <w:rsid w:val="40D97F28"/>
    <w:rsid w:val="40DB09CE"/>
    <w:rsid w:val="40DB69FE"/>
    <w:rsid w:val="40DC44EF"/>
    <w:rsid w:val="40DE0C29"/>
    <w:rsid w:val="40DE45AB"/>
    <w:rsid w:val="40DE6390"/>
    <w:rsid w:val="40DE6A6A"/>
    <w:rsid w:val="40DF3490"/>
    <w:rsid w:val="40E0376C"/>
    <w:rsid w:val="40E10C85"/>
    <w:rsid w:val="40E119E4"/>
    <w:rsid w:val="40E15D40"/>
    <w:rsid w:val="40E20017"/>
    <w:rsid w:val="40E23676"/>
    <w:rsid w:val="40E251A5"/>
    <w:rsid w:val="40E42306"/>
    <w:rsid w:val="40E464C8"/>
    <w:rsid w:val="40E50DFB"/>
    <w:rsid w:val="40E57BF8"/>
    <w:rsid w:val="40E6151B"/>
    <w:rsid w:val="40E728F3"/>
    <w:rsid w:val="40E92ABA"/>
    <w:rsid w:val="40E9717A"/>
    <w:rsid w:val="40EA73B6"/>
    <w:rsid w:val="40EB57E1"/>
    <w:rsid w:val="40EC3A17"/>
    <w:rsid w:val="40EE6BF8"/>
    <w:rsid w:val="40EE6E74"/>
    <w:rsid w:val="40EF05BA"/>
    <w:rsid w:val="40EF7150"/>
    <w:rsid w:val="40F03B76"/>
    <w:rsid w:val="40F0646B"/>
    <w:rsid w:val="40F10F32"/>
    <w:rsid w:val="40F25C6F"/>
    <w:rsid w:val="40F509FB"/>
    <w:rsid w:val="40F67F4B"/>
    <w:rsid w:val="40F74FCE"/>
    <w:rsid w:val="40F82FC3"/>
    <w:rsid w:val="40F83DA6"/>
    <w:rsid w:val="40F853C9"/>
    <w:rsid w:val="40FA22CF"/>
    <w:rsid w:val="40FB2C28"/>
    <w:rsid w:val="40FB3EF3"/>
    <w:rsid w:val="40FB4041"/>
    <w:rsid w:val="40FB4E1C"/>
    <w:rsid w:val="40FB6ADB"/>
    <w:rsid w:val="40FC1D1A"/>
    <w:rsid w:val="40FD0B3B"/>
    <w:rsid w:val="40FD7E70"/>
    <w:rsid w:val="410077E6"/>
    <w:rsid w:val="4103087B"/>
    <w:rsid w:val="41031CF4"/>
    <w:rsid w:val="410832B5"/>
    <w:rsid w:val="410856C1"/>
    <w:rsid w:val="410A0E5E"/>
    <w:rsid w:val="410A1234"/>
    <w:rsid w:val="410A1DDD"/>
    <w:rsid w:val="410A29A7"/>
    <w:rsid w:val="410A350B"/>
    <w:rsid w:val="410C1746"/>
    <w:rsid w:val="410C5EF5"/>
    <w:rsid w:val="410C62F4"/>
    <w:rsid w:val="410C76F7"/>
    <w:rsid w:val="410D22F6"/>
    <w:rsid w:val="410D63D5"/>
    <w:rsid w:val="410F2CF0"/>
    <w:rsid w:val="41103C8D"/>
    <w:rsid w:val="41113B89"/>
    <w:rsid w:val="41114ACE"/>
    <w:rsid w:val="41116243"/>
    <w:rsid w:val="411223E0"/>
    <w:rsid w:val="41125643"/>
    <w:rsid w:val="4112770F"/>
    <w:rsid w:val="411324D8"/>
    <w:rsid w:val="41134299"/>
    <w:rsid w:val="41135941"/>
    <w:rsid w:val="411426F1"/>
    <w:rsid w:val="41151EB6"/>
    <w:rsid w:val="41153BAF"/>
    <w:rsid w:val="4115511B"/>
    <w:rsid w:val="411572F1"/>
    <w:rsid w:val="4116796A"/>
    <w:rsid w:val="4117392E"/>
    <w:rsid w:val="41181A27"/>
    <w:rsid w:val="411A54B0"/>
    <w:rsid w:val="411B1E5C"/>
    <w:rsid w:val="411B5BCE"/>
    <w:rsid w:val="411E4C9B"/>
    <w:rsid w:val="411E60FE"/>
    <w:rsid w:val="41220F66"/>
    <w:rsid w:val="41223B68"/>
    <w:rsid w:val="41233CDB"/>
    <w:rsid w:val="41233D52"/>
    <w:rsid w:val="41236CFF"/>
    <w:rsid w:val="41243A73"/>
    <w:rsid w:val="41243B7F"/>
    <w:rsid w:val="41244E10"/>
    <w:rsid w:val="412450BC"/>
    <w:rsid w:val="41264C38"/>
    <w:rsid w:val="41275434"/>
    <w:rsid w:val="412849E5"/>
    <w:rsid w:val="4128746B"/>
    <w:rsid w:val="412877DE"/>
    <w:rsid w:val="41295D2E"/>
    <w:rsid w:val="412B02A9"/>
    <w:rsid w:val="412B7ECC"/>
    <w:rsid w:val="412D2D91"/>
    <w:rsid w:val="412E142B"/>
    <w:rsid w:val="412E2CF3"/>
    <w:rsid w:val="412E458D"/>
    <w:rsid w:val="412E58A2"/>
    <w:rsid w:val="412F0FB0"/>
    <w:rsid w:val="412F4E8A"/>
    <w:rsid w:val="412F5293"/>
    <w:rsid w:val="4131099A"/>
    <w:rsid w:val="413123F5"/>
    <w:rsid w:val="41322853"/>
    <w:rsid w:val="4132388F"/>
    <w:rsid w:val="41325459"/>
    <w:rsid w:val="41331408"/>
    <w:rsid w:val="413316BC"/>
    <w:rsid w:val="4133337E"/>
    <w:rsid w:val="41342ADF"/>
    <w:rsid w:val="41354CF3"/>
    <w:rsid w:val="41365362"/>
    <w:rsid w:val="41381A69"/>
    <w:rsid w:val="41386C54"/>
    <w:rsid w:val="4139070D"/>
    <w:rsid w:val="41394247"/>
    <w:rsid w:val="413A6CBB"/>
    <w:rsid w:val="413B056D"/>
    <w:rsid w:val="413B71E0"/>
    <w:rsid w:val="413C3543"/>
    <w:rsid w:val="413E49B6"/>
    <w:rsid w:val="41401A81"/>
    <w:rsid w:val="41407846"/>
    <w:rsid w:val="414128A0"/>
    <w:rsid w:val="414163EB"/>
    <w:rsid w:val="41423BCE"/>
    <w:rsid w:val="41425B75"/>
    <w:rsid w:val="41432E81"/>
    <w:rsid w:val="4144018A"/>
    <w:rsid w:val="414563C5"/>
    <w:rsid w:val="414566BB"/>
    <w:rsid w:val="414620C6"/>
    <w:rsid w:val="4146240F"/>
    <w:rsid w:val="4146319B"/>
    <w:rsid w:val="4146489E"/>
    <w:rsid w:val="414676DB"/>
    <w:rsid w:val="41472040"/>
    <w:rsid w:val="41474414"/>
    <w:rsid w:val="41475537"/>
    <w:rsid w:val="414A7AD7"/>
    <w:rsid w:val="414B5F3E"/>
    <w:rsid w:val="414B660D"/>
    <w:rsid w:val="414B737A"/>
    <w:rsid w:val="414C221A"/>
    <w:rsid w:val="414C24C0"/>
    <w:rsid w:val="414D29A4"/>
    <w:rsid w:val="414D420A"/>
    <w:rsid w:val="414D422D"/>
    <w:rsid w:val="414E0435"/>
    <w:rsid w:val="414E09D3"/>
    <w:rsid w:val="414E7991"/>
    <w:rsid w:val="41507008"/>
    <w:rsid w:val="41507EDB"/>
    <w:rsid w:val="415145DF"/>
    <w:rsid w:val="415153C3"/>
    <w:rsid w:val="41525009"/>
    <w:rsid w:val="41526671"/>
    <w:rsid w:val="41535AF8"/>
    <w:rsid w:val="41542EDE"/>
    <w:rsid w:val="41543756"/>
    <w:rsid w:val="41544763"/>
    <w:rsid w:val="41574998"/>
    <w:rsid w:val="415A4571"/>
    <w:rsid w:val="415C6B6E"/>
    <w:rsid w:val="415C6D56"/>
    <w:rsid w:val="415E0A81"/>
    <w:rsid w:val="415E336A"/>
    <w:rsid w:val="415F20C9"/>
    <w:rsid w:val="41606153"/>
    <w:rsid w:val="41611B51"/>
    <w:rsid w:val="4162501E"/>
    <w:rsid w:val="4162621F"/>
    <w:rsid w:val="416330C8"/>
    <w:rsid w:val="41642EFF"/>
    <w:rsid w:val="4164579C"/>
    <w:rsid w:val="41650AA9"/>
    <w:rsid w:val="41662E38"/>
    <w:rsid w:val="41663D66"/>
    <w:rsid w:val="41666BE4"/>
    <w:rsid w:val="4167147F"/>
    <w:rsid w:val="41671A3E"/>
    <w:rsid w:val="416760E1"/>
    <w:rsid w:val="416834D3"/>
    <w:rsid w:val="41687195"/>
    <w:rsid w:val="416C7B07"/>
    <w:rsid w:val="416E4F9A"/>
    <w:rsid w:val="416F1B8B"/>
    <w:rsid w:val="41714939"/>
    <w:rsid w:val="417235C9"/>
    <w:rsid w:val="41726621"/>
    <w:rsid w:val="41751B23"/>
    <w:rsid w:val="417537E8"/>
    <w:rsid w:val="4175580E"/>
    <w:rsid w:val="417628E8"/>
    <w:rsid w:val="41782319"/>
    <w:rsid w:val="41783BC5"/>
    <w:rsid w:val="41787F1E"/>
    <w:rsid w:val="417915F0"/>
    <w:rsid w:val="417975E3"/>
    <w:rsid w:val="417A073D"/>
    <w:rsid w:val="417A5327"/>
    <w:rsid w:val="417C3350"/>
    <w:rsid w:val="417D1368"/>
    <w:rsid w:val="417E4A94"/>
    <w:rsid w:val="417F7CF3"/>
    <w:rsid w:val="4180130B"/>
    <w:rsid w:val="41803D02"/>
    <w:rsid w:val="41806DBB"/>
    <w:rsid w:val="41814944"/>
    <w:rsid w:val="41830C28"/>
    <w:rsid w:val="418463A2"/>
    <w:rsid w:val="41864008"/>
    <w:rsid w:val="418649F8"/>
    <w:rsid w:val="41866B98"/>
    <w:rsid w:val="41877365"/>
    <w:rsid w:val="418915BC"/>
    <w:rsid w:val="41892429"/>
    <w:rsid w:val="418962DD"/>
    <w:rsid w:val="418974C3"/>
    <w:rsid w:val="418D68DD"/>
    <w:rsid w:val="418E1719"/>
    <w:rsid w:val="418E27D4"/>
    <w:rsid w:val="41901EDF"/>
    <w:rsid w:val="41904ED1"/>
    <w:rsid w:val="419166F0"/>
    <w:rsid w:val="419168A3"/>
    <w:rsid w:val="41932B0A"/>
    <w:rsid w:val="419352E4"/>
    <w:rsid w:val="41937D64"/>
    <w:rsid w:val="419423F2"/>
    <w:rsid w:val="41954E9E"/>
    <w:rsid w:val="419940F7"/>
    <w:rsid w:val="41995005"/>
    <w:rsid w:val="419A0593"/>
    <w:rsid w:val="419A2E58"/>
    <w:rsid w:val="419B728F"/>
    <w:rsid w:val="419C46D1"/>
    <w:rsid w:val="419D7228"/>
    <w:rsid w:val="419E545F"/>
    <w:rsid w:val="419E6C90"/>
    <w:rsid w:val="419E719C"/>
    <w:rsid w:val="419F29A7"/>
    <w:rsid w:val="419F3A67"/>
    <w:rsid w:val="41A22B25"/>
    <w:rsid w:val="41A271E0"/>
    <w:rsid w:val="41A51D9C"/>
    <w:rsid w:val="41A6392A"/>
    <w:rsid w:val="41A76FCC"/>
    <w:rsid w:val="41A8187D"/>
    <w:rsid w:val="41A81D46"/>
    <w:rsid w:val="41A97741"/>
    <w:rsid w:val="41AA07AD"/>
    <w:rsid w:val="41AA0B0B"/>
    <w:rsid w:val="41AA1AC5"/>
    <w:rsid w:val="41AA20D7"/>
    <w:rsid w:val="41AA6652"/>
    <w:rsid w:val="41AB76C9"/>
    <w:rsid w:val="41AC3174"/>
    <w:rsid w:val="41AD088C"/>
    <w:rsid w:val="41AD265F"/>
    <w:rsid w:val="41AD4166"/>
    <w:rsid w:val="41AE03D6"/>
    <w:rsid w:val="41AE0F35"/>
    <w:rsid w:val="41AE13E9"/>
    <w:rsid w:val="41AE4EE5"/>
    <w:rsid w:val="41AE57BA"/>
    <w:rsid w:val="41B02B3C"/>
    <w:rsid w:val="41B02DB6"/>
    <w:rsid w:val="41B068F0"/>
    <w:rsid w:val="41B2346A"/>
    <w:rsid w:val="41B2562B"/>
    <w:rsid w:val="41B40EEE"/>
    <w:rsid w:val="41B5176B"/>
    <w:rsid w:val="41B60D4B"/>
    <w:rsid w:val="41B616D9"/>
    <w:rsid w:val="41B65E29"/>
    <w:rsid w:val="41B66C24"/>
    <w:rsid w:val="41B73A8D"/>
    <w:rsid w:val="41B809DE"/>
    <w:rsid w:val="41B829B4"/>
    <w:rsid w:val="41B83EF9"/>
    <w:rsid w:val="41BB07C3"/>
    <w:rsid w:val="41BB4197"/>
    <w:rsid w:val="41BB6BE8"/>
    <w:rsid w:val="41BC4791"/>
    <w:rsid w:val="41BC69BB"/>
    <w:rsid w:val="41BD369A"/>
    <w:rsid w:val="41BF72A8"/>
    <w:rsid w:val="41C03985"/>
    <w:rsid w:val="41C0496A"/>
    <w:rsid w:val="41C05661"/>
    <w:rsid w:val="41C152A3"/>
    <w:rsid w:val="41C2681C"/>
    <w:rsid w:val="41C26EEA"/>
    <w:rsid w:val="41C4743E"/>
    <w:rsid w:val="41C52719"/>
    <w:rsid w:val="41C54E88"/>
    <w:rsid w:val="41C55085"/>
    <w:rsid w:val="41C74DA8"/>
    <w:rsid w:val="41C753FC"/>
    <w:rsid w:val="41C84F9E"/>
    <w:rsid w:val="41C951C3"/>
    <w:rsid w:val="41CA736B"/>
    <w:rsid w:val="41CC65DB"/>
    <w:rsid w:val="41CD64A5"/>
    <w:rsid w:val="41CD6887"/>
    <w:rsid w:val="41CF022A"/>
    <w:rsid w:val="41D02A7E"/>
    <w:rsid w:val="41D03D62"/>
    <w:rsid w:val="41D10834"/>
    <w:rsid w:val="41D1672B"/>
    <w:rsid w:val="41D23A52"/>
    <w:rsid w:val="41D24D6A"/>
    <w:rsid w:val="41D37A91"/>
    <w:rsid w:val="41D42130"/>
    <w:rsid w:val="41D42662"/>
    <w:rsid w:val="41D45F5B"/>
    <w:rsid w:val="41D46803"/>
    <w:rsid w:val="41D543CB"/>
    <w:rsid w:val="41D628A5"/>
    <w:rsid w:val="41D6490A"/>
    <w:rsid w:val="41D65F28"/>
    <w:rsid w:val="41D768A4"/>
    <w:rsid w:val="41D86246"/>
    <w:rsid w:val="41DA006C"/>
    <w:rsid w:val="41DB0E58"/>
    <w:rsid w:val="41DC112D"/>
    <w:rsid w:val="41DD4CF8"/>
    <w:rsid w:val="41DD4E2E"/>
    <w:rsid w:val="41DD72E0"/>
    <w:rsid w:val="41DE0498"/>
    <w:rsid w:val="41DE557D"/>
    <w:rsid w:val="41E23BBA"/>
    <w:rsid w:val="41E45082"/>
    <w:rsid w:val="41E47C97"/>
    <w:rsid w:val="41E507BC"/>
    <w:rsid w:val="41E521DC"/>
    <w:rsid w:val="41E56993"/>
    <w:rsid w:val="41E7628A"/>
    <w:rsid w:val="41E842B5"/>
    <w:rsid w:val="41EA5150"/>
    <w:rsid w:val="41EC2270"/>
    <w:rsid w:val="41EC3AEC"/>
    <w:rsid w:val="41EC50D6"/>
    <w:rsid w:val="41ED3147"/>
    <w:rsid w:val="41EE60B0"/>
    <w:rsid w:val="41EF7C63"/>
    <w:rsid w:val="41F04D26"/>
    <w:rsid w:val="41F0512C"/>
    <w:rsid w:val="41F1213F"/>
    <w:rsid w:val="41F14138"/>
    <w:rsid w:val="41F235D3"/>
    <w:rsid w:val="41F23C07"/>
    <w:rsid w:val="41F33D97"/>
    <w:rsid w:val="41F37400"/>
    <w:rsid w:val="41F51756"/>
    <w:rsid w:val="41F55320"/>
    <w:rsid w:val="41F66A4F"/>
    <w:rsid w:val="41F753C1"/>
    <w:rsid w:val="41F76386"/>
    <w:rsid w:val="41F81182"/>
    <w:rsid w:val="41F90E77"/>
    <w:rsid w:val="41F9200E"/>
    <w:rsid w:val="41F9622F"/>
    <w:rsid w:val="41FA553F"/>
    <w:rsid w:val="41FB00DD"/>
    <w:rsid w:val="41FB1ED7"/>
    <w:rsid w:val="41FB32FB"/>
    <w:rsid w:val="41FB4E5C"/>
    <w:rsid w:val="41FC1579"/>
    <w:rsid w:val="41FC3F09"/>
    <w:rsid w:val="41FE4CB8"/>
    <w:rsid w:val="41FF07A7"/>
    <w:rsid w:val="41FF31BA"/>
    <w:rsid w:val="420005BF"/>
    <w:rsid w:val="420011E4"/>
    <w:rsid w:val="42010590"/>
    <w:rsid w:val="42024D43"/>
    <w:rsid w:val="42035B4F"/>
    <w:rsid w:val="42036256"/>
    <w:rsid w:val="42055EF9"/>
    <w:rsid w:val="420610F9"/>
    <w:rsid w:val="42063037"/>
    <w:rsid w:val="42074A76"/>
    <w:rsid w:val="42075C51"/>
    <w:rsid w:val="42080199"/>
    <w:rsid w:val="4209239D"/>
    <w:rsid w:val="420A77FA"/>
    <w:rsid w:val="420C4830"/>
    <w:rsid w:val="420D5D43"/>
    <w:rsid w:val="420E4B26"/>
    <w:rsid w:val="420F01C7"/>
    <w:rsid w:val="42106114"/>
    <w:rsid w:val="421131FD"/>
    <w:rsid w:val="42135758"/>
    <w:rsid w:val="42140D56"/>
    <w:rsid w:val="421426A6"/>
    <w:rsid w:val="42143121"/>
    <w:rsid w:val="421525BD"/>
    <w:rsid w:val="42157C97"/>
    <w:rsid w:val="4216282D"/>
    <w:rsid w:val="42167D1D"/>
    <w:rsid w:val="42171204"/>
    <w:rsid w:val="42180337"/>
    <w:rsid w:val="42180978"/>
    <w:rsid w:val="4218349C"/>
    <w:rsid w:val="42185799"/>
    <w:rsid w:val="42190427"/>
    <w:rsid w:val="42190485"/>
    <w:rsid w:val="42192CFF"/>
    <w:rsid w:val="421B71DB"/>
    <w:rsid w:val="421C249D"/>
    <w:rsid w:val="421D156F"/>
    <w:rsid w:val="421D1AEC"/>
    <w:rsid w:val="421D2CEB"/>
    <w:rsid w:val="421D3A49"/>
    <w:rsid w:val="421E5499"/>
    <w:rsid w:val="421E7A86"/>
    <w:rsid w:val="42207112"/>
    <w:rsid w:val="42225956"/>
    <w:rsid w:val="42231445"/>
    <w:rsid w:val="4223211D"/>
    <w:rsid w:val="42234843"/>
    <w:rsid w:val="42252900"/>
    <w:rsid w:val="42254C6A"/>
    <w:rsid w:val="422C2858"/>
    <w:rsid w:val="422F5384"/>
    <w:rsid w:val="422F5E01"/>
    <w:rsid w:val="423244E7"/>
    <w:rsid w:val="42325B3A"/>
    <w:rsid w:val="423330F9"/>
    <w:rsid w:val="4233677D"/>
    <w:rsid w:val="42337AA3"/>
    <w:rsid w:val="42345411"/>
    <w:rsid w:val="42347CAC"/>
    <w:rsid w:val="423527F6"/>
    <w:rsid w:val="423556D9"/>
    <w:rsid w:val="42365184"/>
    <w:rsid w:val="42372924"/>
    <w:rsid w:val="42372A24"/>
    <w:rsid w:val="42372C82"/>
    <w:rsid w:val="42374530"/>
    <w:rsid w:val="42380A86"/>
    <w:rsid w:val="42390371"/>
    <w:rsid w:val="42394366"/>
    <w:rsid w:val="423B483A"/>
    <w:rsid w:val="423D6A2D"/>
    <w:rsid w:val="423E0B3A"/>
    <w:rsid w:val="423E230E"/>
    <w:rsid w:val="423F21E9"/>
    <w:rsid w:val="4240642D"/>
    <w:rsid w:val="42407663"/>
    <w:rsid w:val="42410E05"/>
    <w:rsid w:val="42410F56"/>
    <w:rsid w:val="424554BE"/>
    <w:rsid w:val="42461833"/>
    <w:rsid w:val="424623F0"/>
    <w:rsid w:val="42467D81"/>
    <w:rsid w:val="424705D8"/>
    <w:rsid w:val="42470EBF"/>
    <w:rsid w:val="4249378E"/>
    <w:rsid w:val="424938C9"/>
    <w:rsid w:val="424948BF"/>
    <w:rsid w:val="424A001F"/>
    <w:rsid w:val="424A79C3"/>
    <w:rsid w:val="424C6FE2"/>
    <w:rsid w:val="424D52EA"/>
    <w:rsid w:val="424E07D0"/>
    <w:rsid w:val="424E125C"/>
    <w:rsid w:val="424E5118"/>
    <w:rsid w:val="424F14CB"/>
    <w:rsid w:val="424F42A6"/>
    <w:rsid w:val="424F55E0"/>
    <w:rsid w:val="42501DF8"/>
    <w:rsid w:val="42502060"/>
    <w:rsid w:val="42522E56"/>
    <w:rsid w:val="42524395"/>
    <w:rsid w:val="42532299"/>
    <w:rsid w:val="42537F71"/>
    <w:rsid w:val="4254055D"/>
    <w:rsid w:val="4254514E"/>
    <w:rsid w:val="42552774"/>
    <w:rsid w:val="425559AC"/>
    <w:rsid w:val="42556AE7"/>
    <w:rsid w:val="425613BF"/>
    <w:rsid w:val="42565577"/>
    <w:rsid w:val="42575604"/>
    <w:rsid w:val="425856C1"/>
    <w:rsid w:val="425A4060"/>
    <w:rsid w:val="425B60DC"/>
    <w:rsid w:val="425D1B10"/>
    <w:rsid w:val="425D3D21"/>
    <w:rsid w:val="425E71A2"/>
    <w:rsid w:val="425F64A9"/>
    <w:rsid w:val="426016FC"/>
    <w:rsid w:val="426057B6"/>
    <w:rsid w:val="4260588F"/>
    <w:rsid w:val="4261689C"/>
    <w:rsid w:val="42633E80"/>
    <w:rsid w:val="42633ED7"/>
    <w:rsid w:val="42636CD9"/>
    <w:rsid w:val="426379C9"/>
    <w:rsid w:val="42641A89"/>
    <w:rsid w:val="42650A99"/>
    <w:rsid w:val="42655799"/>
    <w:rsid w:val="42655AE0"/>
    <w:rsid w:val="426701E3"/>
    <w:rsid w:val="4267074E"/>
    <w:rsid w:val="4267359D"/>
    <w:rsid w:val="42687D4B"/>
    <w:rsid w:val="42693474"/>
    <w:rsid w:val="426954BA"/>
    <w:rsid w:val="426966FE"/>
    <w:rsid w:val="426A16C3"/>
    <w:rsid w:val="426B42EE"/>
    <w:rsid w:val="426C0AF0"/>
    <w:rsid w:val="426C3BFB"/>
    <w:rsid w:val="426D78C4"/>
    <w:rsid w:val="426E1594"/>
    <w:rsid w:val="426F44E2"/>
    <w:rsid w:val="426F4552"/>
    <w:rsid w:val="426F4A03"/>
    <w:rsid w:val="426F6FC1"/>
    <w:rsid w:val="426F78A0"/>
    <w:rsid w:val="4270121F"/>
    <w:rsid w:val="42702E7B"/>
    <w:rsid w:val="42715FF1"/>
    <w:rsid w:val="427266CC"/>
    <w:rsid w:val="42735AA5"/>
    <w:rsid w:val="4273713F"/>
    <w:rsid w:val="427435C6"/>
    <w:rsid w:val="4275113D"/>
    <w:rsid w:val="42761FB7"/>
    <w:rsid w:val="42763B7A"/>
    <w:rsid w:val="42771103"/>
    <w:rsid w:val="42774E0D"/>
    <w:rsid w:val="4278594E"/>
    <w:rsid w:val="4278745D"/>
    <w:rsid w:val="42791444"/>
    <w:rsid w:val="42795790"/>
    <w:rsid w:val="427A1AA5"/>
    <w:rsid w:val="427B06B8"/>
    <w:rsid w:val="427B1D8E"/>
    <w:rsid w:val="427B5A2D"/>
    <w:rsid w:val="427E032D"/>
    <w:rsid w:val="427F022B"/>
    <w:rsid w:val="427F3FB4"/>
    <w:rsid w:val="42812961"/>
    <w:rsid w:val="428146D1"/>
    <w:rsid w:val="42816C04"/>
    <w:rsid w:val="42822B21"/>
    <w:rsid w:val="4284039C"/>
    <w:rsid w:val="42847330"/>
    <w:rsid w:val="42851A53"/>
    <w:rsid w:val="4287036E"/>
    <w:rsid w:val="42870CD6"/>
    <w:rsid w:val="42871CEC"/>
    <w:rsid w:val="42877E5E"/>
    <w:rsid w:val="42881EBA"/>
    <w:rsid w:val="42887912"/>
    <w:rsid w:val="42891595"/>
    <w:rsid w:val="428943F8"/>
    <w:rsid w:val="42894658"/>
    <w:rsid w:val="428A1E06"/>
    <w:rsid w:val="428A3D7C"/>
    <w:rsid w:val="428A7585"/>
    <w:rsid w:val="428A79C0"/>
    <w:rsid w:val="428B7BCB"/>
    <w:rsid w:val="428C174D"/>
    <w:rsid w:val="428C3777"/>
    <w:rsid w:val="428C7CBF"/>
    <w:rsid w:val="428D0233"/>
    <w:rsid w:val="428D7F60"/>
    <w:rsid w:val="428F51E3"/>
    <w:rsid w:val="42900A4E"/>
    <w:rsid w:val="42901079"/>
    <w:rsid w:val="42906D5D"/>
    <w:rsid w:val="429078CB"/>
    <w:rsid w:val="42923E67"/>
    <w:rsid w:val="42931972"/>
    <w:rsid w:val="429322CD"/>
    <w:rsid w:val="42934001"/>
    <w:rsid w:val="42934200"/>
    <w:rsid w:val="42940346"/>
    <w:rsid w:val="42943836"/>
    <w:rsid w:val="42961B5A"/>
    <w:rsid w:val="429649B5"/>
    <w:rsid w:val="42970D01"/>
    <w:rsid w:val="429761C1"/>
    <w:rsid w:val="42984AF5"/>
    <w:rsid w:val="429942F8"/>
    <w:rsid w:val="429A0BE3"/>
    <w:rsid w:val="429B3C86"/>
    <w:rsid w:val="429C31FA"/>
    <w:rsid w:val="429D0BB5"/>
    <w:rsid w:val="429F3242"/>
    <w:rsid w:val="42A00412"/>
    <w:rsid w:val="42A005F2"/>
    <w:rsid w:val="42A075EB"/>
    <w:rsid w:val="42A124C6"/>
    <w:rsid w:val="42A14101"/>
    <w:rsid w:val="42A22756"/>
    <w:rsid w:val="42A256E2"/>
    <w:rsid w:val="42A42A1D"/>
    <w:rsid w:val="42A4614F"/>
    <w:rsid w:val="42A665C6"/>
    <w:rsid w:val="42A72D9D"/>
    <w:rsid w:val="42A73F26"/>
    <w:rsid w:val="42AA4771"/>
    <w:rsid w:val="42AA6A50"/>
    <w:rsid w:val="42AB19B1"/>
    <w:rsid w:val="42AB5C58"/>
    <w:rsid w:val="42AB6B21"/>
    <w:rsid w:val="42AB7C00"/>
    <w:rsid w:val="42AD3350"/>
    <w:rsid w:val="42AD478E"/>
    <w:rsid w:val="42AE34A1"/>
    <w:rsid w:val="42AF2E9D"/>
    <w:rsid w:val="42AF3C75"/>
    <w:rsid w:val="42B00341"/>
    <w:rsid w:val="42B019A3"/>
    <w:rsid w:val="42B06939"/>
    <w:rsid w:val="42B10743"/>
    <w:rsid w:val="42B16422"/>
    <w:rsid w:val="42B16511"/>
    <w:rsid w:val="42B17011"/>
    <w:rsid w:val="42B2076D"/>
    <w:rsid w:val="42B24FEE"/>
    <w:rsid w:val="42B32415"/>
    <w:rsid w:val="42B3307E"/>
    <w:rsid w:val="42B463F7"/>
    <w:rsid w:val="42B6324A"/>
    <w:rsid w:val="42B659A1"/>
    <w:rsid w:val="42B861D5"/>
    <w:rsid w:val="42B979FD"/>
    <w:rsid w:val="42BA1915"/>
    <w:rsid w:val="42BA6FF9"/>
    <w:rsid w:val="42BB3C2A"/>
    <w:rsid w:val="42BB5ABB"/>
    <w:rsid w:val="42BB5D88"/>
    <w:rsid w:val="42BB630C"/>
    <w:rsid w:val="42BC278F"/>
    <w:rsid w:val="42BC5C67"/>
    <w:rsid w:val="42BC77E8"/>
    <w:rsid w:val="42BD5F6F"/>
    <w:rsid w:val="42BE2F66"/>
    <w:rsid w:val="42BF5162"/>
    <w:rsid w:val="42BF723C"/>
    <w:rsid w:val="42BF7AA9"/>
    <w:rsid w:val="42C0554A"/>
    <w:rsid w:val="42C160A5"/>
    <w:rsid w:val="42C224E9"/>
    <w:rsid w:val="42C26CBC"/>
    <w:rsid w:val="42C3078C"/>
    <w:rsid w:val="42C33565"/>
    <w:rsid w:val="42C34274"/>
    <w:rsid w:val="42C358E7"/>
    <w:rsid w:val="42C42CFC"/>
    <w:rsid w:val="42C4769D"/>
    <w:rsid w:val="42C52C4E"/>
    <w:rsid w:val="42C62D7E"/>
    <w:rsid w:val="42C8771E"/>
    <w:rsid w:val="42C95013"/>
    <w:rsid w:val="42C9692C"/>
    <w:rsid w:val="42CA41D8"/>
    <w:rsid w:val="42CB4D39"/>
    <w:rsid w:val="42CD2775"/>
    <w:rsid w:val="42CD2BCA"/>
    <w:rsid w:val="42CD6444"/>
    <w:rsid w:val="42CE1027"/>
    <w:rsid w:val="42CE6D1C"/>
    <w:rsid w:val="42CF3D0D"/>
    <w:rsid w:val="42CF5444"/>
    <w:rsid w:val="42CF6EAF"/>
    <w:rsid w:val="42D05FE6"/>
    <w:rsid w:val="42D07379"/>
    <w:rsid w:val="42D1361E"/>
    <w:rsid w:val="42D17283"/>
    <w:rsid w:val="42D2034B"/>
    <w:rsid w:val="42D26D9F"/>
    <w:rsid w:val="42D307E8"/>
    <w:rsid w:val="42D37853"/>
    <w:rsid w:val="42D44491"/>
    <w:rsid w:val="42D50DB3"/>
    <w:rsid w:val="42D63212"/>
    <w:rsid w:val="42D64B82"/>
    <w:rsid w:val="42D66513"/>
    <w:rsid w:val="42DB17EA"/>
    <w:rsid w:val="42DC0F3E"/>
    <w:rsid w:val="42DC0F65"/>
    <w:rsid w:val="42DD7D0B"/>
    <w:rsid w:val="42DD7DF0"/>
    <w:rsid w:val="42DE0ACD"/>
    <w:rsid w:val="42E0355A"/>
    <w:rsid w:val="42E31449"/>
    <w:rsid w:val="42E37E40"/>
    <w:rsid w:val="42E43990"/>
    <w:rsid w:val="42E44C85"/>
    <w:rsid w:val="42E514C0"/>
    <w:rsid w:val="42E60B94"/>
    <w:rsid w:val="42E648D1"/>
    <w:rsid w:val="42E64A32"/>
    <w:rsid w:val="42E65CC9"/>
    <w:rsid w:val="42E749BD"/>
    <w:rsid w:val="42E811E5"/>
    <w:rsid w:val="42E81D89"/>
    <w:rsid w:val="42E83596"/>
    <w:rsid w:val="42E84DB2"/>
    <w:rsid w:val="42EB2FFD"/>
    <w:rsid w:val="42EB4E3F"/>
    <w:rsid w:val="42ED2282"/>
    <w:rsid w:val="42ED53BB"/>
    <w:rsid w:val="42EE3563"/>
    <w:rsid w:val="42EF0B79"/>
    <w:rsid w:val="42EF3EA4"/>
    <w:rsid w:val="42EF794B"/>
    <w:rsid w:val="42F07FB5"/>
    <w:rsid w:val="42F23B6C"/>
    <w:rsid w:val="42F23C8D"/>
    <w:rsid w:val="42F4051B"/>
    <w:rsid w:val="42F45B41"/>
    <w:rsid w:val="42F51F01"/>
    <w:rsid w:val="42F628C2"/>
    <w:rsid w:val="42F63018"/>
    <w:rsid w:val="42F67CA0"/>
    <w:rsid w:val="42F7159C"/>
    <w:rsid w:val="42F801F9"/>
    <w:rsid w:val="42F8307D"/>
    <w:rsid w:val="42F9613D"/>
    <w:rsid w:val="42FA238C"/>
    <w:rsid w:val="42FA28F3"/>
    <w:rsid w:val="42FA71D5"/>
    <w:rsid w:val="42FA7F82"/>
    <w:rsid w:val="42FB7551"/>
    <w:rsid w:val="42FC2BB1"/>
    <w:rsid w:val="42FE4405"/>
    <w:rsid w:val="42FF078E"/>
    <w:rsid w:val="42FF7072"/>
    <w:rsid w:val="43006D78"/>
    <w:rsid w:val="43007304"/>
    <w:rsid w:val="43016ADE"/>
    <w:rsid w:val="43024A79"/>
    <w:rsid w:val="430257C1"/>
    <w:rsid w:val="43031B7F"/>
    <w:rsid w:val="4304538D"/>
    <w:rsid w:val="43047575"/>
    <w:rsid w:val="4309385E"/>
    <w:rsid w:val="430963EE"/>
    <w:rsid w:val="430A19E5"/>
    <w:rsid w:val="430A5C08"/>
    <w:rsid w:val="430C1F3A"/>
    <w:rsid w:val="430C2A77"/>
    <w:rsid w:val="430C3556"/>
    <w:rsid w:val="430C64C0"/>
    <w:rsid w:val="430C69BB"/>
    <w:rsid w:val="430D4D3F"/>
    <w:rsid w:val="430D57ED"/>
    <w:rsid w:val="430D7879"/>
    <w:rsid w:val="430E301D"/>
    <w:rsid w:val="430F3C6E"/>
    <w:rsid w:val="430F5D09"/>
    <w:rsid w:val="43107ED7"/>
    <w:rsid w:val="431212A5"/>
    <w:rsid w:val="43131B18"/>
    <w:rsid w:val="43132028"/>
    <w:rsid w:val="43136C94"/>
    <w:rsid w:val="43141CB7"/>
    <w:rsid w:val="43155E01"/>
    <w:rsid w:val="431639C6"/>
    <w:rsid w:val="431767CE"/>
    <w:rsid w:val="43176D9C"/>
    <w:rsid w:val="431777B0"/>
    <w:rsid w:val="43187DAD"/>
    <w:rsid w:val="431970EA"/>
    <w:rsid w:val="431A2241"/>
    <w:rsid w:val="431F360E"/>
    <w:rsid w:val="432056B0"/>
    <w:rsid w:val="432228AE"/>
    <w:rsid w:val="43224316"/>
    <w:rsid w:val="43250063"/>
    <w:rsid w:val="43251064"/>
    <w:rsid w:val="43253E4A"/>
    <w:rsid w:val="43260504"/>
    <w:rsid w:val="43296417"/>
    <w:rsid w:val="43297489"/>
    <w:rsid w:val="432A7482"/>
    <w:rsid w:val="432B5DB8"/>
    <w:rsid w:val="432B6624"/>
    <w:rsid w:val="432D12BE"/>
    <w:rsid w:val="432D422B"/>
    <w:rsid w:val="432E3D59"/>
    <w:rsid w:val="432E7C48"/>
    <w:rsid w:val="432F0858"/>
    <w:rsid w:val="432F5B21"/>
    <w:rsid w:val="432F7E7A"/>
    <w:rsid w:val="43307304"/>
    <w:rsid w:val="4331415D"/>
    <w:rsid w:val="433170E1"/>
    <w:rsid w:val="43322E4E"/>
    <w:rsid w:val="43323C35"/>
    <w:rsid w:val="43331A4F"/>
    <w:rsid w:val="43362119"/>
    <w:rsid w:val="4336257B"/>
    <w:rsid w:val="4337647D"/>
    <w:rsid w:val="43377CD0"/>
    <w:rsid w:val="433812CF"/>
    <w:rsid w:val="43393AA9"/>
    <w:rsid w:val="43395EB0"/>
    <w:rsid w:val="43396286"/>
    <w:rsid w:val="433A51EF"/>
    <w:rsid w:val="433B32F2"/>
    <w:rsid w:val="433E1C68"/>
    <w:rsid w:val="433F5DC9"/>
    <w:rsid w:val="43406295"/>
    <w:rsid w:val="43412CA6"/>
    <w:rsid w:val="43415EB9"/>
    <w:rsid w:val="43421913"/>
    <w:rsid w:val="43421DB4"/>
    <w:rsid w:val="4342235D"/>
    <w:rsid w:val="434257EC"/>
    <w:rsid w:val="4343421F"/>
    <w:rsid w:val="4343797D"/>
    <w:rsid w:val="43437ED1"/>
    <w:rsid w:val="434500F5"/>
    <w:rsid w:val="43452199"/>
    <w:rsid w:val="43453FB4"/>
    <w:rsid w:val="43461381"/>
    <w:rsid w:val="434618AA"/>
    <w:rsid w:val="43474F91"/>
    <w:rsid w:val="43494BF3"/>
    <w:rsid w:val="43496FD3"/>
    <w:rsid w:val="434A3663"/>
    <w:rsid w:val="434A7D52"/>
    <w:rsid w:val="434B3188"/>
    <w:rsid w:val="434C5AE1"/>
    <w:rsid w:val="434D1280"/>
    <w:rsid w:val="434D4CAA"/>
    <w:rsid w:val="434E0F5C"/>
    <w:rsid w:val="435056E5"/>
    <w:rsid w:val="435108AF"/>
    <w:rsid w:val="43531590"/>
    <w:rsid w:val="43555483"/>
    <w:rsid w:val="43557F2B"/>
    <w:rsid w:val="435867C4"/>
    <w:rsid w:val="43592B7C"/>
    <w:rsid w:val="435C2C75"/>
    <w:rsid w:val="435D1E31"/>
    <w:rsid w:val="435D25A1"/>
    <w:rsid w:val="435E2AB1"/>
    <w:rsid w:val="435E33E3"/>
    <w:rsid w:val="435E4067"/>
    <w:rsid w:val="435E4832"/>
    <w:rsid w:val="435E4927"/>
    <w:rsid w:val="43606220"/>
    <w:rsid w:val="43611975"/>
    <w:rsid w:val="4361636B"/>
    <w:rsid w:val="43622A1A"/>
    <w:rsid w:val="436261DB"/>
    <w:rsid w:val="43633509"/>
    <w:rsid w:val="436339BF"/>
    <w:rsid w:val="43635A53"/>
    <w:rsid w:val="4364220B"/>
    <w:rsid w:val="43643141"/>
    <w:rsid w:val="43651980"/>
    <w:rsid w:val="43654B7C"/>
    <w:rsid w:val="436905D9"/>
    <w:rsid w:val="43693760"/>
    <w:rsid w:val="436B06C5"/>
    <w:rsid w:val="436B41C3"/>
    <w:rsid w:val="436B6C26"/>
    <w:rsid w:val="436C27EE"/>
    <w:rsid w:val="436D09D3"/>
    <w:rsid w:val="436D5DC6"/>
    <w:rsid w:val="436E4B5A"/>
    <w:rsid w:val="436F0D68"/>
    <w:rsid w:val="436F7E99"/>
    <w:rsid w:val="43701586"/>
    <w:rsid w:val="43713751"/>
    <w:rsid w:val="43720C8E"/>
    <w:rsid w:val="437321FC"/>
    <w:rsid w:val="437418D1"/>
    <w:rsid w:val="43755AB0"/>
    <w:rsid w:val="43755CDD"/>
    <w:rsid w:val="43765CB6"/>
    <w:rsid w:val="43773AFF"/>
    <w:rsid w:val="43777B54"/>
    <w:rsid w:val="437911EC"/>
    <w:rsid w:val="437939EF"/>
    <w:rsid w:val="437A3997"/>
    <w:rsid w:val="437D08E3"/>
    <w:rsid w:val="437D7952"/>
    <w:rsid w:val="437E2E4C"/>
    <w:rsid w:val="437F6E48"/>
    <w:rsid w:val="43816E86"/>
    <w:rsid w:val="43840A1F"/>
    <w:rsid w:val="43844F3B"/>
    <w:rsid w:val="438571D5"/>
    <w:rsid w:val="43875011"/>
    <w:rsid w:val="438960D1"/>
    <w:rsid w:val="438A4D1F"/>
    <w:rsid w:val="438B6548"/>
    <w:rsid w:val="438B66FF"/>
    <w:rsid w:val="438E17B8"/>
    <w:rsid w:val="438E18BD"/>
    <w:rsid w:val="438F049B"/>
    <w:rsid w:val="438F304C"/>
    <w:rsid w:val="438F3BA0"/>
    <w:rsid w:val="438F4571"/>
    <w:rsid w:val="438F5658"/>
    <w:rsid w:val="439061A1"/>
    <w:rsid w:val="439110B4"/>
    <w:rsid w:val="43930583"/>
    <w:rsid w:val="43952063"/>
    <w:rsid w:val="43954C92"/>
    <w:rsid w:val="43984498"/>
    <w:rsid w:val="43984FCD"/>
    <w:rsid w:val="439C09FE"/>
    <w:rsid w:val="439C1DA3"/>
    <w:rsid w:val="439C20C3"/>
    <w:rsid w:val="439E44C2"/>
    <w:rsid w:val="439F074C"/>
    <w:rsid w:val="439F22E3"/>
    <w:rsid w:val="439F2BB7"/>
    <w:rsid w:val="43A04AF1"/>
    <w:rsid w:val="43A1367A"/>
    <w:rsid w:val="43A175DF"/>
    <w:rsid w:val="43A2010E"/>
    <w:rsid w:val="43A20F0F"/>
    <w:rsid w:val="43A23A0D"/>
    <w:rsid w:val="43A367FE"/>
    <w:rsid w:val="43A479F8"/>
    <w:rsid w:val="43A523E7"/>
    <w:rsid w:val="43A546B2"/>
    <w:rsid w:val="43A65752"/>
    <w:rsid w:val="43A66D53"/>
    <w:rsid w:val="43A74A98"/>
    <w:rsid w:val="43A771E7"/>
    <w:rsid w:val="43A80ABF"/>
    <w:rsid w:val="43A86825"/>
    <w:rsid w:val="43A8743A"/>
    <w:rsid w:val="43AA4F22"/>
    <w:rsid w:val="43AA5277"/>
    <w:rsid w:val="43AA6DF2"/>
    <w:rsid w:val="43AA6F27"/>
    <w:rsid w:val="43AB35BA"/>
    <w:rsid w:val="43AB41A8"/>
    <w:rsid w:val="43AB7DE8"/>
    <w:rsid w:val="43AD0B74"/>
    <w:rsid w:val="43AE7A4E"/>
    <w:rsid w:val="43AF3A06"/>
    <w:rsid w:val="43B209BD"/>
    <w:rsid w:val="43B22C57"/>
    <w:rsid w:val="43B300CC"/>
    <w:rsid w:val="43B35D38"/>
    <w:rsid w:val="43B57564"/>
    <w:rsid w:val="43B67E19"/>
    <w:rsid w:val="43B833BC"/>
    <w:rsid w:val="43B846FD"/>
    <w:rsid w:val="43BA066E"/>
    <w:rsid w:val="43BA14F8"/>
    <w:rsid w:val="43BA2457"/>
    <w:rsid w:val="43BB50A9"/>
    <w:rsid w:val="43BB5A30"/>
    <w:rsid w:val="43BC490F"/>
    <w:rsid w:val="43BE1EF4"/>
    <w:rsid w:val="43BE4E18"/>
    <w:rsid w:val="43BE6112"/>
    <w:rsid w:val="43BE7535"/>
    <w:rsid w:val="43BF2F7C"/>
    <w:rsid w:val="43BF71F2"/>
    <w:rsid w:val="43C00352"/>
    <w:rsid w:val="43C01DE0"/>
    <w:rsid w:val="43C05A7B"/>
    <w:rsid w:val="43C12E3F"/>
    <w:rsid w:val="43C1388E"/>
    <w:rsid w:val="43C13FBC"/>
    <w:rsid w:val="43C238B4"/>
    <w:rsid w:val="43C40814"/>
    <w:rsid w:val="43C425A2"/>
    <w:rsid w:val="43C778B1"/>
    <w:rsid w:val="43C9494A"/>
    <w:rsid w:val="43C94A5A"/>
    <w:rsid w:val="43C95CF0"/>
    <w:rsid w:val="43C96971"/>
    <w:rsid w:val="43CA405E"/>
    <w:rsid w:val="43CA52BD"/>
    <w:rsid w:val="43CA598C"/>
    <w:rsid w:val="43CB0513"/>
    <w:rsid w:val="43CC4393"/>
    <w:rsid w:val="43CE0822"/>
    <w:rsid w:val="43CE370F"/>
    <w:rsid w:val="43D03AE3"/>
    <w:rsid w:val="43D03E6F"/>
    <w:rsid w:val="43D06A82"/>
    <w:rsid w:val="43D12FA4"/>
    <w:rsid w:val="43D147E7"/>
    <w:rsid w:val="43D15802"/>
    <w:rsid w:val="43D256B1"/>
    <w:rsid w:val="43D308FC"/>
    <w:rsid w:val="43D4231D"/>
    <w:rsid w:val="43D43C6B"/>
    <w:rsid w:val="43D47719"/>
    <w:rsid w:val="43D5288A"/>
    <w:rsid w:val="43D62F7E"/>
    <w:rsid w:val="43D63C58"/>
    <w:rsid w:val="43D87AA8"/>
    <w:rsid w:val="43D93C01"/>
    <w:rsid w:val="43DA18CE"/>
    <w:rsid w:val="43DA5ADB"/>
    <w:rsid w:val="43DB02E5"/>
    <w:rsid w:val="43DC197F"/>
    <w:rsid w:val="43DD623B"/>
    <w:rsid w:val="43DE3DC8"/>
    <w:rsid w:val="43E1064E"/>
    <w:rsid w:val="43E10CF4"/>
    <w:rsid w:val="43E161C0"/>
    <w:rsid w:val="43E17C5F"/>
    <w:rsid w:val="43E20470"/>
    <w:rsid w:val="43E2649B"/>
    <w:rsid w:val="43E34489"/>
    <w:rsid w:val="43E35759"/>
    <w:rsid w:val="43E3690C"/>
    <w:rsid w:val="43E46540"/>
    <w:rsid w:val="43E51B88"/>
    <w:rsid w:val="43E51D96"/>
    <w:rsid w:val="43E81468"/>
    <w:rsid w:val="43E8734E"/>
    <w:rsid w:val="43E9188C"/>
    <w:rsid w:val="43E953E0"/>
    <w:rsid w:val="43EA1744"/>
    <w:rsid w:val="43EA73C3"/>
    <w:rsid w:val="43EB4A14"/>
    <w:rsid w:val="43EC4DCC"/>
    <w:rsid w:val="43ED0419"/>
    <w:rsid w:val="43ED041D"/>
    <w:rsid w:val="43ED08C9"/>
    <w:rsid w:val="43ED349B"/>
    <w:rsid w:val="43EE2CB3"/>
    <w:rsid w:val="43F02A07"/>
    <w:rsid w:val="43F12365"/>
    <w:rsid w:val="43F13786"/>
    <w:rsid w:val="43F16C27"/>
    <w:rsid w:val="43F33784"/>
    <w:rsid w:val="43F35F24"/>
    <w:rsid w:val="43F36E2A"/>
    <w:rsid w:val="43F42689"/>
    <w:rsid w:val="43F63959"/>
    <w:rsid w:val="43F83652"/>
    <w:rsid w:val="43F842B9"/>
    <w:rsid w:val="43F95B5B"/>
    <w:rsid w:val="43F95CD0"/>
    <w:rsid w:val="43F968BF"/>
    <w:rsid w:val="43FA2FE5"/>
    <w:rsid w:val="43FB42B0"/>
    <w:rsid w:val="43FB4A2F"/>
    <w:rsid w:val="43FB6215"/>
    <w:rsid w:val="43FC3CA2"/>
    <w:rsid w:val="43FD424E"/>
    <w:rsid w:val="43FF0785"/>
    <w:rsid w:val="43FF235D"/>
    <w:rsid w:val="44001A9F"/>
    <w:rsid w:val="44002625"/>
    <w:rsid w:val="440069FA"/>
    <w:rsid w:val="44015B1D"/>
    <w:rsid w:val="44016270"/>
    <w:rsid w:val="440175D0"/>
    <w:rsid w:val="440326B8"/>
    <w:rsid w:val="44034EEE"/>
    <w:rsid w:val="44035C52"/>
    <w:rsid w:val="440409FA"/>
    <w:rsid w:val="440419E9"/>
    <w:rsid w:val="440541E2"/>
    <w:rsid w:val="4406338E"/>
    <w:rsid w:val="44063C5F"/>
    <w:rsid w:val="440655B0"/>
    <w:rsid w:val="440818DC"/>
    <w:rsid w:val="4408315B"/>
    <w:rsid w:val="440934AC"/>
    <w:rsid w:val="44094A0C"/>
    <w:rsid w:val="44096909"/>
    <w:rsid w:val="440A3968"/>
    <w:rsid w:val="440B2C5F"/>
    <w:rsid w:val="440C0668"/>
    <w:rsid w:val="440C066D"/>
    <w:rsid w:val="440C4E2A"/>
    <w:rsid w:val="440E309D"/>
    <w:rsid w:val="440E669F"/>
    <w:rsid w:val="440E7EF9"/>
    <w:rsid w:val="440F262A"/>
    <w:rsid w:val="441000E9"/>
    <w:rsid w:val="441002C7"/>
    <w:rsid w:val="44104321"/>
    <w:rsid w:val="4410452E"/>
    <w:rsid w:val="441100F9"/>
    <w:rsid w:val="44110CC2"/>
    <w:rsid w:val="44112DA0"/>
    <w:rsid w:val="441150B8"/>
    <w:rsid w:val="44115FBD"/>
    <w:rsid w:val="44120C20"/>
    <w:rsid w:val="44130E89"/>
    <w:rsid w:val="44132419"/>
    <w:rsid w:val="441451F9"/>
    <w:rsid w:val="44152388"/>
    <w:rsid w:val="441572B0"/>
    <w:rsid w:val="44173B30"/>
    <w:rsid w:val="441858F2"/>
    <w:rsid w:val="441904B8"/>
    <w:rsid w:val="44197017"/>
    <w:rsid w:val="441B1A31"/>
    <w:rsid w:val="441B503A"/>
    <w:rsid w:val="441B5989"/>
    <w:rsid w:val="441D4FCD"/>
    <w:rsid w:val="44203EAE"/>
    <w:rsid w:val="44213DE7"/>
    <w:rsid w:val="44215223"/>
    <w:rsid w:val="442252C1"/>
    <w:rsid w:val="442333D7"/>
    <w:rsid w:val="442470E8"/>
    <w:rsid w:val="4425510E"/>
    <w:rsid w:val="442632C3"/>
    <w:rsid w:val="44282AD1"/>
    <w:rsid w:val="4428558B"/>
    <w:rsid w:val="44285C88"/>
    <w:rsid w:val="4429573F"/>
    <w:rsid w:val="442968B2"/>
    <w:rsid w:val="44296A8A"/>
    <w:rsid w:val="442A32DE"/>
    <w:rsid w:val="442B1690"/>
    <w:rsid w:val="442B2364"/>
    <w:rsid w:val="442C2155"/>
    <w:rsid w:val="442C3023"/>
    <w:rsid w:val="442C4D6F"/>
    <w:rsid w:val="442C6DD8"/>
    <w:rsid w:val="442E08F0"/>
    <w:rsid w:val="442E0F6B"/>
    <w:rsid w:val="442E5556"/>
    <w:rsid w:val="442F3683"/>
    <w:rsid w:val="442F4251"/>
    <w:rsid w:val="442F6E9A"/>
    <w:rsid w:val="44304777"/>
    <w:rsid w:val="44305DD5"/>
    <w:rsid w:val="443067D8"/>
    <w:rsid w:val="4431198F"/>
    <w:rsid w:val="4432636C"/>
    <w:rsid w:val="443548C9"/>
    <w:rsid w:val="44372538"/>
    <w:rsid w:val="44375C14"/>
    <w:rsid w:val="44380F86"/>
    <w:rsid w:val="443954B8"/>
    <w:rsid w:val="443A680A"/>
    <w:rsid w:val="443B5403"/>
    <w:rsid w:val="443C3098"/>
    <w:rsid w:val="443E0DF1"/>
    <w:rsid w:val="44412F15"/>
    <w:rsid w:val="4441366F"/>
    <w:rsid w:val="44413A02"/>
    <w:rsid w:val="44425CF7"/>
    <w:rsid w:val="4442799C"/>
    <w:rsid w:val="44427BE9"/>
    <w:rsid w:val="444309B0"/>
    <w:rsid w:val="44430A46"/>
    <w:rsid w:val="44430D48"/>
    <w:rsid w:val="44447439"/>
    <w:rsid w:val="444513F9"/>
    <w:rsid w:val="444521BD"/>
    <w:rsid w:val="44457D73"/>
    <w:rsid w:val="44462C25"/>
    <w:rsid w:val="4446496A"/>
    <w:rsid w:val="44465177"/>
    <w:rsid w:val="444666DC"/>
    <w:rsid w:val="444741BA"/>
    <w:rsid w:val="444924F0"/>
    <w:rsid w:val="44493BDF"/>
    <w:rsid w:val="44495698"/>
    <w:rsid w:val="444A7D74"/>
    <w:rsid w:val="444B3C2C"/>
    <w:rsid w:val="444B4774"/>
    <w:rsid w:val="444C21A0"/>
    <w:rsid w:val="444C224C"/>
    <w:rsid w:val="444D217B"/>
    <w:rsid w:val="444D39E3"/>
    <w:rsid w:val="444D7426"/>
    <w:rsid w:val="444E59DB"/>
    <w:rsid w:val="444E7549"/>
    <w:rsid w:val="444F7C0C"/>
    <w:rsid w:val="445014BE"/>
    <w:rsid w:val="44502EEF"/>
    <w:rsid w:val="4451136E"/>
    <w:rsid w:val="445114D0"/>
    <w:rsid w:val="445267B4"/>
    <w:rsid w:val="445272E9"/>
    <w:rsid w:val="44531E59"/>
    <w:rsid w:val="44533D1F"/>
    <w:rsid w:val="44537CC1"/>
    <w:rsid w:val="445472D4"/>
    <w:rsid w:val="44552D6C"/>
    <w:rsid w:val="44561E5C"/>
    <w:rsid w:val="445712F9"/>
    <w:rsid w:val="44573F02"/>
    <w:rsid w:val="445742F8"/>
    <w:rsid w:val="445872AC"/>
    <w:rsid w:val="44590407"/>
    <w:rsid w:val="44592B7D"/>
    <w:rsid w:val="445942BD"/>
    <w:rsid w:val="445A03AC"/>
    <w:rsid w:val="445A1136"/>
    <w:rsid w:val="445A1B1C"/>
    <w:rsid w:val="445A6C5E"/>
    <w:rsid w:val="445B199C"/>
    <w:rsid w:val="445E16CC"/>
    <w:rsid w:val="445F50C2"/>
    <w:rsid w:val="445F7A85"/>
    <w:rsid w:val="44612B5C"/>
    <w:rsid w:val="44630553"/>
    <w:rsid w:val="44631740"/>
    <w:rsid w:val="4463305F"/>
    <w:rsid w:val="446330E6"/>
    <w:rsid w:val="44634FFB"/>
    <w:rsid w:val="4463678F"/>
    <w:rsid w:val="4464725E"/>
    <w:rsid w:val="44656823"/>
    <w:rsid w:val="4467149B"/>
    <w:rsid w:val="446753C6"/>
    <w:rsid w:val="44692146"/>
    <w:rsid w:val="44695690"/>
    <w:rsid w:val="446A2664"/>
    <w:rsid w:val="446B1471"/>
    <w:rsid w:val="446B38C6"/>
    <w:rsid w:val="446C7B19"/>
    <w:rsid w:val="446E3DD5"/>
    <w:rsid w:val="44700FF3"/>
    <w:rsid w:val="44705E45"/>
    <w:rsid w:val="44706115"/>
    <w:rsid w:val="44736971"/>
    <w:rsid w:val="44740208"/>
    <w:rsid w:val="4475778E"/>
    <w:rsid w:val="44763E14"/>
    <w:rsid w:val="44767F95"/>
    <w:rsid w:val="44772117"/>
    <w:rsid w:val="44784898"/>
    <w:rsid w:val="44787654"/>
    <w:rsid w:val="447A0AA6"/>
    <w:rsid w:val="447A3954"/>
    <w:rsid w:val="447B5D33"/>
    <w:rsid w:val="447C26E0"/>
    <w:rsid w:val="447C7B62"/>
    <w:rsid w:val="447E28AF"/>
    <w:rsid w:val="447F2A35"/>
    <w:rsid w:val="447F6FB9"/>
    <w:rsid w:val="44805468"/>
    <w:rsid w:val="448120F7"/>
    <w:rsid w:val="448202EE"/>
    <w:rsid w:val="44823E16"/>
    <w:rsid w:val="4483387E"/>
    <w:rsid w:val="448524B4"/>
    <w:rsid w:val="448528DC"/>
    <w:rsid w:val="44855513"/>
    <w:rsid w:val="448579A2"/>
    <w:rsid w:val="44864F20"/>
    <w:rsid w:val="44865F6F"/>
    <w:rsid w:val="448A2F39"/>
    <w:rsid w:val="448B5DC6"/>
    <w:rsid w:val="448D7950"/>
    <w:rsid w:val="448E199A"/>
    <w:rsid w:val="448E3A69"/>
    <w:rsid w:val="44901604"/>
    <w:rsid w:val="44940D0D"/>
    <w:rsid w:val="44962852"/>
    <w:rsid w:val="44964A2E"/>
    <w:rsid w:val="449701F9"/>
    <w:rsid w:val="44986461"/>
    <w:rsid w:val="449C2B54"/>
    <w:rsid w:val="449C334E"/>
    <w:rsid w:val="449C3DCE"/>
    <w:rsid w:val="449D0978"/>
    <w:rsid w:val="449F3EB6"/>
    <w:rsid w:val="44A02092"/>
    <w:rsid w:val="44A025C6"/>
    <w:rsid w:val="44A444B6"/>
    <w:rsid w:val="44A50000"/>
    <w:rsid w:val="44A50301"/>
    <w:rsid w:val="44A54F9B"/>
    <w:rsid w:val="44A579B9"/>
    <w:rsid w:val="44A57A7D"/>
    <w:rsid w:val="44A63C4B"/>
    <w:rsid w:val="44A70C1D"/>
    <w:rsid w:val="44A859E2"/>
    <w:rsid w:val="44A85F21"/>
    <w:rsid w:val="44A9163E"/>
    <w:rsid w:val="44A94447"/>
    <w:rsid w:val="44A94CA4"/>
    <w:rsid w:val="44AA1E65"/>
    <w:rsid w:val="44AA31EB"/>
    <w:rsid w:val="44AB2D5D"/>
    <w:rsid w:val="44AB591E"/>
    <w:rsid w:val="44AC0F83"/>
    <w:rsid w:val="44AC5315"/>
    <w:rsid w:val="44AD2C6A"/>
    <w:rsid w:val="44AD5BAC"/>
    <w:rsid w:val="44AD6086"/>
    <w:rsid w:val="44AE0246"/>
    <w:rsid w:val="44AE24F1"/>
    <w:rsid w:val="44AE66F9"/>
    <w:rsid w:val="44AF2665"/>
    <w:rsid w:val="44B00D18"/>
    <w:rsid w:val="44B051EA"/>
    <w:rsid w:val="44B12CAA"/>
    <w:rsid w:val="44B27559"/>
    <w:rsid w:val="44B34652"/>
    <w:rsid w:val="44B34C28"/>
    <w:rsid w:val="44B376B1"/>
    <w:rsid w:val="44B45E22"/>
    <w:rsid w:val="44B564A9"/>
    <w:rsid w:val="44B64F20"/>
    <w:rsid w:val="44B72ABE"/>
    <w:rsid w:val="44B81B1C"/>
    <w:rsid w:val="44B90BA4"/>
    <w:rsid w:val="44B95DD0"/>
    <w:rsid w:val="44B96452"/>
    <w:rsid w:val="44BA0F90"/>
    <w:rsid w:val="44BA2E09"/>
    <w:rsid w:val="44BA74C1"/>
    <w:rsid w:val="44BB6F00"/>
    <w:rsid w:val="44BC5BD5"/>
    <w:rsid w:val="44BD2F2A"/>
    <w:rsid w:val="44BE3C99"/>
    <w:rsid w:val="44BF1D3E"/>
    <w:rsid w:val="44C03F7C"/>
    <w:rsid w:val="44C062B1"/>
    <w:rsid w:val="44C176E8"/>
    <w:rsid w:val="44C24E00"/>
    <w:rsid w:val="44C317E1"/>
    <w:rsid w:val="44C32441"/>
    <w:rsid w:val="44C36FE4"/>
    <w:rsid w:val="44C53A83"/>
    <w:rsid w:val="44C55AA5"/>
    <w:rsid w:val="44C56EEE"/>
    <w:rsid w:val="44C646F5"/>
    <w:rsid w:val="44C66BCB"/>
    <w:rsid w:val="44C96230"/>
    <w:rsid w:val="44CA06A5"/>
    <w:rsid w:val="44CD000A"/>
    <w:rsid w:val="44CD0079"/>
    <w:rsid w:val="44CE000B"/>
    <w:rsid w:val="44CF40C9"/>
    <w:rsid w:val="44CF7AEC"/>
    <w:rsid w:val="44D001F6"/>
    <w:rsid w:val="44D07460"/>
    <w:rsid w:val="44D304CF"/>
    <w:rsid w:val="44D32FA4"/>
    <w:rsid w:val="44D401F3"/>
    <w:rsid w:val="44D40D57"/>
    <w:rsid w:val="44D41F79"/>
    <w:rsid w:val="44D43A05"/>
    <w:rsid w:val="44D46010"/>
    <w:rsid w:val="44D63875"/>
    <w:rsid w:val="44D64AF5"/>
    <w:rsid w:val="44D708B2"/>
    <w:rsid w:val="44D73454"/>
    <w:rsid w:val="44D74706"/>
    <w:rsid w:val="44DB5F49"/>
    <w:rsid w:val="44DD2977"/>
    <w:rsid w:val="44DE44DD"/>
    <w:rsid w:val="44E17796"/>
    <w:rsid w:val="44E20C37"/>
    <w:rsid w:val="44E232FD"/>
    <w:rsid w:val="44E250AD"/>
    <w:rsid w:val="44E271ED"/>
    <w:rsid w:val="44E349AD"/>
    <w:rsid w:val="44E41252"/>
    <w:rsid w:val="44E442BF"/>
    <w:rsid w:val="44E47BF4"/>
    <w:rsid w:val="44E47C8C"/>
    <w:rsid w:val="44E5711C"/>
    <w:rsid w:val="44E57490"/>
    <w:rsid w:val="44E609A8"/>
    <w:rsid w:val="44E60FF9"/>
    <w:rsid w:val="44E63467"/>
    <w:rsid w:val="44E634ED"/>
    <w:rsid w:val="44E720AF"/>
    <w:rsid w:val="44E74FDB"/>
    <w:rsid w:val="44E828A0"/>
    <w:rsid w:val="44E8641F"/>
    <w:rsid w:val="44E90C1D"/>
    <w:rsid w:val="44EA2E7C"/>
    <w:rsid w:val="44EA5FAC"/>
    <w:rsid w:val="44EA77FB"/>
    <w:rsid w:val="44EB1035"/>
    <w:rsid w:val="44EB2969"/>
    <w:rsid w:val="44EC43CB"/>
    <w:rsid w:val="44EC6252"/>
    <w:rsid w:val="44ED53A7"/>
    <w:rsid w:val="44ED7520"/>
    <w:rsid w:val="44EE774B"/>
    <w:rsid w:val="44EF0E7C"/>
    <w:rsid w:val="44EF2609"/>
    <w:rsid w:val="44EF7072"/>
    <w:rsid w:val="44F10485"/>
    <w:rsid w:val="44F21BB8"/>
    <w:rsid w:val="44F459E3"/>
    <w:rsid w:val="44F52715"/>
    <w:rsid w:val="44F63094"/>
    <w:rsid w:val="44F655AE"/>
    <w:rsid w:val="44F66337"/>
    <w:rsid w:val="44F702F2"/>
    <w:rsid w:val="44F70956"/>
    <w:rsid w:val="44F75BAA"/>
    <w:rsid w:val="44F764E3"/>
    <w:rsid w:val="44F96106"/>
    <w:rsid w:val="44FA0A64"/>
    <w:rsid w:val="44FA56D0"/>
    <w:rsid w:val="44FC27A2"/>
    <w:rsid w:val="44FD523B"/>
    <w:rsid w:val="44FF447C"/>
    <w:rsid w:val="44FF5DAE"/>
    <w:rsid w:val="44FF77F3"/>
    <w:rsid w:val="450006CF"/>
    <w:rsid w:val="45004ECC"/>
    <w:rsid w:val="45015ED8"/>
    <w:rsid w:val="45017F9E"/>
    <w:rsid w:val="45025C1C"/>
    <w:rsid w:val="45032EE8"/>
    <w:rsid w:val="45046B49"/>
    <w:rsid w:val="45055E03"/>
    <w:rsid w:val="45056CF7"/>
    <w:rsid w:val="450669C7"/>
    <w:rsid w:val="450758CC"/>
    <w:rsid w:val="45077473"/>
    <w:rsid w:val="450906B0"/>
    <w:rsid w:val="45090FEF"/>
    <w:rsid w:val="450948FB"/>
    <w:rsid w:val="45096E6F"/>
    <w:rsid w:val="450A6672"/>
    <w:rsid w:val="450B0F98"/>
    <w:rsid w:val="450B6691"/>
    <w:rsid w:val="450E3A28"/>
    <w:rsid w:val="450F5DE6"/>
    <w:rsid w:val="45117027"/>
    <w:rsid w:val="45121749"/>
    <w:rsid w:val="45127393"/>
    <w:rsid w:val="4513726D"/>
    <w:rsid w:val="45140E09"/>
    <w:rsid w:val="451430A8"/>
    <w:rsid w:val="45155AB2"/>
    <w:rsid w:val="45164FC0"/>
    <w:rsid w:val="4517213D"/>
    <w:rsid w:val="45176610"/>
    <w:rsid w:val="45180591"/>
    <w:rsid w:val="45185A6E"/>
    <w:rsid w:val="45185B48"/>
    <w:rsid w:val="45193C6F"/>
    <w:rsid w:val="45194FF7"/>
    <w:rsid w:val="45195879"/>
    <w:rsid w:val="451A51E2"/>
    <w:rsid w:val="451A610C"/>
    <w:rsid w:val="451B1F63"/>
    <w:rsid w:val="451B5470"/>
    <w:rsid w:val="451B5E5C"/>
    <w:rsid w:val="451B64CB"/>
    <w:rsid w:val="451B74EA"/>
    <w:rsid w:val="451C1F55"/>
    <w:rsid w:val="451C3258"/>
    <w:rsid w:val="451C368A"/>
    <w:rsid w:val="451D2156"/>
    <w:rsid w:val="451D7441"/>
    <w:rsid w:val="451E66B0"/>
    <w:rsid w:val="451F0673"/>
    <w:rsid w:val="451F3A73"/>
    <w:rsid w:val="451F5F61"/>
    <w:rsid w:val="45201396"/>
    <w:rsid w:val="45203987"/>
    <w:rsid w:val="452248C1"/>
    <w:rsid w:val="45230340"/>
    <w:rsid w:val="4523251C"/>
    <w:rsid w:val="4524253E"/>
    <w:rsid w:val="45243E13"/>
    <w:rsid w:val="45272627"/>
    <w:rsid w:val="4527354B"/>
    <w:rsid w:val="45275D6A"/>
    <w:rsid w:val="45276543"/>
    <w:rsid w:val="45276ADD"/>
    <w:rsid w:val="452951C6"/>
    <w:rsid w:val="45296567"/>
    <w:rsid w:val="452A6B22"/>
    <w:rsid w:val="452B5C4F"/>
    <w:rsid w:val="452C2861"/>
    <w:rsid w:val="452C2BFD"/>
    <w:rsid w:val="452C3E90"/>
    <w:rsid w:val="452C617F"/>
    <w:rsid w:val="452D272A"/>
    <w:rsid w:val="452E1556"/>
    <w:rsid w:val="452E6C53"/>
    <w:rsid w:val="452F39CC"/>
    <w:rsid w:val="4530653C"/>
    <w:rsid w:val="45307AEA"/>
    <w:rsid w:val="4531109B"/>
    <w:rsid w:val="45314C54"/>
    <w:rsid w:val="45315D61"/>
    <w:rsid w:val="45323430"/>
    <w:rsid w:val="45326CF4"/>
    <w:rsid w:val="453300B8"/>
    <w:rsid w:val="45333710"/>
    <w:rsid w:val="45336778"/>
    <w:rsid w:val="45340D30"/>
    <w:rsid w:val="45346494"/>
    <w:rsid w:val="453558F2"/>
    <w:rsid w:val="4537410D"/>
    <w:rsid w:val="4538221D"/>
    <w:rsid w:val="45385662"/>
    <w:rsid w:val="45390203"/>
    <w:rsid w:val="453935A4"/>
    <w:rsid w:val="453A514F"/>
    <w:rsid w:val="453B49E0"/>
    <w:rsid w:val="453B4CDF"/>
    <w:rsid w:val="453C33C0"/>
    <w:rsid w:val="453D51D9"/>
    <w:rsid w:val="453E1470"/>
    <w:rsid w:val="453E178B"/>
    <w:rsid w:val="453F74E0"/>
    <w:rsid w:val="4540521A"/>
    <w:rsid w:val="45405B99"/>
    <w:rsid w:val="45421A14"/>
    <w:rsid w:val="454222BB"/>
    <w:rsid w:val="45423ABB"/>
    <w:rsid w:val="45426092"/>
    <w:rsid w:val="454479EB"/>
    <w:rsid w:val="45452B9C"/>
    <w:rsid w:val="4546003D"/>
    <w:rsid w:val="45475080"/>
    <w:rsid w:val="4548302B"/>
    <w:rsid w:val="45495B13"/>
    <w:rsid w:val="454A0CBC"/>
    <w:rsid w:val="454B1E72"/>
    <w:rsid w:val="454C33D7"/>
    <w:rsid w:val="454E09DA"/>
    <w:rsid w:val="454E2A08"/>
    <w:rsid w:val="454F0AC0"/>
    <w:rsid w:val="4550112A"/>
    <w:rsid w:val="45507788"/>
    <w:rsid w:val="455153D5"/>
    <w:rsid w:val="45516C32"/>
    <w:rsid w:val="45524117"/>
    <w:rsid w:val="45562D62"/>
    <w:rsid w:val="45564FFF"/>
    <w:rsid w:val="4556675B"/>
    <w:rsid w:val="4557646E"/>
    <w:rsid w:val="45576E9E"/>
    <w:rsid w:val="4558559A"/>
    <w:rsid w:val="455D1FAF"/>
    <w:rsid w:val="455E49FE"/>
    <w:rsid w:val="455F4009"/>
    <w:rsid w:val="455F5325"/>
    <w:rsid w:val="45602A05"/>
    <w:rsid w:val="4560369B"/>
    <w:rsid w:val="4560413C"/>
    <w:rsid w:val="45607519"/>
    <w:rsid w:val="456438C5"/>
    <w:rsid w:val="4566142A"/>
    <w:rsid w:val="45664904"/>
    <w:rsid w:val="45666798"/>
    <w:rsid w:val="45684F84"/>
    <w:rsid w:val="45694660"/>
    <w:rsid w:val="456A63A7"/>
    <w:rsid w:val="456A7D51"/>
    <w:rsid w:val="456E0F85"/>
    <w:rsid w:val="456E2078"/>
    <w:rsid w:val="456E4F62"/>
    <w:rsid w:val="45700373"/>
    <w:rsid w:val="4570280B"/>
    <w:rsid w:val="45705E54"/>
    <w:rsid w:val="4571194E"/>
    <w:rsid w:val="457126FC"/>
    <w:rsid w:val="45714668"/>
    <w:rsid w:val="457202D3"/>
    <w:rsid w:val="45723F87"/>
    <w:rsid w:val="45724384"/>
    <w:rsid w:val="45726DFE"/>
    <w:rsid w:val="45750670"/>
    <w:rsid w:val="457546C6"/>
    <w:rsid w:val="457556C4"/>
    <w:rsid w:val="45757817"/>
    <w:rsid w:val="4577041A"/>
    <w:rsid w:val="457732D3"/>
    <w:rsid w:val="457742EA"/>
    <w:rsid w:val="45781C93"/>
    <w:rsid w:val="45786DFA"/>
    <w:rsid w:val="45790024"/>
    <w:rsid w:val="45795CFC"/>
    <w:rsid w:val="457A13FD"/>
    <w:rsid w:val="457A3216"/>
    <w:rsid w:val="457A46BD"/>
    <w:rsid w:val="457A7E71"/>
    <w:rsid w:val="457B3C83"/>
    <w:rsid w:val="457B449D"/>
    <w:rsid w:val="457B5E9E"/>
    <w:rsid w:val="457C5936"/>
    <w:rsid w:val="457D63F3"/>
    <w:rsid w:val="457D7595"/>
    <w:rsid w:val="457F1122"/>
    <w:rsid w:val="457F3921"/>
    <w:rsid w:val="45807E9F"/>
    <w:rsid w:val="45811F3A"/>
    <w:rsid w:val="45826657"/>
    <w:rsid w:val="458444EE"/>
    <w:rsid w:val="45846B29"/>
    <w:rsid w:val="4584738F"/>
    <w:rsid w:val="458516AB"/>
    <w:rsid w:val="45855455"/>
    <w:rsid w:val="45864018"/>
    <w:rsid w:val="45865C74"/>
    <w:rsid w:val="45871CF5"/>
    <w:rsid w:val="45883A02"/>
    <w:rsid w:val="4589240F"/>
    <w:rsid w:val="45897D31"/>
    <w:rsid w:val="458A12E4"/>
    <w:rsid w:val="458A26E4"/>
    <w:rsid w:val="458A4CEF"/>
    <w:rsid w:val="458A750C"/>
    <w:rsid w:val="458B4550"/>
    <w:rsid w:val="458B708E"/>
    <w:rsid w:val="458C5202"/>
    <w:rsid w:val="458E7466"/>
    <w:rsid w:val="458F310F"/>
    <w:rsid w:val="458F5D55"/>
    <w:rsid w:val="45906E0B"/>
    <w:rsid w:val="45917966"/>
    <w:rsid w:val="45922D77"/>
    <w:rsid w:val="45925566"/>
    <w:rsid w:val="45941C2A"/>
    <w:rsid w:val="4596349D"/>
    <w:rsid w:val="45965B68"/>
    <w:rsid w:val="4597074C"/>
    <w:rsid w:val="4597618D"/>
    <w:rsid w:val="45990C3D"/>
    <w:rsid w:val="45996AE2"/>
    <w:rsid w:val="459A4782"/>
    <w:rsid w:val="459A5FD8"/>
    <w:rsid w:val="459B084D"/>
    <w:rsid w:val="459B2BA2"/>
    <w:rsid w:val="459B56B6"/>
    <w:rsid w:val="459C2077"/>
    <w:rsid w:val="459C54FB"/>
    <w:rsid w:val="459D5FA5"/>
    <w:rsid w:val="459F2F1F"/>
    <w:rsid w:val="459F59B0"/>
    <w:rsid w:val="459F6EB3"/>
    <w:rsid w:val="45A02849"/>
    <w:rsid w:val="45A16B7A"/>
    <w:rsid w:val="45A17D22"/>
    <w:rsid w:val="45A30AD7"/>
    <w:rsid w:val="45A452D4"/>
    <w:rsid w:val="45A455C5"/>
    <w:rsid w:val="45A56FC6"/>
    <w:rsid w:val="45A60438"/>
    <w:rsid w:val="45A62EAD"/>
    <w:rsid w:val="45A7229B"/>
    <w:rsid w:val="45A72F67"/>
    <w:rsid w:val="45A9440D"/>
    <w:rsid w:val="45A94CAB"/>
    <w:rsid w:val="45A96AAD"/>
    <w:rsid w:val="45A9792E"/>
    <w:rsid w:val="45AA2754"/>
    <w:rsid w:val="45AA760F"/>
    <w:rsid w:val="45AE1762"/>
    <w:rsid w:val="45AF2B57"/>
    <w:rsid w:val="45AF6FA5"/>
    <w:rsid w:val="45B01A7E"/>
    <w:rsid w:val="45B05568"/>
    <w:rsid w:val="45B16F49"/>
    <w:rsid w:val="45B25BA4"/>
    <w:rsid w:val="45B26BF0"/>
    <w:rsid w:val="45B5793E"/>
    <w:rsid w:val="45B618BC"/>
    <w:rsid w:val="45B63A38"/>
    <w:rsid w:val="45B674BF"/>
    <w:rsid w:val="45B7098A"/>
    <w:rsid w:val="45B756C5"/>
    <w:rsid w:val="45B9731C"/>
    <w:rsid w:val="45B979AD"/>
    <w:rsid w:val="45BB30B6"/>
    <w:rsid w:val="45BB788B"/>
    <w:rsid w:val="45BB78CA"/>
    <w:rsid w:val="45BC0F3F"/>
    <w:rsid w:val="45BC2B7B"/>
    <w:rsid w:val="45BE031A"/>
    <w:rsid w:val="45BE5764"/>
    <w:rsid w:val="45BE753F"/>
    <w:rsid w:val="45BF22A0"/>
    <w:rsid w:val="45C26B9D"/>
    <w:rsid w:val="45C41272"/>
    <w:rsid w:val="45C44305"/>
    <w:rsid w:val="45C532C3"/>
    <w:rsid w:val="45C57FDF"/>
    <w:rsid w:val="45C83275"/>
    <w:rsid w:val="45CA1C79"/>
    <w:rsid w:val="45CA703A"/>
    <w:rsid w:val="45CA7473"/>
    <w:rsid w:val="45CB61C5"/>
    <w:rsid w:val="45CB7AFE"/>
    <w:rsid w:val="45CC4C0D"/>
    <w:rsid w:val="45CD35AF"/>
    <w:rsid w:val="45CE2E4D"/>
    <w:rsid w:val="45CE67F6"/>
    <w:rsid w:val="45CF1D78"/>
    <w:rsid w:val="45CF53C5"/>
    <w:rsid w:val="45CF5EF2"/>
    <w:rsid w:val="45D01FB0"/>
    <w:rsid w:val="45D04BC2"/>
    <w:rsid w:val="45D05846"/>
    <w:rsid w:val="45D1349C"/>
    <w:rsid w:val="45D21F6D"/>
    <w:rsid w:val="45D2710E"/>
    <w:rsid w:val="45D373C3"/>
    <w:rsid w:val="45D44A7C"/>
    <w:rsid w:val="45D45304"/>
    <w:rsid w:val="45D5482A"/>
    <w:rsid w:val="45D57673"/>
    <w:rsid w:val="45D67F3C"/>
    <w:rsid w:val="45D73837"/>
    <w:rsid w:val="45D740D0"/>
    <w:rsid w:val="45D74DEA"/>
    <w:rsid w:val="45D82876"/>
    <w:rsid w:val="45DA043B"/>
    <w:rsid w:val="45DA2CE9"/>
    <w:rsid w:val="45DA470A"/>
    <w:rsid w:val="45DA5D36"/>
    <w:rsid w:val="45DD13F3"/>
    <w:rsid w:val="45DD5BD8"/>
    <w:rsid w:val="45DE0CEF"/>
    <w:rsid w:val="45DE0E61"/>
    <w:rsid w:val="45DF1902"/>
    <w:rsid w:val="45DF6A09"/>
    <w:rsid w:val="45E04F61"/>
    <w:rsid w:val="45E0617F"/>
    <w:rsid w:val="45E23EFB"/>
    <w:rsid w:val="45E2510C"/>
    <w:rsid w:val="45E4405F"/>
    <w:rsid w:val="45E503CA"/>
    <w:rsid w:val="45E50E6B"/>
    <w:rsid w:val="45E778A9"/>
    <w:rsid w:val="45E91300"/>
    <w:rsid w:val="45EC2949"/>
    <w:rsid w:val="45EC445F"/>
    <w:rsid w:val="45ED0565"/>
    <w:rsid w:val="45ED195D"/>
    <w:rsid w:val="45EE68B7"/>
    <w:rsid w:val="45EF6912"/>
    <w:rsid w:val="45F223AE"/>
    <w:rsid w:val="45F25E6E"/>
    <w:rsid w:val="45F443AF"/>
    <w:rsid w:val="45F50645"/>
    <w:rsid w:val="45F56EEB"/>
    <w:rsid w:val="45F61097"/>
    <w:rsid w:val="45F651E4"/>
    <w:rsid w:val="45F662A5"/>
    <w:rsid w:val="45F7642E"/>
    <w:rsid w:val="45F80327"/>
    <w:rsid w:val="45FA0402"/>
    <w:rsid w:val="45FA4686"/>
    <w:rsid w:val="45FB1AA0"/>
    <w:rsid w:val="45FB3BA5"/>
    <w:rsid w:val="45FC0DA7"/>
    <w:rsid w:val="45FC6A44"/>
    <w:rsid w:val="45FC7C7C"/>
    <w:rsid w:val="45FC7C90"/>
    <w:rsid w:val="45FD3DF6"/>
    <w:rsid w:val="45FE1DE8"/>
    <w:rsid w:val="460016BD"/>
    <w:rsid w:val="46007A0C"/>
    <w:rsid w:val="46016BC6"/>
    <w:rsid w:val="46023E0B"/>
    <w:rsid w:val="4603347F"/>
    <w:rsid w:val="46051CE2"/>
    <w:rsid w:val="46054A94"/>
    <w:rsid w:val="460635AB"/>
    <w:rsid w:val="46073928"/>
    <w:rsid w:val="46086AA9"/>
    <w:rsid w:val="46091909"/>
    <w:rsid w:val="4609450F"/>
    <w:rsid w:val="46097B51"/>
    <w:rsid w:val="460A0766"/>
    <w:rsid w:val="460A3B3D"/>
    <w:rsid w:val="460A61F5"/>
    <w:rsid w:val="460B6794"/>
    <w:rsid w:val="460B6C4F"/>
    <w:rsid w:val="460F323E"/>
    <w:rsid w:val="460F4597"/>
    <w:rsid w:val="46106FC6"/>
    <w:rsid w:val="4611690D"/>
    <w:rsid w:val="461224EF"/>
    <w:rsid w:val="461307AE"/>
    <w:rsid w:val="46134F12"/>
    <w:rsid w:val="461806D8"/>
    <w:rsid w:val="46181103"/>
    <w:rsid w:val="461814A1"/>
    <w:rsid w:val="4618191C"/>
    <w:rsid w:val="46184EC0"/>
    <w:rsid w:val="46187283"/>
    <w:rsid w:val="461873D1"/>
    <w:rsid w:val="461A230A"/>
    <w:rsid w:val="461B336E"/>
    <w:rsid w:val="461C42B6"/>
    <w:rsid w:val="461D2BC2"/>
    <w:rsid w:val="461E2A52"/>
    <w:rsid w:val="46213A7C"/>
    <w:rsid w:val="46215768"/>
    <w:rsid w:val="46220B38"/>
    <w:rsid w:val="46223CBA"/>
    <w:rsid w:val="4623191D"/>
    <w:rsid w:val="4625350A"/>
    <w:rsid w:val="46267CB9"/>
    <w:rsid w:val="46270695"/>
    <w:rsid w:val="46273FC9"/>
    <w:rsid w:val="46285CD0"/>
    <w:rsid w:val="46292D8B"/>
    <w:rsid w:val="4629320C"/>
    <w:rsid w:val="462A5866"/>
    <w:rsid w:val="462A7544"/>
    <w:rsid w:val="462D2DC8"/>
    <w:rsid w:val="462D45F5"/>
    <w:rsid w:val="462D5111"/>
    <w:rsid w:val="462E1790"/>
    <w:rsid w:val="462E244A"/>
    <w:rsid w:val="462E4B3A"/>
    <w:rsid w:val="462F4B61"/>
    <w:rsid w:val="462F61B7"/>
    <w:rsid w:val="46301C04"/>
    <w:rsid w:val="46306A2F"/>
    <w:rsid w:val="46307781"/>
    <w:rsid w:val="46310199"/>
    <w:rsid w:val="463111B2"/>
    <w:rsid w:val="463135BA"/>
    <w:rsid w:val="46316452"/>
    <w:rsid w:val="46316A8F"/>
    <w:rsid w:val="463221A9"/>
    <w:rsid w:val="46353C32"/>
    <w:rsid w:val="463562AE"/>
    <w:rsid w:val="463774F4"/>
    <w:rsid w:val="46383994"/>
    <w:rsid w:val="46387B9E"/>
    <w:rsid w:val="4639275D"/>
    <w:rsid w:val="46397117"/>
    <w:rsid w:val="46397448"/>
    <w:rsid w:val="46397F74"/>
    <w:rsid w:val="46397FB3"/>
    <w:rsid w:val="463B01AE"/>
    <w:rsid w:val="463B5E6B"/>
    <w:rsid w:val="463B6D93"/>
    <w:rsid w:val="463C39C4"/>
    <w:rsid w:val="463D0169"/>
    <w:rsid w:val="463D42B1"/>
    <w:rsid w:val="463E0EE2"/>
    <w:rsid w:val="463E35BF"/>
    <w:rsid w:val="463E5DA8"/>
    <w:rsid w:val="463F128C"/>
    <w:rsid w:val="463F14A2"/>
    <w:rsid w:val="463F41B9"/>
    <w:rsid w:val="463F431D"/>
    <w:rsid w:val="463F5343"/>
    <w:rsid w:val="46406DF0"/>
    <w:rsid w:val="46410D16"/>
    <w:rsid w:val="46411222"/>
    <w:rsid w:val="46411D75"/>
    <w:rsid w:val="46413C5F"/>
    <w:rsid w:val="4642131E"/>
    <w:rsid w:val="46421488"/>
    <w:rsid w:val="464355A3"/>
    <w:rsid w:val="464625A5"/>
    <w:rsid w:val="4646704D"/>
    <w:rsid w:val="46472CD6"/>
    <w:rsid w:val="46484BCB"/>
    <w:rsid w:val="46497000"/>
    <w:rsid w:val="464A152C"/>
    <w:rsid w:val="464C3812"/>
    <w:rsid w:val="464D742B"/>
    <w:rsid w:val="464E7B70"/>
    <w:rsid w:val="464F24A8"/>
    <w:rsid w:val="464F6C55"/>
    <w:rsid w:val="464F7C1E"/>
    <w:rsid w:val="46502A87"/>
    <w:rsid w:val="46503FA3"/>
    <w:rsid w:val="465144A0"/>
    <w:rsid w:val="465176C1"/>
    <w:rsid w:val="4653000A"/>
    <w:rsid w:val="465449BF"/>
    <w:rsid w:val="46555D50"/>
    <w:rsid w:val="46556603"/>
    <w:rsid w:val="465772DE"/>
    <w:rsid w:val="465827BB"/>
    <w:rsid w:val="46584826"/>
    <w:rsid w:val="46590674"/>
    <w:rsid w:val="46596831"/>
    <w:rsid w:val="465A46ED"/>
    <w:rsid w:val="465C133A"/>
    <w:rsid w:val="465C7126"/>
    <w:rsid w:val="465C7D4B"/>
    <w:rsid w:val="465D11BF"/>
    <w:rsid w:val="465D13DF"/>
    <w:rsid w:val="465D4D04"/>
    <w:rsid w:val="465D4DAF"/>
    <w:rsid w:val="465F0747"/>
    <w:rsid w:val="465F4981"/>
    <w:rsid w:val="46605BD8"/>
    <w:rsid w:val="46621405"/>
    <w:rsid w:val="46631E5C"/>
    <w:rsid w:val="46633DB3"/>
    <w:rsid w:val="46643227"/>
    <w:rsid w:val="46644813"/>
    <w:rsid w:val="46644B1C"/>
    <w:rsid w:val="46646FDC"/>
    <w:rsid w:val="466512EE"/>
    <w:rsid w:val="46672651"/>
    <w:rsid w:val="46681865"/>
    <w:rsid w:val="46683BB1"/>
    <w:rsid w:val="46692A80"/>
    <w:rsid w:val="466A62EA"/>
    <w:rsid w:val="466A64C0"/>
    <w:rsid w:val="466C2059"/>
    <w:rsid w:val="466D4902"/>
    <w:rsid w:val="46703245"/>
    <w:rsid w:val="46705422"/>
    <w:rsid w:val="46712ED8"/>
    <w:rsid w:val="46733050"/>
    <w:rsid w:val="46736B55"/>
    <w:rsid w:val="467428C6"/>
    <w:rsid w:val="46744D3D"/>
    <w:rsid w:val="46751FE0"/>
    <w:rsid w:val="46764234"/>
    <w:rsid w:val="46765E10"/>
    <w:rsid w:val="46767C28"/>
    <w:rsid w:val="46773922"/>
    <w:rsid w:val="467746C4"/>
    <w:rsid w:val="46782325"/>
    <w:rsid w:val="46782C69"/>
    <w:rsid w:val="467860FA"/>
    <w:rsid w:val="46787697"/>
    <w:rsid w:val="46792932"/>
    <w:rsid w:val="467A7D84"/>
    <w:rsid w:val="467C040B"/>
    <w:rsid w:val="467D0857"/>
    <w:rsid w:val="467D3F30"/>
    <w:rsid w:val="467E0C7B"/>
    <w:rsid w:val="467F0A9C"/>
    <w:rsid w:val="467F2DEA"/>
    <w:rsid w:val="46804FED"/>
    <w:rsid w:val="46823AFE"/>
    <w:rsid w:val="46831FCD"/>
    <w:rsid w:val="468473A8"/>
    <w:rsid w:val="46851D31"/>
    <w:rsid w:val="46862E4B"/>
    <w:rsid w:val="46865BEF"/>
    <w:rsid w:val="468801D0"/>
    <w:rsid w:val="468865BD"/>
    <w:rsid w:val="46886AD7"/>
    <w:rsid w:val="468A051B"/>
    <w:rsid w:val="468A3141"/>
    <w:rsid w:val="468B3072"/>
    <w:rsid w:val="468B332A"/>
    <w:rsid w:val="468B423E"/>
    <w:rsid w:val="468B4769"/>
    <w:rsid w:val="468B58DB"/>
    <w:rsid w:val="468B60BF"/>
    <w:rsid w:val="468B74DC"/>
    <w:rsid w:val="468C093B"/>
    <w:rsid w:val="468C1A91"/>
    <w:rsid w:val="468C6B87"/>
    <w:rsid w:val="468E235F"/>
    <w:rsid w:val="468F0008"/>
    <w:rsid w:val="46904878"/>
    <w:rsid w:val="4690560C"/>
    <w:rsid w:val="469109B4"/>
    <w:rsid w:val="46922D37"/>
    <w:rsid w:val="46946B63"/>
    <w:rsid w:val="46947F75"/>
    <w:rsid w:val="46952859"/>
    <w:rsid w:val="46976E60"/>
    <w:rsid w:val="46982354"/>
    <w:rsid w:val="46992A4E"/>
    <w:rsid w:val="469975B7"/>
    <w:rsid w:val="469C73E1"/>
    <w:rsid w:val="469D226E"/>
    <w:rsid w:val="469D4D62"/>
    <w:rsid w:val="469D7911"/>
    <w:rsid w:val="469E1331"/>
    <w:rsid w:val="469E6B42"/>
    <w:rsid w:val="46A13559"/>
    <w:rsid w:val="46A212E7"/>
    <w:rsid w:val="46A24BDE"/>
    <w:rsid w:val="46A319E3"/>
    <w:rsid w:val="46A33C29"/>
    <w:rsid w:val="46A45EC8"/>
    <w:rsid w:val="46A50AC0"/>
    <w:rsid w:val="46A70D84"/>
    <w:rsid w:val="46A751B8"/>
    <w:rsid w:val="46A76785"/>
    <w:rsid w:val="46A80377"/>
    <w:rsid w:val="46A83E57"/>
    <w:rsid w:val="46A86EDD"/>
    <w:rsid w:val="46AA1DFD"/>
    <w:rsid w:val="46AA7533"/>
    <w:rsid w:val="46AB0731"/>
    <w:rsid w:val="46AB141D"/>
    <w:rsid w:val="46AD4A15"/>
    <w:rsid w:val="46AD7D0D"/>
    <w:rsid w:val="46AE3D00"/>
    <w:rsid w:val="46AE6461"/>
    <w:rsid w:val="46AF7679"/>
    <w:rsid w:val="46B120FE"/>
    <w:rsid w:val="46B14152"/>
    <w:rsid w:val="46B1678E"/>
    <w:rsid w:val="46B23DAF"/>
    <w:rsid w:val="46B279BF"/>
    <w:rsid w:val="46B555B0"/>
    <w:rsid w:val="46B76632"/>
    <w:rsid w:val="46B76B92"/>
    <w:rsid w:val="46B80846"/>
    <w:rsid w:val="46B90BA6"/>
    <w:rsid w:val="46B9390F"/>
    <w:rsid w:val="46B94290"/>
    <w:rsid w:val="46BA5B0E"/>
    <w:rsid w:val="46BB2E1B"/>
    <w:rsid w:val="46BB3B6D"/>
    <w:rsid w:val="46BC0A14"/>
    <w:rsid w:val="46BC7E01"/>
    <w:rsid w:val="46BD3BC5"/>
    <w:rsid w:val="46BF4B44"/>
    <w:rsid w:val="46BF5799"/>
    <w:rsid w:val="46C005DC"/>
    <w:rsid w:val="46C01648"/>
    <w:rsid w:val="46C02C33"/>
    <w:rsid w:val="46C03ABA"/>
    <w:rsid w:val="46C30C4B"/>
    <w:rsid w:val="46C34763"/>
    <w:rsid w:val="46C53CE1"/>
    <w:rsid w:val="46C5674D"/>
    <w:rsid w:val="46C606ED"/>
    <w:rsid w:val="46C85AD9"/>
    <w:rsid w:val="46C87E5F"/>
    <w:rsid w:val="46C92C69"/>
    <w:rsid w:val="46CA2872"/>
    <w:rsid w:val="46CF30BA"/>
    <w:rsid w:val="46CF51F7"/>
    <w:rsid w:val="46CF76A1"/>
    <w:rsid w:val="46CF7A23"/>
    <w:rsid w:val="46D03FD2"/>
    <w:rsid w:val="46D21081"/>
    <w:rsid w:val="46D23430"/>
    <w:rsid w:val="46D33B1F"/>
    <w:rsid w:val="46D406A2"/>
    <w:rsid w:val="46D42FDD"/>
    <w:rsid w:val="46D43936"/>
    <w:rsid w:val="46D46EBB"/>
    <w:rsid w:val="46D5083F"/>
    <w:rsid w:val="46D535CA"/>
    <w:rsid w:val="46D60EBB"/>
    <w:rsid w:val="46D75C19"/>
    <w:rsid w:val="46D77D2F"/>
    <w:rsid w:val="46D85546"/>
    <w:rsid w:val="46DA0B4D"/>
    <w:rsid w:val="46DA44DE"/>
    <w:rsid w:val="46DB4733"/>
    <w:rsid w:val="46DB4C41"/>
    <w:rsid w:val="46DB77EE"/>
    <w:rsid w:val="46DC31A9"/>
    <w:rsid w:val="46DD02A3"/>
    <w:rsid w:val="46DD1508"/>
    <w:rsid w:val="46DD44C4"/>
    <w:rsid w:val="46E10C2D"/>
    <w:rsid w:val="46E1221D"/>
    <w:rsid w:val="46E13DF0"/>
    <w:rsid w:val="46E177A1"/>
    <w:rsid w:val="46E256B3"/>
    <w:rsid w:val="46E25DA5"/>
    <w:rsid w:val="46E54E6C"/>
    <w:rsid w:val="46E66846"/>
    <w:rsid w:val="46E67778"/>
    <w:rsid w:val="46E71612"/>
    <w:rsid w:val="46E84BF3"/>
    <w:rsid w:val="46E94DF3"/>
    <w:rsid w:val="46EA042E"/>
    <w:rsid w:val="46EB0B3B"/>
    <w:rsid w:val="46EB4410"/>
    <w:rsid w:val="46EC68BD"/>
    <w:rsid w:val="46EC76D5"/>
    <w:rsid w:val="46EE15F8"/>
    <w:rsid w:val="46EE228C"/>
    <w:rsid w:val="46EE56F5"/>
    <w:rsid w:val="46EF3946"/>
    <w:rsid w:val="46F003C2"/>
    <w:rsid w:val="46F10217"/>
    <w:rsid w:val="46F1377F"/>
    <w:rsid w:val="46F34DB0"/>
    <w:rsid w:val="46F6094F"/>
    <w:rsid w:val="46F62CB2"/>
    <w:rsid w:val="46F65016"/>
    <w:rsid w:val="46F878F7"/>
    <w:rsid w:val="46F9295F"/>
    <w:rsid w:val="46F9333C"/>
    <w:rsid w:val="46F95754"/>
    <w:rsid w:val="46FA3168"/>
    <w:rsid w:val="46FB5931"/>
    <w:rsid w:val="46FB6C36"/>
    <w:rsid w:val="46FC05CD"/>
    <w:rsid w:val="46FD3949"/>
    <w:rsid w:val="46FD79A1"/>
    <w:rsid w:val="470025DD"/>
    <w:rsid w:val="47002D06"/>
    <w:rsid w:val="47006A05"/>
    <w:rsid w:val="4701163A"/>
    <w:rsid w:val="47011A5C"/>
    <w:rsid w:val="47022E5F"/>
    <w:rsid w:val="47026896"/>
    <w:rsid w:val="4702707E"/>
    <w:rsid w:val="47032D76"/>
    <w:rsid w:val="470506A0"/>
    <w:rsid w:val="47070B26"/>
    <w:rsid w:val="470716A7"/>
    <w:rsid w:val="47072999"/>
    <w:rsid w:val="47073A21"/>
    <w:rsid w:val="47087454"/>
    <w:rsid w:val="470A66D9"/>
    <w:rsid w:val="470B271E"/>
    <w:rsid w:val="470C6F9B"/>
    <w:rsid w:val="470D024E"/>
    <w:rsid w:val="470D1422"/>
    <w:rsid w:val="470D4288"/>
    <w:rsid w:val="470F4040"/>
    <w:rsid w:val="4710123D"/>
    <w:rsid w:val="471159B9"/>
    <w:rsid w:val="47122A5A"/>
    <w:rsid w:val="47122EAA"/>
    <w:rsid w:val="4712568E"/>
    <w:rsid w:val="471311F0"/>
    <w:rsid w:val="471348F8"/>
    <w:rsid w:val="47135E1F"/>
    <w:rsid w:val="47143FD6"/>
    <w:rsid w:val="47165E59"/>
    <w:rsid w:val="471661F3"/>
    <w:rsid w:val="471666E8"/>
    <w:rsid w:val="471705AF"/>
    <w:rsid w:val="47184496"/>
    <w:rsid w:val="4718674B"/>
    <w:rsid w:val="47191AA7"/>
    <w:rsid w:val="471975CC"/>
    <w:rsid w:val="471C4729"/>
    <w:rsid w:val="471D6A74"/>
    <w:rsid w:val="471E5AB8"/>
    <w:rsid w:val="471F0F4A"/>
    <w:rsid w:val="471F0F97"/>
    <w:rsid w:val="4720682D"/>
    <w:rsid w:val="47206CAD"/>
    <w:rsid w:val="47211C5C"/>
    <w:rsid w:val="472378BB"/>
    <w:rsid w:val="47241FF1"/>
    <w:rsid w:val="47257C8C"/>
    <w:rsid w:val="47257F8B"/>
    <w:rsid w:val="47275B62"/>
    <w:rsid w:val="47295F59"/>
    <w:rsid w:val="472A094A"/>
    <w:rsid w:val="472A14CB"/>
    <w:rsid w:val="472A345D"/>
    <w:rsid w:val="472A403B"/>
    <w:rsid w:val="472A6BF2"/>
    <w:rsid w:val="472B3E14"/>
    <w:rsid w:val="472C3BFF"/>
    <w:rsid w:val="472C796D"/>
    <w:rsid w:val="472D1BE9"/>
    <w:rsid w:val="472D2810"/>
    <w:rsid w:val="472D563A"/>
    <w:rsid w:val="472E4757"/>
    <w:rsid w:val="472E4B29"/>
    <w:rsid w:val="472F1BB4"/>
    <w:rsid w:val="4730384C"/>
    <w:rsid w:val="47310D54"/>
    <w:rsid w:val="47312C1C"/>
    <w:rsid w:val="473222EA"/>
    <w:rsid w:val="4732390A"/>
    <w:rsid w:val="47336C12"/>
    <w:rsid w:val="47341DD3"/>
    <w:rsid w:val="473635B0"/>
    <w:rsid w:val="473774BC"/>
    <w:rsid w:val="473777F9"/>
    <w:rsid w:val="473810D5"/>
    <w:rsid w:val="47386EB2"/>
    <w:rsid w:val="47392DDF"/>
    <w:rsid w:val="47393F1D"/>
    <w:rsid w:val="47395C3F"/>
    <w:rsid w:val="47397DD7"/>
    <w:rsid w:val="473A2D9F"/>
    <w:rsid w:val="473A5251"/>
    <w:rsid w:val="473A5609"/>
    <w:rsid w:val="473B0B42"/>
    <w:rsid w:val="473B1C67"/>
    <w:rsid w:val="473B7B13"/>
    <w:rsid w:val="473C309B"/>
    <w:rsid w:val="473C4ED7"/>
    <w:rsid w:val="473D5380"/>
    <w:rsid w:val="473E3A29"/>
    <w:rsid w:val="473F73E8"/>
    <w:rsid w:val="47403833"/>
    <w:rsid w:val="47424085"/>
    <w:rsid w:val="474405A6"/>
    <w:rsid w:val="47442B6F"/>
    <w:rsid w:val="47445B74"/>
    <w:rsid w:val="474771DD"/>
    <w:rsid w:val="47480986"/>
    <w:rsid w:val="474B2580"/>
    <w:rsid w:val="474B28C7"/>
    <w:rsid w:val="474B2A22"/>
    <w:rsid w:val="474C4A49"/>
    <w:rsid w:val="474C5A16"/>
    <w:rsid w:val="474C6FA6"/>
    <w:rsid w:val="474D52D0"/>
    <w:rsid w:val="474E2926"/>
    <w:rsid w:val="474E3A52"/>
    <w:rsid w:val="474E6AC3"/>
    <w:rsid w:val="474E6DDD"/>
    <w:rsid w:val="474F553E"/>
    <w:rsid w:val="47501655"/>
    <w:rsid w:val="47512EB7"/>
    <w:rsid w:val="47515C49"/>
    <w:rsid w:val="4752142A"/>
    <w:rsid w:val="47525180"/>
    <w:rsid w:val="47525EE5"/>
    <w:rsid w:val="47526F9C"/>
    <w:rsid w:val="47530312"/>
    <w:rsid w:val="47530763"/>
    <w:rsid w:val="4753311C"/>
    <w:rsid w:val="47541263"/>
    <w:rsid w:val="47542C3B"/>
    <w:rsid w:val="47567FAB"/>
    <w:rsid w:val="475738AF"/>
    <w:rsid w:val="47577D35"/>
    <w:rsid w:val="47582C53"/>
    <w:rsid w:val="47587D81"/>
    <w:rsid w:val="47594AC5"/>
    <w:rsid w:val="475A4A41"/>
    <w:rsid w:val="475A6B00"/>
    <w:rsid w:val="475B20E7"/>
    <w:rsid w:val="475B4FD8"/>
    <w:rsid w:val="475C3395"/>
    <w:rsid w:val="475E73BC"/>
    <w:rsid w:val="475F1EE6"/>
    <w:rsid w:val="4760473B"/>
    <w:rsid w:val="4764500F"/>
    <w:rsid w:val="4764646B"/>
    <w:rsid w:val="476571C3"/>
    <w:rsid w:val="4767037B"/>
    <w:rsid w:val="47671E09"/>
    <w:rsid w:val="47672E01"/>
    <w:rsid w:val="476742A8"/>
    <w:rsid w:val="47674966"/>
    <w:rsid w:val="47674DE8"/>
    <w:rsid w:val="476876B9"/>
    <w:rsid w:val="476901C1"/>
    <w:rsid w:val="476A344D"/>
    <w:rsid w:val="476B431C"/>
    <w:rsid w:val="476B6D94"/>
    <w:rsid w:val="476C3DA3"/>
    <w:rsid w:val="476C5D2D"/>
    <w:rsid w:val="476D4D10"/>
    <w:rsid w:val="476E0698"/>
    <w:rsid w:val="476F1BB6"/>
    <w:rsid w:val="476F1D1F"/>
    <w:rsid w:val="47704265"/>
    <w:rsid w:val="47713DC0"/>
    <w:rsid w:val="47714254"/>
    <w:rsid w:val="477335FB"/>
    <w:rsid w:val="477342F7"/>
    <w:rsid w:val="4773430E"/>
    <w:rsid w:val="4775184E"/>
    <w:rsid w:val="477530B3"/>
    <w:rsid w:val="47764BE6"/>
    <w:rsid w:val="47773C6E"/>
    <w:rsid w:val="477829D2"/>
    <w:rsid w:val="4778373A"/>
    <w:rsid w:val="47793583"/>
    <w:rsid w:val="47794EE4"/>
    <w:rsid w:val="4779532D"/>
    <w:rsid w:val="477A4B4D"/>
    <w:rsid w:val="477A6BC4"/>
    <w:rsid w:val="477C2A85"/>
    <w:rsid w:val="477C5398"/>
    <w:rsid w:val="477D58D9"/>
    <w:rsid w:val="477E538C"/>
    <w:rsid w:val="47800AC1"/>
    <w:rsid w:val="478028AE"/>
    <w:rsid w:val="47826938"/>
    <w:rsid w:val="47844A67"/>
    <w:rsid w:val="47847FE9"/>
    <w:rsid w:val="47856FFE"/>
    <w:rsid w:val="47860936"/>
    <w:rsid w:val="47862A34"/>
    <w:rsid w:val="47867AAB"/>
    <w:rsid w:val="478732F7"/>
    <w:rsid w:val="47877498"/>
    <w:rsid w:val="478917E9"/>
    <w:rsid w:val="478B36CC"/>
    <w:rsid w:val="478F49B3"/>
    <w:rsid w:val="47913593"/>
    <w:rsid w:val="479305DC"/>
    <w:rsid w:val="47933C3D"/>
    <w:rsid w:val="47961095"/>
    <w:rsid w:val="479703F7"/>
    <w:rsid w:val="47987D6C"/>
    <w:rsid w:val="47993234"/>
    <w:rsid w:val="479954F1"/>
    <w:rsid w:val="479B099A"/>
    <w:rsid w:val="479B1741"/>
    <w:rsid w:val="479B66CD"/>
    <w:rsid w:val="479B6B50"/>
    <w:rsid w:val="479E7190"/>
    <w:rsid w:val="47A029AF"/>
    <w:rsid w:val="47A15C7C"/>
    <w:rsid w:val="47A20572"/>
    <w:rsid w:val="47A22DA8"/>
    <w:rsid w:val="47A32C2D"/>
    <w:rsid w:val="47A37498"/>
    <w:rsid w:val="47A62BAB"/>
    <w:rsid w:val="47A736D1"/>
    <w:rsid w:val="47A75942"/>
    <w:rsid w:val="47A76394"/>
    <w:rsid w:val="47A7647A"/>
    <w:rsid w:val="47A76A3A"/>
    <w:rsid w:val="47A91F78"/>
    <w:rsid w:val="47A9715E"/>
    <w:rsid w:val="47AA05A8"/>
    <w:rsid w:val="47AB4258"/>
    <w:rsid w:val="47AB61A5"/>
    <w:rsid w:val="47AC731D"/>
    <w:rsid w:val="47AD2892"/>
    <w:rsid w:val="47AF4ED2"/>
    <w:rsid w:val="47B237F9"/>
    <w:rsid w:val="47B30724"/>
    <w:rsid w:val="47B31D4D"/>
    <w:rsid w:val="47B36CDA"/>
    <w:rsid w:val="47B37DD1"/>
    <w:rsid w:val="47B41FDA"/>
    <w:rsid w:val="47B45C99"/>
    <w:rsid w:val="47B54BAE"/>
    <w:rsid w:val="47B56EAE"/>
    <w:rsid w:val="47B6401C"/>
    <w:rsid w:val="47B6472B"/>
    <w:rsid w:val="47B72D94"/>
    <w:rsid w:val="47B72ED5"/>
    <w:rsid w:val="47B74649"/>
    <w:rsid w:val="47B81120"/>
    <w:rsid w:val="47B82E06"/>
    <w:rsid w:val="47B94568"/>
    <w:rsid w:val="47B94BE2"/>
    <w:rsid w:val="47B97EE2"/>
    <w:rsid w:val="47BA01FF"/>
    <w:rsid w:val="47BA08BD"/>
    <w:rsid w:val="47BD3CFD"/>
    <w:rsid w:val="47BE284B"/>
    <w:rsid w:val="47BE6F8B"/>
    <w:rsid w:val="47C1791C"/>
    <w:rsid w:val="47C373D1"/>
    <w:rsid w:val="47C5163A"/>
    <w:rsid w:val="47C51B7C"/>
    <w:rsid w:val="47C5557D"/>
    <w:rsid w:val="47C57368"/>
    <w:rsid w:val="47C70E7F"/>
    <w:rsid w:val="47C717B3"/>
    <w:rsid w:val="47C80A43"/>
    <w:rsid w:val="47C861C8"/>
    <w:rsid w:val="47C969C7"/>
    <w:rsid w:val="47CA164A"/>
    <w:rsid w:val="47CA6AAB"/>
    <w:rsid w:val="47CC5531"/>
    <w:rsid w:val="47CC6071"/>
    <w:rsid w:val="47CD204E"/>
    <w:rsid w:val="47CD6C45"/>
    <w:rsid w:val="47CE21DD"/>
    <w:rsid w:val="47CE301B"/>
    <w:rsid w:val="47CF5154"/>
    <w:rsid w:val="47CF5D43"/>
    <w:rsid w:val="47D01C9E"/>
    <w:rsid w:val="47D3052C"/>
    <w:rsid w:val="47D35F50"/>
    <w:rsid w:val="47D53645"/>
    <w:rsid w:val="47D542A1"/>
    <w:rsid w:val="47D56793"/>
    <w:rsid w:val="47D65AC0"/>
    <w:rsid w:val="47D831A9"/>
    <w:rsid w:val="47D9364B"/>
    <w:rsid w:val="47D97972"/>
    <w:rsid w:val="47DA15FE"/>
    <w:rsid w:val="47DA583E"/>
    <w:rsid w:val="47DB09C5"/>
    <w:rsid w:val="47DB0B02"/>
    <w:rsid w:val="47DD5761"/>
    <w:rsid w:val="47DE0AD5"/>
    <w:rsid w:val="47DE5E9E"/>
    <w:rsid w:val="47DF04E8"/>
    <w:rsid w:val="47DF5220"/>
    <w:rsid w:val="47DF6F14"/>
    <w:rsid w:val="47E007A6"/>
    <w:rsid w:val="47E041E7"/>
    <w:rsid w:val="47E16F0D"/>
    <w:rsid w:val="47E22633"/>
    <w:rsid w:val="47E2440C"/>
    <w:rsid w:val="47E260B3"/>
    <w:rsid w:val="47E31FBD"/>
    <w:rsid w:val="47E34C14"/>
    <w:rsid w:val="47E41135"/>
    <w:rsid w:val="47E539B8"/>
    <w:rsid w:val="47E64CF0"/>
    <w:rsid w:val="47E74A36"/>
    <w:rsid w:val="47EB0382"/>
    <w:rsid w:val="47EB6E6F"/>
    <w:rsid w:val="47EC3C9B"/>
    <w:rsid w:val="47EC72EF"/>
    <w:rsid w:val="47ED09D2"/>
    <w:rsid w:val="47ED32CE"/>
    <w:rsid w:val="47ED43D3"/>
    <w:rsid w:val="47ED5200"/>
    <w:rsid w:val="47ED7000"/>
    <w:rsid w:val="47EF3BCE"/>
    <w:rsid w:val="47EF5FF8"/>
    <w:rsid w:val="47F06CC0"/>
    <w:rsid w:val="47F23D1A"/>
    <w:rsid w:val="47F26373"/>
    <w:rsid w:val="47F27E08"/>
    <w:rsid w:val="47F314CB"/>
    <w:rsid w:val="47F34209"/>
    <w:rsid w:val="47F42EB0"/>
    <w:rsid w:val="47F54627"/>
    <w:rsid w:val="47F70410"/>
    <w:rsid w:val="47F73BAC"/>
    <w:rsid w:val="47F80776"/>
    <w:rsid w:val="47F847FE"/>
    <w:rsid w:val="47F87AB9"/>
    <w:rsid w:val="47FA0A26"/>
    <w:rsid w:val="47FD4AE5"/>
    <w:rsid w:val="47FD51AC"/>
    <w:rsid w:val="47FE4809"/>
    <w:rsid w:val="47FE522A"/>
    <w:rsid w:val="47FE7D20"/>
    <w:rsid w:val="48002E60"/>
    <w:rsid w:val="48015AC9"/>
    <w:rsid w:val="48022015"/>
    <w:rsid w:val="48037431"/>
    <w:rsid w:val="480456E9"/>
    <w:rsid w:val="480532AF"/>
    <w:rsid w:val="480666AD"/>
    <w:rsid w:val="48072040"/>
    <w:rsid w:val="480812E3"/>
    <w:rsid w:val="48086C6F"/>
    <w:rsid w:val="48087CA9"/>
    <w:rsid w:val="48093489"/>
    <w:rsid w:val="4809466F"/>
    <w:rsid w:val="480A35D6"/>
    <w:rsid w:val="480B4193"/>
    <w:rsid w:val="480B4CCD"/>
    <w:rsid w:val="480B5A05"/>
    <w:rsid w:val="480B7E62"/>
    <w:rsid w:val="480C7B08"/>
    <w:rsid w:val="480E02C0"/>
    <w:rsid w:val="480F57C1"/>
    <w:rsid w:val="48102A6B"/>
    <w:rsid w:val="48106117"/>
    <w:rsid w:val="48124ABE"/>
    <w:rsid w:val="48130CA5"/>
    <w:rsid w:val="4815036C"/>
    <w:rsid w:val="48151E21"/>
    <w:rsid w:val="48156A7A"/>
    <w:rsid w:val="481633E4"/>
    <w:rsid w:val="4818198E"/>
    <w:rsid w:val="48196830"/>
    <w:rsid w:val="481A1979"/>
    <w:rsid w:val="481A6EB4"/>
    <w:rsid w:val="481B6E7D"/>
    <w:rsid w:val="481D0C86"/>
    <w:rsid w:val="481E1BE8"/>
    <w:rsid w:val="481F6DAF"/>
    <w:rsid w:val="48203F49"/>
    <w:rsid w:val="482040C9"/>
    <w:rsid w:val="48212E8A"/>
    <w:rsid w:val="48217C64"/>
    <w:rsid w:val="48226853"/>
    <w:rsid w:val="48227984"/>
    <w:rsid w:val="48234928"/>
    <w:rsid w:val="48241EEF"/>
    <w:rsid w:val="48242261"/>
    <w:rsid w:val="48244507"/>
    <w:rsid w:val="48245F88"/>
    <w:rsid w:val="48260F4B"/>
    <w:rsid w:val="48262A3F"/>
    <w:rsid w:val="48263FEC"/>
    <w:rsid w:val="48274400"/>
    <w:rsid w:val="48276C6D"/>
    <w:rsid w:val="482865CE"/>
    <w:rsid w:val="482869B9"/>
    <w:rsid w:val="48287DC3"/>
    <w:rsid w:val="48290A5D"/>
    <w:rsid w:val="482924B3"/>
    <w:rsid w:val="482B1C1B"/>
    <w:rsid w:val="482B4798"/>
    <w:rsid w:val="482B7E78"/>
    <w:rsid w:val="482C4696"/>
    <w:rsid w:val="482D2963"/>
    <w:rsid w:val="482E0950"/>
    <w:rsid w:val="482E453E"/>
    <w:rsid w:val="482F0DC2"/>
    <w:rsid w:val="482F2846"/>
    <w:rsid w:val="482F586D"/>
    <w:rsid w:val="48304F4D"/>
    <w:rsid w:val="48307416"/>
    <w:rsid w:val="48316D44"/>
    <w:rsid w:val="483209BC"/>
    <w:rsid w:val="48332595"/>
    <w:rsid w:val="483334D8"/>
    <w:rsid w:val="48350C2E"/>
    <w:rsid w:val="48356437"/>
    <w:rsid w:val="48364577"/>
    <w:rsid w:val="483A1191"/>
    <w:rsid w:val="483A7543"/>
    <w:rsid w:val="483B0FFF"/>
    <w:rsid w:val="483B2352"/>
    <w:rsid w:val="483B367F"/>
    <w:rsid w:val="483B5814"/>
    <w:rsid w:val="483C7B47"/>
    <w:rsid w:val="483E4364"/>
    <w:rsid w:val="483F0709"/>
    <w:rsid w:val="483F6F14"/>
    <w:rsid w:val="48401D51"/>
    <w:rsid w:val="48402676"/>
    <w:rsid w:val="4841286A"/>
    <w:rsid w:val="48414E40"/>
    <w:rsid w:val="48425AFB"/>
    <w:rsid w:val="484329A7"/>
    <w:rsid w:val="484518F7"/>
    <w:rsid w:val="48457C46"/>
    <w:rsid w:val="48467294"/>
    <w:rsid w:val="484702F7"/>
    <w:rsid w:val="4847098D"/>
    <w:rsid w:val="48472F0F"/>
    <w:rsid w:val="48474638"/>
    <w:rsid w:val="48477A08"/>
    <w:rsid w:val="48481194"/>
    <w:rsid w:val="4848178C"/>
    <w:rsid w:val="484B1878"/>
    <w:rsid w:val="484B21A4"/>
    <w:rsid w:val="484B265F"/>
    <w:rsid w:val="484B7137"/>
    <w:rsid w:val="484D5FA9"/>
    <w:rsid w:val="484E0770"/>
    <w:rsid w:val="484F6F15"/>
    <w:rsid w:val="4851195E"/>
    <w:rsid w:val="48535208"/>
    <w:rsid w:val="48536776"/>
    <w:rsid w:val="48536A33"/>
    <w:rsid w:val="485401B7"/>
    <w:rsid w:val="48550B12"/>
    <w:rsid w:val="48553F34"/>
    <w:rsid w:val="4855761D"/>
    <w:rsid w:val="485663E9"/>
    <w:rsid w:val="48570A5A"/>
    <w:rsid w:val="48577105"/>
    <w:rsid w:val="485805F4"/>
    <w:rsid w:val="48580A02"/>
    <w:rsid w:val="48581F74"/>
    <w:rsid w:val="48591C74"/>
    <w:rsid w:val="485A5387"/>
    <w:rsid w:val="485A7018"/>
    <w:rsid w:val="485B0122"/>
    <w:rsid w:val="485B37F2"/>
    <w:rsid w:val="485C0FDD"/>
    <w:rsid w:val="485D1103"/>
    <w:rsid w:val="485E75C3"/>
    <w:rsid w:val="485F3C33"/>
    <w:rsid w:val="485F58BA"/>
    <w:rsid w:val="48602ABA"/>
    <w:rsid w:val="486040E6"/>
    <w:rsid w:val="48612766"/>
    <w:rsid w:val="48623BB7"/>
    <w:rsid w:val="48630749"/>
    <w:rsid w:val="486770E2"/>
    <w:rsid w:val="48677846"/>
    <w:rsid w:val="4868058F"/>
    <w:rsid w:val="486846B3"/>
    <w:rsid w:val="48692EB9"/>
    <w:rsid w:val="486B0C03"/>
    <w:rsid w:val="486B0E96"/>
    <w:rsid w:val="486B23B3"/>
    <w:rsid w:val="486B4CA8"/>
    <w:rsid w:val="486B5F13"/>
    <w:rsid w:val="486C1034"/>
    <w:rsid w:val="486C29C7"/>
    <w:rsid w:val="486C35F4"/>
    <w:rsid w:val="486D092F"/>
    <w:rsid w:val="486D0E76"/>
    <w:rsid w:val="486D7188"/>
    <w:rsid w:val="486E3C97"/>
    <w:rsid w:val="486E7E9B"/>
    <w:rsid w:val="486F26A5"/>
    <w:rsid w:val="486F351E"/>
    <w:rsid w:val="48701C14"/>
    <w:rsid w:val="487072C3"/>
    <w:rsid w:val="48724324"/>
    <w:rsid w:val="48727095"/>
    <w:rsid w:val="48727C4C"/>
    <w:rsid w:val="4873674E"/>
    <w:rsid w:val="48745BF8"/>
    <w:rsid w:val="4874656D"/>
    <w:rsid w:val="487467EE"/>
    <w:rsid w:val="487549E8"/>
    <w:rsid w:val="487677FC"/>
    <w:rsid w:val="4879257C"/>
    <w:rsid w:val="487A5A74"/>
    <w:rsid w:val="487B04AE"/>
    <w:rsid w:val="487B52C9"/>
    <w:rsid w:val="487B767B"/>
    <w:rsid w:val="487E1CA7"/>
    <w:rsid w:val="487F2008"/>
    <w:rsid w:val="487F77CD"/>
    <w:rsid w:val="488032F0"/>
    <w:rsid w:val="48805936"/>
    <w:rsid w:val="48807F42"/>
    <w:rsid w:val="4881328A"/>
    <w:rsid w:val="48846807"/>
    <w:rsid w:val="488518F5"/>
    <w:rsid w:val="48853E9C"/>
    <w:rsid w:val="48876E93"/>
    <w:rsid w:val="488D0549"/>
    <w:rsid w:val="488F01B4"/>
    <w:rsid w:val="48901FF1"/>
    <w:rsid w:val="489072BB"/>
    <w:rsid w:val="48922E94"/>
    <w:rsid w:val="48934DF1"/>
    <w:rsid w:val="4895116D"/>
    <w:rsid w:val="489539E3"/>
    <w:rsid w:val="48967EC9"/>
    <w:rsid w:val="489702DC"/>
    <w:rsid w:val="489814F0"/>
    <w:rsid w:val="48981D8B"/>
    <w:rsid w:val="4898259F"/>
    <w:rsid w:val="48983DB6"/>
    <w:rsid w:val="489A61DE"/>
    <w:rsid w:val="489B0894"/>
    <w:rsid w:val="489B21B8"/>
    <w:rsid w:val="489C3949"/>
    <w:rsid w:val="489C432B"/>
    <w:rsid w:val="489D686E"/>
    <w:rsid w:val="489E231D"/>
    <w:rsid w:val="489E5199"/>
    <w:rsid w:val="48A072BC"/>
    <w:rsid w:val="48A3103D"/>
    <w:rsid w:val="48A32411"/>
    <w:rsid w:val="48A33EE7"/>
    <w:rsid w:val="48A4056C"/>
    <w:rsid w:val="48A55AC9"/>
    <w:rsid w:val="48A81D85"/>
    <w:rsid w:val="48A83BE5"/>
    <w:rsid w:val="48A83DE5"/>
    <w:rsid w:val="48A97FDD"/>
    <w:rsid w:val="48AA10A4"/>
    <w:rsid w:val="48AA71A3"/>
    <w:rsid w:val="48AA7755"/>
    <w:rsid w:val="48AB00AD"/>
    <w:rsid w:val="48AB7955"/>
    <w:rsid w:val="48AC3229"/>
    <w:rsid w:val="48AC35B2"/>
    <w:rsid w:val="48AE687D"/>
    <w:rsid w:val="48AF258C"/>
    <w:rsid w:val="48B06307"/>
    <w:rsid w:val="48B1019F"/>
    <w:rsid w:val="48B109CE"/>
    <w:rsid w:val="48B11889"/>
    <w:rsid w:val="48B27AD8"/>
    <w:rsid w:val="48B27CB8"/>
    <w:rsid w:val="48B31D4C"/>
    <w:rsid w:val="48B3359C"/>
    <w:rsid w:val="48B47084"/>
    <w:rsid w:val="48B57BC4"/>
    <w:rsid w:val="48B60605"/>
    <w:rsid w:val="48B81090"/>
    <w:rsid w:val="48B836F9"/>
    <w:rsid w:val="48B86F89"/>
    <w:rsid w:val="48B930A7"/>
    <w:rsid w:val="48B93C44"/>
    <w:rsid w:val="48B96781"/>
    <w:rsid w:val="48B96C37"/>
    <w:rsid w:val="48BA4CD2"/>
    <w:rsid w:val="48BB4092"/>
    <w:rsid w:val="48BC6380"/>
    <w:rsid w:val="48BD187C"/>
    <w:rsid w:val="48BE6A44"/>
    <w:rsid w:val="48BF13D6"/>
    <w:rsid w:val="48BF27C2"/>
    <w:rsid w:val="48BF3153"/>
    <w:rsid w:val="48BF4BD6"/>
    <w:rsid w:val="48C07E50"/>
    <w:rsid w:val="48C103EA"/>
    <w:rsid w:val="48C209BF"/>
    <w:rsid w:val="48C30EA7"/>
    <w:rsid w:val="48C31024"/>
    <w:rsid w:val="48C31783"/>
    <w:rsid w:val="48C34FB7"/>
    <w:rsid w:val="48C36176"/>
    <w:rsid w:val="48C610A2"/>
    <w:rsid w:val="48C630C0"/>
    <w:rsid w:val="48C70BC9"/>
    <w:rsid w:val="48C73ADF"/>
    <w:rsid w:val="48C875C4"/>
    <w:rsid w:val="48C87C7B"/>
    <w:rsid w:val="48CA2640"/>
    <w:rsid w:val="48CB0158"/>
    <w:rsid w:val="48CB4095"/>
    <w:rsid w:val="48CB7755"/>
    <w:rsid w:val="48CC10A2"/>
    <w:rsid w:val="48CD0564"/>
    <w:rsid w:val="48CD5AEA"/>
    <w:rsid w:val="48CE68C1"/>
    <w:rsid w:val="48CF4493"/>
    <w:rsid w:val="48D01501"/>
    <w:rsid w:val="48D11F91"/>
    <w:rsid w:val="48D1242D"/>
    <w:rsid w:val="48D25BB0"/>
    <w:rsid w:val="48D42F04"/>
    <w:rsid w:val="48D47D6B"/>
    <w:rsid w:val="48D64DE4"/>
    <w:rsid w:val="48D65D91"/>
    <w:rsid w:val="48D66698"/>
    <w:rsid w:val="48D7213B"/>
    <w:rsid w:val="48D7325F"/>
    <w:rsid w:val="48D73ABE"/>
    <w:rsid w:val="48D85840"/>
    <w:rsid w:val="48D90301"/>
    <w:rsid w:val="48D9356B"/>
    <w:rsid w:val="48D95368"/>
    <w:rsid w:val="48D961F0"/>
    <w:rsid w:val="48D96C96"/>
    <w:rsid w:val="48DB01F4"/>
    <w:rsid w:val="48DB1142"/>
    <w:rsid w:val="48DB301F"/>
    <w:rsid w:val="48DC065D"/>
    <w:rsid w:val="48DC1074"/>
    <w:rsid w:val="48DD0106"/>
    <w:rsid w:val="48DD5CAB"/>
    <w:rsid w:val="48DD775B"/>
    <w:rsid w:val="48DF2253"/>
    <w:rsid w:val="48DF5255"/>
    <w:rsid w:val="48E01A9E"/>
    <w:rsid w:val="48E105A8"/>
    <w:rsid w:val="48E1703B"/>
    <w:rsid w:val="48E24188"/>
    <w:rsid w:val="48E33F1E"/>
    <w:rsid w:val="48E46744"/>
    <w:rsid w:val="48E469AA"/>
    <w:rsid w:val="48E57AC7"/>
    <w:rsid w:val="48E7282A"/>
    <w:rsid w:val="48E7449A"/>
    <w:rsid w:val="48E77061"/>
    <w:rsid w:val="48E80A1D"/>
    <w:rsid w:val="48E857DD"/>
    <w:rsid w:val="48E867C3"/>
    <w:rsid w:val="48E978E1"/>
    <w:rsid w:val="48EA0F8E"/>
    <w:rsid w:val="48EB78EF"/>
    <w:rsid w:val="48EC503C"/>
    <w:rsid w:val="48ED2B66"/>
    <w:rsid w:val="48ED3A87"/>
    <w:rsid w:val="48ED56B1"/>
    <w:rsid w:val="48EE4779"/>
    <w:rsid w:val="48EF23B0"/>
    <w:rsid w:val="48F0132F"/>
    <w:rsid w:val="48F15B1D"/>
    <w:rsid w:val="48F25FA2"/>
    <w:rsid w:val="48F41A51"/>
    <w:rsid w:val="48F4226B"/>
    <w:rsid w:val="48F43873"/>
    <w:rsid w:val="48F44EE1"/>
    <w:rsid w:val="48F476EA"/>
    <w:rsid w:val="48F615A4"/>
    <w:rsid w:val="48F81E5E"/>
    <w:rsid w:val="48F8555A"/>
    <w:rsid w:val="48FB45B6"/>
    <w:rsid w:val="48FB7419"/>
    <w:rsid w:val="48FE0DB2"/>
    <w:rsid w:val="48FE1A23"/>
    <w:rsid w:val="48FE7C00"/>
    <w:rsid w:val="48FF68B3"/>
    <w:rsid w:val="49004D32"/>
    <w:rsid w:val="49020071"/>
    <w:rsid w:val="49031765"/>
    <w:rsid w:val="490442FA"/>
    <w:rsid w:val="49044578"/>
    <w:rsid w:val="490514B1"/>
    <w:rsid w:val="4909337B"/>
    <w:rsid w:val="490965F7"/>
    <w:rsid w:val="490A4298"/>
    <w:rsid w:val="490B0A93"/>
    <w:rsid w:val="490B34FE"/>
    <w:rsid w:val="490B3B4C"/>
    <w:rsid w:val="490B3EFA"/>
    <w:rsid w:val="490C005C"/>
    <w:rsid w:val="490D6E6F"/>
    <w:rsid w:val="490E0E6A"/>
    <w:rsid w:val="490E2BBA"/>
    <w:rsid w:val="490E3E23"/>
    <w:rsid w:val="490E54FB"/>
    <w:rsid w:val="490E6EC9"/>
    <w:rsid w:val="490F3744"/>
    <w:rsid w:val="490F7BE5"/>
    <w:rsid w:val="490F7FCE"/>
    <w:rsid w:val="49106AC1"/>
    <w:rsid w:val="4911631C"/>
    <w:rsid w:val="49147206"/>
    <w:rsid w:val="49147B30"/>
    <w:rsid w:val="491531EE"/>
    <w:rsid w:val="491660B0"/>
    <w:rsid w:val="4918051A"/>
    <w:rsid w:val="49182033"/>
    <w:rsid w:val="49182AE2"/>
    <w:rsid w:val="491A11E6"/>
    <w:rsid w:val="491B5416"/>
    <w:rsid w:val="491C43FF"/>
    <w:rsid w:val="491D7C08"/>
    <w:rsid w:val="491E2F40"/>
    <w:rsid w:val="491F37BA"/>
    <w:rsid w:val="492004C4"/>
    <w:rsid w:val="49206B37"/>
    <w:rsid w:val="492103DD"/>
    <w:rsid w:val="49213F74"/>
    <w:rsid w:val="492212E6"/>
    <w:rsid w:val="49224E3E"/>
    <w:rsid w:val="492278D8"/>
    <w:rsid w:val="49237465"/>
    <w:rsid w:val="49250375"/>
    <w:rsid w:val="49256DEC"/>
    <w:rsid w:val="49274686"/>
    <w:rsid w:val="49287D47"/>
    <w:rsid w:val="4929416C"/>
    <w:rsid w:val="492A37DD"/>
    <w:rsid w:val="492A45DC"/>
    <w:rsid w:val="492A7FE9"/>
    <w:rsid w:val="492C0D7C"/>
    <w:rsid w:val="492C1ACF"/>
    <w:rsid w:val="492C49A4"/>
    <w:rsid w:val="492C7CE7"/>
    <w:rsid w:val="492E042F"/>
    <w:rsid w:val="492E0F98"/>
    <w:rsid w:val="492E3C62"/>
    <w:rsid w:val="492F1AC7"/>
    <w:rsid w:val="492F3C2B"/>
    <w:rsid w:val="492F600B"/>
    <w:rsid w:val="492F692F"/>
    <w:rsid w:val="493012F8"/>
    <w:rsid w:val="49311770"/>
    <w:rsid w:val="493247D0"/>
    <w:rsid w:val="4933001D"/>
    <w:rsid w:val="4934225F"/>
    <w:rsid w:val="49346895"/>
    <w:rsid w:val="49352C2F"/>
    <w:rsid w:val="49352E9F"/>
    <w:rsid w:val="4937273D"/>
    <w:rsid w:val="49380380"/>
    <w:rsid w:val="49382F48"/>
    <w:rsid w:val="49394B0A"/>
    <w:rsid w:val="493C04EC"/>
    <w:rsid w:val="493C0B65"/>
    <w:rsid w:val="493C55B0"/>
    <w:rsid w:val="493D3E24"/>
    <w:rsid w:val="493E525F"/>
    <w:rsid w:val="493E773A"/>
    <w:rsid w:val="49404A89"/>
    <w:rsid w:val="49416A9B"/>
    <w:rsid w:val="4942696D"/>
    <w:rsid w:val="49450D20"/>
    <w:rsid w:val="4945520F"/>
    <w:rsid w:val="4946350D"/>
    <w:rsid w:val="49465859"/>
    <w:rsid w:val="49467CAD"/>
    <w:rsid w:val="49472D4F"/>
    <w:rsid w:val="4947332C"/>
    <w:rsid w:val="49476F1B"/>
    <w:rsid w:val="4948083A"/>
    <w:rsid w:val="49480858"/>
    <w:rsid w:val="49481B55"/>
    <w:rsid w:val="494836A5"/>
    <w:rsid w:val="494917A2"/>
    <w:rsid w:val="494A2E5E"/>
    <w:rsid w:val="494A3FA1"/>
    <w:rsid w:val="494B633F"/>
    <w:rsid w:val="494C3DC8"/>
    <w:rsid w:val="494D4DBB"/>
    <w:rsid w:val="494E1709"/>
    <w:rsid w:val="494F393A"/>
    <w:rsid w:val="494F3972"/>
    <w:rsid w:val="49503FD7"/>
    <w:rsid w:val="49506AE6"/>
    <w:rsid w:val="49511103"/>
    <w:rsid w:val="49514827"/>
    <w:rsid w:val="49516A67"/>
    <w:rsid w:val="49521D6F"/>
    <w:rsid w:val="49552E8A"/>
    <w:rsid w:val="495679CC"/>
    <w:rsid w:val="495A095C"/>
    <w:rsid w:val="495B5F45"/>
    <w:rsid w:val="495C36C4"/>
    <w:rsid w:val="495C5B5E"/>
    <w:rsid w:val="495D27D2"/>
    <w:rsid w:val="495D48E3"/>
    <w:rsid w:val="495D6DCD"/>
    <w:rsid w:val="495E25AB"/>
    <w:rsid w:val="49601A14"/>
    <w:rsid w:val="496033A8"/>
    <w:rsid w:val="49622CD1"/>
    <w:rsid w:val="496522D9"/>
    <w:rsid w:val="49653322"/>
    <w:rsid w:val="49653E3C"/>
    <w:rsid w:val="496627E0"/>
    <w:rsid w:val="49677CE5"/>
    <w:rsid w:val="49681F1D"/>
    <w:rsid w:val="4969029F"/>
    <w:rsid w:val="496A7AF6"/>
    <w:rsid w:val="496B68C0"/>
    <w:rsid w:val="496D2CAA"/>
    <w:rsid w:val="496E4126"/>
    <w:rsid w:val="496E5012"/>
    <w:rsid w:val="49720B44"/>
    <w:rsid w:val="49720C1C"/>
    <w:rsid w:val="49726E71"/>
    <w:rsid w:val="497472A9"/>
    <w:rsid w:val="497578D0"/>
    <w:rsid w:val="49763D36"/>
    <w:rsid w:val="497746BC"/>
    <w:rsid w:val="49776B2C"/>
    <w:rsid w:val="49776DAD"/>
    <w:rsid w:val="49777034"/>
    <w:rsid w:val="49777069"/>
    <w:rsid w:val="4978309D"/>
    <w:rsid w:val="49791384"/>
    <w:rsid w:val="497A0010"/>
    <w:rsid w:val="497B2B65"/>
    <w:rsid w:val="497B4685"/>
    <w:rsid w:val="497B4EA7"/>
    <w:rsid w:val="497D03F8"/>
    <w:rsid w:val="497D48DA"/>
    <w:rsid w:val="497E16D2"/>
    <w:rsid w:val="497E3B9E"/>
    <w:rsid w:val="497F5CF8"/>
    <w:rsid w:val="49810A60"/>
    <w:rsid w:val="4982387B"/>
    <w:rsid w:val="498243E7"/>
    <w:rsid w:val="49832827"/>
    <w:rsid w:val="49837ABE"/>
    <w:rsid w:val="498407A8"/>
    <w:rsid w:val="49860565"/>
    <w:rsid w:val="49863480"/>
    <w:rsid w:val="49863DD4"/>
    <w:rsid w:val="498753D3"/>
    <w:rsid w:val="49890A96"/>
    <w:rsid w:val="49896D03"/>
    <w:rsid w:val="49897AE1"/>
    <w:rsid w:val="498B6F20"/>
    <w:rsid w:val="498D6D20"/>
    <w:rsid w:val="4990215E"/>
    <w:rsid w:val="49905C62"/>
    <w:rsid w:val="49917CC1"/>
    <w:rsid w:val="499276FF"/>
    <w:rsid w:val="49931146"/>
    <w:rsid w:val="49944E03"/>
    <w:rsid w:val="49945F1C"/>
    <w:rsid w:val="49951016"/>
    <w:rsid w:val="49951A9E"/>
    <w:rsid w:val="499654BA"/>
    <w:rsid w:val="49967BF9"/>
    <w:rsid w:val="49972A6F"/>
    <w:rsid w:val="49975EDA"/>
    <w:rsid w:val="49976EA5"/>
    <w:rsid w:val="49981A76"/>
    <w:rsid w:val="49983761"/>
    <w:rsid w:val="49985434"/>
    <w:rsid w:val="499957B3"/>
    <w:rsid w:val="499A4704"/>
    <w:rsid w:val="499C78B1"/>
    <w:rsid w:val="499D2408"/>
    <w:rsid w:val="499D3E8B"/>
    <w:rsid w:val="499D6872"/>
    <w:rsid w:val="499E0671"/>
    <w:rsid w:val="499E1D56"/>
    <w:rsid w:val="499E22C7"/>
    <w:rsid w:val="499F240B"/>
    <w:rsid w:val="499F2647"/>
    <w:rsid w:val="499F28F2"/>
    <w:rsid w:val="499F2ADA"/>
    <w:rsid w:val="49A117C5"/>
    <w:rsid w:val="49A1622F"/>
    <w:rsid w:val="49A16735"/>
    <w:rsid w:val="49A17294"/>
    <w:rsid w:val="49A210E1"/>
    <w:rsid w:val="49A239CF"/>
    <w:rsid w:val="49A306AD"/>
    <w:rsid w:val="49A33B19"/>
    <w:rsid w:val="49A403A4"/>
    <w:rsid w:val="49A42F60"/>
    <w:rsid w:val="49A4417E"/>
    <w:rsid w:val="49A527A6"/>
    <w:rsid w:val="49A56202"/>
    <w:rsid w:val="49A72913"/>
    <w:rsid w:val="49A7686C"/>
    <w:rsid w:val="49A92856"/>
    <w:rsid w:val="49AA4530"/>
    <w:rsid w:val="49AA5340"/>
    <w:rsid w:val="49AA7A89"/>
    <w:rsid w:val="49AB0178"/>
    <w:rsid w:val="49AB0FE1"/>
    <w:rsid w:val="49AD4431"/>
    <w:rsid w:val="49AD5EEC"/>
    <w:rsid w:val="49AD7400"/>
    <w:rsid w:val="49AF0D49"/>
    <w:rsid w:val="49AF426E"/>
    <w:rsid w:val="49AF6410"/>
    <w:rsid w:val="49B07E54"/>
    <w:rsid w:val="49B13EF3"/>
    <w:rsid w:val="49B150AA"/>
    <w:rsid w:val="49B26035"/>
    <w:rsid w:val="49B268B8"/>
    <w:rsid w:val="49B3023C"/>
    <w:rsid w:val="49B31D9C"/>
    <w:rsid w:val="49B34C39"/>
    <w:rsid w:val="49B51FDA"/>
    <w:rsid w:val="49B53B07"/>
    <w:rsid w:val="49B53E2B"/>
    <w:rsid w:val="49B623FA"/>
    <w:rsid w:val="49B7652C"/>
    <w:rsid w:val="49B92C07"/>
    <w:rsid w:val="49BA11C3"/>
    <w:rsid w:val="49BB293D"/>
    <w:rsid w:val="49BB6E35"/>
    <w:rsid w:val="49BB7670"/>
    <w:rsid w:val="49BB76F7"/>
    <w:rsid w:val="49BC30E4"/>
    <w:rsid w:val="49BC6354"/>
    <w:rsid w:val="49BD3D93"/>
    <w:rsid w:val="49BE455C"/>
    <w:rsid w:val="49BF7585"/>
    <w:rsid w:val="49C16376"/>
    <w:rsid w:val="49C16761"/>
    <w:rsid w:val="49C22EDD"/>
    <w:rsid w:val="49C23A5A"/>
    <w:rsid w:val="49C432C4"/>
    <w:rsid w:val="49C461A8"/>
    <w:rsid w:val="49C526E0"/>
    <w:rsid w:val="49C54A51"/>
    <w:rsid w:val="49C54D37"/>
    <w:rsid w:val="49C551F6"/>
    <w:rsid w:val="49C61B15"/>
    <w:rsid w:val="49C64B97"/>
    <w:rsid w:val="49C77374"/>
    <w:rsid w:val="49C81F35"/>
    <w:rsid w:val="49C83752"/>
    <w:rsid w:val="49C871DF"/>
    <w:rsid w:val="49C90765"/>
    <w:rsid w:val="49CA4FCE"/>
    <w:rsid w:val="49CA5861"/>
    <w:rsid w:val="49CC49B0"/>
    <w:rsid w:val="49CC62BA"/>
    <w:rsid w:val="49CD7184"/>
    <w:rsid w:val="49CE2A67"/>
    <w:rsid w:val="49CE43C0"/>
    <w:rsid w:val="49D026CB"/>
    <w:rsid w:val="49D06566"/>
    <w:rsid w:val="49D1781E"/>
    <w:rsid w:val="49D20534"/>
    <w:rsid w:val="49D30E7B"/>
    <w:rsid w:val="49D4034C"/>
    <w:rsid w:val="49D412C0"/>
    <w:rsid w:val="49D50BBA"/>
    <w:rsid w:val="49D52AB2"/>
    <w:rsid w:val="49D5513A"/>
    <w:rsid w:val="49D560AA"/>
    <w:rsid w:val="49D735E5"/>
    <w:rsid w:val="49D75771"/>
    <w:rsid w:val="49D76F5E"/>
    <w:rsid w:val="49D80FCD"/>
    <w:rsid w:val="49D81D71"/>
    <w:rsid w:val="49D83554"/>
    <w:rsid w:val="49D8485D"/>
    <w:rsid w:val="49D86864"/>
    <w:rsid w:val="49D879FB"/>
    <w:rsid w:val="49DA22C5"/>
    <w:rsid w:val="49DA2E86"/>
    <w:rsid w:val="49DC55E1"/>
    <w:rsid w:val="49DC7792"/>
    <w:rsid w:val="49DE04F6"/>
    <w:rsid w:val="49DE32BA"/>
    <w:rsid w:val="49DE4287"/>
    <w:rsid w:val="49DE7F86"/>
    <w:rsid w:val="49DF5202"/>
    <w:rsid w:val="49E00919"/>
    <w:rsid w:val="49E05B9C"/>
    <w:rsid w:val="49E30206"/>
    <w:rsid w:val="49E379D9"/>
    <w:rsid w:val="49E743C8"/>
    <w:rsid w:val="49E75F15"/>
    <w:rsid w:val="49EA241C"/>
    <w:rsid w:val="49EA5164"/>
    <w:rsid w:val="49EA5CAC"/>
    <w:rsid w:val="49EA77BE"/>
    <w:rsid w:val="49EB06A5"/>
    <w:rsid w:val="49EB43A0"/>
    <w:rsid w:val="49ED2E90"/>
    <w:rsid w:val="49EF4F99"/>
    <w:rsid w:val="49EF678B"/>
    <w:rsid w:val="49F03B86"/>
    <w:rsid w:val="49F04024"/>
    <w:rsid w:val="49F061AE"/>
    <w:rsid w:val="49F075DD"/>
    <w:rsid w:val="49F11EE9"/>
    <w:rsid w:val="49F23C11"/>
    <w:rsid w:val="49F33BC8"/>
    <w:rsid w:val="49F3743E"/>
    <w:rsid w:val="49F41CD8"/>
    <w:rsid w:val="49F51F40"/>
    <w:rsid w:val="49F74520"/>
    <w:rsid w:val="49F75E71"/>
    <w:rsid w:val="49F86ADC"/>
    <w:rsid w:val="49F874F4"/>
    <w:rsid w:val="49F87AD2"/>
    <w:rsid w:val="49F87C7C"/>
    <w:rsid w:val="49F941A0"/>
    <w:rsid w:val="49FA79A7"/>
    <w:rsid w:val="49FB36C4"/>
    <w:rsid w:val="49FB581F"/>
    <w:rsid w:val="49FB6126"/>
    <w:rsid w:val="49FC6F8A"/>
    <w:rsid w:val="49FC7E88"/>
    <w:rsid w:val="49FD7711"/>
    <w:rsid w:val="49FE39FC"/>
    <w:rsid w:val="49FF2E67"/>
    <w:rsid w:val="49FF597C"/>
    <w:rsid w:val="4A00218A"/>
    <w:rsid w:val="4A0138EC"/>
    <w:rsid w:val="4A030606"/>
    <w:rsid w:val="4A0314DD"/>
    <w:rsid w:val="4A040B5F"/>
    <w:rsid w:val="4A0411EB"/>
    <w:rsid w:val="4A043CF8"/>
    <w:rsid w:val="4A055963"/>
    <w:rsid w:val="4A057853"/>
    <w:rsid w:val="4A061739"/>
    <w:rsid w:val="4A06744D"/>
    <w:rsid w:val="4A080873"/>
    <w:rsid w:val="4A084C80"/>
    <w:rsid w:val="4A092B9F"/>
    <w:rsid w:val="4A095431"/>
    <w:rsid w:val="4A0A40A1"/>
    <w:rsid w:val="4A0A4CAE"/>
    <w:rsid w:val="4A0A715A"/>
    <w:rsid w:val="4A0C4580"/>
    <w:rsid w:val="4A0D3FC8"/>
    <w:rsid w:val="4A0D7F57"/>
    <w:rsid w:val="4A0E30CA"/>
    <w:rsid w:val="4A0E7118"/>
    <w:rsid w:val="4A0E7663"/>
    <w:rsid w:val="4A0F72D1"/>
    <w:rsid w:val="4A101035"/>
    <w:rsid w:val="4A114A87"/>
    <w:rsid w:val="4A12275B"/>
    <w:rsid w:val="4A1306BB"/>
    <w:rsid w:val="4A13549B"/>
    <w:rsid w:val="4A164B4F"/>
    <w:rsid w:val="4A1667DE"/>
    <w:rsid w:val="4A166D95"/>
    <w:rsid w:val="4A170394"/>
    <w:rsid w:val="4A1A4818"/>
    <w:rsid w:val="4A1A774C"/>
    <w:rsid w:val="4A1B6DE9"/>
    <w:rsid w:val="4A1C5302"/>
    <w:rsid w:val="4A1C6041"/>
    <w:rsid w:val="4A1D02EB"/>
    <w:rsid w:val="4A1D10E0"/>
    <w:rsid w:val="4A1F4408"/>
    <w:rsid w:val="4A201520"/>
    <w:rsid w:val="4A201AE1"/>
    <w:rsid w:val="4A205555"/>
    <w:rsid w:val="4A210119"/>
    <w:rsid w:val="4A211478"/>
    <w:rsid w:val="4A213D49"/>
    <w:rsid w:val="4A215DE7"/>
    <w:rsid w:val="4A22768B"/>
    <w:rsid w:val="4A244F58"/>
    <w:rsid w:val="4A2530A6"/>
    <w:rsid w:val="4A26646B"/>
    <w:rsid w:val="4A27271B"/>
    <w:rsid w:val="4A275C79"/>
    <w:rsid w:val="4A287D6C"/>
    <w:rsid w:val="4A2924DD"/>
    <w:rsid w:val="4A2A4C64"/>
    <w:rsid w:val="4A2A5131"/>
    <w:rsid w:val="4A2D5BF8"/>
    <w:rsid w:val="4A2D5F10"/>
    <w:rsid w:val="4A2E741D"/>
    <w:rsid w:val="4A2F1AF6"/>
    <w:rsid w:val="4A2F4BC8"/>
    <w:rsid w:val="4A2F6FCF"/>
    <w:rsid w:val="4A3240F6"/>
    <w:rsid w:val="4A332DBA"/>
    <w:rsid w:val="4A334CC4"/>
    <w:rsid w:val="4A3356D8"/>
    <w:rsid w:val="4A337D9C"/>
    <w:rsid w:val="4A3531D7"/>
    <w:rsid w:val="4A356049"/>
    <w:rsid w:val="4A3576F8"/>
    <w:rsid w:val="4A3654D9"/>
    <w:rsid w:val="4A375C1C"/>
    <w:rsid w:val="4A3A1663"/>
    <w:rsid w:val="4A3E6452"/>
    <w:rsid w:val="4A3E7D65"/>
    <w:rsid w:val="4A3F6B5A"/>
    <w:rsid w:val="4A407D74"/>
    <w:rsid w:val="4A414A88"/>
    <w:rsid w:val="4A415AB7"/>
    <w:rsid w:val="4A422BE4"/>
    <w:rsid w:val="4A431A8D"/>
    <w:rsid w:val="4A443B88"/>
    <w:rsid w:val="4A4579B0"/>
    <w:rsid w:val="4A4644B8"/>
    <w:rsid w:val="4A466785"/>
    <w:rsid w:val="4A47008F"/>
    <w:rsid w:val="4A47174B"/>
    <w:rsid w:val="4A474D98"/>
    <w:rsid w:val="4A494109"/>
    <w:rsid w:val="4A496866"/>
    <w:rsid w:val="4A4A2FCF"/>
    <w:rsid w:val="4A4A300F"/>
    <w:rsid w:val="4A4B1FBE"/>
    <w:rsid w:val="4A4C5800"/>
    <w:rsid w:val="4A4C58FA"/>
    <w:rsid w:val="4A4E6216"/>
    <w:rsid w:val="4A4E64D1"/>
    <w:rsid w:val="4A4E7A92"/>
    <w:rsid w:val="4A4E7E11"/>
    <w:rsid w:val="4A4F0A71"/>
    <w:rsid w:val="4A4F76BD"/>
    <w:rsid w:val="4A507BEB"/>
    <w:rsid w:val="4A5111D6"/>
    <w:rsid w:val="4A515195"/>
    <w:rsid w:val="4A52710C"/>
    <w:rsid w:val="4A53083E"/>
    <w:rsid w:val="4A5340AB"/>
    <w:rsid w:val="4A545387"/>
    <w:rsid w:val="4A550BA1"/>
    <w:rsid w:val="4A551D4D"/>
    <w:rsid w:val="4A571857"/>
    <w:rsid w:val="4A576A48"/>
    <w:rsid w:val="4A5947CF"/>
    <w:rsid w:val="4A5A5757"/>
    <w:rsid w:val="4A5B3FC4"/>
    <w:rsid w:val="4A5B6FCB"/>
    <w:rsid w:val="4A5C0B3B"/>
    <w:rsid w:val="4A5D3D8A"/>
    <w:rsid w:val="4A5E3A30"/>
    <w:rsid w:val="4A5E5BE1"/>
    <w:rsid w:val="4A6174C8"/>
    <w:rsid w:val="4A626CDE"/>
    <w:rsid w:val="4A635DF8"/>
    <w:rsid w:val="4A642E95"/>
    <w:rsid w:val="4A643FF0"/>
    <w:rsid w:val="4A6442A4"/>
    <w:rsid w:val="4A64630C"/>
    <w:rsid w:val="4A662EF3"/>
    <w:rsid w:val="4A664D77"/>
    <w:rsid w:val="4A677872"/>
    <w:rsid w:val="4A6803C8"/>
    <w:rsid w:val="4A687948"/>
    <w:rsid w:val="4A696017"/>
    <w:rsid w:val="4A6B5017"/>
    <w:rsid w:val="4A6D3438"/>
    <w:rsid w:val="4A6E4DBA"/>
    <w:rsid w:val="4A6F32A8"/>
    <w:rsid w:val="4A6F72C4"/>
    <w:rsid w:val="4A701996"/>
    <w:rsid w:val="4A7301E0"/>
    <w:rsid w:val="4A735F3E"/>
    <w:rsid w:val="4A742A81"/>
    <w:rsid w:val="4A742F65"/>
    <w:rsid w:val="4A7628A4"/>
    <w:rsid w:val="4A771BCE"/>
    <w:rsid w:val="4A781606"/>
    <w:rsid w:val="4A7860A3"/>
    <w:rsid w:val="4A787B81"/>
    <w:rsid w:val="4A791F64"/>
    <w:rsid w:val="4A7A1A32"/>
    <w:rsid w:val="4A7A1AAC"/>
    <w:rsid w:val="4A7B300E"/>
    <w:rsid w:val="4A7B67B5"/>
    <w:rsid w:val="4A7C163B"/>
    <w:rsid w:val="4A7C5377"/>
    <w:rsid w:val="4A7D55C4"/>
    <w:rsid w:val="4A7E203B"/>
    <w:rsid w:val="4A7E53FD"/>
    <w:rsid w:val="4A7F0C1B"/>
    <w:rsid w:val="4A7F0F16"/>
    <w:rsid w:val="4A7F3882"/>
    <w:rsid w:val="4A8031CE"/>
    <w:rsid w:val="4A80365F"/>
    <w:rsid w:val="4A812B9C"/>
    <w:rsid w:val="4A82136A"/>
    <w:rsid w:val="4A824FF0"/>
    <w:rsid w:val="4A827A4E"/>
    <w:rsid w:val="4A8447B7"/>
    <w:rsid w:val="4A86014C"/>
    <w:rsid w:val="4A86094D"/>
    <w:rsid w:val="4A863112"/>
    <w:rsid w:val="4A876073"/>
    <w:rsid w:val="4A885685"/>
    <w:rsid w:val="4A893159"/>
    <w:rsid w:val="4A8A0791"/>
    <w:rsid w:val="4A8B116D"/>
    <w:rsid w:val="4A8B20A3"/>
    <w:rsid w:val="4A8C1648"/>
    <w:rsid w:val="4A8C6938"/>
    <w:rsid w:val="4A8D3AD4"/>
    <w:rsid w:val="4A8F7BFC"/>
    <w:rsid w:val="4A9027C5"/>
    <w:rsid w:val="4A93425E"/>
    <w:rsid w:val="4A936D9D"/>
    <w:rsid w:val="4A9418A6"/>
    <w:rsid w:val="4A94315C"/>
    <w:rsid w:val="4A95009A"/>
    <w:rsid w:val="4A950338"/>
    <w:rsid w:val="4A950F92"/>
    <w:rsid w:val="4A95307B"/>
    <w:rsid w:val="4A980AF1"/>
    <w:rsid w:val="4A985D8C"/>
    <w:rsid w:val="4A987B3B"/>
    <w:rsid w:val="4A9A07A2"/>
    <w:rsid w:val="4A9A1F22"/>
    <w:rsid w:val="4A9A2A22"/>
    <w:rsid w:val="4A9A7F24"/>
    <w:rsid w:val="4A9B2949"/>
    <w:rsid w:val="4A9B4913"/>
    <w:rsid w:val="4A9B57AD"/>
    <w:rsid w:val="4A9B773B"/>
    <w:rsid w:val="4A9C50CA"/>
    <w:rsid w:val="4A9D3F6D"/>
    <w:rsid w:val="4A9D7203"/>
    <w:rsid w:val="4A9E5CC6"/>
    <w:rsid w:val="4A9E6341"/>
    <w:rsid w:val="4AA02919"/>
    <w:rsid w:val="4AA02F13"/>
    <w:rsid w:val="4AA03193"/>
    <w:rsid w:val="4AA15041"/>
    <w:rsid w:val="4AA1581A"/>
    <w:rsid w:val="4AA2255F"/>
    <w:rsid w:val="4AA22983"/>
    <w:rsid w:val="4AA241C1"/>
    <w:rsid w:val="4AA313C8"/>
    <w:rsid w:val="4AA475AE"/>
    <w:rsid w:val="4AA47E15"/>
    <w:rsid w:val="4AA525B4"/>
    <w:rsid w:val="4AA570F3"/>
    <w:rsid w:val="4AA74D9F"/>
    <w:rsid w:val="4AA905A7"/>
    <w:rsid w:val="4AA92E59"/>
    <w:rsid w:val="4AA92F00"/>
    <w:rsid w:val="4AA93274"/>
    <w:rsid w:val="4AA93CA6"/>
    <w:rsid w:val="4AA942F8"/>
    <w:rsid w:val="4AAA0646"/>
    <w:rsid w:val="4AAB6EA2"/>
    <w:rsid w:val="4AAC0F7B"/>
    <w:rsid w:val="4AAC44A0"/>
    <w:rsid w:val="4AAD27BB"/>
    <w:rsid w:val="4AAE2764"/>
    <w:rsid w:val="4AAE4EF3"/>
    <w:rsid w:val="4AB01414"/>
    <w:rsid w:val="4AB106BD"/>
    <w:rsid w:val="4AB10782"/>
    <w:rsid w:val="4AB12262"/>
    <w:rsid w:val="4AB364AC"/>
    <w:rsid w:val="4AB4236E"/>
    <w:rsid w:val="4AB43E3E"/>
    <w:rsid w:val="4AB442D6"/>
    <w:rsid w:val="4AB451D6"/>
    <w:rsid w:val="4AB52A14"/>
    <w:rsid w:val="4AB61ACB"/>
    <w:rsid w:val="4AB7256C"/>
    <w:rsid w:val="4AB749A7"/>
    <w:rsid w:val="4AB7753D"/>
    <w:rsid w:val="4AB80899"/>
    <w:rsid w:val="4AB85AF1"/>
    <w:rsid w:val="4ABA05B1"/>
    <w:rsid w:val="4ABA0AC9"/>
    <w:rsid w:val="4ABA27C3"/>
    <w:rsid w:val="4ABB0A6C"/>
    <w:rsid w:val="4ABB29F5"/>
    <w:rsid w:val="4ABB6084"/>
    <w:rsid w:val="4ABB7E37"/>
    <w:rsid w:val="4ABC0875"/>
    <w:rsid w:val="4ABD2C35"/>
    <w:rsid w:val="4ABE3A60"/>
    <w:rsid w:val="4ABF21E4"/>
    <w:rsid w:val="4AC02EDC"/>
    <w:rsid w:val="4AC050BE"/>
    <w:rsid w:val="4AC20247"/>
    <w:rsid w:val="4AC2503B"/>
    <w:rsid w:val="4AC34178"/>
    <w:rsid w:val="4AC44CFE"/>
    <w:rsid w:val="4AC4719E"/>
    <w:rsid w:val="4AC54C42"/>
    <w:rsid w:val="4AC67ACD"/>
    <w:rsid w:val="4AC71DD4"/>
    <w:rsid w:val="4AC74BFD"/>
    <w:rsid w:val="4AC77E7B"/>
    <w:rsid w:val="4AC92CB6"/>
    <w:rsid w:val="4ACA7D67"/>
    <w:rsid w:val="4ACB51CA"/>
    <w:rsid w:val="4ACB6E59"/>
    <w:rsid w:val="4ACD3F61"/>
    <w:rsid w:val="4ACD5D19"/>
    <w:rsid w:val="4ACD67E4"/>
    <w:rsid w:val="4ACD6ECD"/>
    <w:rsid w:val="4ACE2FAB"/>
    <w:rsid w:val="4ACE347E"/>
    <w:rsid w:val="4ACE60DF"/>
    <w:rsid w:val="4ACE6F7F"/>
    <w:rsid w:val="4ACE71C8"/>
    <w:rsid w:val="4ACF217A"/>
    <w:rsid w:val="4ACF7155"/>
    <w:rsid w:val="4AD118D4"/>
    <w:rsid w:val="4AD14003"/>
    <w:rsid w:val="4AD35604"/>
    <w:rsid w:val="4AD36647"/>
    <w:rsid w:val="4AD40A42"/>
    <w:rsid w:val="4AD47CDB"/>
    <w:rsid w:val="4AD5478F"/>
    <w:rsid w:val="4AD55E0E"/>
    <w:rsid w:val="4AD63D9C"/>
    <w:rsid w:val="4AD63E44"/>
    <w:rsid w:val="4AD64452"/>
    <w:rsid w:val="4AD67568"/>
    <w:rsid w:val="4AD80F16"/>
    <w:rsid w:val="4AD811B8"/>
    <w:rsid w:val="4AD84494"/>
    <w:rsid w:val="4ADA4C6A"/>
    <w:rsid w:val="4ADB5388"/>
    <w:rsid w:val="4ADB5EE8"/>
    <w:rsid w:val="4ADB6705"/>
    <w:rsid w:val="4ADD20FE"/>
    <w:rsid w:val="4ADE66C7"/>
    <w:rsid w:val="4ADF77ED"/>
    <w:rsid w:val="4AE022F4"/>
    <w:rsid w:val="4AE21C44"/>
    <w:rsid w:val="4AE421A7"/>
    <w:rsid w:val="4AE422B1"/>
    <w:rsid w:val="4AE47A73"/>
    <w:rsid w:val="4AE54272"/>
    <w:rsid w:val="4AE62A5D"/>
    <w:rsid w:val="4AE64C5F"/>
    <w:rsid w:val="4AE80BAA"/>
    <w:rsid w:val="4AE85CAB"/>
    <w:rsid w:val="4AE9043D"/>
    <w:rsid w:val="4AE97F7E"/>
    <w:rsid w:val="4AEC3536"/>
    <w:rsid w:val="4AEC6D2D"/>
    <w:rsid w:val="4AED5251"/>
    <w:rsid w:val="4AF02AEB"/>
    <w:rsid w:val="4AF115C0"/>
    <w:rsid w:val="4AF26E08"/>
    <w:rsid w:val="4AF277DF"/>
    <w:rsid w:val="4AF27F32"/>
    <w:rsid w:val="4AF313DA"/>
    <w:rsid w:val="4AF342CD"/>
    <w:rsid w:val="4AF36992"/>
    <w:rsid w:val="4AF43837"/>
    <w:rsid w:val="4AF550C6"/>
    <w:rsid w:val="4AF552AD"/>
    <w:rsid w:val="4AF6001B"/>
    <w:rsid w:val="4AF753AA"/>
    <w:rsid w:val="4AF759AA"/>
    <w:rsid w:val="4AF82CAB"/>
    <w:rsid w:val="4AFA304F"/>
    <w:rsid w:val="4AFA42F8"/>
    <w:rsid w:val="4AFD2A68"/>
    <w:rsid w:val="4AFE20E5"/>
    <w:rsid w:val="4AFF1F1F"/>
    <w:rsid w:val="4AFF3AC8"/>
    <w:rsid w:val="4AFF4567"/>
    <w:rsid w:val="4AFF7B92"/>
    <w:rsid w:val="4B010605"/>
    <w:rsid w:val="4B014D9C"/>
    <w:rsid w:val="4B021D3E"/>
    <w:rsid w:val="4B030842"/>
    <w:rsid w:val="4B036BE0"/>
    <w:rsid w:val="4B042D11"/>
    <w:rsid w:val="4B05207C"/>
    <w:rsid w:val="4B056186"/>
    <w:rsid w:val="4B064793"/>
    <w:rsid w:val="4B0732F3"/>
    <w:rsid w:val="4B07517F"/>
    <w:rsid w:val="4B075D6E"/>
    <w:rsid w:val="4B0862F7"/>
    <w:rsid w:val="4B090951"/>
    <w:rsid w:val="4B0B3510"/>
    <w:rsid w:val="4B0C7807"/>
    <w:rsid w:val="4B0D5AA2"/>
    <w:rsid w:val="4B0D5ABB"/>
    <w:rsid w:val="4B0D6ECF"/>
    <w:rsid w:val="4B0D6F9C"/>
    <w:rsid w:val="4B0E43F9"/>
    <w:rsid w:val="4B0E4846"/>
    <w:rsid w:val="4B0E664A"/>
    <w:rsid w:val="4B0E6931"/>
    <w:rsid w:val="4B0F5A90"/>
    <w:rsid w:val="4B100BDD"/>
    <w:rsid w:val="4B1018DD"/>
    <w:rsid w:val="4B101DA8"/>
    <w:rsid w:val="4B102F31"/>
    <w:rsid w:val="4B107E5B"/>
    <w:rsid w:val="4B115469"/>
    <w:rsid w:val="4B117C56"/>
    <w:rsid w:val="4B1279B0"/>
    <w:rsid w:val="4B137015"/>
    <w:rsid w:val="4B142EC4"/>
    <w:rsid w:val="4B147BC1"/>
    <w:rsid w:val="4B150C1B"/>
    <w:rsid w:val="4B1512D7"/>
    <w:rsid w:val="4B155A6E"/>
    <w:rsid w:val="4B157B41"/>
    <w:rsid w:val="4B17287A"/>
    <w:rsid w:val="4B173E80"/>
    <w:rsid w:val="4B1749FD"/>
    <w:rsid w:val="4B175782"/>
    <w:rsid w:val="4B181B3A"/>
    <w:rsid w:val="4B18244C"/>
    <w:rsid w:val="4B186DD1"/>
    <w:rsid w:val="4B1A136D"/>
    <w:rsid w:val="4B1A4897"/>
    <w:rsid w:val="4B1B6A72"/>
    <w:rsid w:val="4B1B7DE8"/>
    <w:rsid w:val="4B1C74A2"/>
    <w:rsid w:val="4B1D12E8"/>
    <w:rsid w:val="4B1E78D8"/>
    <w:rsid w:val="4B21166E"/>
    <w:rsid w:val="4B211894"/>
    <w:rsid w:val="4B213EE8"/>
    <w:rsid w:val="4B225742"/>
    <w:rsid w:val="4B23160C"/>
    <w:rsid w:val="4B231FFA"/>
    <w:rsid w:val="4B2334D4"/>
    <w:rsid w:val="4B236C4F"/>
    <w:rsid w:val="4B236D1F"/>
    <w:rsid w:val="4B260320"/>
    <w:rsid w:val="4B291609"/>
    <w:rsid w:val="4B293B75"/>
    <w:rsid w:val="4B2A4C11"/>
    <w:rsid w:val="4B2B1D3F"/>
    <w:rsid w:val="4B2B3EAF"/>
    <w:rsid w:val="4B2B5954"/>
    <w:rsid w:val="4B2C170E"/>
    <w:rsid w:val="4B2D2370"/>
    <w:rsid w:val="4B2D274F"/>
    <w:rsid w:val="4B2D7006"/>
    <w:rsid w:val="4B2E4B9A"/>
    <w:rsid w:val="4B301998"/>
    <w:rsid w:val="4B302625"/>
    <w:rsid w:val="4B3167AA"/>
    <w:rsid w:val="4B323E7F"/>
    <w:rsid w:val="4B326AB9"/>
    <w:rsid w:val="4B340496"/>
    <w:rsid w:val="4B3501A5"/>
    <w:rsid w:val="4B3561A2"/>
    <w:rsid w:val="4B382C42"/>
    <w:rsid w:val="4B3A3D5C"/>
    <w:rsid w:val="4B3B2974"/>
    <w:rsid w:val="4B3B39A4"/>
    <w:rsid w:val="4B3B6C3B"/>
    <w:rsid w:val="4B3C5F0A"/>
    <w:rsid w:val="4B3D069D"/>
    <w:rsid w:val="4B3E2994"/>
    <w:rsid w:val="4B3F631E"/>
    <w:rsid w:val="4B3F7234"/>
    <w:rsid w:val="4B401378"/>
    <w:rsid w:val="4B404330"/>
    <w:rsid w:val="4B4162BE"/>
    <w:rsid w:val="4B42139B"/>
    <w:rsid w:val="4B430766"/>
    <w:rsid w:val="4B432849"/>
    <w:rsid w:val="4B487500"/>
    <w:rsid w:val="4B49173E"/>
    <w:rsid w:val="4B4A6062"/>
    <w:rsid w:val="4B4B10D6"/>
    <w:rsid w:val="4B4D2B4F"/>
    <w:rsid w:val="4B4D58BF"/>
    <w:rsid w:val="4B4E0108"/>
    <w:rsid w:val="4B4E086D"/>
    <w:rsid w:val="4B4E2CC4"/>
    <w:rsid w:val="4B4F1C72"/>
    <w:rsid w:val="4B5055F9"/>
    <w:rsid w:val="4B5063A3"/>
    <w:rsid w:val="4B52483A"/>
    <w:rsid w:val="4B535A62"/>
    <w:rsid w:val="4B5362A7"/>
    <w:rsid w:val="4B543292"/>
    <w:rsid w:val="4B547897"/>
    <w:rsid w:val="4B55150B"/>
    <w:rsid w:val="4B5659F4"/>
    <w:rsid w:val="4B580491"/>
    <w:rsid w:val="4B582649"/>
    <w:rsid w:val="4B587ABC"/>
    <w:rsid w:val="4B593DA2"/>
    <w:rsid w:val="4B5A3625"/>
    <w:rsid w:val="4B5B3E61"/>
    <w:rsid w:val="4B5D424C"/>
    <w:rsid w:val="4B5D476E"/>
    <w:rsid w:val="4B60460F"/>
    <w:rsid w:val="4B605206"/>
    <w:rsid w:val="4B606FC3"/>
    <w:rsid w:val="4B61194F"/>
    <w:rsid w:val="4B6123B1"/>
    <w:rsid w:val="4B6169B6"/>
    <w:rsid w:val="4B62352C"/>
    <w:rsid w:val="4B626357"/>
    <w:rsid w:val="4B6338BF"/>
    <w:rsid w:val="4B65348E"/>
    <w:rsid w:val="4B653778"/>
    <w:rsid w:val="4B654F9F"/>
    <w:rsid w:val="4B66712F"/>
    <w:rsid w:val="4B671EAE"/>
    <w:rsid w:val="4B677508"/>
    <w:rsid w:val="4B6A664A"/>
    <w:rsid w:val="4B6B233C"/>
    <w:rsid w:val="4B6B4F20"/>
    <w:rsid w:val="4B6B6C1C"/>
    <w:rsid w:val="4B6C0B94"/>
    <w:rsid w:val="4B6D2744"/>
    <w:rsid w:val="4B6D58AB"/>
    <w:rsid w:val="4B6E21CE"/>
    <w:rsid w:val="4B6E3D33"/>
    <w:rsid w:val="4B707527"/>
    <w:rsid w:val="4B713AC1"/>
    <w:rsid w:val="4B717D1B"/>
    <w:rsid w:val="4B7264B5"/>
    <w:rsid w:val="4B732E76"/>
    <w:rsid w:val="4B737D9F"/>
    <w:rsid w:val="4B763063"/>
    <w:rsid w:val="4B794835"/>
    <w:rsid w:val="4B7A3C52"/>
    <w:rsid w:val="4B7C77DC"/>
    <w:rsid w:val="4B7E7CCD"/>
    <w:rsid w:val="4B7F0E70"/>
    <w:rsid w:val="4B7F42D3"/>
    <w:rsid w:val="4B825474"/>
    <w:rsid w:val="4B825D5B"/>
    <w:rsid w:val="4B82795E"/>
    <w:rsid w:val="4B8450EC"/>
    <w:rsid w:val="4B846AA3"/>
    <w:rsid w:val="4B850B16"/>
    <w:rsid w:val="4B852D45"/>
    <w:rsid w:val="4B8676A0"/>
    <w:rsid w:val="4B875E5F"/>
    <w:rsid w:val="4B885B94"/>
    <w:rsid w:val="4B890956"/>
    <w:rsid w:val="4B895E2C"/>
    <w:rsid w:val="4B8A7045"/>
    <w:rsid w:val="4B8E014B"/>
    <w:rsid w:val="4B8E1C99"/>
    <w:rsid w:val="4B8E4A59"/>
    <w:rsid w:val="4B8F040F"/>
    <w:rsid w:val="4B8F1CE5"/>
    <w:rsid w:val="4B906F36"/>
    <w:rsid w:val="4B92384B"/>
    <w:rsid w:val="4B932682"/>
    <w:rsid w:val="4B9529EA"/>
    <w:rsid w:val="4B954B17"/>
    <w:rsid w:val="4B9654E0"/>
    <w:rsid w:val="4B967077"/>
    <w:rsid w:val="4B967F50"/>
    <w:rsid w:val="4B970CE4"/>
    <w:rsid w:val="4B97341D"/>
    <w:rsid w:val="4B97632B"/>
    <w:rsid w:val="4B976DC1"/>
    <w:rsid w:val="4B9807C3"/>
    <w:rsid w:val="4B994FBC"/>
    <w:rsid w:val="4B99767D"/>
    <w:rsid w:val="4B9A4EE8"/>
    <w:rsid w:val="4B9C2BF6"/>
    <w:rsid w:val="4B9E0BE5"/>
    <w:rsid w:val="4B9E50EE"/>
    <w:rsid w:val="4B9E73EE"/>
    <w:rsid w:val="4B9F0630"/>
    <w:rsid w:val="4B9F3453"/>
    <w:rsid w:val="4BA13127"/>
    <w:rsid w:val="4BA24AC1"/>
    <w:rsid w:val="4BA31EFC"/>
    <w:rsid w:val="4BA36D05"/>
    <w:rsid w:val="4BA531BE"/>
    <w:rsid w:val="4BA60109"/>
    <w:rsid w:val="4BA6180B"/>
    <w:rsid w:val="4BA65B35"/>
    <w:rsid w:val="4BA66EE1"/>
    <w:rsid w:val="4BA739E9"/>
    <w:rsid w:val="4BA7514C"/>
    <w:rsid w:val="4BA755FD"/>
    <w:rsid w:val="4BA96F07"/>
    <w:rsid w:val="4BAA0FBC"/>
    <w:rsid w:val="4BAB008B"/>
    <w:rsid w:val="4BAB520D"/>
    <w:rsid w:val="4BAB5A06"/>
    <w:rsid w:val="4BAC14D6"/>
    <w:rsid w:val="4BAC261F"/>
    <w:rsid w:val="4BAC3001"/>
    <w:rsid w:val="4BAC4709"/>
    <w:rsid w:val="4BAC488F"/>
    <w:rsid w:val="4BAE6CAF"/>
    <w:rsid w:val="4BAF241F"/>
    <w:rsid w:val="4BAF3EEA"/>
    <w:rsid w:val="4BB0525D"/>
    <w:rsid w:val="4BB06867"/>
    <w:rsid w:val="4BB12E65"/>
    <w:rsid w:val="4BB31EF1"/>
    <w:rsid w:val="4BB42559"/>
    <w:rsid w:val="4BB454AB"/>
    <w:rsid w:val="4BB5571C"/>
    <w:rsid w:val="4BB64B40"/>
    <w:rsid w:val="4BB673D8"/>
    <w:rsid w:val="4BB67A65"/>
    <w:rsid w:val="4BB7133B"/>
    <w:rsid w:val="4BB72CFE"/>
    <w:rsid w:val="4BB828E0"/>
    <w:rsid w:val="4BB833AD"/>
    <w:rsid w:val="4BBB598F"/>
    <w:rsid w:val="4BBB5FAD"/>
    <w:rsid w:val="4BBC4BBB"/>
    <w:rsid w:val="4BBD517A"/>
    <w:rsid w:val="4BBE14A5"/>
    <w:rsid w:val="4BBF1425"/>
    <w:rsid w:val="4BBF18CE"/>
    <w:rsid w:val="4BBF4B2C"/>
    <w:rsid w:val="4BC03B4F"/>
    <w:rsid w:val="4BC24ECC"/>
    <w:rsid w:val="4BC34790"/>
    <w:rsid w:val="4BC35EF7"/>
    <w:rsid w:val="4BC43E52"/>
    <w:rsid w:val="4BC618FE"/>
    <w:rsid w:val="4BC65B28"/>
    <w:rsid w:val="4BC727E5"/>
    <w:rsid w:val="4BC806A3"/>
    <w:rsid w:val="4BC80D41"/>
    <w:rsid w:val="4BC85CC3"/>
    <w:rsid w:val="4BC86197"/>
    <w:rsid w:val="4BC87C78"/>
    <w:rsid w:val="4BC94398"/>
    <w:rsid w:val="4BC97544"/>
    <w:rsid w:val="4BCA081D"/>
    <w:rsid w:val="4BCA0B28"/>
    <w:rsid w:val="4BCA45B0"/>
    <w:rsid w:val="4BCC0189"/>
    <w:rsid w:val="4BCC145C"/>
    <w:rsid w:val="4BCC1C6E"/>
    <w:rsid w:val="4BCD439B"/>
    <w:rsid w:val="4BCE628A"/>
    <w:rsid w:val="4BCF145A"/>
    <w:rsid w:val="4BCF60E4"/>
    <w:rsid w:val="4BD0110D"/>
    <w:rsid w:val="4BD13155"/>
    <w:rsid w:val="4BD13651"/>
    <w:rsid w:val="4BD227C7"/>
    <w:rsid w:val="4BD23558"/>
    <w:rsid w:val="4BD318D6"/>
    <w:rsid w:val="4BD43FC6"/>
    <w:rsid w:val="4BD53243"/>
    <w:rsid w:val="4BD86261"/>
    <w:rsid w:val="4BD95034"/>
    <w:rsid w:val="4BDB11E4"/>
    <w:rsid w:val="4BDB310D"/>
    <w:rsid w:val="4BDC3574"/>
    <w:rsid w:val="4BDC3F73"/>
    <w:rsid w:val="4BDC4764"/>
    <w:rsid w:val="4BDD6B1A"/>
    <w:rsid w:val="4BDF165B"/>
    <w:rsid w:val="4BDF4AD1"/>
    <w:rsid w:val="4BDF4AE6"/>
    <w:rsid w:val="4BE062E9"/>
    <w:rsid w:val="4BE12110"/>
    <w:rsid w:val="4BE2530E"/>
    <w:rsid w:val="4BE259E8"/>
    <w:rsid w:val="4BE40DEE"/>
    <w:rsid w:val="4BE45E2B"/>
    <w:rsid w:val="4BE526A8"/>
    <w:rsid w:val="4BE5560C"/>
    <w:rsid w:val="4BE57C56"/>
    <w:rsid w:val="4BE674AB"/>
    <w:rsid w:val="4BE7563C"/>
    <w:rsid w:val="4BE80619"/>
    <w:rsid w:val="4BE84118"/>
    <w:rsid w:val="4BE91590"/>
    <w:rsid w:val="4BEA33F7"/>
    <w:rsid w:val="4BEA4C08"/>
    <w:rsid w:val="4BEB564C"/>
    <w:rsid w:val="4BED04A0"/>
    <w:rsid w:val="4BED732D"/>
    <w:rsid w:val="4BED7D72"/>
    <w:rsid w:val="4BEF3DFE"/>
    <w:rsid w:val="4BEF47C2"/>
    <w:rsid w:val="4BF134C7"/>
    <w:rsid w:val="4BF154E6"/>
    <w:rsid w:val="4BF16DCD"/>
    <w:rsid w:val="4BF17C49"/>
    <w:rsid w:val="4BF32448"/>
    <w:rsid w:val="4BF366BC"/>
    <w:rsid w:val="4BF3721A"/>
    <w:rsid w:val="4BF45EA5"/>
    <w:rsid w:val="4BF46ED4"/>
    <w:rsid w:val="4BF60BDE"/>
    <w:rsid w:val="4BF71BF8"/>
    <w:rsid w:val="4BF731AD"/>
    <w:rsid w:val="4BF738FD"/>
    <w:rsid w:val="4BF801A0"/>
    <w:rsid w:val="4BF83529"/>
    <w:rsid w:val="4BF83882"/>
    <w:rsid w:val="4BF86A05"/>
    <w:rsid w:val="4BF9171B"/>
    <w:rsid w:val="4BF92396"/>
    <w:rsid w:val="4BF953EA"/>
    <w:rsid w:val="4BF96345"/>
    <w:rsid w:val="4BF96E46"/>
    <w:rsid w:val="4BFB179C"/>
    <w:rsid w:val="4BFE6B06"/>
    <w:rsid w:val="4BFF2E66"/>
    <w:rsid w:val="4BFF2E9D"/>
    <w:rsid w:val="4C001E95"/>
    <w:rsid w:val="4C003123"/>
    <w:rsid w:val="4C004B38"/>
    <w:rsid w:val="4C010483"/>
    <w:rsid w:val="4C012D8C"/>
    <w:rsid w:val="4C02280A"/>
    <w:rsid w:val="4C0249CF"/>
    <w:rsid w:val="4C0375B5"/>
    <w:rsid w:val="4C0402CF"/>
    <w:rsid w:val="4C04216C"/>
    <w:rsid w:val="4C055850"/>
    <w:rsid w:val="4C064958"/>
    <w:rsid w:val="4C0729E8"/>
    <w:rsid w:val="4C0752D1"/>
    <w:rsid w:val="4C085BAC"/>
    <w:rsid w:val="4C08756F"/>
    <w:rsid w:val="4C090058"/>
    <w:rsid w:val="4C0A47BD"/>
    <w:rsid w:val="4C0B3CB5"/>
    <w:rsid w:val="4C0B521F"/>
    <w:rsid w:val="4C0B536E"/>
    <w:rsid w:val="4C0D18E4"/>
    <w:rsid w:val="4C0D75C1"/>
    <w:rsid w:val="4C0E6652"/>
    <w:rsid w:val="4C0F1AEB"/>
    <w:rsid w:val="4C0F24DB"/>
    <w:rsid w:val="4C0F45C2"/>
    <w:rsid w:val="4C0F59D8"/>
    <w:rsid w:val="4C107263"/>
    <w:rsid w:val="4C115681"/>
    <w:rsid w:val="4C116B31"/>
    <w:rsid w:val="4C1257B7"/>
    <w:rsid w:val="4C1277F1"/>
    <w:rsid w:val="4C152B83"/>
    <w:rsid w:val="4C154FCD"/>
    <w:rsid w:val="4C180CD1"/>
    <w:rsid w:val="4C195E5E"/>
    <w:rsid w:val="4C1979AC"/>
    <w:rsid w:val="4C1C1825"/>
    <w:rsid w:val="4C1C4EEA"/>
    <w:rsid w:val="4C1C740B"/>
    <w:rsid w:val="4C1D0D43"/>
    <w:rsid w:val="4C1D59C6"/>
    <w:rsid w:val="4C221403"/>
    <w:rsid w:val="4C2265B6"/>
    <w:rsid w:val="4C236780"/>
    <w:rsid w:val="4C24714F"/>
    <w:rsid w:val="4C247FFC"/>
    <w:rsid w:val="4C254373"/>
    <w:rsid w:val="4C2552AD"/>
    <w:rsid w:val="4C263918"/>
    <w:rsid w:val="4C265440"/>
    <w:rsid w:val="4C271B9D"/>
    <w:rsid w:val="4C2B070B"/>
    <w:rsid w:val="4C2B3683"/>
    <w:rsid w:val="4C2F2E3D"/>
    <w:rsid w:val="4C2F3218"/>
    <w:rsid w:val="4C2F484E"/>
    <w:rsid w:val="4C311B85"/>
    <w:rsid w:val="4C311DDB"/>
    <w:rsid w:val="4C315653"/>
    <w:rsid w:val="4C316AD3"/>
    <w:rsid w:val="4C317D0E"/>
    <w:rsid w:val="4C327D97"/>
    <w:rsid w:val="4C330DD2"/>
    <w:rsid w:val="4C334925"/>
    <w:rsid w:val="4C334FAF"/>
    <w:rsid w:val="4C335A0B"/>
    <w:rsid w:val="4C337930"/>
    <w:rsid w:val="4C350483"/>
    <w:rsid w:val="4C355128"/>
    <w:rsid w:val="4C360DB8"/>
    <w:rsid w:val="4C367107"/>
    <w:rsid w:val="4C377DE3"/>
    <w:rsid w:val="4C384B48"/>
    <w:rsid w:val="4C3856A3"/>
    <w:rsid w:val="4C392446"/>
    <w:rsid w:val="4C39327B"/>
    <w:rsid w:val="4C3B5747"/>
    <w:rsid w:val="4C3D37BB"/>
    <w:rsid w:val="4C3D703D"/>
    <w:rsid w:val="4C3E489E"/>
    <w:rsid w:val="4C3F60C6"/>
    <w:rsid w:val="4C401C90"/>
    <w:rsid w:val="4C4032DB"/>
    <w:rsid w:val="4C411CAF"/>
    <w:rsid w:val="4C4141C5"/>
    <w:rsid w:val="4C420797"/>
    <w:rsid w:val="4C420EB4"/>
    <w:rsid w:val="4C4258A1"/>
    <w:rsid w:val="4C440272"/>
    <w:rsid w:val="4C440B7B"/>
    <w:rsid w:val="4C450EE5"/>
    <w:rsid w:val="4C4515A9"/>
    <w:rsid w:val="4C453186"/>
    <w:rsid w:val="4C46061B"/>
    <w:rsid w:val="4C464372"/>
    <w:rsid w:val="4C4704AF"/>
    <w:rsid w:val="4C47570F"/>
    <w:rsid w:val="4C4836AB"/>
    <w:rsid w:val="4C4A1384"/>
    <w:rsid w:val="4C4A2A26"/>
    <w:rsid w:val="4C4B058A"/>
    <w:rsid w:val="4C4B4556"/>
    <w:rsid w:val="4C4B548C"/>
    <w:rsid w:val="4C4C10AB"/>
    <w:rsid w:val="4C4C1A81"/>
    <w:rsid w:val="4C4C21BB"/>
    <w:rsid w:val="4C4D1D49"/>
    <w:rsid w:val="4C4E4DC0"/>
    <w:rsid w:val="4C4F77C0"/>
    <w:rsid w:val="4C501D46"/>
    <w:rsid w:val="4C503AC3"/>
    <w:rsid w:val="4C505B55"/>
    <w:rsid w:val="4C50737B"/>
    <w:rsid w:val="4C51676C"/>
    <w:rsid w:val="4C5307EE"/>
    <w:rsid w:val="4C5376A2"/>
    <w:rsid w:val="4C542413"/>
    <w:rsid w:val="4C543518"/>
    <w:rsid w:val="4C5449F3"/>
    <w:rsid w:val="4C54586C"/>
    <w:rsid w:val="4C551C7B"/>
    <w:rsid w:val="4C562087"/>
    <w:rsid w:val="4C562CF5"/>
    <w:rsid w:val="4C563DFE"/>
    <w:rsid w:val="4C565F40"/>
    <w:rsid w:val="4C5729E4"/>
    <w:rsid w:val="4C577033"/>
    <w:rsid w:val="4C584C1C"/>
    <w:rsid w:val="4C585B73"/>
    <w:rsid w:val="4C587E9A"/>
    <w:rsid w:val="4C591AE9"/>
    <w:rsid w:val="4C5A52EC"/>
    <w:rsid w:val="4C5B2562"/>
    <w:rsid w:val="4C5B5EE4"/>
    <w:rsid w:val="4C5B70CA"/>
    <w:rsid w:val="4C5C0F5F"/>
    <w:rsid w:val="4C5D2184"/>
    <w:rsid w:val="4C5D2FD5"/>
    <w:rsid w:val="4C5D498C"/>
    <w:rsid w:val="4C5E154D"/>
    <w:rsid w:val="4C5E3016"/>
    <w:rsid w:val="4C6113B9"/>
    <w:rsid w:val="4C6161E3"/>
    <w:rsid w:val="4C625CFC"/>
    <w:rsid w:val="4C635CA4"/>
    <w:rsid w:val="4C63691B"/>
    <w:rsid w:val="4C641743"/>
    <w:rsid w:val="4C647738"/>
    <w:rsid w:val="4C661172"/>
    <w:rsid w:val="4C6637BB"/>
    <w:rsid w:val="4C671378"/>
    <w:rsid w:val="4C673C05"/>
    <w:rsid w:val="4C677D21"/>
    <w:rsid w:val="4C68382B"/>
    <w:rsid w:val="4C683B60"/>
    <w:rsid w:val="4C685AC5"/>
    <w:rsid w:val="4C695BD6"/>
    <w:rsid w:val="4C69786B"/>
    <w:rsid w:val="4C6A0D44"/>
    <w:rsid w:val="4C6B4FE9"/>
    <w:rsid w:val="4C6C3932"/>
    <w:rsid w:val="4C6D0288"/>
    <w:rsid w:val="4C6D06D1"/>
    <w:rsid w:val="4C6D2A06"/>
    <w:rsid w:val="4C6D4E12"/>
    <w:rsid w:val="4C6F6030"/>
    <w:rsid w:val="4C702703"/>
    <w:rsid w:val="4C72105A"/>
    <w:rsid w:val="4C7210ED"/>
    <w:rsid w:val="4C724D2F"/>
    <w:rsid w:val="4C7348CC"/>
    <w:rsid w:val="4C753C4E"/>
    <w:rsid w:val="4C761552"/>
    <w:rsid w:val="4C76532D"/>
    <w:rsid w:val="4C775F6C"/>
    <w:rsid w:val="4C780AFA"/>
    <w:rsid w:val="4C78798D"/>
    <w:rsid w:val="4C787FB9"/>
    <w:rsid w:val="4C79417A"/>
    <w:rsid w:val="4C7B15A7"/>
    <w:rsid w:val="4C7C4CD3"/>
    <w:rsid w:val="4C7E5CEB"/>
    <w:rsid w:val="4C7E76BE"/>
    <w:rsid w:val="4C7F6D5D"/>
    <w:rsid w:val="4C800661"/>
    <w:rsid w:val="4C81155C"/>
    <w:rsid w:val="4C814C4D"/>
    <w:rsid w:val="4C831632"/>
    <w:rsid w:val="4C832ABE"/>
    <w:rsid w:val="4C8345EC"/>
    <w:rsid w:val="4C8459EB"/>
    <w:rsid w:val="4C8564C2"/>
    <w:rsid w:val="4C856EB2"/>
    <w:rsid w:val="4C85730F"/>
    <w:rsid w:val="4C876B15"/>
    <w:rsid w:val="4C89504A"/>
    <w:rsid w:val="4C89786F"/>
    <w:rsid w:val="4C897B2A"/>
    <w:rsid w:val="4C8A6C31"/>
    <w:rsid w:val="4C8B63F0"/>
    <w:rsid w:val="4C8D13F1"/>
    <w:rsid w:val="4C8D4497"/>
    <w:rsid w:val="4C8D64B1"/>
    <w:rsid w:val="4C8E2548"/>
    <w:rsid w:val="4C8F761A"/>
    <w:rsid w:val="4C903B3B"/>
    <w:rsid w:val="4C917EF7"/>
    <w:rsid w:val="4C9265FC"/>
    <w:rsid w:val="4C9407C8"/>
    <w:rsid w:val="4C9450C9"/>
    <w:rsid w:val="4C957790"/>
    <w:rsid w:val="4C9638A2"/>
    <w:rsid w:val="4C971ED7"/>
    <w:rsid w:val="4C972BED"/>
    <w:rsid w:val="4C97753A"/>
    <w:rsid w:val="4C977796"/>
    <w:rsid w:val="4C985373"/>
    <w:rsid w:val="4C9879B4"/>
    <w:rsid w:val="4C993B4E"/>
    <w:rsid w:val="4C994596"/>
    <w:rsid w:val="4C9A5046"/>
    <w:rsid w:val="4C9A7CB6"/>
    <w:rsid w:val="4C9B3211"/>
    <w:rsid w:val="4C9C0E65"/>
    <w:rsid w:val="4C9C4702"/>
    <w:rsid w:val="4C9C7AAC"/>
    <w:rsid w:val="4C9E1C29"/>
    <w:rsid w:val="4C9F0291"/>
    <w:rsid w:val="4CA17E97"/>
    <w:rsid w:val="4CA21337"/>
    <w:rsid w:val="4CA2693A"/>
    <w:rsid w:val="4CA32DA0"/>
    <w:rsid w:val="4CA33CCE"/>
    <w:rsid w:val="4CA34296"/>
    <w:rsid w:val="4CA41288"/>
    <w:rsid w:val="4CA50E44"/>
    <w:rsid w:val="4CA54DC8"/>
    <w:rsid w:val="4CA56238"/>
    <w:rsid w:val="4CA60600"/>
    <w:rsid w:val="4CA6463E"/>
    <w:rsid w:val="4CA74275"/>
    <w:rsid w:val="4CA816AE"/>
    <w:rsid w:val="4CAB2A80"/>
    <w:rsid w:val="4CAB4AF5"/>
    <w:rsid w:val="4CAB6BFE"/>
    <w:rsid w:val="4CAD087D"/>
    <w:rsid w:val="4CAD1092"/>
    <w:rsid w:val="4CAD3203"/>
    <w:rsid w:val="4CAD4E6C"/>
    <w:rsid w:val="4CAD7506"/>
    <w:rsid w:val="4CAE54AB"/>
    <w:rsid w:val="4CB002F5"/>
    <w:rsid w:val="4CB03588"/>
    <w:rsid w:val="4CB068A3"/>
    <w:rsid w:val="4CB132C3"/>
    <w:rsid w:val="4CB473D8"/>
    <w:rsid w:val="4CB5076C"/>
    <w:rsid w:val="4CB57C6C"/>
    <w:rsid w:val="4CB6023B"/>
    <w:rsid w:val="4CB72DE1"/>
    <w:rsid w:val="4CB730D6"/>
    <w:rsid w:val="4CB837F5"/>
    <w:rsid w:val="4CB85CD9"/>
    <w:rsid w:val="4CB90B5D"/>
    <w:rsid w:val="4CBA4E14"/>
    <w:rsid w:val="4CBB09C9"/>
    <w:rsid w:val="4CBB1829"/>
    <w:rsid w:val="4CBB2037"/>
    <w:rsid w:val="4CBB4C32"/>
    <w:rsid w:val="4CBC4625"/>
    <w:rsid w:val="4CBC64BC"/>
    <w:rsid w:val="4CBE2225"/>
    <w:rsid w:val="4CBE47FE"/>
    <w:rsid w:val="4CC07A2F"/>
    <w:rsid w:val="4CC10EE5"/>
    <w:rsid w:val="4CC13C61"/>
    <w:rsid w:val="4CC16341"/>
    <w:rsid w:val="4CC17130"/>
    <w:rsid w:val="4CC3044D"/>
    <w:rsid w:val="4CC34AD9"/>
    <w:rsid w:val="4CC43A24"/>
    <w:rsid w:val="4CC71E22"/>
    <w:rsid w:val="4CC7389C"/>
    <w:rsid w:val="4CC757CC"/>
    <w:rsid w:val="4CC8431A"/>
    <w:rsid w:val="4CC87924"/>
    <w:rsid w:val="4CC93CBC"/>
    <w:rsid w:val="4CC97E54"/>
    <w:rsid w:val="4CCA7346"/>
    <w:rsid w:val="4CCC4BD3"/>
    <w:rsid w:val="4CCF6072"/>
    <w:rsid w:val="4CCF6B16"/>
    <w:rsid w:val="4CD03B24"/>
    <w:rsid w:val="4CD12BDD"/>
    <w:rsid w:val="4CD23A55"/>
    <w:rsid w:val="4CD2778D"/>
    <w:rsid w:val="4CD31BDA"/>
    <w:rsid w:val="4CD346EA"/>
    <w:rsid w:val="4CD37421"/>
    <w:rsid w:val="4CD43820"/>
    <w:rsid w:val="4CD56215"/>
    <w:rsid w:val="4CD6398B"/>
    <w:rsid w:val="4CD64F4E"/>
    <w:rsid w:val="4CD71E46"/>
    <w:rsid w:val="4CD72968"/>
    <w:rsid w:val="4CD76EC8"/>
    <w:rsid w:val="4CD83EF5"/>
    <w:rsid w:val="4CD9185A"/>
    <w:rsid w:val="4CDA2048"/>
    <w:rsid w:val="4CDA3AE0"/>
    <w:rsid w:val="4CDA3FF8"/>
    <w:rsid w:val="4CDA4736"/>
    <w:rsid w:val="4CDB7496"/>
    <w:rsid w:val="4CDD67E0"/>
    <w:rsid w:val="4CDE7BD6"/>
    <w:rsid w:val="4CE007A8"/>
    <w:rsid w:val="4CE00ED0"/>
    <w:rsid w:val="4CE01DC7"/>
    <w:rsid w:val="4CE02002"/>
    <w:rsid w:val="4CE036D3"/>
    <w:rsid w:val="4CE26D49"/>
    <w:rsid w:val="4CE31228"/>
    <w:rsid w:val="4CE345A8"/>
    <w:rsid w:val="4CE36F95"/>
    <w:rsid w:val="4CE44506"/>
    <w:rsid w:val="4CE50CFF"/>
    <w:rsid w:val="4CE54B91"/>
    <w:rsid w:val="4CE55EF3"/>
    <w:rsid w:val="4CE619BF"/>
    <w:rsid w:val="4CE638DB"/>
    <w:rsid w:val="4CE64A50"/>
    <w:rsid w:val="4CE7723A"/>
    <w:rsid w:val="4CE853B1"/>
    <w:rsid w:val="4CE93382"/>
    <w:rsid w:val="4CEA1704"/>
    <w:rsid w:val="4CEB6ADA"/>
    <w:rsid w:val="4CEC07FA"/>
    <w:rsid w:val="4CED6DB6"/>
    <w:rsid w:val="4CED7EED"/>
    <w:rsid w:val="4CEE41F6"/>
    <w:rsid w:val="4CEF2523"/>
    <w:rsid w:val="4CEF434F"/>
    <w:rsid w:val="4CEF7AE1"/>
    <w:rsid w:val="4CF01BB8"/>
    <w:rsid w:val="4CF04C54"/>
    <w:rsid w:val="4CF07182"/>
    <w:rsid w:val="4CF16519"/>
    <w:rsid w:val="4CF2330F"/>
    <w:rsid w:val="4CF27979"/>
    <w:rsid w:val="4CF369B1"/>
    <w:rsid w:val="4CF529B0"/>
    <w:rsid w:val="4CF70B17"/>
    <w:rsid w:val="4CF70DCD"/>
    <w:rsid w:val="4CF71A24"/>
    <w:rsid w:val="4CF73243"/>
    <w:rsid w:val="4CF73582"/>
    <w:rsid w:val="4CF92344"/>
    <w:rsid w:val="4CF954A4"/>
    <w:rsid w:val="4CF96E09"/>
    <w:rsid w:val="4CFA2269"/>
    <w:rsid w:val="4CFC0982"/>
    <w:rsid w:val="4CFC5A7A"/>
    <w:rsid w:val="4CFD03B9"/>
    <w:rsid w:val="4CFD5AD0"/>
    <w:rsid w:val="4CFE37AA"/>
    <w:rsid w:val="4CFE44C4"/>
    <w:rsid w:val="4CFF4982"/>
    <w:rsid w:val="4D0171B7"/>
    <w:rsid w:val="4D023656"/>
    <w:rsid w:val="4D033A4F"/>
    <w:rsid w:val="4D051A1A"/>
    <w:rsid w:val="4D0559AA"/>
    <w:rsid w:val="4D062400"/>
    <w:rsid w:val="4D066F9E"/>
    <w:rsid w:val="4D0767EB"/>
    <w:rsid w:val="4D081832"/>
    <w:rsid w:val="4D0A344F"/>
    <w:rsid w:val="4D0D596E"/>
    <w:rsid w:val="4D0D7134"/>
    <w:rsid w:val="4D0E65A8"/>
    <w:rsid w:val="4D0F4DA3"/>
    <w:rsid w:val="4D0F55E1"/>
    <w:rsid w:val="4D101566"/>
    <w:rsid w:val="4D112D4C"/>
    <w:rsid w:val="4D124159"/>
    <w:rsid w:val="4D124376"/>
    <w:rsid w:val="4D1322CE"/>
    <w:rsid w:val="4D145DF9"/>
    <w:rsid w:val="4D1533B3"/>
    <w:rsid w:val="4D155EAC"/>
    <w:rsid w:val="4D161AB7"/>
    <w:rsid w:val="4D1669FC"/>
    <w:rsid w:val="4D17591E"/>
    <w:rsid w:val="4D194191"/>
    <w:rsid w:val="4D1A7365"/>
    <w:rsid w:val="4D1B4343"/>
    <w:rsid w:val="4D1C0D1B"/>
    <w:rsid w:val="4D1C5526"/>
    <w:rsid w:val="4D1E19A8"/>
    <w:rsid w:val="4D1F2619"/>
    <w:rsid w:val="4D1F531B"/>
    <w:rsid w:val="4D1F666D"/>
    <w:rsid w:val="4D1F6AB0"/>
    <w:rsid w:val="4D200097"/>
    <w:rsid w:val="4D201D3A"/>
    <w:rsid w:val="4D221EA1"/>
    <w:rsid w:val="4D231803"/>
    <w:rsid w:val="4D244467"/>
    <w:rsid w:val="4D244780"/>
    <w:rsid w:val="4D245F96"/>
    <w:rsid w:val="4D254320"/>
    <w:rsid w:val="4D2607CF"/>
    <w:rsid w:val="4D27314C"/>
    <w:rsid w:val="4D274322"/>
    <w:rsid w:val="4D297BD1"/>
    <w:rsid w:val="4D2C000B"/>
    <w:rsid w:val="4D2C0F5C"/>
    <w:rsid w:val="4D2C4F8B"/>
    <w:rsid w:val="4D2D327F"/>
    <w:rsid w:val="4D302E9F"/>
    <w:rsid w:val="4D3060F8"/>
    <w:rsid w:val="4D306318"/>
    <w:rsid w:val="4D322D2A"/>
    <w:rsid w:val="4D3262ED"/>
    <w:rsid w:val="4D3372EC"/>
    <w:rsid w:val="4D347108"/>
    <w:rsid w:val="4D351E5F"/>
    <w:rsid w:val="4D353965"/>
    <w:rsid w:val="4D356697"/>
    <w:rsid w:val="4D357490"/>
    <w:rsid w:val="4D381F27"/>
    <w:rsid w:val="4D3A0B9C"/>
    <w:rsid w:val="4D3A1F3F"/>
    <w:rsid w:val="4D3A3CCE"/>
    <w:rsid w:val="4D3B5B05"/>
    <w:rsid w:val="4D3C1638"/>
    <w:rsid w:val="4D3C3275"/>
    <w:rsid w:val="4D3C354C"/>
    <w:rsid w:val="4D3C5737"/>
    <w:rsid w:val="4D3D09EF"/>
    <w:rsid w:val="4D3D2CDC"/>
    <w:rsid w:val="4D3D4CF0"/>
    <w:rsid w:val="4D414753"/>
    <w:rsid w:val="4D423038"/>
    <w:rsid w:val="4D430416"/>
    <w:rsid w:val="4D451FD3"/>
    <w:rsid w:val="4D4615D2"/>
    <w:rsid w:val="4D467794"/>
    <w:rsid w:val="4D473A1E"/>
    <w:rsid w:val="4D4777B5"/>
    <w:rsid w:val="4D485D45"/>
    <w:rsid w:val="4D4871BC"/>
    <w:rsid w:val="4D4A3E50"/>
    <w:rsid w:val="4D4B178F"/>
    <w:rsid w:val="4D4B1CEE"/>
    <w:rsid w:val="4D4B647F"/>
    <w:rsid w:val="4D4C37C6"/>
    <w:rsid w:val="4D4C3E34"/>
    <w:rsid w:val="4D4C6F8E"/>
    <w:rsid w:val="4D4D329B"/>
    <w:rsid w:val="4D4D47B0"/>
    <w:rsid w:val="4D4F2917"/>
    <w:rsid w:val="4D511077"/>
    <w:rsid w:val="4D516237"/>
    <w:rsid w:val="4D524006"/>
    <w:rsid w:val="4D5367C8"/>
    <w:rsid w:val="4D5406C9"/>
    <w:rsid w:val="4D557E12"/>
    <w:rsid w:val="4D575595"/>
    <w:rsid w:val="4D580A8C"/>
    <w:rsid w:val="4D592668"/>
    <w:rsid w:val="4D5A4F7E"/>
    <w:rsid w:val="4D5A7473"/>
    <w:rsid w:val="4D5B34B4"/>
    <w:rsid w:val="4D5B5D1D"/>
    <w:rsid w:val="4D5C2E46"/>
    <w:rsid w:val="4D5C7011"/>
    <w:rsid w:val="4D5D3AF7"/>
    <w:rsid w:val="4D5D56FB"/>
    <w:rsid w:val="4D5E41C4"/>
    <w:rsid w:val="4D5E513F"/>
    <w:rsid w:val="4D5F47F5"/>
    <w:rsid w:val="4D5F66C0"/>
    <w:rsid w:val="4D606F48"/>
    <w:rsid w:val="4D6130D9"/>
    <w:rsid w:val="4D622EE3"/>
    <w:rsid w:val="4D636C07"/>
    <w:rsid w:val="4D64063F"/>
    <w:rsid w:val="4D643C23"/>
    <w:rsid w:val="4D6548B4"/>
    <w:rsid w:val="4D661447"/>
    <w:rsid w:val="4D696C5B"/>
    <w:rsid w:val="4D6A5652"/>
    <w:rsid w:val="4D6B44EF"/>
    <w:rsid w:val="4D6B7BA8"/>
    <w:rsid w:val="4D6C0A09"/>
    <w:rsid w:val="4D6D7CCF"/>
    <w:rsid w:val="4D6F460C"/>
    <w:rsid w:val="4D70132D"/>
    <w:rsid w:val="4D707800"/>
    <w:rsid w:val="4D713104"/>
    <w:rsid w:val="4D75418F"/>
    <w:rsid w:val="4D767277"/>
    <w:rsid w:val="4D775CA6"/>
    <w:rsid w:val="4D776943"/>
    <w:rsid w:val="4D792D9A"/>
    <w:rsid w:val="4D793A20"/>
    <w:rsid w:val="4D797305"/>
    <w:rsid w:val="4D7B7B53"/>
    <w:rsid w:val="4D7C57C0"/>
    <w:rsid w:val="4D7D155E"/>
    <w:rsid w:val="4D7D1EF3"/>
    <w:rsid w:val="4D7E0506"/>
    <w:rsid w:val="4D7F07FA"/>
    <w:rsid w:val="4D805452"/>
    <w:rsid w:val="4D8055D1"/>
    <w:rsid w:val="4D806AB1"/>
    <w:rsid w:val="4D813EDE"/>
    <w:rsid w:val="4D845EBB"/>
    <w:rsid w:val="4D852FE4"/>
    <w:rsid w:val="4D854E96"/>
    <w:rsid w:val="4D8557AB"/>
    <w:rsid w:val="4D8641C6"/>
    <w:rsid w:val="4D872221"/>
    <w:rsid w:val="4D875BE8"/>
    <w:rsid w:val="4D8965D0"/>
    <w:rsid w:val="4D8A7465"/>
    <w:rsid w:val="4D8B19B4"/>
    <w:rsid w:val="4D8B53D3"/>
    <w:rsid w:val="4D8C1FAB"/>
    <w:rsid w:val="4D8C4279"/>
    <w:rsid w:val="4D8D28E5"/>
    <w:rsid w:val="4D8D3C37"/>
    <w:rsid w:val="4D8F2CAE"/>
    <w:rsid w:val="4D901D18"/>
    <w:rsid w:val="4D9078E8"/>
    <w:rsid w:val="4D927BB9"/>
    <w:rsid w:val="4D930B7B"/>
    <w:rsid w:val="4D934ED9"/>
    <w:rsid w:val="4D93756D"/>
    <w:rsid w:val="4D937855"/>
    <w:rsid w:val="4D950C7D"/>
    <w:rsid w:val="4D960F61"/>
    <w:rsid w:val="4D9712A3"/>
    <w:rsid w:val="4D972E89"/>
    <w:rsid w:val="4D980625"/>
    <w:rsid w:val="4D991B85"/>
    <w:rsid w:val="4D996A26"/>
    <w:rsid w:val="4D9A66D9"/>
    <w:rsid w:val="4D9B70BA"/>
    <w:rsid w:val="4D9C4FE4"/>
    <w:rsid w:val="4D9D21E1"/>
    <w:rsid w:val="4D9E34B4"/>
    <w:rsid w:val="4DA005CC"/>
    <w:rsid w:val="4DA15DB1"/>
    <w:rsid w:val="4DA43EF1"/>
    <w:rsid w:val="4DA5036A"/>
    <w:rsid w:val="4DA55B06"/>
    <w:rsid w:val="4DA8303A"/>
    <w:rsid w:val="4DA921E3"/>
    <w:rsid w:val="4DA9352B"/>
    <w:rsid w:val="4DAA2BCD"/>
    <w:rsid w:val="4DAB08A0"/>
    <w:rsid w:val="4DAB460D"/>
    <w:rsid w:val="4DAC5A30"/>
    <w:rsid w:val="4DAD1CFE"/>
    <w:rsid w:val="4DAD1F5A"/>
    <w:rsid w:val="4DAF0B55"/>
    <w:rsid w:val="4DAF0C32"/>
    <w:rsid w:val="4DB2561F"/>
    <w:rsid w:val="4DB27B2B"/>
    <w:rsid w:val="4DB37A6A"/>
    <w:rsid w:val="4DB61969"/>
    <w:rsid w:val="4DB62225"/>
    <w:rsid w:val="4DB87B36"/>
    <w:rsid w:val="4DB906D1"/>
    <w:rsid w:val="4DBA068C"/>
    <w:rsid w:val="4DBA0BAD"/>
    <w:rsid w:val="4DBA2CC4"/>
    <w:rsid w:val="4DBB45B5"/>
    <w:rsid w:val="4DBB5DD0"/>
    <w:rsid w:val="4DBC4CDE"/>
    <w:rsid w:val="4DBC71D1"/>
    <w:rsid w:val="4DBD2DBF"/>
    <w:rsid w:val="4DBD7607"/>
    <w:rsid w:val="4DBE2E7D"/>
    <w:rsid w:val="4DBE3434"/>
    <w:rsid w:val="4DC025BD"/>
    <w:rsid w:val="4DC07037"/>
    <w:rsid w:val="4DC242E9"/>
    <w:rsid w:val="4DC42FEB"/>
    <w:rsid w:val="4DC45C8E"/>
    <w:rsid w:val="4DC7000E"/>
    <w:rsid w:val="4DC70D91"/>
    <w:rsid w:val="4DC763FE"/>
    <w:rsid w:val="4DC80D61"/>
    <w:rsid w:val="4DC81310"/>
    <w:rsid w:val="4DC814D4"/>
    <w:rsid w:val="4DC83837"/>
    <w:rsid w:val="4DC84143"/>
    <w:rsid w:val="4DC90061"/>
    <w:rsid w:val="4DC9486D"/>
    <w:rsid w:val="4DCB1C5A"/>
    <w:rsid w:val="4DCB26EE"/>
    <w:rsid w:val="4DCD066E"/>
    <w:rsid w:val="4DCD0F8A"/>
    <w:rsid w:val="4DCD2049"/>
    <w:rsid w:val="4DCE1715"/>
    <w:rsid w:val="4DCE42AA"/>
    <w:rsid w:val="4DCF77DF"/>
    <w:rsid w:val="4DD07F84"/>
    <w:rsid w:val="4DD11FD0"/>
    <w:rsid w:val="4DD15E09"/>
    <w:rsid w:val="4DD16B66"/>
    <w:rsid w:val="4DD16E2A"/>
    <w:rsid w:val="4DD53915"/>
    <w:rsid w:val="4DD75546"/>
    <w:rsid w:val="4DDA7DD6"/>
    <w:rsid w:val="4DDB187D"/>
    <w:rsid w:val="4DDB3065"/>
    <w:rsid w:val="4DDC06E3"/>
    <w:rsid w:val="4DDC1044"/>
    <w:rsid w:val="4DDC710C"/>
    <w:rsid w:val="4DDE20A1"/>
    <w:rsid w:val="4DDE2288"/>
    <w:rsid w:val="4DDE7E1A"/>
    <w:rsid w:val="4DDF6735"/>
    <w:rsid w:val="4DE020A1"/>
    <w:rsid w:val="4DE1206E"/>
    <w:rsid w:val="4DE13956"/>
    <w:rsid w:val="4DE13A8D"/>
    <w:rsid w:val="4DE163A9"/>
    <w:rsid w:val="4DE47AF5"/>
    <w:rsid w:val="4DE76384"/>
    <w:rsid w:val="4DE923D8"/>
    <w:rsid w:val="4DEA041E"/>
    <w:rsid w:val="4DEB78B3"/>
    <w:rsid w:val="4DEC13EF"/>
    <w:rsid w:val="4DEC2C17"/>
    <w:rsid w:val="4DED49EF"/>
    <w:rsid w:val="4DED7625"/>
    <w:rsid w:val="4DEE3159"/>
    <w:rsid w:val="4DEE4867"/>
    <w:rsid w:val="4DEF752E"/>
    <w:rsid w:val="4DF20913"/>
    <w:rsid w:val="4DF300AC"/>
    <w:rsid w:val="4DF508F4"/>
    <w:rsid w:val="4DF52A09"/>
    <w:rsid w:val="4DF52FF2"/>
    <w:rsid w:val="4DF54D2D"/>
    <w:rsid w:val="4DF7246D"/>
    <w:rsid w:val="4DF83E9B"/>
    <w:rsid w:val="4DF845A4"/>
    <w:rsid w:val="4DF84A0F"/>
    <w:rsid w:val="4DF910EF"/>
    <w:rsid w:val="4DFA0569"/>
    <w:rsid w:val="4DFC0466"/>
    <w:rsid w:val="4DFD734D"/>
    <w:rsid w:val="4DFE1F79"/>
    <w:rsid w:val="4DFF1683"/>
    <w:rsid w:val="4DFF2E24"/>
    <w:rsid w:val="4DFF5768"/>
    <w:rsid w:val="4DFF6AC0"/>
    <w:rsid w:val="4DFF7A26"/>
    <w:rsid w:val="4E013F4E"/>
    <w:rsid w:val="4E01600E"/>
    <w:rsid w:val="4E0174CF"/>
    <w:rsid w:val="4E023283"/>
    <w:rsid w:val="4E0365B6"/>
    <w:rsid w:val="4E0415D6"/>
    <w:rsid w:val="4E044E9E"/>
    <w:rsid w:val="4E061EDA"/>
    <w:rsid w:val="4E073EDB"/>
    <w:rsid w:val="4E074C38"/>
    <w:rsid w:val="4E0806D3"/>
    <w:rsid w:val="4E081F60"/>
    <w:rsid w:val="4E09319C"/>
    <w:rsid w:val="4E0A1DE2"/>
    <w:rsid w:val="4E0A5B36"/>
    <w:rsid w:val="4E0A709A"/>
    <w:rsid w:val="4E0A73D3"/>
    <w:rsid w:val="4E0B5968"/>
    <w:rsid w:val="4E0D118D"/>
    <w:rsid w:val="4E0E2041"/>
    <w:rsid w:val="4E10109B"/>
    <w:rsid w:val="4E101AFD"/>
    <w:rsid w:val="4E102002"/>
    <w:rsid w:val="4E116042"/>
    <w:rsid w:val="4E151A6B"/>
    <w:rsid w:val="4E155522"/>
    <w:rsid w:val="4E1571B5"/>
    <w:rsid w:val="4E1622D9"/>
    <w:rsid w:val="4E1726A5"/>
    <w:rsid w:val="4E175F31"/>
    <w:rsid w:val="4E180CF2"/>
    <w:rsid w:val="4E1B0E5D"/>
    <w:rsid w:val="4E1C5944"/>
    <w:rsid w:val="4E1C745E"/>
    <w:rsid w:val="4E1D08D2"/>
    <w:rsid w:val="4E1D6102"/>
    <w:rsid w:val="4E1E72DC"/>
    <w:rsid w:val="4E1E7E44"/>
    <w:rsid w:val="4E1F5C7E"/>
    <w:rsid w:val="4E2128BD"/>
    <w:rsid w:val="4E22494C"/>
    <w:rsid w:val="4E224C7D"/>
    <w:rsid w:val="4E23103C"/>
    <w:rsid w:val="4E251D0C"/>
    <w:rsid w:val="4E2545EC"/>
    <w:rsid w:val="4E254C78"/>
    <w:rsid w:val="4E26036D"/>
    <w:rsid w:val="4E263B69"/>
    <w:rsid w:val="4E266A21"/>
    <w:rsid w:val="4E2717BC"/>
    <w:rsid w:val="4E296C5D"/>
    <w:rsid w:val="4E2A135E"/>
    <w:rsid w:val="4E2B2D4B"/>
    <w:rsid w:val="4E2C1C39"/>
    <w:rsid w:val="4E2C31B9"/>
    <w:rsid w:val="4E2C4511"/>
    <w:rsid w:val="4E2C55BF"/>
    <w:rsid w:val="4E2D46E0"/>
    <w:rsid w:val="4E2D5FF5"/>
    <w:rsid w:val="4E2E59B0"/>
    <w:rsid w:val="4E2E6E20"/>
    <w:rsid w:val="4E2F6194"/>
    <w:rsid w:val="4E312E46"/>
    <w:rsid w:val="4E317B11"/>
    <w:rsid w:val="4E323A5C"/>
    <w:rsid w:val="4E3277ED"/>
    <w:rsid w:val="4E333416"/>
    <w:rsid w:val="4E3358D2"/>
    <w:rsid w:val="4E351241"/>
    <w:rsid w:val="4E354BAD"/>
    <w:rsid w:val="4E357883"/>
    <w:rsid w:val="4E3622A5"/>
    <w:rsid w:val="4E364860"/>
    <w:rsid w:val="4E3664A9"/>
    <w:rsid w:val="4E3668BA"/>
    <w:rsid w:val="4E367F93"/>
    <w:rsid w:val="4E373689"/>
    <w:rsid w:val="4E374EE9"/>
    <w:rsid w:val="4E381AC0"/>
    <w:rsid w:val="4E383150"/>
    <w:rsid w:val="4E3831B0"/>
    <w:rsid w:val="4E3839DD"/>
    <w:rsid w:val="4E39164B"/>
    <w:rsid w:val="4E3B4C18"/>
    <w:rsid w:val="4E3B4FD2"/>
    <w:rsid w:val="4E3C2CEF"/>
    <w:rsid w:val="4E3F02B6"/>
    <w:rsid w:val="4E4253BE"/>
    <w:rsid w:val="4E431CD9"/>
    <w:rsid w:val="4E4412E8"/>
    <w:rsid w:val="4E4418BC"/>
    <w:rsid w:val="4E4561F2"/>
    <w:rsid w:val="4E4573F3"/>
    <w:rsid w:val="4E4610B1"/>
    <w:rsid w:val="4E4711E5"/>
    <w:rsid w:val="4E48767E"/>
    <w:rsid w:val="4E49024D"/>
    <w:rsid w:val="4E492A64"/>
    <w:rsid w:val="4E4A12A0"/>
    <w:rsid w:val="4E4B10F1"/>
    <w:rsid w:val="4E4C5237"/>
    <w:rsid w:val="4E4C531D"/>
    <w:rsid w:val="4E4D4F6E"/>
    <w:rsid w:val="4E4D542A"/>
    <w:rsid w:val="4E4E42A7"/>
    <w:rsid w:val="4E4E452D"/>
    <w:rsid w:val="4E50442B"/>
    <w:rsid w:val="4E5049C1"/>
    <w:rsid w:val="4E5127E8"/>
    <w:rsid w:val="4E521C8B"/>
    <w:rsid w:val="4E522EFF"/>
    <w:rsid w:val="4E523131"/>
    <w:rsid w:val="4E5464AD"/>
    <w:rsid w:val="4E555C0A"/>
    <w:rsid w:val="4E556EB9"/>
    <w:rsid w:val="4E5609A0"/>
    <w:rsid w:val="4E5630F2"/>
    <w:rsid w:val="4E564366"/>
    <w:rsid w:val="4E567CEE"/>
    <w:rsid w:val="4E590582"/>
    <w:rsid w:val="4E596F9E"/>
    <w:rsid w:val="4E5974B0"/>
    <w:rsid w:val="4E5B6A52"/>
    <w:rsid w:val="4E5C7715"/>
    <w:rsid w:val="4E5D2D20"/>
    <w:rsid w:val="4E5F26C1"/>
    <w:rsid w:val="4E613289"/>
    <w:rsid w:val="4E616DF2"/>
    <w:rsid w:val="4E626864"/>
    <w:rsid w:val="4E6304F2"/>
    <w:rsid w:val="4E633811"/>
    <w:rsid w:val="4E6345FA"/>
    <w:rsid w:val="4E6379EE"/>
    <w:rsid w:val="4E642556"/>
    <w:rsid w:val="4E6458AA"/>
    <w:rsid w:val="4E65431A"/>
    <w:rsid w:val="4E662F23"/>
    <w:rsid w:val="4E665558"/>
    <w:rsid w:val="4E6658FA"/>
    <w:rsid w:val="4E672D0A"/>
    <w:rsid w:val="4E6819FA"/>
    <w:rsid w:val="4E6843F9"/>
    <w:rsid w:val="4E685876"/>
    <w:rsid w:val="4E6A7738"/>
    <w:rsid w:val="4E6C1B03"/>
    <w:rsid w:val="4E6C2624"/>
    <w:rsid w:val="4E6C3BAF"/>
    <w:rsid w:val="4E6E4632"/>
    <w:rsid w:val="4E6E5BF6"/>
    <w:rsid w:val="4E6E5F67"/>
    <w:rsid w:val="4E6F0C99"/>
    <w:rsid w:val="4E6F3F05"/>
    <w:rsid w:val="4E7126F7"/>
    <w:rsid w:val="4E722848"/>
    <w:rsid w:val="4E722DC9"/>
    <w:rsid w:val="4E723C5A"/>
    <w:rsid w:val="4E7436BF"/>
    <w:rsid w:val="4E744143"/>
    <w:rsid w:val="4E74459F"/>
    <w:rsid w:val="4E760584"/>
    <w:rsid w:val="4E760966"/>
    <w:rsid w:val="4E777A0B"/>
    <w:rsid w:val="4E782817"/>
    <w:rsid w:val="4E78612E"/>
    <w:rsid w:val="4E79130D"/>
    <w:rsid w:val="4E7A2561"/>
    <w:rsid w:val="4E7A63C8"/>
    <w:rsid w:val="4E7D20FA"/>
    <w:rsid w:val="4E7E2911"/>
    <w:rsid w:val="4E7E4B20"/>
    <w:rsid w:val="4E7E7944"/>
    <w:rsid w:val="4E8032A3"/>
    <w:rsid w:val="4E812144"/>
    <w:rsid w:val="4E822E53"/>
    <w:rsid w:val="4E8505A1"/>
    <w:rsid w:val="4E851AB3"/>
    <w:rsid w:val="4E851EED"/>
    <w:rsid w:val="4E852FA3"/>
    <w:rsid w:val="4E8556BB"/>
    <w:rsid w:val="4E867982"/>
    <w:rsid w:val="4E875DCC"/>
    <w:rsid w:val="4E890B38"/>
    <w:rsid w:val="4E89320C"/>
    <w:rsid w:val="4E895402"/>
    <w:rsid w:val="4E8A3632"/>
    <w:rsid w:val="4E8D0477"/>
    <w:rsid w:val="4E8D4AE4"/>
    <w:rsid w:val="4E8E51FE"/>
    <w:rsid w:val="4E8F50D0"/>
    <w:rsid w:val="4E900119"/>
    <w:rsid w:val="4E903C32"/>
    <w:rsid w:val="4E913A05"/>
    <w:rsid w:val="4E930E90"/>
    <w:rsid w:val="4E931DB8"/>
    <w:rsid w:val="4E936B64"/>
    <w:rsid w:val="4E950987"/>
    <w:rsid w:val="4E956862"/>
    <w:rsid w:val="4E960039"/>
    <w:rsid w:val="4E984085"/>
    <w:rsid w:val="4E986248"/>
    <w:rsid w:val="4E997836"/>
    <w:rsid w:val="4E9A0842"/>
    <w:rsid w:val="4E9A5E21"/>
    <w:rsid w:val="4E9B31F2"/>
    <w:rsid w:val="4E9C76E5"/>
    <w:rsid w:val="4E9E71CB"/>
    <w:rsid w:val="4E9E75B9"/>
    <w:rsid w:val="4E9F650F"/>
    <w:rsid w:val="4E9F7AEA"/>
    <w:rsid w:val="4E9F7DEC"/>
    <w:rsid w:val="4EA06A86"/>
    <w:rsid w:val="4EA07B38"/>
    <w:rsid w:val="4EA154EA"/>
    <w:rsid w:val="4EA24C6A"/>
    <w:rsid w:val="4EA257B2"/>
    <w:rsid w:val="4EA34A1E"/>
    <w:rsid w:val="4EA61B04"/>
    <w:rsid w:val="4EA654EB"/>
    <w:rsid w:val="4EA66BDC"/>
    <w:rsid w:val="4EA72F5F"/>
    <w:rsid w:val="4EA87A0D"/>
    <w:rsid w:val="4EA91725"/>
    <w:rsid w:val="4EAB6FDE"/>
    <w:rsid w:val="4EAB73A8"/>
    <w:rsid w:val="4EAC684A"/>
    <w:rsid w:val="4EAD02DD"/>
    <w:rsid w:val="4EAD0D73"/>
    <w:rsid w:val="4EAE1107"/>
    <w:rsid w:val="4EAF0A38"/>
    <w:rsid w:val="4EB2010E"/>
    <w:rsid w:val="4EB23042"/>
    <w:rsid w:val="4EB23584"/>
    <w:rsid w:val="4EB36821"/>
    <w:rsid w:val="4EB5173F"/>
    <w:rsid w:val="4EB741AE"/>
    <w:rsid w:val="4EB76075"/>
    <w:rsid w:val="4EB77A66"/>
    <w:rsid w:val="4EB80241"/>
    <w:rsid w:val="4EB82C7F"/>
    <w:rsid w:val="4EB855C3"/>
    <w:rsid w:val="4EB977A0"/>
    <w:rsid w:val="4EBC6A8D"/>
    <w:rsid w:val="4EBC7E6C"/>
    <w:rsid w:val="4EBD65C8"/>
    <w:rsid w:val="4EBE2E76"/>
    <w:rsid w:val="4EC26822"/>
    <w:rsid w:val="4EC424E9"/>
    <w:rsid w:val="4EC508D4"/>
    <w:rsid w:val="4EC61654"/>
    <w:rsid w:val="4EC75611"/>
    <w:rsid w:val="4EC75A34"/>
    <w:rsid w:val="4EC80B6D"/>
    <w:rsid w:val="4EC92092"/>
    <w:rsid w:val="4ECB1BAF"/>
    <w:rsid w:val="4ECB24EB"/>
    <w:rsid w:val="4ECB2822"/>
    <w:rsid w:val="4ECC0825"/>
    <w:rsid w:val="4ECD0BEC"/>
    <w:rsid w:val="4ECD298B"/>
    <w:rsid w:val="4ECE287E"/>
    <w:rsid w:val="4ECE32BA"/>
    <w:rsid w:val="4ECF4D35"/>
    <w:rsid w:val="4ED171FD"/>
    <w:rsid w:val="4ED30DDA"/>
    <w:rsid w:val="4ED40E9F"/>
    <w:rsid w:val="4ED50557"/>
    <w:rsid w:val="4ED55841"/>
    <w:rsid w:val="4ED67111"/>
    <w:rsid w:val="4ED72BF3"/>
    <w:rsid w:val="4ED76D19"/>
    <w:rsid w:val="4ED76FFB"/>
    <w:rsid w:val="4ED8584E"/>
    <w:rsid w:val="4ED93A18"/>
    <w:rsid w:val="4ED95513"/>
    <w:rsid w:val="4EDB0780"/>
    <w:rsid w:val="4EE11B0B"/>
    <w:rsid w:val="4EE24D61"/>
    <w:rsid w:val="4EE27843"/>
    <w:rsid w:val="4EE278C7"/>
    <w:rsid w:val="4EE32675"/>
    <w:rsid w:val="4EE353B6"/>
    <w:rsid w:val="4EE356F7"/>
    <w:rsid w:val="4EE369C3"/>
    <w:rsid w:val="4EE40B1A"/>
    <w:rsid w:val="4EE46E43"/>
    <w:rsid w:val="4EE51972"/>
    <w:rsid w:val="4EE70911"/>
    <w:rsid w:val="4EE70E38"/>
    <w:rsid w:val="4EE7690B"/>
    <w:rsid w:val="4EE84EE2"/>
    <w:rsid w:val="4EEA3524"/>
    <w:rsid w:val="4EEA5795"/>
    <w:rsid w:val="4EEB5C11"/>
    <w:rsid w:val="4EEC2AEC"/>
    <w:rsid w:val="4EED149B"/>
    <w:rsid w:val="4EED611D"/>
    <w:rsid w:val="4EEE77E6"/>
    <w:rsid w:val="4EEF1FD6"/>
    <w:rsid w:val="4EF166AC"/>
    <w:rsid w:val="4EF2276B"/>
    <w:rsid w:val="4EF22A6A"/>
    <w:rsid w:val="4EF26040"/>
    <w:rsid w:val="4EF32FF9"/>
    <w:rsid w:val="4EF33045"/>
    <w:rsid w:val="4EF43B9C"/>
    <w:rsid w:val="4EF453EC"/>
    <w:rsid w:val="4EF70A8C"/>
    <w:rsid w:val="4EF7259B"/>
    <w:rsid w:val="4EF8137E"/>
    <w:rsid w:val="4EF81971"/>
    <w:rsid w:val="4EF84A6F"/>
    <w:rsid w:val="4EF903A5"/>
    <w:rsid w:val="4EF90A8B"/>
    <w:rsid w:val="4EF972D8"/>
    <w:rsid w:val="4EFA1F0B"/>
    <w:rsid w:val="4EFA62D6"/>
    <w:rsid w:val="4EFB2317"/>
    <w:rsid w:val="4EFC612B"/>
    <w:rsid w:val="4EFD3D2F"/>
    <w:rsid w:val="4EFD7DD7"/>
    <w:rsid w:val="4EFE0293"/>
    <w:rsid w:val="4EFF24D5"/>
    <w:rsid w:val="4EFF529B"/>
    <w:rsid w:val="4F006E83"/>
    <w:rsid w:val="4F0177FF"/>
    <w:rsid w:val="4F0274AD"/>
    <w:rsid w:val="4F03032A"/>
    <w:rsid w:val="4F03145E"/>
    <w:rsid w:val="4F047FD0"/>
    <w:rsid w:val="4F050772"/>
    <w:rsid w:val="4F055168"/>
    <w:rsid w:val="4F06071B"/>
    <w:rsid w:val="4F0626CD"/>
    <w:rsid w:val="4F073A69"/>
    <w:rsid w:val="4F082221"/>
    <w:rsid w:val="4F090A52"/>
    <w:rsid w:val="4F0A196B"/>
    <w:rsid w:val="4F0B7D05"/>
    <w:rsid w:val="4F0C09CC"/>
    <w:rsid w:val="4F0D1566"/>
    <w:rsid w:val="4F0D3D14"/>
    <w:rsid w:val="4F0E0E8D"/>
    <w:rsid w:val="4F0E5DCE"/>
    <w:rsid w:val="4F103369"/>
    <w:rsid w:val="4F1068CB"/>
    <w:rsid w:val="4F1137E5"/>
    <w:rsid w:val="4F1141B2"/>
    <w:rsid w:val="4F133B05"/>
    <w:rsid w:val="4F135976"/>
    <w:rsid w:val="4F154DCA"/>
    <w:rsid w:val="4F16778D"/>
    <w:rsid w:val="4F18537E"/>
    <w:rsid w:val="4F192B77"/>
    <w:rsid w:val="4F196BEE"/>
    <w:rsid w:val="4F1B4829"/>
    <w:rsid w:val="4F1C2044"/>
    <w:rsid w:val="4F1D0296"/>
    <w:rsid w:val="4F1D3C2F"/>
    <w:rsid w:val="4F1D41CE"/>
    <w:rsid w:val="4F1F019A"/>
    <w:rsid w:val="4F1F3939"/>
    <w:rsid w:val="4F203338"/>
    <w:rsid w:val="4F215966"/>
    <w:rsid w:val="4F225D25"/>
    <w:rsid w:val="4F2355E4"/>
    <w:rsid w:val="4F235921"/>
    <w:rsid w:val="4F23732D"/>
    <w:rsid w:val="4F246856"/>
    <w:rsid w:val="4F2473D1"/>
    <w:rsid w:val="4F251EE1"/>
    <w:rsid w:val="4F252A30"/>
    <w:rsid w:val="4F262065"/>
    <w:rsid w:val="4F270E43"/>
    <w:rsid w:val="4F274336"/>
    <w:rsid w:val="4F285D28"/>
    <w:rsid w:val="4F29637F"/>
    <w:rsid w:val="4F297CE7"/>
    <w:rsid w:val="4F2A3521"/>
    <w:rsid w:val="4F2A729E"/>
    <w:rsid w:val="4F2B3422"/>
    <w:rsid w:val="4F2B57E6"/>
    <w:rsid w:val="4F2C3C39"/>
    <w:rsid w:val="4F2D19EA"/>
    <w:rsid w:val="4F2D3FC5"/>
    <w:rsid w:val="4F2D4766"/>
    <w:rsid w:val="4F2D7C58"/>
    <w:rsid w:val="4F2E78D7"/>
    <w:rsid w:val="4F302D9D"/>
    <w:rsid w:val="4F332EE5"/>
    <w:rsid w:val="4F333B17"/>
    <w:rsid w:val="4F354732"/>
    <w:rsid w:val="4F3575CB"/>
    <w:rsid w:val="4F364E5C"/>
    <w:rsid w:val="4F3666C0"/>
    <w:rsid w:val="4F370C80"/>
    <w:rsid w:val="4F370E12"/>
    <w:rsid w:val="4F373337"/>
    <w:rsid w:val="4F374BD2"/>
    <w:rsid w:val="4F3802CC"/>
    <w:rsid w:val="4F38550B"/>
    <w:rsid w:val="4F3909A6"/>
    <w:rsid w:val="4F39103E"/>
    <w:rsid w:val="4F3A1F15"/>
    <w:rsid w:val="4F3A6F7C"/>
    <w:rsid w:val="4F3B21AC"/>
    <w:rsid w:val="4F3B3C90"/>
    <w:rsid w:val="4F3D34CD"/>
    <w:rsid w:val="4F3E566E"/>
    <w:rsid w:val="4F3F6DF2"/>
    <w:rsid w:val="4F407E05"/>
    <w:rsid w:val="4F4123F8"/>
    <w:rsid w:val="4F4245B8"/>
    <w:rsid w:val="4F42661C"/>
    <w:rsid w:val="4F430FE6"/>
    <w:rsid w:val="4F436ED1"/>
    <w:rsid w:val="4F442802"/>
    <w:rsid w:val="4F444DBB"/>
    <w:rsid w:val="4F4458B2"/>
    <w:rsid w:val="4F4527EE"/>
    <w:rsid w:val="4F472EF7"/>
    <w:rsid w:val="4F47443B"/>
    <w:rsid w:val="4F48791A"/>
    <w:rsid w:val="4F4A54C1"/>
    <w:rsid w:val="4F4B168D"/>
    <w:rsid w:val="4F4B259C"/>
    <w:rsid w:val="4F4C2FF3"/>
    <w:rsid w:val="4F4D37B4"/>
    <w:rsid w:val="4F501F16"/>
    <w:rsid w:val="4F523B1D"/>
    <w:rsid w:val="4F5319C6"/>
    <w:rsid w:val="4F536B4D"/>
    <w:rsid w:val="4F540141"/>
    <w:rsid w:val="4F542346"/>
    <w:rsid w:val="4F5506B2"/>
    <w:rsid w:val="4F5609B3"/>
    <w:rsid w:val="4F5712FA"/>
    <w:rsid w:val="4F5717A2"/>
    <w:rsid w:val="4F574CA7"/>
    <w:rsid w:val="4F580388"/>
    <w:rsid w:val="4F5832F9"/>
    <w:rsid w:val="4F593E2A"/>
    <w:rsid w:val="4F596EF6"/>
    <w:rsid w:val="4F5B69D4"/>
    <w:rsid w:val="4F5C354E"/>
    <w:rsid w:val="4F5C7646"/>
    <w:rsid w:val="4F5D40E4"/>
    <w:rsid w:val="4F5E04FF"/>
    <w:rsid w:val="4F5E457D"/>
    <w:rsid w:val="4F5F6316"/>
    <w:rsid w:val="4F605F7C"/>
    <w:rsid w:val="4F616852"/>
    <w:rsid w:val="4F627A03"/>
    <w:rsid w:val="4F632291"/>
    <w:rsid w:val="4F641790"/>
    <w:rsid w:val="4F641C93"/>
    <w:rsid w:val="4F652DA4"/>
    <w:rsid w:val="4F6535EE"/>
    <w:rsid w:val="4F677A21"/>
    <w:rsid w:val="4F6800D2"/>
    <w:rsid w:val="4F69331F"/>
    <w:rsid w:val="4F696AA8"/>
    <w:rsid w:val="4F6A2196"/>
    <w:rsid w:val="4F6A2A32"/>
    <w:rsid w:val="4F6B7EB5"/>
    <w:rsid w:val="4F6C24A7"/>
    <w:rsid w:val="4F6E04CD"/>
    <w:rsid w:val="4F6E6867"/>
    <w:rsid w:val="4F711AF4"/>
    <w:rsid w:val="4F715A13"/>
    <w:rsid w:val="4F717573"/>
    <w:rsid w:val="4F7221F9"/>
    <w:rsid w:val="4F727E81"/>
    <w:rsid w:val="4F735EF5"/>
    <w:rsid w:val="4F7366AB"/>
    <w:rsid w:val="4F740254"/>
    <w:rsid w:val="4F74697A"/>
    <w:rsid w:val="4F752B53"/>
    <w:rsid w:val="4F757D2F"/>
    <w:rsid w:val="4F77017C"/>
    <w:rsid w:val="4F773C2B"/>
    <w:rsid w:val="4F774F39"/>
    <w:rsid w:val="4F77680F"/>
    <w:rsid w:val="4F787E7F"/>
    <w:rsid w:val="4F7974C2"/>
    <w:rsid w:val="4F7A735E"/>
    <w:rsid w:val="4F7B578B"/>
    <w:rsid w:val="4F7B753B"/>
    <w:rsid w:val="4F7C4132"/>
    <w:rsid w:val="4F7D64DF"/>
    <w:rsid w:val="4F7E5BB1"/>
    <w:rsid w:val="4F7F1D6D"/>
    <w:rsid w:val="4F7F37AD"/>
    <w:rsid w:val="4F8021F8"/>
    <w:rsid w:val="4F806915"/>
    <w:rsid w:val="4F82247B"/>
    <w:rsid w:val="4F830E05"/>
    <w:rsid w:val="4F832E1A"/>
    <w:rsid w:val="4F83483D"/>
    <w:rsid w:val="4F8404B3"/>
    <w:rsid w:val="4F8411C7"/>
    <w:rsid w:val="4F845F1D"/>
    <w:rsid w:val="4F8504D4"/>
    <w:rsid w:val="4F86112A"/>
    <w:rsid w:val="4F867CD9"/>
    <w:rsid w:val="4F8A4596"/>
    <w:rsid w:val="4F8A663D"/>
    <w:rsid w:val="4F8B329E"/>
    <w:rsid w:val="4F8B5C47"/>
    <w:rsid w:val="4F8B6161"/>
    <w:rsid w:val="4F8C3E40"/>
    <w:rsid w:val="4F8D35E1"/>
    <w:rsid w:val="4F8D3B5C"/>
    <w:rsid w:val="4F902D22"/>
    <w:rsid w:val="4F905F49"/>
    <w:rsid w:val="4F91249B"/>
    <w:rsid w:val="4F9249E3"/>
    <w:rsid w:val="4F924ECF"/>
    <w:rsid w:val="4F937ED6"/>
    <w:rsid w:val="4F945080"/>
    <w:rsid w:val="4F945796"/>
    <w:rsid w:val="4F95004C"/>
    <w:rsid w:val="4F95750F"/>
    <w:rsid w:val="4F9673AF"/>
    <w:rsid w:val="4F977C17"/>
    <w:rsid w:val="4F992F61"/>
    <w:rsid w:val="4F994B36"/>
    <w:rsid w:val="4F9A70AF"/>
    <w:rsid w:val="4F9C5C8A"/>
    <w:rsid w:val="4F9D2B63"/>
    <w:rsid w:val="4F9E2E0E"/>
    <w:rsid w:val="4F9E4EC5"/>
    <w:rsid w:val="4F9F58F6"/>
    <w:rsid w:val="4F9F745D"/>
    <w:rsid w:val="4FA175DC"/>
    <w:rsid w:val="4FA210BA"/>
    <w:rsid w:val="4FA246B1"/>
    <w:rsid w:val="4FA26114"/>
    <w:rsid w:val="4FA27D2B"/>
    <w:rsid w:val="4FA33B0F"/>
    <w:rsid w:val="4FA33B64"/>
    <w:rsid w:val="4FA3400D"/>
    <w:rsid w:val="4FA43311"/>
    <w:rsid w:val="4FA476DE"/>
    <w:rsid w:val="4FA51066"/>
    <w:rsid w:val="4FA55329"/>
    <w:rsid w:val="4FA60B27"/>
    <w:rsid w:val="4FA66440"/>
    <w:rsid w:val="4FA774F7"/>
    <w:rsid w:val="4FAA4F38"/>
    <w:rsid w:val="4FAB70F9"/>
    <w:rsid w:val="4FAC275A"/>
    <w:rsid w:val="4FAC712A"/>
    <w:rsid w:val="4FAC7B8C"/>
    <w:rsid w:val="4FAD127A"/>
    <w:rsid w:val="4FAD213C"/>
    <w:rsid w:val="4FAD4DAA"/>
    <w:rsid w:val="4FAF56A1"/>
    <w:rsid w:val="4FAF5E25"/>
    <w:rsid w:val="4FB00EF3"/>
    <w:rsid w:val="4FB06A16"/>
    <w:rsid w:val="4FB116C4"/>
    <w:rsid w:val="4FB11BBC"/>
    <w:rsid w:val="4FB137F2"/>
    <w:rsid w:val="4FB216AE"/>
    <w:rsid w:val="4FB24BB7"/>
    <w:rsid w:val="4FB27F01"/>
    <w:rsid w:val="4FB3036C"/>
    <w:rsid w:val="4FB56752"/>
    <w:rsid w:val="4FB57611"/>
    <w:rsid w:val="4FB70E53"/>
    <w:rsid w:val="4FB7298F"/>
    <w:rsid w:val="4FB76281"/>
    <w:rsid w:val="4FB772D8"/>
    <w:rsid w:val="4FB80E3B"/>
    <w:rsid w:val="4FB87097"/>
    <w:rsid w:val="4FB9171E"/>
    <w:rsid w:val="4FB92A5E"/>
    <w:rsid w:val="4FB9310D"/>
    <w:rsid w:val="4FB961E1"/>
    <w:rsid w:val="4FBB120F"/>
    <w:rsid w:val="4FBB399F"/>
    <w:rsid w:val="4FBB60A8"/>
    <w:rsid w:val="4FBC0EF8"/>
    <w:rsid w:val="4FBC5DC9"/>
    <w:rsid w:val="4FBC6A54"/>
    <w:rsid w:val="4FBC6E5C"/>
    <w:rsid w:val="4FBC7263"/>
    <w:rsid w:val="4FBE1259"/>
    <w:rsid w:val="4FBE76EF"/>
    <w:rsid w:val="4FBF0100"/>
    <w:rsid w:val="4FC00F03"/>
    <w:rsid w:val="4FC2204F"/>
    <w:rsid w:val="4FC27049"/>
    <w:rsid w:val="4FC430C3"/>
    <w:rsid w:val="4FC62648"/>
    <w:rsid w:val="4FC72F5A"/>
    <w:rsid w:val="4FC87EEB"/>
    <w:rsid w:val="4FC92136"/>
    <w:rsid w:val="4FC96C5A"/>
    <w:rsid w:val="4FCA5D0D"/>
    <w:rsid w:val="4FCA72F3"/>
    <w:rsid w:val="4FCC15D7"/>
    <w:rsid w:val="4FCC2659"/>
    <w:rsid w:val="4FCC3B4C"/>
    <w:rsid w:val="4FCC6083"/>
    <w:rsid w:val="4FCD2709"/>
    <w:rsid w:val="4FCD5FCB"/>
    <w:rsid w:val="4FCF1AEB"/>
    <w:rsid w:val="4FCF398E"/>
    <w:rsid w:val="4FD00D12"/>
    <w:rsid w:val="4FD10D77"/>
    <w:rsid w:val="4FD13A3D"/>
    <w:rsid w:val="4FD2078C"/>
    <w:rsid w:val="4FD2192C"/>
    <w:rsid w:val="4FD24609"/>
    <w:rsid w:val="4FD35891"/>
    <w:rsid w:val="4FD42595"/>
    <w:rsid w:val="4FD473C1"/>
    <w:rsid w:val="4FD526A4"/>
    <w:rsid w:val="4FD60BDD"/>
    <w:rsid w:val="4FD63642"/>
    <w:rsid w:val="4FD7701E"/>
    <w:rsid w:val="4FD8568C"/>
    <w:rsid w:val="4FD921D5"/>
    <w:rsid w:val="4FDC5D75"/>
    <w:rsid w:val="4FDD3866"/>
    <w:rsid w:val="4FDE651F"/>
    <w:rsid w:val="4FDF46AF"/>
    <w:rsid w:val="4FE06213"/>
    <w:rsid w:val="4FE13235"/>
    <w:rsid w:val="4FE146AF"/>
    <w:rsid w:val="4FE16658"/>
    <w:rsid w:val="4FE41A86"/>
    <w:rsid w:val="4FE437DA"/>
    <w:rsid w:val="4FE446D2"/>
    <w:rsid w:val="4FE5595A"/>
    <w:rsid w:val="4FE72288"/>
    <w:rsid w:val="4FE72935"/>
    <w:rsid w:val="4FE74348"/>
    <w:rsid w:val="4FE751DD"/>
    <w:rsid w:val="4FE75E05"/>
    <w:rsid w:val="4FE77328"/>
    <w:rsid w:val="4FE81C17"/>
    <w:rsid w:val="4FE823BB"/>
    <w:rsid w:val="4FE856D7"/>
    <w:rsid w:val="4FE85A5D"/>
    <w:rsid w:val="4FE9221A"/>
    <w:rsid w:val="4FE95DA3"/>
    <w:rsid w:val="4FEA4E46"/>
    <w:rsid w:val="4FEA73B9"/>
    <w:rsid w:val="4FEC0C2D"/>
    <w:rsid w:val="4FED1588"/>
    <w:rsid w:val="4FEE25F9"/>
    <w:rsid w:val="4FEE30B9"/>
    <w:rsid w:val="4FEF228C"/>
    <w:rsid w:val="4FF338EB"/>
    <w:rsid w:val="4FF56149"/>
    <w:rsid w:val="4FF573FE"/>
    <w:rsid w:val="4FF637CF"/>
    <w:rsid w:val="4FF64F4C"/>
    <w:rsid w:val="4FF65971"/>
    <w:rsid w:val="4FF716E0"/>
    <w:rsid w:val="4FF72319"/>
    <w:rsid w:val="4FF72C3E"/>
    <w:rsid w:val="4FF80EBC"/>
    <w:rsid w:val="4FFA596B"/>
    <w:rsid w:val="4FFA5D8A"/>
    <w:rsid w:val="4FFA6BB1"/>
    <w:rsid w:val="4FFB6B61"/>
    <w:rsid w:val="4FFB6C98"/>
    <w:rsid w:val="4FFB70F9"/>
    <w:rsid w:val="4FFC3C04"/>
    <w:rsid w:val="4FFD37BF"/>
    <w:rsid w:val="4FFF0F5C"/>
    <w:rsid w:val="500033CC"/>
    <w:rsid w:val="500039A1"/>
    <w:rsid w:val="500246DA"/>
    <w:rsid w:val="500526AE"/>
    <w:rsid w:val="50052E00"/>
    <w:rsid w:val="500777CF"/>
    <w:rsid w:val="5008029D"/>
    <w:rsid w:val="50086FB9"/>
    <w:rsid w:val="500A0DF4"/>
    <w:rsid w:val="500A2F40"/>
    <w:rsid w:val="500A7E6B"/>
    <w:rsid w:val="500B227C"/>
    <w:rsid w:val="500D42FD"/>
    <w:rsid w:val="500E48F3"/>
    <w:rsid w:val="500E4FAA"/>
    <w:rsid w:val="50101ED3"/>
    <w:rsid w:val="50111BF4"/>
    <w:rsid w:val="501148A9"/>
    <w:rsid w:val="50121B80"/>
    <w:rsid w:val="50131D14"/>
    <w:rsid w:val="501536FD"/>
    <w:rsid w:val="5015762D"/>
    <w:rsid w:val="50182840"/>
    <w:rsid w:val="50184473"/>
    <w:rsid w:val="501971A7"/>
    <w:rsid w:val="5019739A"/>
    <w:rsid w:val="501A554B"/>
    <w:rsid w:val="501C07FF"/>
    <w:rsid w:val="501C31B5"/>
    <w:rsid w:val="501D2E43"/>
    <w:rsid w:val="501D7ECB"/>
    <w:rsid w:val="501E2A99"/>
    <w:rsid w:val="501E604F"/>
    <w:rsid w:val="501F74B5"/>
    <w:rsid w:val="50200DA6"/>
    <w:rsid w:val="502025C1"/>
    <w:rsid w:val="50205C67"/>
    <w:rsid w:val="5021322E"/>
    <w:rsid w:val="502250AE"/>
    <w:rsid w:val="50237868"/>
    <w:rsid w:val="50240EE1"/>
    <w:rsid w:val="50241181"/>
    <w:rsid w:val="50260254"/>
    <w:rsid w:val="5026247D"/>
    <w:rsid w:val="502705A5"/>
    <w:rsid w:val="5027208A"/>
    <w:rsid w:val="5028048B"/>
    <w:rsid w:val="502831BD"/>
    <w:rsid w:val="50287618"/>
    <w:rsid w:val="502A0EFF"/>
    <w:rsid w:val="502A668A"/>
    <w:rsid w:val="502C73F1"/>
    <w:rsid w:val="502E2E92"/>
    <w:rsid w:val="502E3A53"/>
    <w:rsid w:val="502E5521"/>
    <w:rsid w:val="502E6668"/>
    <w:rsid w:val="502F0760"/>
    <w:rsid w:val="502F3AE9"/>
    <w:rsid w:val="502F5638"/>
    <w:rsid w:val="50324E5A"/>
    <w:rsid w:val="50325563"/>
    <w:rsid w:val="50332D76"/>
    <w:rsid w:val="50333F4E"/>
    <w:rsid w:val="50341565"/>
    <w:rsid w:val="50366C23"/>
    <w:rsid w:val="5036708C"/>
    <w:rsid w:val="503715FA"/>
    <w:rsid w:val="503728AA"/>
    <w:rsid w:val="50373FC4"/>
    <w:rsid w:val="50380DD4"/>
    <w:rsid w:val="503A0CBC"/>
    <w:rsid w:val="503A2C76"/>
    <w:rsid w:val="503A3177"/>
    <w:rsid w:val="503A331E"/>
    <w:rsid w:val="503A7098"/>
    <w:rsid w:val="503B13C0"/>
    <w:rsid w:val="503B1F05"/>
    <w:rsid w:val="503C4B7B"/>
    <w:rsid w:val="503C7EF2"/>
    <w:rsid w:val="503F1CF3"/>
    <w:rsid w:val="5040771D"/>
    <w:rsid w:val="504312AE"/>
    <w:rsid w:val="50432E1F"/>
    <w:rsid w:val="50436E95"/>
    <w:rsid w:val="50442B33"/>
    <w:rsid w:val="50451F48"/>
    <w:rsid w:val="50453E1A"/>
    <w:rsid w:val="504913D8"/>
    <w:rsid w:val="50493220"/>
    <w:rsid w:val="50496550"/>
    <w:rsid w:val="504A04EB"/>
    <w:rsid w:val="504A4B3B"/>
    <w:rsid w:val="504A63D1"/>
    <w:rsid w:val="504C300E"/>
    <w:rsid w:val="504E4887"/>
    <w:rsid w:val="50500FD8"/>
    <w:rsid w:val="505116B5"/>
    <w:rsid w:val="5051378E"/>
    <w:rsid w:val="5053232E"/>
    <w:rsid w:val="50532D22"/>
    <w:rsid w:val="50535446"/>
    <w:rsid w:val="50540561"/>
    <w:rsid w:val="50542634"/>
    <w:rsid w:val="50555626"/>
    <w:rsid w:val="505647A0"/>
    <w:rsid w:val="50577A68"/>
    <w:rsid w:val="50581601"/>
    <w:rsid w:val="50585AAA"/>
    <w:rsid w:val="505932AB"/>
    <w:rsid w:val="5059690C"/>
    <w:rsid w:val="505A61E2"/>
    <w:rsid w:val="505C6C6B"/>
    <w:rsid w:val="505E6983"/>
    <w:rsid w:val="506016A4"/>
    <w:rsid w:val="506020EA"/>
    <w:rsid w:val="50605F3F"/>
    <w:rsid w:val="5062385F"/>
    <w:rsid w:val="506357DE"/>
    <w:rsid w:val="50642CD1"/>
    <w:rsid w:val="50646F24"/>
    <w:rsid w:val="50647198"/>
    <w:rsid w:val="50655701"/>
    <w:rsid w:val="50664A5A"/>
    <w:rsid w:val="5067036F"/>
    <w:rsid w:val="5067111E"/>
    <w:rsid w:val="50676D05"/>
    <w:rsid w:val="50677456"/>
    <w:rsid w:val="50694F68"/>
    <w:rsid w:val="506A2971"/>
    <w:rsid w:val="506A74DE"/>
    <w:rsid w:val="506C1A6E"/>
    <w:rsid w:val="506C52FE"/>
    <w:rsid w:val="506D70FB"/>
    <w:rsid w:val="506E0622"/>
    <w:rsid w:val="506E75CF"/>
    <w:rsid w:val="506F2111"/>
    <w:rsid w:val="50703F5A"/>
    <w:rsid w:val="50705DEB"/>
    <w:rsid w:val="50713269"/>
    <w:rsid w:val="5072131A"/>
    <w:rsid w:val="507255C3"/>
    <w:rsid w:val="5072760C"/>
    <w:rsid w:val="50727E8E"/>
    <w:rsid w:val="5073561A"/>
    <w:rsid w:val="50752948"/>
    <w:rsid w:val="50756617"/>
    <w:rsid w:val="50757113"/>
    <w:rsid w:val="507622FD"/>
    <w:rsid w:val="50763E8D"/>
    <w:rsid w:val="50764F47"/>
    <w:rsid w:val="50771B5E"/>
    <w:rsid w:val="507746FC"/>
    <w:rsid w:val="50776DCA"/>
    <w:rsid w:val="5078170F"/>
    <w:rsid w:val="5079073D"/>
    <w:rsid w:val="50791FD2"/>
    <w:rsid w:val="50793CA9"/>
    <w:rsid w:val="507979C0"/>
    <w:rsid w:val="507B1410"/>
    <w:rsid w:val="507D3B50"/>
    <w:rsid w:val="507E099A"/>
    <w:rsid w:val="507E539F"/>
    <w:rsid w:val="507F1F1F"/>
    <w:rsid w:val="50802D7D"/>
    <w:rsid w:val="50810227"/>
    <w:rsid w:val="5082091E"/>
    <w:rsid w:val="50834ED0"/>
    <w:rsid w:val="50842139"/>
    <w:rsid w:val="508579C2"/>
    <w:rsid w:val="50862E42"/>
    <w:rsid w:val="5086642E"/>
    <w:rsid w:val="50873912"/>
    <w:rsid w:val="508912BB"/>
    <w:rsid w:val="50893E11"/>
    <w:rsid w:val="50896ADB"/>
    <w:rsid w:val="508A2768"/>
    <w:rsid w:val="508A38B6"/>
    <w:rsid w:val="508A5C8D"/>
    <w:rsid w:val="508B1A05"/>
    <w:rsid w:val="508B1D26"/>
    <w:rsid w:val="508B3215"/>
    <w:rsid w:val="508B5131"/>
    <w:rsid w:val="508B6523"/>
    <w:rsid w:val="508D12F1"/>
    <w:rsid w:val="508D2DFE"/>
    <w:rsid w:val="508D42C4"/>
    <w:rsid w:val="508E1558"/>
    <w:rsid w:val="508E6708"/>
    <w:rsid w:val="508F422A"/>
    <w:rsid w:val="508F57D2"/>
    <w:rsid w:val="50901E9D"/>
    <w:rsid w:val="5090318E"/>
    <w:rsid w:val="509036B9"/>
    <w:rsid w:val="509037C7"/>
    <w:rsid w:val="50903E58"/>
    <w:rsid w:val="50913621"/>
    <w:rsid w:val="5091512A"/>
    <w:rsid w:val="509200E7"/>
    <w:rsid w:val="50920D8D"/>
    <w:rsid w:val="509227D2"/>
    <w:rsid w:val="50930250"/>
    <w:rsid w:val="50946A74"/>
    <w:rsid w:val="509536E2"/>
    <w:rsid w:val="5095567F"/>
    <w:rsid w:val="50975FFB"/>
    <w:rsid w:val="50984F7F"/>
    <w:rsid w:val="50991505"/>
    <w:rsid w:val="5099376E"/>
    <w:rsid w:val="50995E96"/>
    <w:rsid w:val="5099678E"/>
    <w:rsid w:val="509979E8"/>
    <w:rsid w:val="509A4B47"/>
    <w:rsid w:val="509A68E9"/>
    <w:rsid w:val="509B192B"/>
    <w:rsid w:val="509B5636"/>
    <w:rsid w:val="509C0DEB"/>
    <w:rsid w:val="509C6C13"/>
    <w:rsid w:val="509D18A7"/>
    <w:rsid w:val="509D651A"/>
    <w:rsid w:val="509F0A23"/>
    <w:rsid w:val="509F7365"/>
    <w:rsid w:val="50A0264B"/>
    <w:rsid w:val="50A10832"/>
    <w:rsid w:val="50A12A77"/>
    <w:rsid w:val="50A12AF4"/>
    <w:rsid w:val="50A13B17"/>
    <w:rsid w:val="50A43E2D"/>
    <w:rsid w:val="50A601E7"/>
    <w:rsid w:val="50A63ABD"/>
    <w:rsid w:val="50A76667"/>
    <w:rsid w:val="50A80A23"/>
    <w:rsid w:val="50A83033"/>
    <w:rsid w:val="50A83C00"/>
    <w:rsid w:val="50A85447"/>
    <w:rsid w:val="50A871CF"/>
    <w:rsid w:val="50AA4E74"/>
    <w:rsid w:val="50AB1000"/>
    <w:rsid w:val="50AB1E41"/>
    <w:rsid w:val="50AB6DCE"/>
    <w:rsid w:val="50AC2037"/>
    <w:rsid w:val="50AD0BD8"/>
    <w:rsid w:val="50AD17A7"/>
    <w:rsid w:val="50AD1BA4"/>
    <w:rsid w:val="50AD7D02"/>
    <w:rsid w:val="50AF162E"/>
    <w:rsid w:val="50AF4377"/>
    <w:rsid w:val="50AF5EC5"/>
    <w:rsid w:val="50AF6E10"/>
    <w:rsid w:val="50B1322A"/>
    <w:rsid w:val="50B303E3"/>
    <w:rsid w:val="50B315FC"/>
    <w:rsid w:val="50B320E4"/>
    <w:rsid w:val="50B32299"/>
    <w:rsid w:val="50B575AF"/>
    <w:rsid w:val="50B57736"/>
    <w:rsid w:val="50B716D2"/>
    <w:rsid w:val="50B8018F"/>
    <w:rsid w:val="50B93DFE"/>
    <w:rsid w:val="50B9662A"/>
    <w:rsid w:val="50BA47E2"/>
    <w:rsid w:val="50BC1A60"/>
    <w:rsid w:val="50BC4C13"/>
    <w:rsid w:val="50BC5647"/>
    <w:rsid w:val="50BC5948"/>
    <w:rsid w:val="50BD028C"/>
    <w:rsid w:val="50BF0DFC"/>
    <w:rsid w:val="50C01A14"/>
    <w:rsid w:val="50C02AB9"/>
    <w:rsid w:val="50C25981"/>
    <w:rsid w:val="50C35AB9"/>
    <w:rsid w:val="50C364A0"/>
    <w:rsid w:val="50C54E5B"/>
    <w:rsid w:val="50C603C2"/>
    <w:rsid w:val="50C72DCB"/>
    <w:rsid w:val="50C86DC3"/>
    <w:rsid w:val="50C907B1"/>
    <w:rsid w:val="50CA12F2"/>
    <w:rsid w:val="50CA1E57"/>
    <w:rsid w:val="50CB0150"/>
    <w:rsid w:val="50CC0F8D"/>
    <w:rsid w:val="50CC2AFA"/>
    <w:rsid w:val="50CC43A1"/>
    <w:rsid w:val="50CC6118"/>
    <w:rsid w:val="50CF4402"/>
    <w:rsid w:val="50D1195B"/>
    <w:rsid w:val="50D16814"/>
    <w:rsid w:val="50D21D94"/>
    <w:rsid w:val="50D234C7"/>
    <w:rsid w:val="50D26845"/>
    <w:rsid w:val="50D35EF8"/>
    <w:rsid w:val="50D371A2"/>
    <w:rsid w:val="50D50DD7"/>
    <w:rsid w:val="50D77309"/>
    <w:rsid w:val="50D91953"/>
    <w:rsid w:val="50D950A6"/>
    <w:rsid w:val="50DA03A5"/>
    <w:rsid w:val="50DA1306"/>
    <w:rsid w:val="50DA1CE3"/>
    <w:rsid w:val="50DA368F"/>
    <w:rsid w:val="50DA5E43"/>
    <w:rsid w:val="50DB0243"/>
    <w:rsid w:val="50DB2C3A"/>
    <w:rsid w:val="50DB7BED"/>
    <w:rsid w:val="50DE109C"/>
    <w:rsid w:val="50DF132F"/>
    <w:rsid w:val="50DF7427"/>
    <w:rsid w:val="50E0332B"/>
    <w:rsid w:val="50E077EC"/>
    <w:rsid w:val="50E111FB"/>
    <w:rsid w:val="50E149B3"/>
    <w:rsid w:val="50E151A7"/>
    <w:rsid w:val="50E204A2"/>
    <w:rsid w:val="50E43359"/>
    <w:rsid w:val="50E537D3"/>
    <w:rsid w:val="50E56BE0"/>
    <w:rsid w:val="50E61B9B"/>
    <w:rsid w:val="50E63D5B"/>
    <w:rsid w:val="50E746B6"/>
    <w:rsid w:val="50E82815"/>
    <w:rsid w:val="50E909C5"/>
    <w:rsid w:val="50E90D37"/>
    <w:rsid w:val="50E929C6"/>
    <w:rsid w:val="50EA57D3"/>
    <w:rsid w:val="50EA6F9E"/>
    <w:rsid w:val="50EB12C0"/>
    <w:rsid w:val="50EB2958"/>
    <w:rsid w:val="50EC0C45"/>
    <w:rsid w:val="50EC11EB"/>
    <w:rsid w:val="50EC4FC0"/>
    <w:rsid w:val="50EC5EEA"/>
    <w:rsid w:val="50ED6603"/>
    <w:rsid w:val="50EE53FD"/>
    <w:rsid w:val="50EE5EF8"/>
    <w:rsid w:val="50EF3EB3"/>
    <w:rsid w:val="50F0317E"/>
    <w:rsid w:val="50F05FFF"/>
    <w:rsid w:val="50F37661"/>
    <w:rsid w:val="50F42AE8"/>
    <w:rsid w:val="50F469C1"/>
    <w:rsid w:val="50F52D7D"/>
    <w:rsid w:val="50F66643"/>
    <w:rsid w:val="50F70433"/>
    <w:rsid w:val="50F71F3D"/>
    <w:rsid w:val="50F72736"/>
    <w:rsid w:val="50F74052"/>
    <w:rsid w:val="50F81962"/>
    <w:rsid w:val="50FA0446"/>
    <w:rsid w:val="50FA4172"/>
    <w:rsid w:val="50FB26A8"/>
    <w:rsid w:val="50FB67C0"/>
    <w:rsid w:val="50FC6884"/>
    <w:rsid w:val="50FC7900"/>
    <w:rsid w:val="50FE4305"/>
    <w:rsid w:val="51011C8A"/>
    <w:rsid w:val="510202BE"/>
    <w:rsid w:val="510424D0"/>
    <w:rsid w:val="51042D56"/>
    <w:rsid w:val="510433E1"/>
    <w:rsid w:val="51046D73"/>
    <w:rsid w:val="51056856"/>
    <w:rsid w:val="51061A6B"/>
    <w:rsid w:val="510634A1"/>
    <w:rsid w:val="51081029"/>
    <w:rsid w:val="51083F29"/>
    <w:rsid w:val="5109105D"/>
    <w:rsid w:val="510B5931"/>
    <w:rsid w:val="510C0487"/>
    <w:rsid w:val="510F1BCC"/>
    <w:rsid w:val="510F1FE1"/>
    <w:rsid w:val="510F304E"/>
    <w:rsid w:val="51100E3F"/>
    <w:rsid w:val="5110276B"/>
    <w:rsid w:val="51105883"/>
    <w:rsid w:val="511211F0"/>
    <w:rsid w:val="5113180E"/>
    <w:rsid w:val="511435B6"/>
    <w:rsid w:val="5115041D"/>
    <w:rsid w:val="511523B1"/>
    <w:rsid w:val="51152F32"/>
    <w:rsid w:val="51154A78"/>
    <w:rsid w:val="511550CE"/>
    <w:rsid w:val="511735D9"/>
    <w:rsid w:val="511A54F3"/>
    <w:rsid w:val="511B3C79"/>
    <w:rsid w:val="511B5474"/>
    <w:rsid w:val="511E24A9"/>
    <w:rsid w:val="511E4506"/>
    <w:rsid w:val="511E5654"/>
    <w:rsid w:val="511F3A80"/>
    <w:rsid w:val="51203DFF"/>
    <w:rsid w:val="512043C4"/>
    <w:rsid w:val="512056F8"/>
    <w:rsid w:val="5121016C"/>
    <w:rsid w:val="512412CC"/>
    <w:rsid w:val="51266674"/>
    <w:rsid w:val="5126696B"/>
    <w:rsid w:val="51277C08"/>
    <w:rsid w:val="51280592"/>
    <w:rsid w:val="512845B8"/>
    <w:rsid w:val="51292423"/>
    <w:rsid w:val="512A1FDA"/>
    <w:rsid w:val="512D1C01"/>
    <w:rsid w:val="512D1D51"/>
    <w:rsid w:val="512D2073"/>
    <w:rsid w:val="512D5ADB"/>
    <w:rsid w:val="512D7CB6"/>
    <w:rsid w:val="512E1AD4"/>
    <w:rsid w:val="512E6DA3"/>
    <w:rsid w:val="512F519E"/>
    <w:rsid w:val="5130268B"/>
    <w:rsid w:val="51303C00"/>
    <w:rsid w:val="513071F9"/>
    <w:rsid w:val="51310715"/>
    <w:rsid w:val="51327763"/>
    <w:rsid w:val="513308CD"/>
    <w:rsid w:val="51334A8C"/>
    <w:rsid w:val="513429DB"/>
    <w:rsid w:val="51347B3E"/>
    <w:rsid w:val="51347E5C"/>
    <w:rsid w:val="51351CCF"/>
    <w:rsid w:val="5135595B"/>
    <w:rsid w:val="5136004A"/>
    <w:rsid w:val="513617DA"/>
    <w:rsid w:val="51377EFE"/>
    <w:rsid w:val="51391449"/>
    <w:rsid w:val="51391EFB"/>
    <w:rsid w:val="5139536B"/>
    <w:rsid w:val="5139543F"/>
    <w:rsid w:val="513A6AB9"/>
    <w:rsid w:val="513C037C"/>
    <w:rsid w:val="513C2F87"/>
    <w:rsid w:val="513D0508"/>
    <w:rsid w:val="513D263D"/>
    <w:rsid w:val="513E6AA9"/>
    <w:rsid w:val="5140218A"/>
    <w:rsid w:val="5141651E"/>
    <w:rsid w:val="514243C1"/>
    <w:rsid w:val="51426D6B"/>
    <w:rsid w:val="51433253"/>
    <w:rsid w:val="51434FD5"/>
    <w:rsid w:val="514457C5"/>
    <w:rsid w:val="5145116D"/>
    <w:rsid w:val="51470753"/>
    <w:rsid w:val="51470924"/>
    <w:rsid w:val="51497CBC"/>
    <w:rsid w:val="514A6810"/>
    <w:rsid w:val="514B103D"/>
    <w:rsid w:val="514B4CB7"/>
    <w:rsid w:val="514C2C90"/>
    <w:rsid w:val="514C3DC1"/>
    <w:rsid w:val="514D03EE"/>
    <w:rsid w:val="514E24C2"/>
    <w:rsid w:val="514E6F22"/>
    <w:rsid w:val="514F4192"/>
    <w:rsid w:val="514F524A"/>
    <w:rsid w:val="514F5E9E"/>
    <w:rsid w:val="514F7382"/>
    <w:rsid w:val="514F7715"/>
    <w:rsid w:val="5150012E"/>
    <w:rsid w:val="515012FE"/>
    <w:rsid w:val="51507178"/>
    <w:rsid w:val="51520EA9"/>
    <w:rsid w:val="51527733"/>
    <w:rsid w:val="515309A2"/>
    <w:rsid w:val="51552A38"/>
    <w:rsid w:val="51562EEB"/>
    <w:rsid w:val="51564ED3"/>
    <w:rsid w:val="5157653B"/>
    <w:rsid w:val="51576DB3"/>
    <w:rsid w:val="515779E5"/>
    <w:rsid w:val="5158367D"/>
    <w:rsid w:val="5158495B"/>
    <w:rsid w:val="51591156"/>
    <w:rsid w:val="51595F42"/>
    <w:rsid w:val="5159628C"/>
    <w:rsid w:val="515962B0"/>
    <w:rsid w:val="51596551"/>
    <w:rsid w:val="515A38CF"/>
    <w:rsid w:val="515B2E46"/>
    <w:rsid w:val="515B5813"/>
    <w:rsid w:val="515C12BD"/>
    <w:rsid w:val="515D062A"/>
    <w:rsid w:val="515D2C27"/>
    <w:rsid w:val="515E3A23"/>
    <w:rsid w:val="515F0CD4"/>
    <w:rsid w:val="51602E63"/>
    <w:rsid w:val="5160564B"/>
    <w:rsid w:val="5163732D"/>
    <w:rsid w:val="51643E14"/>
    <w:rsid w:val="5164692C"/>
    <w:rsid w:val="51653BC2"/>
    <w:rsid w:val="51656558"/>
    <w:rsid w:val="5165716D"/>
    <w:rsid w:val="51660626"/>
    <w:rsid w:val="5166418C"/>
    <w:rsid w:val="51667986"/>
    <w:rsid w:val="51670E2E"/>
    <w:rsid w:val="516726D4"/>
    <w:rsid w:val="516727AC"/>
    <w:rsid w:val="516774D0"/>
    <w:rsid w:val="51684821"/>
    <w:rsid w:val="51691D22"/>
    <w:rsid w:val="51697A53"/>
    <w:rsid w:val="516C49EE"/>
    <w:rsid w:val="516C60E2"/>
    <w:rsid w:val="516D0A47"/>
    <w:rsid w:val="516D3D48"/>
    <w:rsid w:val="516F3AD0"/>
    <w:rsid w:val="51704CC4"/>
    <w:rsid w:val="51716303"/>
    <w:rsid w:val="517276BB"/>
    <w:rsid w:val="51740CC9"/>
    <w:rsid w:val="5175180F"/>
    <w:rsid w:val="51763E61"/>
    <w:rsid w:val="517734B1"/>
    <w:rsid w:val="517835A1"/>
    <w:rsid w:val="517841AE"/>
    <w:rsid w:val="517958E2"/>
    <w:rsid w:val="51796B09"/>
    <w:rsid w:val="517A5C49"/>
    <w:rsid w:val="517A7627"/>
    <w:rsid w:val="517B0F6C"/>
    <w:rsid w:val="517C4F21"/>
    <w:rsid w:val="517D25FC"/>
    <w:rsid w:val="517E020B"/>
    <w:rsid w:val="517E4952"/>
    <w:rsid w:val="5180026E"/>
    <w:rsid w:val="5182023D"/>
    <w:rsid w:val="518210C8"/>
    <w:rsid w:val="518232F7"/>
    <w:rsid w:val="51825562"/>
    <w:rsid w:val="5183490A"/>
    <w:rsid w:val="51862CA4"/>
    <w:rsid w:val="51877798"/>
    <w:rsid w:val="518837B0"/>
    <w:rsid w:val="518A4395"/>
    <w:rsid w:val="518A788A"/>
    <w:rsid w:val="518B4177"/>
    <w:rsid w:val="518C18EC"/>
    <w:rsid w:val="518C7D85"/>
    <w:rsid w:val="518E13BF"/>
    <w:rsid w:val="518E4A70"/>
    <w:rsid w:val="518F0A9A"/>
    <w:rsid w:val="518F210A"/>
    <w:rsid w:val="518F4707"/>
    <w:rsid w:val="519100CE"/>
    <w:rsid w:val="51924139"/>
    <w:rsid w:val="51935C7A"/>
    <w:rsid w:val="519468E3"/>
    <w:rsid w:val="51947845"/>
    <w:rsid w:val="51962D42"/>
    <w:rsid w:val="51992E98"/>
    <w:rsid w:val="519938C5"/>
    <w:rsid w:val="5199549A"/>
    <w:rsid w:val="519A165C"/>
    <w:rsid w:val="519B0B8F"/>
    <w:rsid w:val="519B1B45"/>
    <w:rsid w:val="519F3F6B"/>
    <w:rsid w:val="51A0179E"/>
    <w:rsid w:val="51A04278"/>
    <w:rsid w:val="51A22DC8"/>
    <w:rsid w:val="51A23DC1"/>
    <w:rsid w:val="51A37CA6"/>
    <w:rsid w:val="51A45368"/>
    <w:rsid w:val="51A50083"/>
    <w:rsid w:val="51A54148"/>
    <w:rsid w:val="51A700DC"/>
    <w:rsid w:val="51A81A35"/>
    <w:rsid w:val="51A8473C"/>
    <w:rsid w:val="51A90985"/>
    <w:rsid w:val="51A9232A"/>
    <w:rsid w:val="51A974C6"/>
    <w:rsid w:val="51AA4A49"/>
    <w:rsid w:val="51AA7EE1"/>
    <w:rsid w:val="51AB2399"/>
    <w:rsid w:val="51AB3C2C"/>
    <w:rsid w:val="51AD0775"/>
    <w:rsid w:val="51AE0A99"/>
    <w:rsid w:val="51AE70A4"/>
    <w:rsid w:val="51AF0B23"/>
    <w:rsid w:val="51AF75AA"/>
    <w:rsid w:val="51B04C5B"/>
    <w:rsid w:val="51B06019"/>
    <w:rsid w:val="51B121B8"/>
    <w:rsid w:val="51B265A6"/>
    <w:rsid w:val="51B4152E"/>
    <w:rsid w:val="51B54474"/>
    <w:rsid w:val="51B808A2"/>
    <w:rsid w:val="51B95075"/>
    <w:rsid w:val="51BA1A47"/>
    <w:rsid w:val="51BA4F8A"/>
    <w:rsid w:val="51BB6614"/>
    <w:rsid w:val="51BB74C5"/>
    <w:rsid w:val="51BC6EFE"/>
    <w:rsid w:val="51BD193A"/>
    <w:rsid w:val="51BD2593"/>
    <w:rsid w:val="51BD3FAC"/>
    <w:rsid w:val="51BE1DA7"/>
    <w:rsid w:val="51BF32F5"/>
    <w:rsid w:val="51C07BD4"/>
    <w:rsid w:val="51C1171E"/>
    <w:rsid w:val="51C16EF1"/>
    <w:rsid w:val="51C21229"/>
    <w:rsid w:val="51C42D30"/>
    <w:rsid w:val="51C50CDA"/>
    <w:rsid w:val="51C57EBD"/>
    <w:rsid w:val="51C857E6"/>
    <w:rsid w:val="51C90404"/>
    <w:rsid w:val="51C9398B"/>
    <w:rsid w:val="51C95448"/>
    <w:rsid w:val="51C97892"/>
    <w:rsid w:val="51CA6230"/>
    <w:rsid w:val="51CA731B"/>
    <w:rsid w:val="51CA75CF"/>
    <w:rsid w:val="51CB46C8"/>
    <w:rsid w:val="51CB4898"/>
    <w:rsid w:val="51CE37AC"/>
    <w:rsid w:val="51D01147"/>
    <w:rsid w:val="51D119B2"/>
    <w:rsid w:val="51D17ED8"/>
    <w:rsid w:val="51D3013B"/>
    <w:rsid w:val="51D3438E"/>
    <w:rsid w:val="51D406DD"/>
    <w:rsid w:val="51D56475"/>
    <w:rsid w:val="51D5697F"/>
    <w:rsid w:val="51D66EC9"/>
    <w:rsid w:val="51D76E67"/>
    <w:rsid w:val="51D80FB3"/>
    <w:rsid w:val="51D831E4"/>
    <w:rsid w:val="51DA1C68"/>
    <w:rsid w:val="51DA534D"/>
    <w:rsid w:val="51DB21C5"/>
    <w:rsid w:val="51DB5939"/>
    <w:rsid w:val="51DC343D"/>
    <w:rsid w:val="51DC56F5"/>
    <w:rsid w:val="51DC6B14"/>
    <w:rsid w:val="51DF2E26"/>
    <w:rsid w:val="51E01473"/>
    <w:rsid w:val="51E0190C"/>
    <w:rsid w:val="51E105F3"/>
    <w:rsid w:val="51E12D8E"/>
    <w:rsid w:val="51E30495"/>
    <w:rsid w:val="51E35D93"/>
    <w:rsid w:val="51E614F7"/>
    <w:rsid w:val="51E61D95"/>
    <w:rsid w:val="51E65439"/>
    <w:rsid w:val="51E745FA"/>
    <w:rsid w:val="51E822C2"/>
    <w:rsid w:val="51E8348C"/>
    <w:rsid w:val="51E86FC0"/>
    <w:rsid w:val="51E9336C"/>
    <w:rsid w:val="51EA0F2B"/>
    <w:rsid w:val="51EC542E"/>
    <w:rsid w:val="51EC5D16"/>
    <w:rsid w:val="51EC6D50"/>
    <w:rsid w:val="51ED2988"/>
    <w:rsid w:val="51ED6669"/>
    <w:rsid w:val="51EE29CE"/>
    <w:rsid w:val="51F00674"/>
    <w:rsid w:val="51F07CD8"/>
    <w:rsid w:val="51F1198A"/>
    <w:rsid w:val="51F171D1"/>
    <w:rsid w:val="51F2161A"/>
    <w:rsid w:val="51F23097"/>
    <w:rsid w:val="51F24799"/>
    <w:rsid w:val="51F2709B"/>
    <w:rsid w:val="51F32C07"/>
    <w:rsid w:val="51F476BC"/>
    <w:rsid w:val="51F5046A"/>
    <w:rsid w:val="51F51931"/>
    <w:rsid w:val="51F5613C"/>
    <w:rsid w:val="51F60053"/>
    <w:rsid w:val="51F67706"/>
    <w:rsid w:val="51F90A48"/>
    <w:rsid w:val="51FA60EA"/>
    <w:rsid w:val="51FB2A12"/>
    <w:rsid w:val="51FB5F25"/>
    <w:rsid w:val="51FB6A1F"/>
    <w:rsid w:val="51FC6445"/>
    <w:rsid w:val="51FC65EE"/>
    <w:rsid w:val="51FD4751"/>
    <w:rsid w:val="51FD60C0"/>
    <w:rsid w:val="51FE1DA2"/>
    <w:rsid w:val="51FE65A7"/>
    <w:rsid w:val="51FF50CB"/>
    <w:rsid w:val="51FF712E"/>
    <w:rsid w:val="52001373"/>
    <w:rsid w:val="52005CC2"/>
    <w:rsid w:val="52013BC8"/>
    <w:rsid w:val="52014B87"/>
    <w:rsid w:val="5203292E"/>
    <w:rsid w:val="520337DC"/>
    <w:rsid w:val="520356F7"/>
    <w:rsid w:val="520362E0"/>
    <w:rsid w:val="52047174"/>
    <w:rsid w:val="52052C87"/>
    <w:rsid w:val="520621FA"/>
    <w:rsid w:val="52066D8F"/>
    <w:rsid w:val="52075D9D"/>
    <w:rsid w:val="52091E6B"/>
    <w:rsid w:val="520B0A7A"/>
    <w:rsid w:val="520D1652"/>
    <w:rsid w:val="520D74BA"/>
    <w:rsid w:val="520E0CF2"/>
    <w:rsid w:val="520F5EF1"/>
    <w:rsid w:val="52140D10"/>
    <w:rsid w:val="52151B28"/>
    <w:rsid w:val="521761E9"/>
    <w:rsid w:val="52180021"/>
    <w:rsid w:val="52182C1C"/>
    <w:rsid w:val="52183C2C"/>
    <w:rsid w:val="52197629"/>
    <w:rsid w:val="521A281E"/>
    <w:rsid w:val="521A4E67"/>
    <w:rsid w:val="521B125D"/>
    <w:rsid w:val="521B1512"/>
    <w:rsid w:val="521B762A"/>
    <w:rsid w:val="521D47EF"/>
    <w:rsid w:val="521D5105"/>
    <w:rsid w:val="521D62CA"/>
    <w:rsid w:val="521E48BB"/>
    <w:rsid w:val="521F5097"/>
    <w:rsid w:val="52202133"/>
    <w:rsid w:val="5220290F"/>
    <w:rsid w:val="522033A7"/>
    <w:rsid w:val="52213F79"/>
    <w:rsid w:val="5221794E"/>
    <w:rsid w:val="52235010"/>
    <w:rsid w:val="522529C5"/>
    <w:rsid w:val="52254ACB"/>
    <w:rsid w:val="522554A9"/>
    <w:rsid w:val="52262EC4"/>
    <w:rsid w:val="52266D17"/>
    <w:rsid w:val="522B0E1C"/>
    <w:rsid w:val="522D7CC3"/>
    <w:rsid w:val="522E63DF"/>
    <w:rsid w:val="522F4B2F"/>
    <w:rsid w:val="522F5E64"/>
    <w:rsid w:val="523261D3"/>
    <w:rsid w:val="523277A4"/>
    <w:rsid w:val="52334544"/>
    <w:rsid w:val="523477DB"/>
    <w:rsid w:val="5235195D"/>
    <w:rsid w:val="52360CD1"/>
    <w:rsid w:val="52361738"/>
    <w:rsid w:val="52361C04"/>
    <w:rsid w:val="52372BA7"/>
    <w:rsid w:val="5237607D"/>
    <w:rsid w:val="52380498"/>
    <w:rsid w:val="523864D3"/>
    <w:rsid w:val="52394E9E"/>
    <w:rsid w:val="523A4AB2"/>
    <w:rsid w:val="523B2598"/>
    <w:rsid w:val="523B3A7D"/>
    <w:rsid w:val="523C7F5D"/>
    <w:rsid w:val="523D374D"/>
    <w:rsid w:val="523E2AAE"/>
    <w:rsid w:val="523F08A7"/>
    <w:rsid w:val="523F1F85"/>
    <w:rsid w:val="524005A6"/>
    <w:rsid w:val="524051BE"/>
    <w:rsid w:val="52407649"/>
    <w:rsid w:val="524158C9"/>
    <w:rsid w:val="5242021C"/>
    <w:rsid w:val="52432C48"/>
    <w:rsid w:val="52460DC0"/>
    <w:rsid w:val="52461416"/>
    <w:rsid w:val="52463357"/>
    <w:rsid w:val="52473EC0"/>
    <w:rsid w:val="52476941"/>
    <w:rsid w:val="524915CE"/>
    <w:rsid w:val="524A17B6"/>
    <w:rsid w:val="524B6A85"/>
    <w:rsid w:val="524C188F"/>
    <w:rsid w:val="524D61D2"/>
    <w:rsid w:val="524F4E90"/>
    <w:rsid w:val="524F5AAB"/>
    <w:rsid w:val="52510DEA"/>
    <w:rsid w:val="52522299"/>
    <w:rsid w:val="52552CD8"/>
    <w:rsid w:val="5255589B"/>
    <w:rsid w:val="52584950"/>
    <w:rsid w:val="52597CBF"/>
    <w:rsid w:val="525A73E8"/>
    <w:rsid w:val="525B15EE"/>
    <w:rsid w:val="525B2A00"/>
    <w:rsid w:val="525B2CD2"/>
    <w:rsid w:val="525B2ED6"/>
    <w:rsid w:val="525C642D"/>
    <w:rsid w:val="525D256A"/>
    <w:rsid w:val="525E3BCD"/>
    <w:rsid w:val="525E7C40"/>
    <w:rsid w:val="525F20FE"/>
    <w:rsid w:val="525F2A0D"/>
    <w:rsid w:val="52640519"/>
    <w:rsid w:val="52641C24"/>
    <w:rsid w:val="526421F2"/>
    <w:rsid w:val="52645318"/>
    <w:rsid w:val="5266123B"/>
    <w:rsid w:val="5268310B"/>
    <w:rsid w:val="52691C1D"/>
    <w:rsid w:val="526A0CCA"/>
    <w:rsid w:val="526A3C3E"/>
    <w:rsid w:val="526B0675"/>
    <w:rsid w:val="526B1221"/>
    <w:rsid w:val="526C35AE"/>
    <w:rsid w:val="526C7C97"/>
    <w:rsid w:val="526D7445"/>
    <w:rsid w:val="526E37A1"/>
    <w:rsid w:val="526F546F"/>
    <w:rsid w:val="52700DAB"/>
    <w:rsid w:val="52704916"/>
    <w:rsid w:val="5271276E"/>
    <w:rsid w:val="527170B0"/>
    <w:rsid w:val="52717471"/>
    <w:rsid w:val="5272658F"/>
    <w:rsid w:val="52726D0A"/>
    <w:rsid w:val="5272755B"/>
    <w:rsid w:val="52731866"/>
    <w:rsid w:val="52742337"/>
    <w:rsid w:val="52753D8F"/>
    <w:rsid w:val="527620CA"/>
    <w:rsid w:val="527A0CD6"/>
    <w:rsid w:val="527B25B7"/>
    <w:rsid w:val="527B7EDC"/>
    <w:rsid w:val="527C419B"/>
    <w:rsid w:val="527C4C0C"/>
    <w:rsid w:val="527C5B2C"/>
    <w:rsid w:val="527D2D4F"/>
    <w:rsid w:val="527E421A"/>
    <w:rsid w:val="527E7126"/>
    <w:rsid w:val="52803D4A"/>
    <w:rsid w:val="52810328"/>
    <w:rsid w:val="528205F7"/>
    <w:rsid w:val="528333DA"/>
    <w:rsid w:val="52843A33"/>
    <w:rsid w:val="52845584"/>
    <w:rsid w:val="528471AA"/>
    <w:rsid w:val="52850B8C"/>
    <w:rsid w:val="52855DF6"/>
    <w:rsid w:val="5287075B"/>
    <w:rsid w:val="52872DA8"/>
    <w:rsid w:val="52880CA8"/>
    <w:rsid w:val="528960CF"/>
    <w:rsid w:val="528968F0"/>
    <w:rsid w:val="528A18B5"/>
    <w:rsid w:val="528B043E"/>
    <w:rsid w:val="528C1F4A"/>
    <w:rsid w:val="528C404D"/>
    <w:rsid w:val="528E772B"/>
    <w:rsid w:val="528E7B7E"/>
    <w:rsid w:val="528F100D"/>
    <w:rsid w:val="528F34C1"/>
    <w:rsid w:val="5290179B"/>
    <w:rsid w:val="52901A2F"/>
    <w:rsid w:val="52903830"/>
    <w:rsid w:val="529064D2"/>
    <w:rsid w:val="5291586A"/>
    <w:rsid w:val="52920FF8"/>
    <w:rsid w:val="529321B3"/>
    <w:rsid w:val="529333DC"/>
    <w:rsid w:val="52935972"/>
    <w:rsid w:val="529545BA"/>
    <w:rsid w:val="52965261"/>
    <w:rsid w:val="52981621"/>
    <w:rsid w:val="52993810"/>
    <w:rsid w:val="529A533A"/>
    <w:rsid w:val="529B0CD4"/>
    <w:rsid w:val="529C5BA4"/>
    <w:rsid w:val="529C60DC"/>
    <w:rsid w:val="529D5EDC"/>
    <w:rsid w:val="529E52AC"/>
    <w:rsid w:val="529E7876"/>
    <w:rsid w:val="529E7DA8"/>
    <w:rsid w:val="529F0864"/>
    <w:rsid w:val="52A01A4A"/>
    <w:rsid w:val="52A02EFA"/>
    <w:rsid w:val="52A10737"/>
    <w:rsid w:val="52A204A3"/>
    <w:rsid w:val="52A22F60"/>
    <w:rsid w:val="52A42190"/>
    <w:rsid w:val="52A50AC0"/>
    <w:rsid w:val="52A66002"/>
    <w:rsid w:val="52AA20DD"/>
    <w:rsid w:val="52AA6B59"/>
    <w:rsid w:val="52AB1A05"/>
    <w:rsid w:val="52AB231C"/>
    <w:rsid w:val="52AB72FC"/>
    <w:rsid w:val="52AC0AF7"/>
    <w:rsid w:val="52AC0C52"/>
    <w:rsid w:val="52AC2049"/>
    <w:rsid w:val="52AC3C25"/>
    <w:rsid w:val="52AE2F09"/>
    <w:rsid w:val="52AE35B5"/>
    <w:rsid w:val="52AE534B"/>
    <w:rsid w:val="52AE5D73"/>
    <w:rsid w:val="52AF7294"/>
    <w:rsid w:val="52B011D2"/>
    <w:rsid w:val="52B03CD6"/>
    <w:rsid w:val="52B073EE"/>
    <w:rsid w:val="52B14616"/>
    <w:rsid w:val="52B21B1D"/>
    <w:rsid w:val="52B22F09"/>
    <w:rsid w:val="52B35459"/>
    <w:rsid w:val="52B47A3C"/>
    <w:rsid w:val="52B504CB"/>
    <w:rsid w:val="52B54807"/>
    <w:rsid w:val="52B85E32"/>
    <w:rsid w:val="52B9607F"/>
    <w:rsid w:val="52BC65F7"/>
    <w:rsid w:val="52BD7729"/>
    <w:rsid w:val="52C15280"/>
    <w:rsid w:val="52C30663"/>
    <w:rsid w:val="52C3147F"/>
    <w:rsid w:val="52C3416F"/>
    <w:rsid w:val="52C57CAB"/>
    <w:rsid w:val="52C64023"/>
    <w:rsid w:val="52C705F5"/>
    <w:rsid w:val="52C741A6"/>
    <w:rsid w:val="52C90FC0"/>
    <w:rsid w:val="52C91BD1"/>
    <w:rsid w:val="52C96593"/>
    <w:rsid w:val="52CA316D"/>
    <w:rsid w:val="52CB44DD"/>
    <w:rsid w:val="52CB4FD8"/>
    <w:rsid w:val="52CE4A93"/>
    <w:rsid w:val="52CF5BC5"/>
    <w:rsid w:val="52D05AB6"/>
    <w:rsid w:val="52D2373B"/>
    <w:rsid w:val="52D27CFE"/>
    <w:rsid w:val="52D30DA1"/>
    <w:rsid w:val="52D34B5A"/>
    <w:rsid w:val="52D37920"/>
    <w:rsid w:val="52D42EEA"/>
    <w:rsid w:val="52D45936"/>
    <w:rsid w:val="52D4782A"/>
    <w:rsid w:val="52D52299"/>
    <w:rsid w:val="52D56B5F"/>
    <w:rsid w:val="52D57155"/>
    <w:rsid w:val="52D7059A"/>
    <w:rsid w:val="52D81AC6"/>
    <w:rsid w:val="52D96AB9"/>
    <w:rsid w:val="52DA2596"/>
    <w:rsid w:val="52DF0B5B"/>
    <w:rsid w:val="52E0405C"/>
    <w:rsid w:val="52E17483"/>
    <w:rsid w:val="52E32993"/>
    <w:rsid w:val="52E369A2"/>
    <w:rsid w:val="52E40FE9"/>
    <w:rsid w:val="52E544BB"/>
    <w:rsid w:val="52E73E8E"/>
    <w:rsid w:val="52E8187B"/>
    <w:rsid w:val="52EA5721"/>
    <w:rsid w:val="52EB2F50"/>
    <w:rsid w:val="52EC4665"/>
    <w:rsid w:val="52ED4482"/>
    <w:rsid w:val="52EE3BD6"/>
    <w:rsid w:val="52EE5D7A"/>
    <w:rsid w:val="52EF0C7F"/>
    <w:rsid w:val="52EF1D07"/>
    <w:rsid w:val="52F0329F"/>
    <w:rsid w:val="52F12F68"/>
    <w:rsid w:val="52F15884"/>
    <w:rsid w:val="52F17DD8"/>
    <w:rsid w:val="52F3739A"/>
    <w:rsid w:val="52F37824"/>
    <w:rsid w:val="52F44444"/>
    <w:rsid w:val="52F451B4"/>
    <w:rsid w:val="52F51039"/>
    <w:rsid w:val="52F53848"/>
    <w:rsid w:val="52F55CFE"/>
    <w:rsid w:val="52F57554"/>
    <w:rsid w:val="52F655CC"/>
    <w:rsid w:val="52F67D53"/>
    <w:rsid w:val="52F72611"/>
    <w:rsid w:val="52F738C7"/>
    <w:rsid w:val="52F77989"/>
    <w:rsid w:val="52F810BD"/>
    <w:rsid w:val="52F912FC"/>
    <w:rsid w:val="52FC746C"/>
    <w:rsid w:val="52FD0021"/>
    <w:rsid w:val="52FD39BC"/>
    <w:rsid w:val="52FD4B9F"/>
    <w:rsid w:val="52FD64A0"/>
    <w:rsid w:val="52FF2608"/>
    <w:rsid w:val="52FF74FC"/>
    <w:rsid w:val="53002A13"/>
    <w:rsid w:val="53007CED"/>
    <w:rsid w:val="53021A9A"/>
    <w:rsid w:val="53033B31"/>
    <w:rsid w:val="530440BA"/>
    <w:rsid w:val="53061C42"/>
    <w:rsid w:val="53067902"/>
    <w:rsid w:val="530717E5"/>
    <w:rsid w:val="53073F90"/>
    <w:rsid w:val="53081F82"/>
    <w:rsid w:val="53083A41"/>
    <w:rsid w:val="530908C0"/>
    <w:rsid w:val="53093CE2"/>
    <w:rsid w:val="530A5478"/>
    <w:rsid w:val="530C1A62"/>
    <w:rsid w:val="530D0D8D"/>
    <w:rsid w:val="530D3D0D"/>
    <w:rsid w:val="530E39E0"/>
    <w:rsid w:val="530E48AF"/>
    <w:rsid w:val="530E4A4E"/>
    <w:rsid w:val="530E4FC2"/>
    <w:rsid w:val="530E5513"/>
    <w:rsid w:val="530E7BE8"/>
    <w:rsid w:val="530F1A12"/>
    <w:rsid w:val="53100B7A"/>
    <w:rsid w:val="531034C4"/>
    <w:rsid w:val="53103A12"/>
    <w:rsid w:val="531056AA"/>
    <w:rsid w:val="53106D74"/>
    <w:rsid w:val="531101D3"/>
    <w:rsid w:val="531148FD"/>
    <w:rsid w:val="53117008"/>
    <w:rsid w:val="531260EF"/>
    <w:rsid w:val="531307CC"/>
    <w:rsid w:val="53132A03"/>
    <w:rsid w:val="5313381E"/>
    <w:rsid w:val="53141F42"/>
    <w:rsid w:val="531443DF"/>
    <w:rsid w:val="531507D7"/>
    <w:rsid w:val="5315534F"/>
    <w:rsid w:val="531572B7"/>
    <w:rsid w:val="53171D88"/>
    <w:rsid w:val="53175869"/>
    <w:rsid w:val="531818F2"/>
    <w:rsid w:val="53183E3F"/>
    <w:rsid w:val="5318634A"/>
    <w:rsid w:val="53187BBB"/>
    <w:rsid w:val="531921B8"/>
    <w:rsid w:val="531A4A68"/>
    <w:rsid w:val="531A61A6"/>
    <w:rsid w:val="531B1735"/>
    <w:rsid w:val="531B64A1"/>
    <w:rsid w:val="531B6593"/>
    <w:rsid w:val="531C57F0"/>
    <w:rsid w:val="531D45A4"/>
    <w:rsid w:val="531E2D7C"/>
    <w:rsid w:val="531E4759"/>
    <w:rsid w:val="53210063"/>
    <w:rsid w:val="532278B2"/>
    <w:rsid w:val="5323228B"/>
    <w:rsid w:val="53234CF6"/>
    <w:rsid w:val="53241C91"/>
    <w:rsid w:val="532611E2"/>
    <w:rsid w:val="5326270F"/>
    <w:rsid w:val="53264ADF"/>
    <w:rsid w:val="532816C9"/>
    <w:rsid w:val="532917A0"/>
    <w:rsid w:val="532935E4"/>
    <w:rsid w:val="5329495E"/>
    <w:rsid w:val="532B4BF5"/>
    <w:rsid w:val="532B7C1E"/>
    <w:rsid w:val="532C40B7"/>
    <w:rsid w:val="532E35B5"/>
    <w:rsid w:val="532E5A95"/>
    <w:rsid w:val="532E61B9"/>
    <w:rsid w:val="532F66BD"/>
    <w:rsid w:val="533127ED"/>
    <w:rsid w:val="53320713"/>
    <w:rsid w:val="533234FC"/>
    <w:rsid w:val="5333611C"/>
    <w:rsid w:val="5333644F"/>
    <w:rsid w:val="53352B72"/>
    <w:rsid w:val="53356CD6"/>
    <w:rsid w:val="533620AF"/>
    <w:rsid w:val="5337035D"/>
    <w:rsid w:val="53391434"/>
    <w:rsid w:val="53392486"/>
    <w:rsid w:val="53392F72"/>
    <w:rsid w:val="533A137C"/>
    <w:rsid w:val="533A251C"/>
    <w:rsid w:val="533B078B"/>
    <w:rsid w:val="533E7A5E"/>
    <w:rsid w:val="533F4229"/>
    <w:rsid w:val="534016D7"/>
    <w:rsid w:val="53401E61"/>
    <w:rsid w:val="53404696"/>
    <w:rsid w:val="53431FB8"/>
    <w:rsid w:val="534514A0"/>
    <w:rsid w:val="53453A15"/>
    <w:rsid w:val="5345449B"/>
    <w:rsid w:val="534673BC"/>
    <w:rsid w:val="53467ECE"/>
    <w:rsid w:val="53470EFA"/>
    <w:rsid w:val="53481689"/>
    <w:rsid w:val="5349101E"/>
    <w:rsid w:val="534910AC"/>
    <w:rsid w:val="53491432"/>
    <w:rsid w:val="534918B3"/>
    <w:rsid w:val="53496CC8"/>
    <w:rsid w:val="534A5D6C"/>
    <w:rsid w:val="534B3018"/>
    <w:rsid w:val="534B4382"/>
    <w:rsid w:val="534B5E56"/>
    <w:rsid w:val="534C4A1C"/>
    <w:rsid w:val="534E4BA3"/>
    <w:rsid w:val="5353353D"/>
    <w:rsid w:val="5354269B"/>
    <w:rsid w:val="53543CF5"/>
    <w:rsid w:val="53544DB5"/>
    <w:rsid w:val="53545FD0"/>
    <w:rsid w:val="53554BCE"/>
    <w:rsid w:val="53571103"/>
    <w:rsid w:val="535833BA"/>
    <w:rsid w:val="53585CBC"/>
    <w:rsid w:val="535868AC"/>
    <w:rsid w:val="535876DE"/>
    <w:rsid w:val="53597C85"/>
    <w:rsid w:val="535B12A6"/>
    <w:rsid w:val="535C2D28"/>
    <w:rsid w:val="535F41A1"/>
    <w:rsid w:val="536422BB"/>
    <w:rsid w:val="53647A25"/>
    <w:rsid w:val="53671B6A"/>
    <w:rsid w:val="536773E8"/>
    <w:rsid w:val="5368037B"/>
    <w:rsid w:val="536836F0"/>
    <w:rsid w:val="536A0221"/>
    <w:rsid w:val="536A4A11"/>
    <w:rsid w:val="536A501C"/>
    <w:rsid w:val="536A5386"/>
    <w:rsid w:val="536A627C"/>
    <w:rsid w:val="536A67C3"/>
    <w:rsid w:val="536A7D91"/>
    <w:rsid w:val="536B3041"/>
    <w:rsid w:val="536B5178"/>
    <w:rsid w:val="536B713A"/>
    <w:rsid w:val="536C32C1"/>
    <w:rsid w:val="536D2E58"/>
    <w:rsid w:val="536E1AFB"/>
    <w:rsid w:val="536E426E"/>
    <w:rsid w:val="536F3F29"/>
    <w:rsid w:val="536F764B"/>
    <w:rsid w:val="53705257"/>
    <w:rsid w:val="53705E5C"/>
    <w:rsid w:val="53712CAD"/>
    <w:rsid w:val="53730D70"/>
    <w:rsid w:val="5376113A"/>
    <w:rsid w:val="53780511"/>
    <w:rsid w:val="537867A5"/>
    <w:rsid w:val="537869A3"/>
    <w:rsid w:val="53791E69"/>
    <w:rsid w:val="537921BA"/>
    <w:rsid w:val="53794790"/>
    <w:rsid w:val="537A2BDD"/>
    <w:rsid w:val="537A6CD8"/>
    <w:rsid w:val="537B2AAC"/>
    <w:rsid w:val="537B7868"/>
    <w:rsid w:val="537C28FF"/>
    <w:rsid w:val="537C32E1"/>
    <w:rsid w:val="537C72E1"/>
    <w:rsid w:val="537D1E1D"/>
    <w:rsid w:val="537F6A0B"/>
    <w:rsid w:val="53810C27"/>
    <w:rsid w:val="53817E61"/>
    <w:rsid w:val="538210F3"/>
    <w:rsid w:val="538228B2"/>
    <w:rsid w:val="53825299"/>
    <w:rsid w:val="538340CA"/>
    <w:rsid w:val="53835CD3"/>
    <w:rsid w:val="538411B8"/>
    <w:rsid w:val="538415F9"/>
    <w:rsid w:val="538438F6"/>
    <w:rsid w:val="538562A2"/>
    <w:rsid w:val="5386457B"/>
    <w:rsid w:val="53874E51"/>
    <w:rsid w:val="5389285C"/>
    <w:rsid w:val="538968ED"/>
    <w:rsid w:val="53897D74"/>
    <w:rsid w:val="538A49C5"/>
    <w:rsid w:val="538D0EE8"/>
    <w:rsid w:val="538D75CD"/>
    <w:rsid w:val="538F0F8F"/>
    <w:rsid w:val="538F29D0"/>
    <w:rsid w:val="538F4D1A"/>
    <w:rsid w:val="53904B0E"/>
    <w:rsid w:val="5391416B"/>
    <w:rsid w:val="53915F2B"/>
    <w:rsid w:val="539241DA"/>
    <w:rsid w:val="53925CAD"/>
    <w:rsid w:val="539365E6"/>
    <w:rsid w:val="539509EB"/>
    <w:rsid w:val="53951CFE"/>
    <w:rsid w:val="53955287"/>
    <w:rsid w:val="53962C19"/>
    <w:rsid w:val="53966FAC"/>
    <w:rsid w:val="539763E1"/>
    <w:rsid w:val="539B49CA"/>
    <w:rsid w:val="539B6F72"/>
    <w:rsid w:val="539C7463"/>
    <w:rsid w:val="539D2410"/>
    <w:rsid w:val="539D5398"/>
    <w:rsid w:val="539E7856"/>
    <w:rsid w:val="539F110A"/>
    <w:rsid w:val="539F4362"/>
    <w:rsid w:val="539F4DCF"/>
    <w:rsid w:val="53A11CF1"/>
    <w:rsid w:val="53A16DC7"/>
    <w:rsid w:val="53A3464B"/>
    <w:rsid w:val="53A37212"/>
    <w:rsid w:val="53A52932"/>
    <w:rsid w:val="53A55455"/>
    <w:rsid w:val="53A57933"/>
    <w:rsid w:val="53A6048E"/>
    <w:rsid w:val="53A6127D"/>
    <w:rsid w:val="53A63B01"/>
    <w:rsid w:val="53A659EB"/>
    <w:rsid w:val="53A66C22"/>
    <w:rsid w:val="53A7446F"/>
    <w:rsid w:val="53A7715A"/>
    <w:rsid w:val="53A80BFA"/>
    <w:rsid w:val="53AA4911"/>
    <w:rsid w:val="53AA6BC1"/>
    <w:rsid w:val="53AB1A65"/>
    <w:rsid w:val="53AD361E"/>
    <w:rsid w:val="53AF0D0F"/>
    <w:rsid w:val="53B035A0"/>
    <w:rsid w:val="53B11ED4"/>
    <w:rsid w:val="53B11FA5"/>
    <w:rsid w:val="53B13CDC"/>
    <w:rsid w:val="53B22C0D"/>
    <w:rsid w:val="53B25392"/>
    <w:rsid w:val="53B37FB2"/>
    <w:rsid w:val="53B410C2"/>
    <w:rsid w:val="53B456A0"/>
    <w:rsid w:val="53B46B35"/>
    <w:rsid w:val="53B55F8F"/>
    <w:rsid w:val="53B56C0E"/>
    <w:rsid w:val="53B622E4"/>
    <w:rsid w:val="53B6435C"/>
    <w:rsid w:val="53B70FC3"/>
    <w:rsid w:val="53B76A5D"/>
    <w:rsid w:val="53B77AA6"/>
    <w:rsid w:val="53BA33B9"/>
    <w:rsid w:val="53BA6993"/>
    <w:rsid w:val="53BB5455"/>
    <w:rsid w:val="53BB6011"/>
    <w:rsid w:val="53BC1B67"/>
    <w:rsid w:val="53BE1821"/>
    <w:rsid w:val="53BE2DC8"/>
    <w:rsid w:val="53BF2943"/>
    <w:rsid w:val="53C07020"/>
    <w:rsid w:val="53C17F80"/>
    <w:rsid w:val="53C23D0D"/>
    <w:rsid w:val="53C23F5B"/>
    <w:rsid w:val="53C24BF3"/>
    <w:rsid w:val="53C2780C"/>
    <w:rsid w:val="53C30669"/>
    <w:rsid w:val="53C30A09"/>
    <w:rsid w:val="53C31C3F"/>
    <w:rsid w:val="53C32F51"/>
    <w:rsid w:val="53C37CD9"/>
    <w:rsid w:val="53C427F0"/>
    <w:rsid w:val="53C46CE8"/>
    <w:rsid w:val="53C50029"/>
    <w:rsid w:val="53C531E4"/>
    <w:rsid w:val="53C6659E"/>
    <w:rsid w:val="53C7011C"/>
    <w:rsid w:val="53C710F2"/>
    <w:rsid w:val="53C8074C"/>
    <w:rsid w:val="53C82296"/>
    <w:rsid w:val="53C93AA1"/>
    <w:rsid w:val="53CB1354"/>
    <w:rsid w:val="53CB477A"/>
    <w:rsid w:val="53CB47A6"/>
    <w:rsid w:val="53CC7A26"/>
    <w:rsid w:val="53CD5258"/>
    <w:rsid w:val="53CD6EDF"/>
    <w:rsid w:val="53CD75EB"/>
    <w:rsid w:val="53CE4F02"/>
    <w:rsid w:val="53CF0508"/>
    <w:rsid w:val="53D1042C"/>
    <w:rsid w:val="53D12C6F"/>
    <w:rsid w:val="53D161DB"/>
    <w:rsid w:val="53D237A4"/>
    <w:rsid w:val="53D30385"/>
    <w:rsid w:val="53D3743C"/>
    <w:rsid w:val="53D410F7"/>
    <w:rsid w:val="53D5138E"/>
    <w:rsid w:val="53D5304B"/>
    <w:rsid w:val="53D738EB"/>
    <w:rsid w:val="53D77BFC"/>
    <w:rsid w:val="53D84082"/>
    <w:rsid w:val="53D86B91"/>
    <w:rsid w:val="53DA47D5"/>
    <w:rsid w:val="53DB7600"/>
    <w:rsid w:val="53DC0520"/>
    <w:rsid w:val="53DD19AB"/>
    <w:rsid w:val="53DD2070"/>
    <w:rsid w:val="53DE45F8"/>
    <w:rsid w:val="53DF0A6B"/>
    <w:rsid w:val="53DF1096"/>
    <w:rsid w:val="53DF205E"/>
    <w:rsid w:val="53E02D3A"/>
    <w:rsid w:val="53E2700E"/>
    <w:rsid w:val="53E33C74"/>
    <w:rsid w:val="53E44ED8"/>
    <w:rsid w:val="53E531AA"/>
    <w:rsid w:val="53E560F2"/>
    <w:rsid w:val="53E6625B"/>
    <w:rsid w:val="53E746FD"/>
    <w:rsid w:val="53E80E1E"/>
    <w:rsid w:val="53E81B08"/>
    <w:rsid w:val="53E93DFB"/>
    <w:rsid w:val="53E97A86"/>
    <w:rsid w:val="53EA3FED"/>
    <w:rsid w:val="53EA41C4"/>
    <w:rsid w:val="53EA684A"/>
    <w:rsid w:val="53EB0682"/>
    <w:rsid w:val="53EC3E22"/>
    <w:rsid w:val="53EC3E51"/>
    <w:rsid w:val="53ED16AA"/>
    <w:rsid w:val="53ED728D"/>
    <w:rsid w:val="53ED77A8"/>
    <w:rsid w:val="53EE2C8E"/>
    <w:rsid w:val="53F02614"/>
    <w:rsid w:val="53F04828"/>
    <w:rsid w:val="53F061B6"/>
    <w:rsid w:val="53F2094A"/>
    <w:rsid w:val="53F248C3"/>
    <w:rsid w:val="53F26E7F"/>
    <w:rsid w:val="53F3466F"/>
    <w:rsid w:val="53F358DD"/>
    <w:rsid w:val="53F46A5C"/>
    <w:rsid w:val="53F46CFB"/>
    <w:rsid w:val="53F564CF"/>
    <w:rsid w:val="53F62F99"/>
    <w:rsid w:val="53F70275"/>
    <w:rsid w:val="53F80F23"/>
    <w:rsid w:val="53F82806"/>
    <w:rsid w:val="53F85E23"/>
    <w:rsid w:val="53FA7B19"/>
    <w:rsid w:val="53FD6775"/>
    <w:rsid w:val="53FE4EF7"/>
    <w:rsid w:val="53FE6A9A"/>
    <w:rsid w:val="53FF046F"/>
    <w:rsid w:val="53FF1CB4"/>
    <w:rsid w:val="53FF2802"/>
    <w:rsid w:val="53FF5CF7"/>
    <w:rsid w:val="54023259"/>
    <w:rsid w:val="540238AF"/>
    <w:rsid w:val="5402478D"/>
    <w:rsid w:val="54036D9B"/>
    <w:rsid w:val="54040EB5"/>
    <w:rsid w:val="54054142"/>
    <w:rsid w:val="54054BE6"/>
    <w:rsid w:val="54061CE0"/>
    <w:rsid w:val="5407051C"/>
    <w:rsid w:val="54082614"/>
    <w:rsid w:val="540866DA"/>
    <w:rsid w:val="54086775"/>
    <w:rsid w:val="540946CD"/>
    <w:rsid w:val="5409576A"/>
    <w:rsid w:val="540B7B87"/>
    <w:rsid w:val="540C0ED3"/>
    <w:rsid w:val="540C15DB"/>
    <w:rsid w:val="540D4B27"/>
    <w:rsid w:val="540E1FEF"/>
    <w:rsid w:val="5410409D"/>
    <w:rsid w:val="5410492D"/>
    <w:rsid w:val="54104B9D"/>
    <w:rsid w:val="54124E09"/>
    <w:rsid w:val="54125870"/>
    <w:rsid w:val="54127D10"/>
    <w:rsid w:val="541313D4"/>
    <w:rsid w:val="54140089"/>
    <w:rsid w:val="541464BC"/>
    <w:rsid w:val="54153C9B"/>
    <w:rsid w:val="54160DFC"/>
    <w:rsid w:val="5417289D"/>
    <w:rsid w:val="54172950"/>
    <w:rsid w:val="54176E24"/>
    <w:rsid w:val="541A633D"/>
    <w:rsid w:val="541C1686"/>
    <w:rsid w:val="541C6FFB"/>
    <w:rsid w:val="541E2BF2"/>
    <w:rsid w:val="541E47A1"/>
    <w:rsid w:val="5424140C"/>
    <w:rsid w:val="542428EB"/>
    <w:rsid w:val="542476D3"/>
    <w:rsid w:val="54256F16"/>
    <w:rsid w:val="54276906"/>
    <w:rsid w:val="542960DD"/>
    <w:rsid w:val="542B1645"/>
    <w:rsid w:val="542B195D"/>
    <w:rsid w:val="542D0BFD"/>
    <w:rsid w:val="542F115F"/>
    <w:rsid w:val="542F1F97"/>
    <w:rsid w:val="542F3B80"/>
    <w:rsid w:val="543038A5"/>
    <w:rsid w:val="543074A7"/>
    <w:rsid w:val="543104F4"/>
    <w:rsid w:val="54313D16"/>
    <w:rsid w:val="54325B29"/>
    <w:rsid w:val="54332392"/>
    <w:rsid w:val="543402A0"/>
    <w:rsid w:val="543443D0"/>
    <w:rsid w:val="5434602B"/>
    <w:rsid w:val="54351DEE"/>
    <w:rsid w:val="543524D2"/>
    <w:rsid w:val="5436516B"/>
    <w:rsid w:val="54370D3E"/>
    <w:rsid w:val="543750A5"/>
    <w:rsid w:val="54381493"/>
    <w:rsid w:val="54387408"/>
    <w:rsid w:val="543923C2"/>
    <w:rsid w:val="543923D5"/>
    <w:rsid w:val="543977A5"/>
    <w:rsid w:val="54397AB1"/>
    <w:rsid w:val="543A05B7"/>
    <w:rsid w:val="543A19E0"/>
    <w:rsid w:val="543E5A72"/>
    <w:rsid w:val="543F602D"/>
    <w:rsid w:val="54400B46"/>
    <w:rsid w:val="54403F0D"/>
    <w:rsid w:val="54406BFE"/>
    <w:rsid w:val="54415E6C"/>
    <w:rsid w:val="544255AE"/>
    <w:rsid w:val="54432AC2"/>
    <w:rsid w:val="54434437"/>
    <w:rsid w:val="544471F4"/>
    <w:rsid w:val="54452C43"/>
    <w:rsid w:val="54457745"/>
    <w:rsid w:val="54460047"/>
    <w:rsid w:val="54467E0D"/>
    <w:rsid w:val="544857E8"/>
    <w:rsid w:val="544868B6"/>
    <w:rsid w:val="54487823"/>
    <w:rsid w:val="54495AE6"/>
    <w:rsid w:val="544A1243"/>
    <w:rsid w:val="544A572A"/>
    <w:rsid w:val="544A5785"/>
    <w:rsid w:val="544A7C22"/>
    <w:rsid w:val="544C351C"/>
    <w:rsid w:val="544C4754"/>
    <w:rsid w:val="544D1506"/>
    <w:rsid w:val="544E5809"/>
    <w:rsid w:val="544E6D4F"/>
    <w:rsid w:val="544F7886"/>
    <w:rsid w:val="544F7CE0"/>
    <w:rsid w:val="545008F0"/>
    <w:rsid w:val="54500CBF"/>
    <w:rsid w:val="54500F25"/>
    <w:rsid w:val="54503865"/>
    <w:rsid w:val="545045A2"/>
    <w:rsid w:val="54506C7B"/>
    <w:rsid w:val="54511F30"/>
    <w:rsid w:val="54512DBC"/>
    <w:rsid w:val="5451754C"/>
    <w:rsid w:val="54560C20"/>
    <w:rsid w:val="545708CC"/>
    <w:rsid w:val="545776ED"/>
    <w:rsid w:val="54580322"/>
    <w:rsid w:val="5458791A"/>
    <w:rsid w:val="545B26EC"/>
    <w:rsid w:val="545B6E95"/>
    <w:rsid w:val="545C0DD3"/>
    <w:rsid w:val="545C499E"/>
    <w:rsid w:val="545E246E"/>
    <w:rsid w:val="545E76F9"/>
    <w:rsid w:val="54602575"/>
    <w:rsid w:val="54603021"/>
    <w:rsid w:val="54612DB3"/>
    <w:rsid w:val="54614638"/>
    <w:rsid w:val="54617C1E"/>
    <w:rsid w:val="54620CAD"/>
    <w:rsid w:val="54626CBC"/>
    <w:rsid w:val="54633382"/>
    <w:rsid w:val="54634542"/>
    <w:rsid w:val="546438FD"/>
    <w:rsid w:val="54647446"/>
    <w:rsid w:val="54647D65"/>
    <w:rsid w:val="546526FA"/>
    <w:rsid w:val="54684064"/>
    <w:rsid w:val="5468795D"/>
    <w:rsid w:val="546A3294"/>
    <w:rsid w:val="546C31BC"/>
    <w:rsid w:val="546C335A"/>
    <w:rsid w:val="546E27F8"/>
    <w:rsid w:val="546F16D6"/>
    <w:rsid w:val="546F2026"/>
    <w:rsid w:val="546F4925"/>
    <w:rsid w:val="54702BB6"/>
    <w:rsid w:val="54704BD2"/>
    <w:rsid w:val="54705EEE"/>
    <w:rsid w:val="5470667B"/>
    <w:rsid w:val="54710784"/>
    <w:rsid w:val="547177A9"/>
    <w:rsid w:val="54725A92"/>
    <w:rsid w:val="54726217"/>
    <w:rsid w:val="54742A69"/>
    <w:rsid w:val="54753982"/>
    <w:rsid w:val="54756C71"/>
    <w:rsid w:val="54766310"/>
    <w:rsid w:val="547671AC"/>
    <w:rsid w:val="547674FB"/>
    <w:rsid w:val="547707D0"/>
    <w:rsid w:val="54772335"/>
    <w:rsid w:val="54783845"/>
    <w:rsid w:val="5478529B"/>
    <w:rsid w:val="54785623"/>
    <w:rsid w:val="547C1F8C"/>
    <w:rsid w:val="547E0A00"/>
    <w:rsid w:val="547E1D1A"/>
    <w:rsid w:val="547E3C48"/>
    <w:rsid w:val="547E5CE1"/>
    <w:rsid w:val="547E6091"/>
    <w:rsid w:val="547E7B98"/>
    <w:rsid w:val="547F079F"/>
    <w:rsid w:val="547F6A0E"/>
    <w:rsid w:val="547F7160"/>
    <w:rsid w:val="547F71FA"/>
    <w:rsid w:val="54801649"/>
    <w:rsid w:val="548106B8"/>
    <w:rsid w:val="548111A3"/>
    <w:rsid w:val="548145E6"/>
    <w:rsid w:val="54814EE4"/>
    <w:rsid w:val="54816C99"/>
    <w:rsid w:val="5482110B"/>
    <w:rsid w:val="54863D33"/>
    <w:rsid w:val="54865CFF"/>
    <w:rsid w:val="54874CA5"/>
    <w:rsid w:val="54874CFD"/>
    <w:rsid w:val="54887BE1"/>
    <w:rsid w:val="5489230D"/>
    <w:rsid w:val="548C17B1"/>
    <w:rsid w:val="548C2C96"/>
    <w:rsid w:val="548D01DB"/>
    <w:rsid w:val="548E12FF"/>
    <w:rsid w:val="548F70DB"/>
    <w:rsid w:val="54906D1D"/>
    <w:rsid w:val="54913A31"/>
    <w:rsid w:val="54914C1E"/>
    <w:rsid w:val="54924045"/>
    <w:rsid w:val="54936009"/>
    <w:rsid w:val="549429BD"/>
    <w:rsid w:val="54944C36"/>
    <w:rsid w:val="549477B2"/>
    <w:rsid w:val="54962F42"/>
    <w:rsid w:val="54965250"/>
    <w:rsid w:val="54966C5D"/>
    <w:rsid w:val="549677B1"/>
    <w:rsid w:val="549955F4"/>
    <w:rsid w:val="549A51C5"/>
    <w:rsid w:val="549B449A"/>
    <w:rsid w:val="549B57F7"/>
    <w:rsid w:val="549D0019"/>
    <w:rsid w:val="549F2EAB"/>
    <w:rsid w:val="54A15B5B"/>
    <w:rsid w:val="54A23D2E"/>
    <w:rsid w:val="54A40011"/>
    <w:rsid w:val="54A70F1E"/>
    <w:rsid w:val="54A71BDE"/>
    <w:rsid w:val="54A71EF0"/>
    <w:rsid w:val="54A72F94"/>
    <w:rsid w:val="54A73DC5"/>
    <w:rsid w:val="54A766AD"/>
    <w:rsid w:val="54A838CC"/>
    <w:rsid w:val="54A84DBA"/>
    <w:rsid w:val="54A96759"/>
    <w:rsid w:val="54AB196B"/>
    <w:rsid w:val="54AE29E1"/>
    <w:rsid w:val="54AF2203"/>
    <w:rsid w:val="54AF2757"/>
    <w:rsid w:val="54AF510F"/>
    <w:rsid w:val="54B02B8A"/>
    <w:rsid w:val="54B14B4E"/>
    <w:rsid w:val="54B274FF"/>
    <w:rsid w:val="54B37262"/>
    <w:rsid w:val="54B54E49"/>
    <w:rsid w:val="54B577D2"/>
    <w:rsid w:val="54B64771"/>
    <w:rsid w:val="54B66FEC"/>
    <w:rsid w:val="54B86609"/>
    <w:rsid w:val="54B8669E"/>
    <w:rsid w:val="54B87A60"/>
    <w:rsid w:val="54B97F9E"/>
    <w:rsid w:val="54BB0DD4"/>
    <w:rsid w:val="54BB7373"/>
    <w:rsid w:val="54BC4826"/>
    <w:rsid w:val="54BD6E0E"/>
    <w:rsid w:val="54BE2012"/>
    <w:rsid w:val="54BE4D11"/>
    <w:rsid w:val="54C004CC"/>
    <w:rsid w:val="54C004DF"/>
    <w:rsid w:val="54C0537C"/>
    <w:rsid w:val="54C164DE"/>
    <w:rsid w:val="54C204E8"/>
    <w:rsid w:val="54C20B47"/>
    <w:rsid w:val="54C36C0D"/>
    <w:rsid w:val="54C37EEA"/>
    <w:rsid w:val="54C43826"/>
    <w:rsid w:val="54C47A54"/>
    <w:rsid w:val="54C564EA"/>
    <w:rsid w:val="54C60E00"/>
    <w:rsid w:val="54C64639"/>
    <w:rsid w:val="54C64724"/>
    <w:rsid w:val="54C658E4"/>
    <w:rsid w:val="54C66423"/>
    <w:rsid w:val="54C67B47"/>
    <w:rsid w:val="54C70707"/>
    <w:rsid w:val="54C738DA"/>
    <w:rsid w:val="54C83CFD"/>
    <w:rsid w:val="54C84F90"/>
    <w:rsid w:val="54C86B06"/>
    <w:rsid w:val="54C912EB"/>
    <w:rsid w:val="54C91A93"/>
    <w:rsid w:val="54CA3C53"/>
    <w:rsid w:val="54CA3D9F"/>
    <w:rsid w:val="54CC480F"/>
    <w:rsid w:val="54CC585B"/>
    <w:rsid w:val="54CC760E"/>
    <w:rsid w:val="54CD1A41"/>
    <w:rsid w:val="54CD3E39"/>
    <w:rsid w:val="54CE2E6B"/>
    <w:rsid w:val="54CE4BFC"/>
    <w:rsid w:val="54CF7E32"/>
    <w:rsid w:val="54D03403"/>
    <w:rsid w:val="54D05A27"/>
    <w:rsid w:val="54D06C0F"/>
    <w:rsid w:val="54D11CCF"/>
    <w:rsid w:val="54D20751"/>
    <w:rsid w:val="54D21FFC"/>
    <w:rsid w:val="54D2536A"/>
    <w:rsid w:val="54D34033"/>
    <w:rsid w:val="54D353B3"/>
    <w:rsid w:val="54D41399"/>
    <w:rsid w:val="54D47214"/>
    <w:rsid w:val="54D56285"/>
    <w:rsid w:val="54D61208"/>
    <w:rsid w:val="54D61F30"/>
    <w:rsid w:val="54D64968"/>
    <w:rsid w:val="54D76F58"/>
    <w:rsid w:val="54D8021E"/>
    <w:rsid w:val="54D8416F"/>
    <w:rsid w:val="54D94C3A"/>
    <w:rsid w:val="54D971DF"/>
    <w:rsid w:val="54DA1DE0"/>
    <w:rsid w:val="54DB0FF3"/>
    <w:rsid w:val="54DB674B"/>
    <w:rsid w:val="54DD437C"/>
    <w:rsid w:val="54DD7E18"/>
    <w:rsid w:val="54DE2735"/>
    <w:rsid w:val="54DF417B"/>
    <w:rsid w:val="54E0000D"/>
    <w:rsid w:val="54E113A7"/>
    <w:rsid w:val="54E131B7"/>
    <w:rsid w:val="54E22F7E"/>
    <w:rsid w:val="54E23E94"/>
    <w:rsid w:val="54E25FCA"/>
    <w:rsid w:val="54E26E58"/>
    <w:rsid w:val="54E367AA"/>
    <w:rsid w:val="54E436D4"/>
    <w:rsid w:val="54E530A9"/>
    <w:rsid w:val="54E60A3F"/>
    <w:rsid w:val="54E75106"/>
    <w:rsid w:val="54E94C47"/>
    <w:rsid w:val="54EA3587"/>
    <w:rsid w:val="54EA7622"/>
    <w:rsid w:val="54EB695E"/>
    <w:rsid w:val="54EC1457"/>
    <w:rsid w:val="54EC23D8"/>
    <w:rsid w:val="54EE113A"/>
    <w:rsid w:val="54EF3194"/>
    <w:rsid w:val="54F02F77"/>
    <w:rsid w:val="54F05805"/>
    <w:rsid w:val="54F10E99"/>
    <w:rsid w:val="54F2076E"/>
    <w:rsid w:val="54F24466"/>
    <w:rsid w:val="54F34383"/>
    <w:rsid w:val="54F40C71"/>
    <w:rsid w:val="54F42E6E"/>
    <w:rsid w:val="54F43A8F"/>
    <w:rsid w:val="54F45A48"/>
    <w:rsid w:val="54F53BD9"/>
    <w:rsid w:val="54F57934"/>
    <w:rsid w:val="54F7295E"/>
    <w:rsid w:val="54F7658E"/>
    <w:rsid w:val="54F8064F"/>
    <w:rsid w:val="54F87B03"/>
    <w:rsid w:val="54F91247"/>
    <w:rsid w:val="54F927D3"/>
    <w:rsid w:val="54F95164"/>
    <w:rsid w:val="54F97C44"/>
    <w:rsid w:val="54FA36EF"/>
    <w:rsid w:val="54FB0827"/>
    <w:rsid w:val="54FB3F9F"/>
    <w:rsid w:val="54FD1CF8"/>
    <w:rsid w:val="54FD2B31"/>
    <w:rsid w:val="54FD6DCE"/>
    <w:rsid w:val="54FE0110"/>
    <w:rsid w:val="54FF2B34"/>
    <w:rsid w:val="55004AD0"/>
    <w:rsid w:val="55006456"/>
    <w:rsid w:val="55006731"/>
    <w:rsid w:val="55006853"/>
    <w:rsid w:val="55011E7B"/>
    <w:rsid w:val="55014E89"/>
    <w:rsid w:val="5502645F"/>
    <w:rsid w:val="55026F45"/>
    <w:rsid w:val="55037485"/>
    <w:rsid w:val="5504407D"/>
    <w:rsid w:val="55044980"/>
    <w:rsid w:val="5504791B"/>
    <w:rsid w:val="550549CA"/>
    <w:rsid w:val="55057294"/>
    <w:rsid w:val="550726CE"/>
    <w:rsid w:val="55075486"/>
    <w:rsid w:val="5509181E"/>
    <w:rsid w:val="5509391C"/>
    <w:rsid w:val="550A0785"/>
    <w:rsid w:val="550B5068"/>
    <w:rsid w:val="550C7EED"/>
    <w:rsid w:val="550D29BF"/>
    <w:rsid w:val="550E0CFF"/>
    <w:rsid w:val="550F1987"/>
    <w:rsid w:val="550F5495"/>
    <w:rsid w:val="551033E8"/>
    <w:rsid w:val="55103C90"/>
    <w:rsid w:val="5511128D"/>
    <w:rsid w:val="55113BA4"/>
    <w:rsid w:val="55120F96"/>
    <w:rsid w:val="55141171"/>
    <w:rsid w:val="55145F26"/>
    <w:rsid w:val="55172EA2"/>
    <w:rsid w:val="551778C9"/>
    <w:rsid w:val="55194291"/>
    <w:rsid w:val="551951A7"/>
    <w:rsid w:val="55195FA2"/>
    <w:rsid w:val="551A246A"/>
    <w:rsid w:val="551B0602"/>
    <w:rsid w:val="551B78D8"/>
    <w:rsid w:val="551C7C22"/>
    <w:rsid w:val="551D669F"/>
    <w:rsid w:val="551E6AA0"/>
    <w:rsid w:val="551F184C"/>
    <w:rsid w:val="552061C0"/>
    <w:rsid w:val="55207765"/>
    <w:rsid w:val="55212F41"/>
    <w:rsid w:val="5521501B"/>
    <w:rsid w:val="55215B02"/>
    <w:rsid w:val="55220FE4"/>
    <w:rsid w:val="55223F13"/>
    <w:rsid w:val="55226826"/>
    <w:rsid w:val="55247D46"/>
    <w:rsid w:val="55260343"/>
    <w:rsid w:val="55261A7C"/>
    <w:rsid w:val="55264442"/>
    <w:rsid w:val="5527650C"/>
    <w:rsid w:val="552B569B"/>
    <w:rsid w:val="552B7D9D"/>
    <w:rsid w:val="552D1DB0"/>
    <w:rsid w:val="552D386D"/>
    <w:rsid w:val="552E5929"/>
    <w:rsid w:val="552F57A6"/>
    <w:rsid w:val="55326238"/>
    <w:rsid w:val="553339C4"/>
    <w:rsid w:val="5534268A"/>
    <w:rsid w:val="553542D3"/>
    <w:rsid w:val="55372E16"/>
    <w:rsid w:val="553906DC"/>
    <w:rsid w:val="553B0A1C"/>
    <w:rsid w:val="553B0F54"/>
    <w:rsid w:val="553B599B"/>
    <w:rsid w:val="553C1604"/>
    <w:rsid w:val="553C3A6B"/>
    <w:rsid w:val="553C4DA3"/>
    <w:rsid w:val="553C5824"/>
    <w:rsid w:val="553E00F0"/>
    <w:rsid w:val="553E11F5"/>
    <w:rsid w:val="553E1C94"/>
    <w:rsid w:val="553E6DBB"/>
    <w:rsid w:val="553E7F29"/>
    <w:rsid w:val="553F3CA0"/>
    <w:rsid w:val="554120AB"/>
    <w:rsid w:val="55422795"/>
    <w:rsid w:val="55431E1B"/>
    <w:rsid w:val="55432B23"/>
    <w:rsid w:val="5543425E"/>
    <w:rsid w:val="55451E5F"/>
    <w:rsid w:val="55453002"/>
    <w:rsid w:val="55473CDE"/>
    <w:rsid w:val="5547434D"/>
    <w:rsid w:val="554807BA"/>
    <w:rsid w:val="55481637"/>
    <w:rsid w:val="55484C88"/>
    <w:rsid w:val="55495A20"/>
    <w:rsid w:val="554A1478"/>
    <w:rsid w:val="554B0DF4"/>
    <w:rsid w:val="554B58E4"/>
    <w:rsid w:val="554C7DB9"/>
    <w:rsid w:val="554D57A2"/>
    <w:rsid w:val="55505CE2"/>
    <w:rsid w:val="55525CBE"/>
    <w:rsid w:val="55526A40"/>
    <w:rsid w:val="55526E42"/>
    <w:rsid w:val="55527683"/>
    <w:rsid w:val="555351AF"/>
    <w:rsid w:val="55543E12"/>
    <w:rsid w:val="55544835"/>
    <w:rsid w:val="55557BB0"/>
    <w:rsid w:val="55566655"/>
    <w:rsid w:val="5557109F"/>
    <w:rsid w:val="555735B8"/>
    <w:rsid w:val="55573CB8"/>
    <w:rsid w:val="55575813"/>
    <w:rsid w:val="55593EA8"/>
    <w:rsid w:val="55597BE0"/>
    <w:rsid w:val="555B6448"/>
    <w:rsid w:val="555B69F0"/>
    <w:rsid w:val="555B6B5A"/>
    <w:rsid w:val="555B74EF"/>
    <w:rsid w:val="555D53FB"/>
    <w:rsid w:val="555D707F"/>
    <w:rsid w:val="555E4B08"/>
    <w:rsid w:val="555F33D0"/>
    <w:rsid w:val="55612513"/>
    <w:rsid w:val="55635AAD"/>
    <w:rsid w:val="55637BA8"/>
    <w:rsid w:val="55651F91"/>
    <w:rsid w:val="55653488"/>
    <w:rsid w:val="55653DBC"/>
    <w:rsid w:val="55662D9A"/>
    <w:rsid w:val="55663E92"/>
    <w:rsid w:val="5567527B"/>
    <w:rsid w:val="556903E8"/>
    <w:rsid w:val="5569192A"/>
    <w:rsid w:val="55693873"/>
    <w:rsid w:val="556A4F34"/>
    <w:rsid w:val="556B1007"/>
    <w:rsid w:val="556C062E"/>
    <w:rsid w:val="556C0B47"/>
    <w:rsid w:val="556E4168"/>
    <w:rsid w:val="55704790"/>
    <w:rsid w:val="55710678"/>
    <w:rsid w:val="5571394E"/>
    <w:rsid w:val="557162F8"/>
    <w:rsid w:val="5572005D"/>
    <w:rsid w:val="5572101A"/>
    <w:rsid w:val="557211F0"/>
    <w:rsid w:val="5574162D"/>
    <w:rsid w:val="55750C96"/>
    <w:rsid w:val="557600D5"/>
    <w:rsid w:val="557651AE"/>
    <w:rsid w:val="557A04A4"/>
    <w:rsid w:val="557A0FEC"/>
    <w:rsid w:val="557B089A"/>
    <w:rsid w:val="557B3938"/>
    <w:rsid w:val="557F0D21"/>
    <w:rsid w:val="557F43AF"/>
    <w:rsid w:val="557F4ADD"/>
    <w:rsid w:val="55805B29"/>
    <w:rsid w:val="55806C8B"/>
    <w:rsid w:val="558107A2"/>
    <w:rsid w:val="55811CB7"/>
    <w:rsid w:val="558121CF"/>
    <w:rsid w:val="558167BB"/>
    <w:rsid w:val="55820A5F"/>
    <w:rsid w:val="55832613"/>
    <w:rsid w:val="55845B84"/>
    <w:rsid w:val="55853342"/>
    <w:rsid w:val="55876E3A"/>
    <w:rsid w:val="5588280B"/>
    <w:rsid w:val="55890171"/>
    <w:rsid w:val="55890407"/>
    <w:rsid w:val="558A6314"/>
    <w:rsid w:val="558C29ED"/>
    <w:rsid w:val="558D1BBA"/>
    <w:rsid w:val="558D678A"/>
    <w:rsid w:val="558E70C2"/>
    <w:rsid w:val="5590625F"/>
    <w:rsid w:val="559301DF"/>
    <w:rsid w:val="55930B7E"/>
    <w:rsid w:val="55936DF8"/>
    <w:rsid w:val="55947BDA"/>
    <w:rsid w:val="559569E1"/>
    <w:rsid w:val="559659B7"/>
    <w:rsid w:val="5598212E"/>
    <w:rsid w:val="5598311A"/>
    <w:rsid w:val="559851A0"/>
    <w:rsid w:val="55991A39"/>
    <w:rsid w:val="55993100"/>
    <w:rsid w:val="55995268"/>
    <w:rsid w:val="559A730C"/>
    <w:rsid w:val="559B1AE8"/>
    <w:rsid w:val="559B5BA3"/>
    <w:rsid w:val="559C0DCB"/>
    <w:rsid w:val="559F2D5F"/>
    <w:rsid w:val="559F4DBF"/>
    <w:rsid w:val="55A022EC"/>
    <w:rsid w:val="55A056D7"/>
    <w:rsid w:val="55A17A23"/>
    <w:rsid w:val="55A2612D"/>
    <w:rsid w:val="55A2654E"/>
    <w:rsid w:val="55A27A93"/>
    <w:rsid w:val="55A352F3"/>
    <w:rsid w:val="55A569C4"/>
    <w:rsid w:val="55A62CC0"/>
    <w:rsid w:val="55A65677"/>
    <w:rsid w:val="55A67655"/>
    <w:rsid w:val="55A74051"/>
    <w:rsid w:val="55A929D1"/>
    <w:rsid w:val="55AB4E15"/>
    <w:rsid w:val="55AC1AF3"/>
    <w:rsid w:val="55AC2942"/>
    <w:rsid w:val="55AD4A71"/>
    <w:rsid w:val="55AF1EEB"/>
    <w:rsid w:val="55AF4A40"/>
    <w:rsid w:val="55B071DF"/>
    <w:rsid w:val="55B14C68"/>
    <w:rsid w:val="55B16E98"/>
    <w:rsid w:val="55B31C70"/>
    <w:rsid w:val="55B34C56"/>
    <w:rsid w:val="55B35318"/>
    <w:rsid w:val="55B42325"/>
    <w:rsid w:val="55B45C20"/>
    <w:rsid w:val="55B540DF"/>
    <w:rsid w:val="55B60984"/>
    <w:rsid w:val="55B80600"/>
    <w:rsid w:val="55B81962"/>
    <w:rsid w:val="55B9183C"/>
    <w:rsid w:val="55B94A51"/>
    <w:rsid w:val="55B95035"/>
    <w:rsid w:val="55BB238D"/>
    <w:rsid w:val="55BD18D7"/>
    <w:rsid w:val="55BD3057"/>
    <w:rsid w:val="55BE0D9D"/>
    <w:rsid w:val="55BE3B00"/>
    <w:rsid w:val="55BF3C5C"/>
    <w:rsid w:val="55C12E35"/>
    <w:rsid w:val="55C15D15"/>
    <w:rsid w:val="55C24439"/>
    <w:rsid w:val="55C5229D"/>
    <w:rsid w:val="55C536F8"/>
    <w:rsid w:val="55C73D30"/>
    <w:rsid w:val="55C76313"/>
    <w:rsid w:val="55C778B1"/>
    <w:rsid w:val="55C82BDA"/>
    <w:rsid w:val="55C85B27"/>
    <w:rsid w:val="55C90B07"/>
    <w:rsid w:val="55C97C0E"/>
    <w:rsid w:val="55CA237C"/>
    <w:rsid w:val="55CA2DFE"/>
    <w:rsid w:val="55CB1278"/>
    <w:rsid w:val="55CB5EFE"/>
    <w:rsid w:val="55CC2C1D"/>
    <w:rsid w:val="55CC454A"/>
    <w:rsid w:val="55CE25AF"/>
    <w:rsid w:val="55CE3109"/>
    <w:rsid w:val="55CE3632"/>
    <w:rsid w:val="55D103E4"/>
    <w:rsid w:val="55D21FA1"/>
    <w:rsid w:val="55D35CB6"/>
    <w:rsid w:val="55D36149"/>
    <w:rsid w:val="55D532CD"/>
    <w:rsid w:val="55D53A28"/>
    <w:rsid w:val="55D559BA"/>
    <w:rsid w:val="55D55EE4"/>
    <w:rsid w:val="55D645B8"/>
    <w:rsid w:val="55D66617"/>
    <w:rsid w:val="55D8170A"/>
    <w:rsid w:val="55D835CA"/>
    <w:rsid w:val="55D83DF5"/>
    <w:rsid w:val="55D92DE8"/>
    <w:rsid w:val="55D96D81"/>
    <w:rsid w:val="55DA0BE3"/>
    <w:rsid w:val="55DB2DF2"/>
    <w:rsid w:val="55DC7E9C"/>
    <w:rsid w:val="55DD0E57"/>
    <w:rsid w:val="55DE4A0F"/>
    <w:rsid w:val="55DF1F9A"/>
    <w:rsid w:val="55DF3613"/>
    <w:rsid w:val="55E0078E"/>
    <w:rsid w:val="55E022C0"/>
    <w:rsid w:val="55E07B62"/>
    <w:rsid w:val="55E10803"/>
    <w:rsid w:val="55E17EF8"/>
    <w:rsid w:val="55E25E9E"/>
    <w:rsid w:val="55E309AB"/>
    <w:rsid w:val="55E42167"/>
    <w:rsid w:val="55E547EA"/>
    <w:rsid w:val="55E63446"/>
    <w:rsid w:val="55E66DA1"/>
    <w:rsid w:val="55E7738D"/>
    <w:rsid w:val="55E81257"/>
    <w:rsid w:val="55E8135B"/>
    <w:rsid w:val="55E83D17"/>
    <w:rsid w:val="55E84FBF"/>
    <w:rsid w:val="55E85289"/>
    <w:rsid w:val="55E87128"/>
    <w:rsid w:val="55E904D1"/>
    <w:rsid w:val="55E95139"/>
    <w:rsid w:val="55E97648"/>
    <w:rsid w:val="55EA0C93"/>
    <w:rsid w:val="55EA1F6D"/>
    <w:rsid w:val="55EA2B85"/>
    <w:rsid w:val="55EA5200"/>
    <w:rsid w:val="55EB3794"/>
    <w:rsid w:val="55EB41F4"/>
    <w:rsid w:val="55EB7905"/>
    <w:rsid w:val="55EE3025"/>
    <w:rsid w:val="55EF5C50"/>
    <w:rsid w:val="55F0306B"/>
    <w:rsid w:val="55F03D82"/>
    <w:rsid w:val="55F07D7B"/>
    <w:rsid w:val="55F335DF"/>
    <w:rsid w:val="55F53DAB"/>
    <w:rsid w:val="55F60ECF"/>
    <w:rsid w:val="55F61D84"/>
    <w:rsid w:val="55F61F2D"/>
    <w:rsid w:val="55F6514C"/>
    <w:rsid w:val="55F761C5"/>
    <w:rsid w:val="55F879C7"/>
    <w:rsid w:val="55F97075"/>
    <w:rsid w:val="55FA09D0"/>
    <w:rsid w:val="55FB0564"/>
    <w:rsid w:val="55FB2C1B"/>
    <w:rsid w:val="55FB4D9B"/>
    <w:rsid w:val="55FB5990"/>
    <w:rsid w:val="55FF0593"/>
    <w:rsid w:val="55FF5B38"/>
    <w:rsid w:val="55FF61A1"/>
    <w:rsid w:val="56004E99"/>
    <w:rsid w:val="5601385F"/>
    <w:rsid w:val="56015C40"/>
    <w:rsid w:val="560208F5"/>
    <w:rsid w:val="56021274"/>
    <w:rsid w:val="560250EB"/>
    <w:rsid w:val="560369E9"/>
    <w:rsid w:val="56040D04"/>
    <w:rsid w:val="56047877"/>
    <w:rsid w:val="560555A8"/>
    <w:rsid w:val="56055DB0"/>
    <w:rsid w:val="5606037A"/>
    <w:rsid w:val="56061C06"/>
    <w:rsid w:val="56063AF7"/>
    <w:rsid w:val="56075817"/>
    <w:rsid w:val="560816C2"/>
    <w:rsid w:val="560825BD"/>
    <w:rsid w:val="5609468E"/>
    <w:rsid w:val="5609550D"/>
    <w:rsid w:val="560A03AF"/>
    <w:rsid w:val="560A486B"/>
    <w:rsid w:val="560B78FB"/>
    <w:rsid w:val="560C79AF"/>
    <w:rsid w:val="560D01E5"/>
    <w:rsid w:val="560D3C0D"/>
    <w:rsid w:val="560D6EE2"/>
    <w:rsid w:val="560D7617"/>
    <w:rsid w:val="560E0606"/>
    <w:rsid w:val="560F3803"/>
    <w:rsid w:val="560F3AD4"/>
    <w:rsid w:val="560F6430"/>
    <w:rsid w:val="56102CA4"/>
    <w:rsid w:val="56111764"/>
    <w:rsid w:val="56116586"/>
    <w:rsid w:val="56120E7E"/>
    <w:rsid w:val="561254D8"/>
    <w:rsid w:val="5612567D"/>
    <w:rsid w:val="56130B74"/>
    <w:rsid w:val="56131D53"/>
    <w:rsid w:val="561325BB"/>
    <w:rsid w:val="561502E1"/>
    <w:rsid w:val="561724C6"/>
    <w:rsid w:val="56194F11"/>
    <w:rsid w:val="561B358B"/>
    <w:rsid w:val="561C46E4"/>
    <w:rsid w:val="561C4EC7"/>
    <w:rsid w:val="561D47F3"/>
    <w:rsid w:val="561E6D90"/>
    <w:rsid w:val="561F6358"/>
    <w:rsid w:val="56200163"/>
    <w:rsid w:val="56203200"/>
    <w:rsid w:val="56204D0E"/>
    <w:rsid w:val="56204D69"/>
    <w:rsid w:val="56210389"/>
    <w:rsid w:val="56217C7A"/>
    <w:rsid w:val="56221F69"/>
    <w:rsid w:val="56231D84"/>
    <w:rsid w:val="562408AD"/>
    <w:rsid w:val="5624337B"/>
    <w:rsid w:val="56264821"/>
    <w:rsid w:val="56281999"/>
    <w:rsid w:val="56285B96"/>
    <w:rsid w:val="56285ED1"/>
    <w:rsid w:val="5629265C"/>
    <w:rsid w:val="56296F09"/>
    <w:rsid w:val="562A634D"/>
    <w:rsid w:val="562B4ABC"/>
    <w:rsid w:val="562D60F7"/>
    <w:rsid w:val="562D6687"/>
    <w:rsid w:val="562F42B6"/>
    <w:rsid w:val="5630028E"/>
    <w:rsid w:val="56312EB9"/>
    <w:rsid w:val="563228EB"/>
    <w:rsid w:val="56326AF5"/>
    <w:rsid w:val="56336A5A"/>
    <w:rsid w:val="56342D81"/>
    <w:rsid w:val="56347EDC"/>
    <w:rsid w:val="56350B44"/>
    <w:rsid w:val="563526E5"/>
    <w:rsid w:val="56370C7A"/>
    <w:rsid w:val="5637755F"/>
    <w:rsid w:val="5638186D"/>
    <w:rsid w:val="56381A90"/>
    <w:rsid w:val="563A3025"/>
    <w:rsid w:val="563C29CF"/>
    <w:rsid w:val="563D13C8"/>
    <w:rsid w:val="563D6CF1"/>
    <w:rsid w:val="563E04B0"/>
    <w:rsid w:val="564018A4"/>
    <w:rsid w:val="56403DA5"/>
    <w:rsid w:val="56414130"/>
    <w:rsid w:val="564234AF"/>
    <w:rsid w:val="564262C8"/>
    <w:rsid w:val="56435117"/>
    <w:rsid w:val="56435608"/>
    <w:rsid w:val="56437E88"/>
    <w:rsid w:val="56450AEC"/>
    <w:rsid w:val="56471B0C"/>
    <w:rsid w:val="56481138"/>
    <w:rsid w:val="564861E1"/>
    <w:rsid w:val="564B0AE1"/>
    <w:rsid w:val="564B5344"/>
    <w:rsid w:val="564B5D5C"/>
    <w:rsid w:val="564C4EF0"/>
    <w:rsid w:val="564F2B3E"/>
    <w:rsid w:val="565007C5"/>
    <w:rsid w:val="56505988"/>
    <w:rsid w:val="565065B6"/>
    <w:rsid w:val="56510681"/>
    <w:rsid w:val="565109CA"/>
    <w:rsid w:val="56522C61"/>
    <w:rsid w:val="56535ED9"/>
    <w:rsid w:val="56541843"/>
    <w:rsid w:val="565435B9"/>
    <w:rsid w:val="56545060"/>
    <w:rsid w:val="56552E00"/>
    <w:rsid w:val="56557642"/>
    <w:rsid w:val="56560834"/>
    <w:rsid w:val="56577496"/>
    <w:rsid w:val="565867A8"/>
    <w:rsid w:val="565974C3"/>
    <w:rsid w:val="56597E7E"/>
    <w:rsid w:val="565D347F"/>
    <w:rsid w:val="565D3A66"/>
    <w:rsid w:val="565E0D89"/>
    <w:rsid w:val="56601003"/>
    <w:rsid w:val="56603F55"/>
    <w:rsid w:val="56606246"/>
    <w:rsid w:val="56613CFB"/>
    <w:rsid w:val="56620E44"/>
    <w:rsid w:val="566239FA"/>
    <w:rsid w:val="56627955"/>
    <w:rsid w:val="566339EC"/>
    <w:rsid w:val="566501E5"/>
    <w:rsid w:val="56653FB6"/>
    <w:rsid w:val="566573A7"/>
    <w:rsid w:val="56664998"/>
    <w:rsid w:val="56683971"/>
    <w:rsid w:val="566927F2"/>
    <w:rsid w:val="56694BD4"/>
    <w:rsid w:val="566B7A3A"/>
    <w:rsid w:val="566C0360"/>
    <w:rsid w:val="566C3F26"/>
    <w:rsid w:val="566C4C97"/>
    <w:rsid w:val="566D048C"/>
    <w:rsid w:val="566D3EA5"/>
    <w:rsid w:val="566F0BBC"/>
    <w:rsid w:val="56707B29"/>
    <w:rsid w:val="56711768"/>
    <w:rsid w:val="567224B0"/>
    <w:rsid w:val="5673449F"/>
    <w:rsid w:val="56735728"/>
    <w:rsid w:val="56735840"/>
    <w:rsid w:val="567557F9"/>
    <w:rsid w:val="56755956"/>
    <w:rsid w:val="567560F4"/>
    <w:rsid w:val="56770691"/>
    <w:rsid w:val="56782BB7"/>
    <w:rsid w:val="5679431D"/>
    <w:rsid w:val="56795EE5"/>
    <w:rsid w:val="567A628E"/>
    <w:rsid w:val="567B133C"/>
    <w:rsid w:val="567B3A64"/>
    <w:rsid w:val="567C00D2"/>
    <w:rsid w:val="567C729E"/>
    <w:rsid w:val="567C7E24"/>
    <w:rsid w:val="567D0C59"/>
    <w:rsid w:val="567D113C"/>
    <w:rsid w:val="567D6103"/>
    <w:rsid w:val="567D6121"/>
    <w:rsid w:val="567E7977"/>
    <w:rsid w:val="567F09E1"/>
    <w:rsid w:val="567F2652"/>
    <w:rsid w:val="567F36AA"/>
    <w:rsid w:val="567F641F"/>
    <w:rsid w:val="567F74F7"/>
    <w:rsid w:val="568046CA"/>
    <w:rsid w:val="56805A31"/>
    <w:rsid w:val="56810C8E"/>
    <w:rsid w:val="568145CB"/>
    <w:rsid w:val="568331EA"/>
    <w:rsid w:val="56836395"/>
    <w:rsid w:val="56841AFA"/>
    <w:rsid w:val="56841E60"/>
    <w:rsid w:val="56850250"/>
    <w:rsid w:val="568503DA"/>
    <w:rsid w:val="56850F5C"/>
    <w:rsid w:val="568554AA"/>
    <w:rsid w:val="56855921"/>
    <w:rsid w:val="5686666D"/>
    <w:rsid w:val="5687193F"/>
    <w:rsid w:val="56877BF6"/>
    <w:rsid w:val="56882A9E"/>
    <w:rsid w:val="568A03BD"/>
    <w:rsid w:val="568A27DE"/>
    <w:rsid w:val="568C41BE"/>
    <w:rsid w:val="56907A09"/>
    <w:rsid w:val="56942D26"/>
    <w:rsid w:val="56943380"/>
    <w:rsid w:val="56952063"/>
    <w:rsid w:val="56962729"/>
    <w:rsid w:val="56970A8F"/>
    <w:rsid w:val="5697402D"/>
    <w:rsid w:val="56975728"/>
    <w:rsid w:val="56987208"/>
    <w:rsid w:val="569A27D7"/>
    <w:rsid w:val="569A2BCF"/>
    <w:rsid w:val="569C3FF5"/>
    <w:rsid w:val="569D50BF"/>
    <w:rsid w:val="569E17DB"/>
    <w:rsid w:val="56A173CD"/>
    <w:rsid w:val="56A333A0"/>
    <w:rsid w:val="56A35B0F"/>
    <w:rsid w:val="56A46CC8"/>
    <w:rsid w:val="56A476CD"/>
    <w:rsid w:val="56A73789"/>
    <w:rsid w:val="56A806BB"/>
    <w:rsid w:val="56A86AAB"/>
    <w:rsid w:val="56A91C8D"/>
    <w:rsid w:val="56AB1C1E"/>
    <w:rsid w:val="56AB292D"/>
    <w:rsid w:val="56AC46D7"/>
    <w:rsid w:val="56AC4EBB"/>
    <w:rsid w:val="56AC7F9B"/>
    <w:rsid w:val="56AE69A2"/>
    <w:rsid w:val="56AF3880"/>
    <w:rsid w:val="56B047B3"/>
    <w:rsid w:val="56B12F43"/>
    <w:rsid w:val="56B23A72"/>
    <w:rsid w:val="56B51380"/>
    <w:rsid w:val="56B5521D"/>
    <w:rsid w:val="56B6115B"/>
    <w:rsid w:val="56B6282E"/>
    <w:rsid w:val="56B67939"/>
    <w:rsid w:val="56B67B86"/>
    <w:rsid w:val="56B75C25"/>
    <w:rsid w:val="56B97546"/>
    <w:rsid w:val="56BA3E20"/>
    <w:rsid w:val="56BA657C"/>
    <w:rsid w:val="56BB6EE8"/>
    <w:rsid w:val="56BD5698"/>
    <w:rsid w:val="56BE7200"/>
    <w:rsid w:val="56BE7873"/>
    <w:rsid w:val="56BE7995"/>
    <w:rsid w:val="56BF4F53"/>
    <w:rsid w:val="56C00525"/>
    <w:rsid w:val="56C0497A"/>
    <w:rsid w:val="56C06EDA"/>
    <w:rsid w:val="56C1657A"/>
    <w:rsid w:val="56C238C5"/>
    <w:rsid w:val="56C258DF"/>
    <w:rsid w:val="56C26DDF"/>
    <w:rsid w:val="56C273BB"/>
    <w:rsid w:val="56C35861"/>
    <w:rsid w:val="56C45B52"/>
    <w:rsid w:val="56C61A40"/>
    <w:rsid w:val="56C62F0A"/>
    <w:rsid w:val="56C64480"/>
    <w:rsid w:val="56C77904"/>
    <w:rsid w:val="56C90D17"/>
    <w:rsid w:val="56CA396D"/>
    <w:rsid w:val="56CA4F62"/>
    <w:rsid w:val="56CA53F7"/>
    <w:rsid w:val="56CB0387"/>
    <w:rsid w:val="56CB2D4E"/>
    <w:rsid w:val="56CC1828"/>
    <w:rsid w:val="56CE4090"/>
    <w:rsid w:val="56CE6345"/>
    <w:rsid w:val="56CF0D0F"/>
    <w:rsid w:val="56D015C2"/>
    <w:rsid w:val="56D036C3"/>
    <w:rsid w:val="56D040AC"/>
    <w:rsid w:val="56D25A00"/>
    <w:rsid w:val="56D27378"/>
    <w:rsid w:val="56D5300A"/>
    <w:rsid w:val="56D55C21"/>
    <w:rsid w:val="56D637F4"/>
    <w:rsid w:val="56D67DC1"/>
    <w:rsid w:val="56D72E2D"/>
    <w:rsid w:val="56D879F4"/>
    <w:rsid w:val="56D97577"/>
    <w:rsid w:val="56DA420E"/>
    <w:rsid w:val="56DB5018"/>
    <w:rsid w:val="56DF15A6"/>
    <w:rsid w:val="56DF3830"/>
    <w:rsid w:val="56DF52B8"/>
    <w:rsid w:val="56DF6EED"/>
    <w:rsid w:val="56E1098B"/>
    <w:rsid w:val="56E12E9D"/>
    <w:rsid w:val="56E15149"/>
    <w:rsid w:val="56E165A8"/>
    <w:rsid w:val="56E21013"/>
    <w:rsid w:val="56E210CE"/>
    <w:rsid w:val="56E24E64"/>
    <w:rsid w:val="56E309AD"/>
    <w:rsid w:val="56E46303"/>
    <w:rsid w:val="56E67B86"/>
    <w:rsid w:val="56E76E09"/>
    <w:rsid w:val="56E76E64"/>
    <w:rsid w:val="56E9470A"/>
    <w:rsid w:val="56EA394F"/>
    <w:rsid w:val="56EA3C1C"/>
    <w:rsid w:val="56EA7B99"/>
    <w:rsid w:val="56EC29EA"/>
    <w:rsid w:val="56EE2B0F"/>
    <w:rsid w:val="56EF2585"/>
    <w:rsid w:val="56EF29CF"/>
    <w:rsid w:val="56F01356"/>
    <w:rsid w:val="56F0636F"/>
    <w:rsid w:val="56F25A0E"/>
    <w:rsid w:val="56F648A2"/>
    <w:rsid w:val="56F929D7"/>
    <w:rsid w:val="56FB2815"/>
    <w:rsid w:val="56FC095F"/>
    <w:rsid w:val="56FD0173"/>
    <w:rsid w:val="56FD0CF2"/>
    <w:rsid w:val="56FD13AA"/>
    <w:rsid w:val="56FE6A32"/>
    <w:rsid w:val="56FF04BC"/>
    <w:rsid w:val="56FF4B68"/>
    <w:rsid w:val="57004627"/>
    <w:rsid w:val="57007754"/>
    <w:rsid w:val="57011C46"/>
    <w:rsid w:val="57012A54"/>
    <w:rsid w:val="57014F9B"/>
    <w:rsid w:val="57024A53"/>
    <w:rsid w:val="57030689"/>
    <w:rsid w:val="570316AE"/>
    <w:rsid w:val="570455BA"/>
    <w:rsid w:val="57051D65"/>
    <w:rsid w:val="570574C4"/>
    <w:rsid w:val="570609B4"/>
    <w:rsid w:val="57060E27"/>
    <w:rsid w:val="57064A82"/>
    <w:rsid w:val="57080536"/>
    <w:rsid w:val="570805BE"/>
    <w:rsid w:val="57084830"/>
    <w:rsid w:val="570853A1"/>
    <w:rsid w:val="57091FFD"/>
    <w:rsid w:val="57097FA8"/>
    <w:rsid w:val="570A469E"/>
    <w:rsid w:val="570A61AB"/>
    <w:rsid w:val="570B3154"/>
    <w:rsid w:val="570C1605"/>
    <w:rsid w:val="571200E6"/>
    <w:rsid w:val="57120817"/>
    <w:rsid w:val="57142706"/>
    <w:rsid w:val="57145907"/>
    <w:rsid w:val="571623E6"/>
    <w:rsid w:val="571765C0"/>
    <w:rsid w:val="57182DFB"/>
    <w:rsid w:val="57194E26"/>
    <w:rsid w:val="57197FE3"/>
    <w:rsid w:val="571B1562"/>
    <w:rsid w:val="571D2446"/>
    <w:rsid w:val="571D7E27"/>
    <w:rsid w:val="571E0331"/>
    <w:rsid w:val="57201474"/>
    <w:rsid w:val="572138E4"/>
    <w:rsid w:val="57231961"/>
    <w:rsid w:val="57233183"/>
    <w:rsid w:val="572416B1"/>
    <w:rsid w:val="57243D83"/>
    <w:rsid w:val="57246522"/>
    <w:rsid w:val="57257E3D"/>
    <w:rsid w:val="57260790"/>
    <w:rsid w:val="57271820"/>
    <w:rsid w:val="57276D03"/>
    <w:rsid w:val="57285AC3"/>
    <w:rsid w:val="57286321"/>
    <w:rsid w:val="57293867"/>
    <w:rsid w:val="572A7FC2"/>
    <w:rsid w:val="572B19E9"/>
    <w:rsid w:val="572C0692"/>
    <w:rsid w:val="572D44C3"/>
    <w:rsid w:val="5730444C"/>
    <w:rsid w:val="57311478"/>
    <w:rsid w:val="57317B7C"/>
    <w:rsid w:val="57322B0A"/>
    <w:rsid w:val="57347B57"/>
    <w:rsid w:val="57372167"/>
    <w:rsid w:val="57374BB3"/>
    <w:rsid w:val="57392EA9"/>
    <w:rsid w:val="57396FD2"/>
    <w:rsid w:val="5739775D"/>
    <w:rsid w:val="573B2056"/>
    <w:rsid w:val="573C64AB"/>
    <w:rsid w:val="573D2F97"/>
    <w:rsid w:val="573D32EB"/>
    <w:rsid w:val="573E7523"/>
    <w:rsid w:val="573E7689"/>
    <w:rsid w:val="573F072D"/>
    <w:rsid w:val="57421A7B"/>
    <w:rsid w:val="57421AB7"/>
    <w:rsid w:val="574268CE"/>
    <w:rsid w:val="57433CFF"/>
    <w:rsid w:val="57435D3C"/>
    <w:rsid w:val="57443FE8"/>
    <w:rsid w:val="57444976"/>
    <w:rsid w:val="5744595D"/>
    <w:rsid w:val="57450E96"/>
    <w:rsid w:val="57452C2F"/>
    <w:rsid w:val="57467613"/>
    <w:rsid w:val="57471229"/>
    <w:rsid w:val="57474C00"/>
    <w:rsid w:val="57477730"/>
    <w:rsid w:val="57480829"/>
    <w:rsid w:val="574A1081"/>
    <w:rsid w:val="574A69D5"/>
    <w:rsid w:val="574C0355"/>
    <w:rsid w:val="574C3B8F"/>
    <w:rsid w:val="574C3D59"/>
    <w:rsid w:val="574C5161"/>
    <w:rsid w:val="574D4129"/>
    <w:rsid w:val="574E2CBC"/>
    <w:rsid w:val="574E4163"/>
    <w:rsid w:val="574E4428"/>
    <w:rsid w:val="574E47B1"/>
    <w:rsid w:val="574E5081"/>
    <w:rsid w:val="574F17AB"/>
    <w:rsid w:val="574F2A40"/>
    <w:rsid w:val="574F2EC5"/>
    <w:rsid w:val="574F6BC4"/>
    <w:rsid w:val="57513589"/>
    <w:rsid w:val="57515EEB"/>
    <w:rsid w:val="57523FE5"/>
    <w:rsid w:val="575276A4"/>
    <w:rsid w:val="575276FA"/>
    <w:rsid w:val="575307F5"/>
    <w:rsid w:val="57535A43"/>
    <w:rsid w:val="57543BC1"/>
    <w:rsid w:val="57556AFC"/>
    <w:rsid w:val="57557991"/>
    <w:rsid w:val="57565AD3"/>
    <w:rsid w:val="57577FA9"/>
    <w:rsid w:val="575B0ACB"/>
    <w:rsid w:val="575B4F5B"/>
    <w:rsid w:val="575D79B8"/>
    <w:rsid w:val="575E3107"/>
    <w:rsid w:val="575F0F95"/>
    <w:rsid w:val="57615447"/>
    <w:rsid w:val="5762512C"/>
    <w:rsid w:val="57632D49"/>
    <w:rsid w:val="57640F36"/>
    <w:rsid w:val="57641109"/>
    <w:rsid w:val="576451A4"/>
    <w:rsid w:val="57657FFF"/>
    <w:rsid w:val="57662E25"/>
    <w:rsid w:val="576632A4"/>
    <w:rsid w:val="57674977"/>
    <w:rsid w:val="57675CC1"/>
    <w:rsid w:val="57680EC9"/>
    <w:rsid w:val="57681CE0"/>
    <w:rsid w:val="57684DDD"/>
    <w:rsid w:val="57690F58"/>
    <w:rsid w:val="576A6473"/>
    <w:rsid w:val="576B258F"/>
    <w:rsid w:val="576C1693"/>
    <w:rsid w:val="576C274F"/>
    <w:rsid w:val="576C3FC5"/>
    <w:rsid w:val="576D599D"/>
    <w:rsid w:val="576E0C12"/>
    <w:rsid w:val="576F0368"/>
    <w:rsid w:val="576F42D6"/>
    <w:rsid w:val="577074C1"/>
    <w:rsid w:val="577217D1"/>
    <w:rsid w:val="57724263"/>
    <w:rsid w:val="5773208C"/>
    <w:rsid w:val="57736339"/>
    <w:rsid w:val="57750811"/>
    <w:rsid w:val="5776056C"/>
    <w:rsid w:val="57763292"/>
    <w:rsid w:val="577843A6"/>
    <w:rsid w:val="57785AF7"/>
    <w:rsid w:val="577A7B55"/>
    <w:rsid w:val="577B0CCD"/>
    <w:rsid w:val="577C32EA"/>
    <w:rsid w:val="577D0B1B"/>
    <w:rsid w:val="577D0C2B"/>
    <w:rsid w:val="577D0D9A"/>
    <w:rsid w:val="577F465E"/>
    <w:rsid w:val="577F5CB5"/>
    <w:rsid w:val="577F6A8F"/>
    <w:rsid w:val="577F7014"/>
    <w:rsid w:val="577F70A2"/>
    <w:rsid w:val="57800F4F"/>
    <w:rsid w:val="57806CC2"/>
    <w:rsid w:val="578414F1"/>
    <w:rsid w:val="57844A23"/>
    <w:rsid w:val="578464E3"/>
    <w:rsid w:val="57856AE5"/>
    <w:rsid w:val="578776D6"/>
    <w:rsid w:val="57897717"/>
    <w:rsid w:val="578A081E"/>
    <w:rsid w:val="578A4DC7"/>
    <w:rsid w:val="578C34AF"/>
    <w:rsid w:val="578C6FD3"/>
    <w:rsid w:val="578D0185"/>
    <w:rsid w:val="578E3111"/>
    <w:rsid w:val="578E4BB9"/>
    <w:rsid w:val="57903D74"/>
    <w:rsid w:val="579061CC"/>
    <w:rsid w:val="5791227B"/>
    <w:rsid w:val="57912ECF"/>
    <w:rsid w:val="57912EEE"/>
    <w:rsid w:val="57921035"/>
    <w:rsid w:val="57924BFA"/>
    <w:rsid w:val="57930799"/>
    <w:rsid w:val="5793248E"/>
    <w:rsid w:val="57940409"/>
    <w:rsid w:val="57944651"/>
    <w:rsid w:val="57944D80"/>
    <w:rsid w:val="5794621B"/>
    <w:rsid w:val="579462DB"/>
    <w:rsid w:val="5795422D"/>
    <w:rsid w:val="57961107"/>
    <w:rsid w:val="5796445E"/>
    <w:rsid w:val="579648D5"/>
    <w:rsid w:val="5796594B"/>
    <w:rsid w:val="5797669B"/>
    <w:rsid w:val="57980104"/>
    <w:rsid w:val="57983CFB"/>
    <w:rsid w:val="57992D56"/>
    <w:rsid w:val="57997F70"/>
    <w:rsid w:val="579A6248"/>
    <w:rsid w:val="579B0523"/>
    <w:rsid w:val="579B2910"/>
    <w:rsid w:val="579B442A"/>
    <w:rsid w:val="579B6FB9"/>
    <w:rsid w:val="579C4C5D"/>
    <w:rsid w:val="579E11CC"/>
    <w:rsid w:val="579E54A5"/>
    <w:rsid w:val="579F5F50"/>
    <w:rsid w:val="57A025CE"/>
    <w:rsid w:val="57A06669"/>
    <w:rsid w:val="57A070B1"/>
    <w:rsid w:val="57A11950"/>
    <w:rsid w:val="57A15D4F"/>
    <w:rsid w:val="57A22CBE"/>
    <w:rsid w:val="57A264FE"/>
    <w:rsid w:val="57A26640"/>
    <w:rsid w:val="57A2785C"/>
    <w:rsid w:val="57A27F61"/>
    <w:rsid w:val="57A4228A"/>
    <w:rsid w:val="57A42FCA"/>
    <w:rsid w:val="57A43A4B"/>
    <w:rsid w:val="57A5379C"/>
    <w:rsid w:val="57A5491C"/>
    <w:rsid w:val="57A7133A"/>
    <w:rsid w:val="57A81501"/>
    <w:rsid w:val="57A8154D"/>
    <w:rsid w:val="57A8691D"/>
    <w:rsid w:val="57A87135"/>
    <w:rsid w:val="57A936BE"/>
    <w:rsid w:val="57A94124"/>
    <w:rsid w:val="57AB5660"/>
    <w:rsid w:val="57AB6535"/>
    <w:rsid w:val="57AB7304"/>
    <w:rsid w:val="57AC0CA5"/>
    <w:rsid w:val="57AC3C6C"/>
    <w:rsid w:val="57AD523A"/>
    <w:rsid w:val="57AE387D"/>
    <w:rsid w:val="57AE5416"/>
    <w:rsid w:val="57AE6D2A"/>
    <w:rsid w:val="57B06790"/>
    <w:rsid w:val="57B10001"/>
    <w:rsid w:val="57B11734"/>
    <w:rsid w:val="57B344D7"/>
    <w:rsid w:val="57B36283"/>
    <w:rsid w:val="57B3683A"/>
    <w:rsid w:val="57B453FC"/>
    <w:rsid w:val="57B52256"/>
    <w:rsid w:val="57B53DD1"/>
    <w:rsid w:val="57B5592F"/>
    <w:rsid w:val="57B6059D"/>
    <w:rsid w:val="57B61D55"/>
    <w:rsid w:val="57B77383"/>
    <w:rsid w:val="57B858B7"/>
    <w:rsid w:val="57B86C8B"/>
    <w:rsid w:val="57B8705F"/>
    <w:rsid w:val="57B87B45"/>
    <w:rsid w:val="57B937CA"/>
    <w:rsid w:val="57BA3A44"/>
    <w:rsid w:val="57BB11AA"/>
    <w:rsid w:val="57BC2273"/>
    <w:rsid w:val="57BC250C"/>
    <w:rsid w:val="57BC2F3D"/>
    <w:rsid w:val="57BE7B59"/>
    <w:rsid w:val="57BF11FB"/>
    <w:rsid w:val="57BF1A60"/>
    <w:rsid w:val="57C079BB"/>
    <w:rsid w:val="57C107E6"/>
    <w:rsid w:val="57C115E9"/>
    <w:rsid w:val="57C161D5"/>
    <w:rsid w:val="57C164C2"/>
    <w:rsid w:val="57C20C6B"/>
    <w:rsid w:val="57C2202E"/>
    <w:rsid w:val="57C245D0"/>
    <w:rsid w:val="57C26BD1"/>
    <w:rsid w:val="57C31ECF"/>
    <w:rsid w:val="57C324A2"/>
    <w:rsid w:val="57C40364"/>
    <w:rsid w:val="57C47C0B"/>
    <w:rsid w:val="57C47C74"/>
    <w:rsid w:val="57C5036F"/>
    <w:rsid w:val="57C80FB4"/>
    <w:rsid w:val="57C92CEC"/>
    <w:rsid w:val="57C95D1C"/>
    <w:rsid w:val="57C9789A"/>
    <w:rsid w:val="57CA1767"/>
    <w:rsid w:val="57CA5697"/>
    <w:rsid w:val="57CB052C"/>
    <w:rsid w:val="57CD5E65"/>
    <w:rsid w:val="57CD71BE"/>
    <w:rsid w:val="57CF1DCA"/>
    <w:rsid w:val="57CF4FA4"/>
    <w:rsid w:val="57D0554F"/>
    <w:rsid w:val="57D05604"/>
    <w:rsid w:val="57D16764"/>
    <w:rsid w:val="57D23CCB"/>
    <w:rsid w:val="57D31E34"/>
    <w:rsid w:val="57D34FA5"/>
    <w:rsid w:val="57D41966"/>
    <w:rsid w:val="57D50D39"/>
    <w:rsid w:val="57D50F0C"/>
    <w:rsid w:val="57D7255D"/>
    <w:rsid w:val="57D847C2"/>
    <w:rsid w:val="57D957E1"/>
    <w:rsid w:val="57DB7D68"/>
    <w:rsid w:val="57DD3F7A"/>
    <w:rsid w:val="57DD6068"/>
    <w:rsid w:val="57DE04E9"/>
    <w:rsid w:val="57DE5904"/>
    <w:rsid w:val="57DF4C7F"/>
    <w:rsid w:val="57E0019E"/>
    <w:rsid w:val="57E001BE"/>
    <w:rsid w:val="57E019A2"/>
    <w:rsid w:val="57E20085"/>
    <w:rsid w:val="57E2168D"/>
    <w:rsid w:val="57E21FC2"/>
    <w:rsid w:val="57E25229"/>
    <w:rsid w:val="57E26D2F"/>
    <w:rsid w:val="57E36847"/>
    <w:rsid w:val="57E36926"/>
    <w:rsid w:val="57E64A5C"/>
    <w:rsid w:val="57E764CB"/>
    <w:rsid w:val="57E7694B"/>
    <w:rsid w:val="57E81633"/>
    <w:rsid w:val="57E9312C"/>
    <w:rsid w:val="57E95A46"/>
    <w:rsid w:val="57EA5C58"/>
    <w:rsid w:val="57EA65CD"/>
    <w:rsid w:val="57ED55DB"/>
    <w:rsid w:val="57ED69C4"/>
    <w:rsid w:val="57EE605E"/>
    <w:rsid w:val="57EF196C"/>
    <w:rsid w:val="57F028F4"/>
    <w:rsid w:val="57F17AD0"/>
    <w:rsid w:val="57F17FBB"/>
    <w:rsid w:val="57F2463C"/>
    <w:rsid w:val="57F44527"/>
    <w:rsid w:val="57F45A53"/>
    <w:rsid w:val="57F60257"/>
    <w:rsid w:val="57F63A43"/>
    <w:rsid w:val="57F64D5E"/>
    <w:rsid w:val="57F97528"/>
    <w:rsid w:val="57FC3A29"/>
    <w:rsid w:val="57FE4A1E"/>
    <w:rsid w:val="57FF11DA"/>
    <w:rsid w:val="57FF12D5"/>
    <w:rsid w:val="58001049"/>
    <w:rsid w:val="58011551"/>
    <w:rsid w:val="58024CEA"/>
    <w:rsid w:val="58042346"/>
    <w:rsid w:val="58046EB3"/>
    <w:rsid w:val="58053986"/>
    <w:rsid w:val="58056B42"/>
    <w:rsid w:val="58060303"/>
    <w:rsid w:val="58062417"/>
    <w:rsid w:val="58063057"/>
    <w:rsid w:val="58070AB2"/>
    <w:rsid w:val="58080805"/>
    <w:rsid w:val="58091669"/>
    <w:rsid w:val="580A4D24"/>
    <w:rsid w:val="580F5042"/>
    <w:rsid w:val="580F6C20"/>
    <w:rsid w:val="58104E26"/>
    <w:rsid w:val="58106F47"/>
    <w:rsid w:val="58116968"/>
    <w:rsid w:val="58117F18"/>
    <w:rsid w:val="58121FF5"/>
    <w:rsid w:val="58145D89"/>
    <w:rsid w:val="5814689D"/>
    <w:rsid w:val="5814773A"/>
    <w:rsid w:val="581964EF"/>
    <w:rsid w:val="581A044C"/>
    <w:rsid w:val="581A2B5C"/>
    <w:rsid w:val="581A530B"/>
    <w:rsid w:val="581A567F"/>
    <w:rsid w:val="581A6521"/>
    <w:rsid w:val="581B0191"/>
    <w:rsid w:val="581B35EB"/>
    <w:rsid w:val="581B446E"/>
    <w:rsid w:val="581B722D"/>
    <w:rsid w:val="581C08C7"/>
    <w:rsid w:val="581C4C85"/>
    <w:rsid w:val="581C6D6B"/>
    <w:rsid w:val="581D1480"/>
    <w:rsid w:val="581D67F6"/>
    <w:rsid w:val="581D7C97"/>
    <w:rsid w:val="581E6545"/>
    <w:rsid w:val="581F4C13"/>
    <w:rsid w:val="581F7123"/>
    <w:rsid w:val="58205F54"/>
    <w:rsid w:val="5821076B"/>
    <w:rsid w:val="58220827"/>
    <w:rsid w:val="582274F2"/>
    <w:rsid w:val="58231C8F"/>
    <w:rsid w:val="58233722"/>
    <w:rsid w:val="58241DAC"/>
    <w:rsid w:val="58252E00"/>
    <w:rsid w:val="582546F9"/>
    <w:rsid w:val="58257D33"/>
    <w:rsid w:val="5829161A"/>
    <w:rsid w:val="58297282"/>
    <w:rsid w:val="582A169F"/>
    <w:rsid w:val="582A4A78"/>
    <w:rsid w:val="582A5EF0"/>
    <w:rsid w:val="582A6775"/>
    <w:rsid w:val="582B5296"/>
    <w:rsid w:val="582C0697"/>
    <w:rsid w:val="582D06AE"/>
    <w:rsid w:val="582D344D"/>
    <w:rsid w:val="582E31D2"/>
    <w:rsid w:val="582E3331"/>
    <w:rsid w:val="582F4BE3"/>
    <w:rsid w:val="582F54DC"/>
    <w:rsid w:val="58317728"/>
    <w:rsid w:val="58321373"/>
    <w:rsid w:val="58326452"/>
    <w:rsid w:val="58330C8B"/>
    <w:rsid w:val="58340E5D"/>
    <w:rsid w:val="5834571B"/>
    <w:rsid w:val="5836074D"/>
    <w:rsid w:val="583643C1"/>
    <w:rsid w:val="58364F4F"/>
    <w:rsid w:val="58365012"/>
    <w:rsid w:val="58373457"/>
    <w:rsid w:val="58386B24"/>
    <w:rsid w:val="58387049"/>
    <w:rsid w:val="583900BD"/>
    <w:rsid w:val="58395E43"/>
    <w:rsid w:val="58397785"/>
    <w:rsid w:val="583A01BE"/>
    <w:rsid w:val="583A67FC"/>
    <w:rsid w:val="583A6C19"/>
    <w:rsid w:val="583B77CA"/>
    <w:rsid w:val="583C0A36"/>
    <w:rsid w:val="583C511A"/>
    <w:rsid w:val="583C5FE1"/>
    <w:rsid w:val="583D0172"/>
    <w:rsid w:val="583D2EE3"/>
    <w:rsid w:val="583E58FF"/>
    <w:rsid w:val="583F068B"/>
    <w:rsid w:val="583F2BE2"/>
    <w:rsid w:val="583F489B"/>
    <w:rsid w:val="583F6AE0"/>
    <w:rsid w:val="58414EB1"/>
    <w:rsid w:val="584214A3"/>
    <w:rsid w:val="584215CC"/>
    <w:rsid w:val="58423544"/>
    <w:rsid w:val="58426672"/>
    <w:rsid w:val="58427E39"/>
    <w:rsid w:val="58437EA7"/>
    <w:rsid w:val="5846701D"/>
    <w:rsid w:val="58485844"/>
    <w:rsid w:val="58490EB2"/>
    <w:rsid w:val="5849182F"/>
    <w:rsid w:val="58496962"/>
    <w:rsid w:val="584B1800"/>
    <w:rsid w:val="584B3D1E"/>
    <w:rsid w:val="584C1595"/>
    <w:rsid w:val="584C1D4D"/>
    <w:rsid w:val="584D3C41"/>
    <w:rsid w:val="584D4F1C"/>
    <w:rsid w:val="584E574A"/>
    <w:rsid w:val="584E78F1"/>
    <w:rsid w:val="584F274A"/>
    <w:rsid w:val="584F5B11"/>
    <w:rsid w:val="58507B5A"/>
    <w:rsid w:val="58516D32"/>
    <w:rsid w:val="58517EFB"/>
    <w:rsid w:val="5852172C"/>
    <w:rsid w:val="585378C2"/>
    <w:rsid w:val="58540F7A"/>
    <w:rsid w:val="58542876"/>
    <w:rsid w:val="5854441E"/>
    <w:rsid w:val="58555315"/>
    <w:rsid w:val="5856116F"/>
    <w:rsid w:val="58571FD6"/>
    <w:rsid w:val="58574CDA"/>
    <w:rsid w:val="58583B71"/>
    <w:rsid w:val="585A052E"/>
    <w:rsid w:val="585B3790"/>
    <w:rsid w:val="585B624B"/>
    <w:rsid w:val="585C459B"/>
    <w:rsid w:val="585D60C1"/>
    <w:rsid w:val="585E04D3"/>
    <w:rsid w:val="585E16A4"/>
    <w:rsid w:val="58615820"/>
    <w:rsid w:val="58624B4A"/>
    <w:rsid w:val="5862598C"/>
    <w:rsid w:val="58645572"/>
    <w:rsid w:val="586469BD"/>
    <w:rsid w:val="58647689"/>
    <w:rsid w:val="58654905"/>
    <w:rsid w:val="58660A34"/>
    <w:rsid w:val="586649DD"/>
    <w:rsid w:val="58675484"/>
    <w:rsid w:val="586A2141"/>
    <w:rsid w:val="586A4DD3"/>
    <w:rsid w:val="586B3EDD"/>
    <w:rsid w:val="586B59C2"/>
    <w:rsid w:val="586C0E11"/>
    <w:rsid w:val="586C6B7A"/>
    <w:rsid w:val="586D57E7"/>
    <w:rsid w:val="586D7448"/>
    <w:rsid w:val="586E1B09"/>
    <w:rsid w:val="586E5495"/>
    <w:rsid w:val="586E5828"/>
    <w:rsid w:val="586F330D"/>
    <w:rsid w:val="586F5AA6"/>
    <w:rsid w:val="58720AE8"/>
    <w:rsid w:val="58727057"/>
    <w:rsid w:val="58736A7C"/>
    <w:rsid w:val="58744D2D"/>
    <w:rsid w:val="58747F34"/>
    <w:rsid w:val="5875588B"/>
    <w:rsid w:val="587569FA"/>
    <w:rsid w:val="58756CFC"/>
    <w:rsid w:val="58756D12"/>
    <w:rsid w:val="587573E4"/>
    <w:rsid w:val="587761E2"/>
    <w:rsid w:val="5879362D"/>
    <w:rsid w:val="587A11F4"/>
    <w:rsid w:val="587B6295"/>
    <w:rsid w:val="587D47BB"/>
    <w:rsid w:val="587E29F9"/>
    <w:rsid w:val="587E3361"/>
    <w:rsid w:val="587E5EA1"/>
    <w:rsid w:val="587F1CD3"/>
    <w:rsid w:val="587F2243"/>
    <w:rsid w:val="587F42F8"/>
    <w:rsid w:val="58802D71"/>
    <w:rsid w:val="58821E99"/>
    <w:rsid w:val="58841AF5"/>
    <w:rsid w:val="58842AAB"/>
    <w:rsid w:val="58853234"/>
    <w:rsid w:val="58853808"/>
    <w:rsid w:val="5885665D"/>
    <w:rsid w:val="58863EDE"/>
    <w:rsid w:val="58865E12"/>
    <w:rsid w:val="58875C9D"/>
    <w:rsid w:val="58893CF9"/>
    <w:rsid w:val="588B0F73"/>
    <w:rsid w:val="588C6DF2"/>
    <w:rsid w:val="588C71C4"/>
    <w:rsid w:val="588D7C58"/>
    <w:rsid w:val="588E1BA0"/>
    <w:rsid w:val="588E2E22"/>
    <w:rsid w:val="588F0F94"/>
    <w:rsid w:val="58900A2F"/>
    <w:rsid w:val="589020CE"/>
    <w:rsid w:val="5890637A"/>
    <w:rsid w:val="58917C3D"/>
    <w:rsid w:val="58925B19"/>
    <w:rsid w:val="58936EEE"/>
    <w:rsid w:val="5894292A"/>
    <w:rsid w:val="58942FF1"/>
    <w:rsid w:val="58947CE1"/>
    <w:rsid w:val="58967FA8"/>
    <w:rsid w:val="589717F6"/>
    <w:rsid w:val="58974B8D"/>
    <w:rsid w:val="589A30B4"/>
    <w:rsid w:val="589D4949"/>
    <w:rsid w:val="589D71F1"/>
    <w:rsid w:val="589E3841"/>
    <w:rsid w:val="589F0BDF"/>
    <w:rsid w:val="58A15DBB"/>
    <w:rsid w:val="58A178A6"/>
    <w:rsid w:val="58A24871"/>
    <w:rsid w:val="58A31E7A"/>
    <w:rsid w:val="58A51AD7"/>
    <w:rsid w:val="58A541A0"/>
    <w:rsid w:val="58A63B3C"/>
    <w:rsid w:val="58A664E6"/>
    <w:rsid w:val="58A665F3"/>
    <w:rsid w:val="58A67D1F"/>
    <w:rsid w:val="58A72F52"/>
    <w:rsid w:val="58A74DC6"/>
    <w:rsid w:val="58A81689"/>
    <w:rsid w:val="58A929F9"/>
    <w:rsid w:val="58A945A4"/>
    <w:rsid w:val="58AC16CF"/>
    <w:rsid w:val="58AC61DA"/>
    <w:rsid w:val="58AC7E29"/>
    <w:rsid w:val="58AD3F5B"/>
    <w:rsid w:val="58AD6F98"/>
    <w:rsid w:val="58AE7817"/>
    <w:rsid w:val="58AE7A8C"/>
    <w:rsid w:val="58AF2188"/>
    <w:rsid w:val="58B013B3"/>
    <w:rsid w:val="58B05958"/>
    <w:rsid w:val="58B0645E"/>
    <w:rsid w:val="58B347DE"/>
    <w:rsid w:val="58B375D0"/>
    <w:rsid w:val="58B536F9"/>
    <w:rsid w:val="58B545AE"/>
    <w:rsid w:val="58B57A4B"/>
    <w:rsid w:val="58B57FDB"/>
    <w:rsid w:val="58B63401"/>
    <w:rsid w:val="58B6504F"/>
    <w:rsid w:val="58B67A20"/>
    <w:rsid w:val="58B74802"/>
    <w:rsid w:val="58B80EC3"/>
    <w:rsid w:val="58B82E26"/>
    <w:rsid w:val="58B93878"/>
    <w:rsid w:val="58B94D80"/>
    <w:rsid w:val="58B9516F"/>
    <w:rsid w:val="58BA3B25"/>
    <w:rsid w:val="58BC4B45"/>
    <w:rsid w:val="58BC4B53"/>
    <w:rsid w:val="58BE1759"/>
    <w:rsid w:val="58C01FBB"/>
    <w:rsid w:val="58C205D1"/>
    <w:rsid w:val="58C37A21"/>
    <w:rsid w:val="58C402DC"/>
    <w:rsid w:val="58C432A6"/>
    <w:rsid w:val="58C50A51"/>
    <w:rsid w:val="58C65540"/>
    <w:rsid w:val="58C66557"/>
    <w:rsid w:val="58C73354"/>
    <w:rsid w:val="58C77D2D"/>
    <w:rsid w:val="58C82BC4"/>
    <w:rsid w:val="58C84D37"/>
    <w:rsid w:val="58CC0D26"/>
    <w:rsid w:val="58CC15E6"/>
    <w:rsid w:val="58CC4B7E"/>
    <w:rsid w:val="58CE153B"/>
    <w:rsid w:val="58CE4737"/>
    <w:rsid w:val="58CE7EC0"/>
    <w:rsid w:val="58D0061A"/>
    <w:rsid w:val="58D15A8C"/>
    <w:rsid w:val="58D37161"/>
    <w:rsid w:val="58D517B5"/>
    <w:rsid w:val="58D76D08"/>
    <w:rsid w:val="58D7795F"/>
    <w:rsid w:val="58D912EB"/>
    <w:rsid w:val="58DA2397"/>
    <w:rsid w:val="58DA623F"/>
    <w:rsid w:val="58DB119C"/>
    <w:rsid w:val="58DB44F3"/>
    <w:rsid w:val="58DC303F"/>
    <w:rsid w:val="58DC5FFD"/>
    <w:rsid w:val="58DC61FD"/>
    <w:rsid w:val="58DD0A0F"/>
    <w:rsid w:val="58DD0A88"/>
    <w:rsid w:val="58DD59FD"/>
    <w:rsid w:val="58DE6196"/>
    <w:rsid w:val="58DF05D1"/>
    <w:rsid w:val="58E1329F"/>
    <w:rsid w:val="58E13579"/>
    <w:rsid w:val="58E20965"/>
    <w:rsid w:val="58E32251"/>
    <w:rsid w:val="58E419CE"/>
    <w:rsid w:val="58E53E3F"/>
    <w:rsid w:val="58E55E78"/>
    <w:rsid w:val="58E5731A"/>
    <w:rsid w:val="58E57724"/>
    <w:rsid w:val="58E81088"/>
    <w:rsid w:val="58E87251"/>
    <w:rsid w:val="58E952CC"/>
    <w:rsid w:val="58EA45F4"/>
    <w:rsid w:val="58EB4EDD"/>
    <w:rsid w:val="58EC1BA1"/>
    <w:rsid w:val="58EC4032"/>
    <w:rsid w:val="58ED06CC"/>
    <w:rsid w:val="58ED6B71"/>
    <w:rsid w:val="58ED708E"/>
    <w:rsid w:val="58EE4631"/>
    <w:rsid w:val="58EE5754"/>
    <w:rsid w:val="58EF5054"/>
    <w:rsid w:val="58F01DBA"/>
    <w:rsid w:val="58F10D4D"/>
    <w:rsid w:val="58F204F3"/>
    <w:rsid w:val="58F3695A"/>
    <w:rsid w:val="58F40091"/>
    <w:rsid w:val="58F44FC5"/>
    <w:rsid w:val="58F466F6"/>
    <w:rsid w:val="58F6054A"/>
    <w:rsid w:val="58F60FF2"/>
    <w:rsid w:val="58F8229C"/>
    <w:rsid w:val="58F839BC"/>
    <w:rsid w:val="58FB17FA"/>
    <w:rsid w:val="58FC1D5F"/>
    <w:rsid w:val="58FC2506"/>
    <w:rsid w:val="58FC29D0"/>
    <w:rsid w:val="58FC4ED5"/>
    <w:rsid w:val="58FD7213"/>
    <w:rsid w:val="58FF68BB"/>
    <w:rsid w:val="58FF7016"/>
    <w:rsid w:val="590003AF"/>
    <w:rsid w:val="59013A4A"/>
    <w:rsid w:val="59024393"/>
    <w:rsid w:val="590639A6"/>
    <w:rsid w:val="59072E2F"/>
    <w:rsid w:val="59074C2E"/>
    <w:rsid w:val="59084C10"/>
    <w:rsid w:val="59091567"/>
    <w:rsid w:val="59097D1E"/>
    <w:rsid w:val="590A7E00"/>
    <w:rsid w:val="590B22F5"/>
    <w:rsid w:val="590C348A"/>
    <w:rsid w:val="590D5CFF"/>
    <w:rsid w:val="590D6CF7"/>
    <w:rsid w:val="590E0393"/>
    <w:rsid w:val="59102F59"/>
    <w:rsid w:val="59104AA2"/>
    <w:rsid w:val="5911225A"/>
    <w:rsid w:val="591303D5"/>
    <w:rsid w:val="591523BE"/>
    <w:rsid w:val="59156527"/>
    <w:rsid w:val="59164CB3"/>
    <w:rsid w:val="59172C1D"/>
    <w:rsid w:val="5918171E"/>
    <w:rsid w:val="591860AF"/>
    <w:rsid w:val="59191498"/>
    <w:rsid w:val="591A0480"/>
    <w:rsid w:val="591B4EA3"/>
    <w:rsid w:val="591D5D9E"/>
    <w:rsid w:val="591E2B2E"/>
    <w:rsid w:val="591F6FB5"/>
    <w:rsid w:val="59200084"/>
    <w:rsid w:val="592044F9"/>
    <w:rsid w:val="59204DD0"/>
    <w:rsid w:val="59206667"/>
    <w:rsid w:val="59221115"/>
    <w:rsid w:val="59232E00"/>
    <w:rsid w:val="59250190"/>
    <w:rsid w:val="59260127"/>
    <w:rsid w:val="59267CDA"/>
    <w:rsid w:val="59271254"/>
    <w:rsid w:val="59271283"/>
    <w:rsid w:val="5927374F"/>
    <w:rsid w:val="59275F2A"/>
    <w:rsid w:val="592765BF"/>
    <w:rsid w:val="59294E7B"/>
    <w:rsid w:val="592A5B47"/>
    <w:rsid w:val="592B03CF"/>
    <w:rsid w:val="592B3185"/>
    <w:rsid w:val="592B38F8"/>
    <w:rsid w:val="592C0B3B"/>
    <w:rsid w:val="592C4E99"/>
    <w:rsid w:val="592D421E"/>
    <w:rsid w:val="592D645F"/>
    <w:rsid w:val="592D795A"/>
    <w:rsid w:val="592E38F4"/>
    <w:rsid w:val="592F61D9"/>
    <w:rsid w:val="592F7996"/>
    <w:rsid w:val="593016B2"/>
    <w:rsid w:val="593021BF"/>
    <w:rsid w:val="59304816"/>
    <w:rsid w:val="593056F5"/>
    <w:rsid w:val="59316C8F"/>
    <w:rsid w:val="59324832"/>
    <w:rsid w:val="5933342D"/>
    <w:rsid w:val="59333450"/>
    <w:rsid w:val="5933395E"/>
    <w:rsid w:val="593340A0"/>
    <w:rsid w:val="59345DB4"/>
    <w:rsid w:val="59355F66"/>
    <w:rsid w:val="593674C7"/>
    <w:rsid w:val="593825F0"/>
    <w:rsid w:val="59382856"/>
    <w:rsid w:val="59385ABA"/>
    <w:rsid w:val="593947D6"/>
    <w:rsid w:val="593B6E26"/>
    <w:rsid w:val="593C1443"/>
    <w:rsid w:val="593C6391"/>
    <w:rsid w:val="593D3000"/>
    <w:rsid w:val="593F3456"/>
    <w:rsid w:val="593F79A2"/>
    <w:rsid w:val="594009BB"/>
    <w:rsid w:val="59402E73"/>
    <w:rsid w:val="59432728"/>
    <w:rsid w:val="59441707"/>
    <w:rsid w:val="594521F7"/>
    <w:rsid w:val="59467AF3"/>
    <w:rsid w:val="59477D28"/>
    <w:rsid w:val="59481065"/>
    <w:rsid w:val="59481A37"/>
    <w:rsid w:val="59485ED6"/>
    <w:rsid w:val="594951BA"/>
    <w:rsid w:val="594A6607"/>
    <w:rsid w:val="594D421C"/>
    <w:rsid w:val="59515AFE"/>
    <w:rsid w:val="59516D40"/>
    <w:rsid w:val="595235F8"/>
    <w:rsid w:val="59524A67"/>
    <w:rsid w:val="5952691F"/>
    <w:rsid w:val="595358CB"/>
    <w:rsid w:val="5953746C"/>
    <w:rsid w:val="59550538"/>
    <w:rsid w:val="59550892"/>
    <w:rsid w:val="59553FE6"/>
    <w:rsid w:val="595543A0"/>
    <w:rsid w:val="595672E0"/>
    <w:rsid w:val="59567BA3"/>
    <w:rsid w:val="59573D6A"/>
    <w:rsid w:val="59574C19"/>
    <w:rsid w:val="59577050"/>
    <w:rsid w:val="59577164"/>
    <w:rsid w:val="595775B3"/>
    <w:rsid w:val="59580907"/>
    <w:rsid w:val="59583D74"/>
    <w:rsid w:val="5958624D"/>
    <w:rsid w:val="59590841"/>
    <w:rsid w:val="59596075"/>
    <w:rsid w:val="595A2DE0"/>
    <w:rsid w:val="595A3F94"/>
    <w:rsid w:val="595C028D"/>
    <w:rsid w:val="595C2E4A"/>
    <w:rsid w:val="595C59F0"/>
    <w:rsid w:val="595E1A2F"/>
    <w:rsid w:val="59601671"/>
    <w:rsid w:val="59607E50"/>
    <w:rsid w:val="59614E96"/>
    <w:rsid w:val="596204C0"/>
    <w:rsid w:val="59621C90"/>
    <w:rsid w:val="596352FD"/>
    <w:rsid w:val="5965029E"/>
    <w:rsid w:val="59681A9F"/>
    <w:rsid w:val="59681FFE"/>
    <w:rsid w:val="59684228"/>
    <w:rsid w:val="59686D0D"/>
    <w:rsid w:val="5968798A"/>
    <w:rsid w:val="596A2995"/>
    <w:rsid w:val="596C005D"/>
    <w:rsid w:val="596C0907"/>
    <w:rsid w:val="596C1731"/>
    <w:rsid w:val="596C1EDE"/>
    <w:rsid w:val="596C208C"/>
    <w:rsid w:val="596D23A6"/>
    <w:rsid w:val="596D7384"/>
    <w:rsid w:val="596E2EBA"/>
    <w:rsid w:val="596F0D23"/>
    <w:rsid w:val="596F769E"/>
    <w:rsid w:val="597015AB"/>
    <w:rsid w:val="59715049"/>
    <w:rsid w:val="59715373"/>
    <w:rsid w:val="59715F30"/>
    <w:rsid w:val="59716587"/>
    <w:rsid w:val="59723675"/>
    <w:rsid w:val="59723E55"/>
    <w:rsid w:val="597247E0"/>
    <w:rsid w:val="59730A76"/>
    <w:rsid w:val="59735330"/>
    <w:rsid w:val="59750DD4"/>
    <w:rsid w:val="59754B5F"/>
    <w:rsid w:val="5976325C"/>
    <w:rsid w:val="5976413F"/>
    <w:rsid w:val="59774A7D"/>
    <w:rsid w:val="59785BFE"/>
    <w:rsid w:val="597B306D"/>
    <w:rsid w:val="597D6E46"/>
    <w:rsid w:val="597E2851"/>
    <w:rsid w:val="597E7472"/>
    <w:rsid w:val="597F2D2E"/>
    <w:rsid w:val="597F74B2"/>
    <w:rsid w:val="59820509"/>
    <w:rsid w:val="59821015"/>
    <w:rsid w:val="59827BC6"/>
    <w:rsid w:val="5984280A"/>
    <w:rsid w:val="59857038"/>
    <w:rsid w:val="59857C21"/>
    <w:rsid w:val="598611FE"/>
    <w:rsid w:val="59871F0D"/>
    <w:rsid w:val="5988686E"/>
    <w:rsid w:val="59886D8E"/>
    <w:rsid w:val="598950AB"/>
    <w:rsid w:val="598978FE"/>
    <w:rsid w:val="598B3657"/>
    <w:rsid w:val="598C7FD8"/>
    <w:rsid w:val="598D0696"/>
    <w:rsid w:val="598D6467"/>
    <w:rsid w:val="59900492"/>
    <w:rsid w:val="59905EC7"/>
    <w:rsid w:val="59906B3C"/>
    <w:rsid w:val="59910A10"/>
    <w:rsid w:val="59910CC2"/>
    <w:rsid w:val="59911F85"/>
    <w:rsid w:val="59913C7A"/>
    <w:rsid w:val="599145C3"/>
    <w:rsid w:val="59920864"/>
    <w:rsid w:val="599234B7"/>
    <w:rsid w:val="59923AC6"/>
    <w:rsid w:val="59931A9B"/>
    <w:rsid w:val="59940AA7"/>
    <w:rsid w:val="59955A27"/>
    <w:rsid w:val="59960F80"/>
    <w:rsid w:val="59970E6E"/>
    <w:rsid w:val="59970F69"/>
    <w:rsid w:val="59977A72"/>
    <w:rsid w:val="59981D93"/>
    <w:rsid w:val="59993BEB"/>
    <w:rsid w:val="599956A7"/>
    <w:rsid w:val="59996D61"/>
    <w:rsid w:val="599A27AD"/>
    <w:rsid w:val="599A2FC2"/>
    <w:rsid w:val="599A6D57"/>
    <w:rsid w:val="599A7EFB"/>
    <w:rsid w:val="599B0FDE"/>
    <w:rsid w:val="599B3514"/>
    <w:rsid w:val="599C3502"/>
    <w:rsid w:val="599D7ACA"/>
    <w:rsid w:val="599D7EC6"/>
    <w:rsid w:val="599F378E"/>
    <w:rsid w:val="59A0591F"/>
    <w:rsid w:val="59A12538"/>
    <w:rsid w:val="59A13337"/>
    <w:rsid w:val="59A16CAB"/>
    <w:rsid w:val="59A31207"/>
    <w:rsid w:val="59A41F07"/>
    <w:rsid w:val="59A5667F"/>
    <w:rsid w:val="59A62C11"/>
    <w:rsid w:val="59A84AF6"/>
    <w:rsid w:val="59A924B3"/>
    <w:rsid w:val="59A95C18"/>
    <w:rsid w:val="59A96F6A"/>
    <w:rsid w:val="59AA100E"/>
    <w:rsid w:val="59AA737B"/>
    <w:rsid w:val="59AE02D3"/>
    <w:rsid w:val="59AE0387"/>
    <w:rsid w:val="59AE4CCC"/>
    <w:rsid w:val="59AE6CB7"/>
    <w:rsid w:val="59B06FA5"/>
    <w:rsid w:val="59B15AF2"/>
    <w:rsid w:val="59B323B9"/>
    <w:rsid w:val="59B40C24"/>
    <w:rsid w:val="59B42963"/>
    <w:rsid w:val="59B50A18"/>
    <w:rsid w:val="59B55D83"/>
    <w:rsid w:val="59B60AC1"/>
    <w:rsid w:val="59B636F2"/>
    <w:rsid w:val="59B70902"/>
    <w:rsid w:val="59B75C1E"/>
    <w:rsid w:val="59B76948"/>
    <w:rsid w:val="59B769DD"/>
    <w:rsid w:val="59B821D5"/>
    <w:rsid w:val="59BA6A2E"/>
    <w:rsid w:val="59BD4EE6"/>
    <w:rsid w:val="59BE35EC"/>
    <w:rsid w:val="59BF0CBA"/>
    <w:rsid w:val="59BF1349"/>
    <w:rsid w:val="59BF1FAC"/>
    <w:rsid w:val="59BF3C9F"/>
    <w:rsid w:val="59C252D5"/>
    <w:rsid w:val="59C26C24"/>
    <w:rsid w:val="59C37EC4"/>
    <w:rsid w:val="59C41F2C"/>
    <w:rsid w:val="59C51134"/>
    <w:rsid w:val="59C55A5E"/>
    <w:rsid w:val="59C64A1E"/>
    <w:rsid w:val="59C65121"/>
    <w:rsid w:val="59C71ABE"/>
    <w:rsid w:val="59C823B7"/>
    <w:rsid w:val="59C858E5"/>
    <w:rsid w:val="59C96526"/>
    <w:rsid w:val="59CA58F7"/>
    <w:rsid w:val="59CC1A57"/>
    <w:rsid w:val="59CC3F34"/>
    <w:rsid w:val="59CC74BB"/>
    <w:rsid w:val="59CE536C"/>
    <w:rsid w:val="59CE5B2F"/>
    <w:rsid w:val="59CE6BCA"/>
    <w:rsid w:val="59CF6BCF"/>
    <w:rsid w:val="59D07288"/>
    <w:rsid w:val="59D13B2D"/>
    <w:rsid w:val="59D31F1F"/>
    <w:rsid w:val="59D32EC5"/>
    <w:rsid w:val="59D341EA"/>
    <w:rsid w:val="59D37447"/>
    <w:rsid w:val="59D45018"/>
    <w:rsid w:val="59D477ED"/>
    <w:rsid w:val="59D55977"/>
    <w:rsid w:val="59D568BE"/>
    <w:rsid w:val="59D774F9"/>
    <w:rsid w:val="59D809E1"/>
    <w:rsid w:val="59D906C4"/>
    <w:rsid w:val="59D979D3"/>
    <w:rsid w:val="59DA31C9"/>
    <w:rsid w:val="59DA52EE"/>
    <w:rsid w:val="59DB4039"/>
    <w:rsid w:val="59DB676B"/>
    <w:rsid w:val="59DC5EF7"/>
    <w:rsid w:val="59DC73C8"/>
    <w:rsid w:val="59DE697F"/>
    <w:rsid w:val="59DF2090"/>
    <w:rsid w:val="59DF4978"/>
    <w:rsid w:val="59DF53C6"/>
    <w:rsid w:val="59E05A98"/>
    <w:rsid w:val="59E06A88"/>
    <w:rsid w:val="59E31418"/>
    <w:rsid w:val="59E516D1"/>
    <w:rsid w:val="59E543E9"/>
    <w:rsid w:val="59E55E70"/>
    <w:rsid w:val="59E6272D"/>
    <w:rsid w:val="59E62C19"/>
    <w:rsid w:val="59E71E66"/>
    <w:rsid w:val="59E81207"/>
    <w:rsid w:val="59E838B5"/>
    <w:rsid w:val="59E95866"/>
    <w:rsid w:val="59EA53D0"/>
    <w:rsid w:val="59EA7888"/>
    <w:rsid w:val="59EB387B"/>
    <w:rsid w:val="59EB79F1"/>
    <w:rsid w:val="59EC1753"/>
    <w:rsid w:val="59EC4EF0"/>
    <w:rsid w:val="59EE23B9"/>
    <w:rsid w:val="59EE3516"/>
    <w:rsid w:val="59F04E13"/>
    <w:rsid w:val="59F3536C"/>
    <w:rsid w:val="59F37897"/>
    <w:rsid w:val="59F4033A"/>
    <w:rsid w:val="59F420AD"/>
    <w:rsid w:val="59F438BD"/>
    <w:rsid w:val="59F44235"/>
    <w:rsid w:val="59F46A68"/>
    <w:rsid w:val="59F534A2"/>
    <w:rsid w:val="59F631C0"/>
    <w:rsid w:val="59F6762C"/>
    <w:rsid w:val="59F80B7C"/>
    <w:rsid w:val="59F82B75"/>
    <w:rsid w:val="59F86F32"/>
    <w:rsid w:val="59F97ED2"/>
    <w:rsid w:val="59FA19C2"/>
    <w:rsid w:val="59FC268F"/>
    <w:rsid w:val="59FC52F3"/>
    <w:rsid w:val="59FD40BF"/>
    <w:rsid w:val="59FD7105"/>
    <w:rsid w:val="59FE182E"/>
    <w:rsid w:val="59FE2957"/>
    <w:rsid w:val="59FE4376"/>
    <w:rsid w:val="59FF1212"/>
    <w:rsid w:val="59FF25BA"/>
    <w:rsid w:val="5A0045C0"/>
    <w:rsid w:val="5A014A44"/>
    <w:rsid w:val="5A025727"/>
    <w:rsid w:val="5A02686B"/>
    <w:rsid w:val="5A03714B"/>
    <w:rsid w:val="5A0467D1"/>
    <w:rsid w:val="5A062B62"/>
    <w:rsid w:val="5A065094"/>
    <w:rsid w:val="5A086C86"/>
    <w:rsid w:val="5A0937BD"/>
    <w:rsid w:val="5A0944E9"/>
    <w:rsid w:val="5A0A24A4"/>
    <w:rsid w:val="5A0A3FAB"/>
    <w:rsid w:val="5A0D1C5D"/>
    <w:rsid w:val="5A0D4111"/>
    <w:rsid w:val="5A0F2446"/>
    <w:rsid w:val="5A1033D3"/>
    <w:rsid w:val="5A110A0C"/>
    <w:rsid w:val="5A111CC3"/>
    <w:rsid w:val="5A112536"/>
    <w:rsid w:val="5A112F0B"/>
    <w:rsid w:val="5A121F15"/>
    <w:rsid w:val="5A12637D"/>
    <w:rsid w:val="5A136805"/>
    <w:rsid w:val="5A141DB7"/>
    <w:rsid w:val="5A15493B"/>
    <w:rsid w:val="5A155F69"/>
    <w:rsid w:val="5A1808AA"/>
    <w:rsid w:val="5A186A13"/>
    <w:rsid w:val="5A187C82"/>
    <w:rsid w:val="5A1907AC"/>
    <w:rsid w:val="5A194475"/>
    <w:rsid w:val="5A1A1AD8"/>
    <w:rsid w:val="5A1A7807"/>
    <w:rsid w:val="5A1D17F3"/>
    <w:rsid w:val="5A1E1C25"/>
    <w:rsid w:val="5A1E41A7"/>
    <w:rsid w:val="5A1E7104"/>
    <w:rsid w:val="5A1F1037"/>
    <w:rsid w:val="5A201EAA"/>
    <w:rsid w:val="5A2123A3"/>
    <w:rsid w:val="5A213F1C"/>
    <w:rsid w:val="5A214204"/>
    <w:rsid w:val="5A22264B"/>
    <w:rsid w:val="5A242D72"/>
    <w:rsid w:val="5A25160A"/>
    <w:rsid w:val="5A251FDB"/>
    <w:rsid w:val="5A257FC6"/>
    <w:rsid w:val="5A271B09"/>
    <w:rsid w:val="5A287B86"/>
    <w:rsid w:val="5A2907DD"/>
    <w:rsid w:val="5A290918"/>
    <w:rsid w:val="5A297A1B"/>
    <w:rsid w:val="5A2C4AF8"/>
    <w:rsid w:val="5A2C712E"/>
    <w:rsid w:val="5A2D44A0"/>
    <w:rsid w:val="5A2F72CD"/>
    <w:rsid w:val="5A321514"/>
    <w:rsid w:val="5A321534"/>
    <w:rsid w:val="5A32234C"/>
    <w:rsid w:val="5A3226EE"/>
    <w:rsid w:val="5A330E20"/>
    <w:rsid w:val="5A332011"/>
    <w:rsid w:val="5A335273"/>
    <w:rsid w:val="5A340E3D"/>
    <w:rsid w:val="5A345BC9"/>
    <w:rsid w:val="5A3470DD"/>
    <w:rsid w:val="5A351260"/>
    <w:rsid w:val="5A360D01"/>
    <w:rsid w:val="5A370837"/>
    <w:rsid w:val="5A382028"/>
    <w:rsid w:val="5A396780"/>
    <w:rsid w:val="5A3A12D8"/>
    <w:rsid w:val="5A3B4512"/>
    <w:rsid w:val="5A3B5EFA"/>
    <w:rsid w:val="5A3C7543"/>
    <w:rsid w:val="5A3E352A"/>
    <w:rsid w:val="5A3E52D0"/>
    <w:rsid w:val="5A3E62B1"/>
    <w:rsid w:val="5A3E6512"/>
    <w:rsid w:val="5A3E6EBE"/>
    <w:rsid w:val="5A3F016E"/>
    <w:rsid w:val="5A40620F"/>
    <w:rsid w:val="5A407ED2"/>
    <w:rsid w:val="5A417E5B"/>
    <w:rsid w:val="5A422A97"/>
    <w:rsid w:val="5A426553"/>
    <w:rsid w:val="5A43075C"/>
    <w:rsid w:val="5A43270B"/>
    <w:rsid w:val="5A4373C2"/>
    <w:rsid w:val="5A441B67"/>
    <w:rsid w:val="5A4423A2"/>
    <w:rsid w:val="5A45275A"/>
    <w:rsid w:val="5A45691D"/>
    <w:rsid w:val="5A461C24"/>
    <w:rsid w:val="5A467A67"/>
    <w:rsid w:val="5A470C4A"/>
    <w:rsid w:val="5A477286"/>
    <w:rsid w:val="5A481F93"/>
    <w:rsid w:val="5A4A495B"/>
    <w:rsid w:val="5A4B2C38"/>
    <w:rsid w:val="5A4B5CA5"/>
    <w:rsid w:val="5A4B7DDF"/>
    <w:rsid w:val="5A4D22B5"/>
    <w:rsid w:val="5A4D6243"/>
    <w:rsid w:val="5A4E1C60"/>
    <w:rsid w:val="5A4F0327"/>
    <w:rsid w:val="5A4F7FC1"/>
    <w:rsid w:val="5A500205"/>
    <w:rsid w:val="5A503CC3"/>
    <w:rsid w:val="5A5129E6"/>
    <w:rsid w:val="5A51524C"/>
    <w:rsid w:val="5A523D70"/>
    <w:rsid w:val="5A551A3C"/>
    <w:rsid w:val="5A5630F4"/>
    <w:rsid w:val="5A563B51"/>
    <w:rsid w:val="5A56479D"/>
    <w:rsid w:val="5A5675BE"/>
    <w:rsid w:val="5A574D5A"/>
    <w:rsid w:val="5A576534"/>
    <w:rsid w:val="5A58194E"/>
    <w:rsid w:val="5A5A01AB"/>
    <w:rsid w:val="5A5C4426"/>
    <w:rsid w:val="5A5D5E67"/>
    <w:rsid w:val="5A5E7945"/>
    <w:rsid w:val="5A5F2060"/>
    <w:rsid w:val="5A5F2822"/>
    <w:rsid w:val="5A5F2DE6"/>
    <w:rsid w:val="5A5F4F1E"/>
    <w:rsid w:val="5A606695"/>
    <w:rsid w:val="5A6116BC"/>
    <w:rsid w:val="5A62382B"/>
    <w:rsid w:val="5A624D7A"/>
    <w:rsid w:val="5A630B5D"/>
    <w:rsid w:val="5A644C8A"/>
    <w:rsid w:val="5A67442D"/>
    <w:rsid w:val="5A6957BE"/>
    <w:rsid w:val="5A6A3CC4"/>
    <w:rsid w:val="5A6B3125"/>
    <w:rsid w:val="5A6B711D"/>
    <w:rsid w:val="5A6C21D9"/>
    <w:rsid w:val="5A6D0E98"/>
    <w:rsid w:val="5A6D49D5"/>
    <w:rsid w:val="5A6D50A6"/>
    <w:rsid w:val="5A6E0226"/>
    <w:rsid w:val="5A6E0F23"/>
    <w:rsid w:val="5A6E4129"/>
    <w:rsid w:val="5A6E48A2"/>
    <w:rsid w:val="5A6F486C"/>
    <w:rsid w:val="5A704A2B"/>
    <w:rsid w:val="5A705264"/>
    <w:rsid w:val="5A70619F"/>
    <w:rsid w:val="5A7261B6"/>
    <w:rsid w:val="5A7279A9"/>
    <w:rsid w:val="5A7310F4"/>
    <w:rsid w:val="5A736AC7"/>
    <w:rsid w:val="5A747915"/>
    <w:rsid w:val="5A753B26"/>
    <w:rsid w:val="5A774AFB"/>
    <w:rsid w:val="5A792538"/>
    <w:rsid w:val="5A794BBE"/>
    <w:rsid w:val="5A795547"/>
    <w:rsid w:val="5A7A483C"/>
    <w:rsid w:val="5A7B6D55"/>
    <w:rsid w:val="5A7C188E"/>
    <w:rsid w:val="5A7C3163"/>
    <w:rsid w:val="5A7C6311"/>
    <w:rsid w:val="5A7C67BF"/>
    <w:rsid w:val="5A7D75A5"/>
    <w:rsid w:val="5A7E0D0F"/>
    <w:rsid w:val="5A7E5406"/>
    <w:rsid w:val="5A7F53EA"/>
    <w:rsid w:val="5A814102"/>
    <w:rsid w:val="5A8149F5"/>
    <w:rsid w:val="5A814E6A"/>
    <w:rsid w:val="5A8152BC"/>
    <w:rsid w:val="5A825EB4"/>
    <w:rsid w:val="5A825F2E"/>
    <w:rsid w:val="5A831A3C"/>
    <w:rsid w:val="5A860A31"/>
    <w:rsid w:val="5A866847"/>
    <w:rsid w:val="5A87020A"/>
    <w:rsid w:val="5A87392E"/>
    <w:rsid w:val="5A87793A"/>
    <w:rsid w:val="5A8950DD"/>
    <w:rsid w:val="5A8A02FC"/>
    <w:rsid w:val="5A8B73BF"/>
    <w:rsid w:val="5A8B7429"/>
    <w:rsid w:val="5A8C1BC2"/>
    <w:rsid w:val="5A8C65D1"/>
    <w:rsid w:val="5A8D1DAD"/>
    <w:rsid w:val="5A8E2690"/>
    <w:rsid w:val="5A8E33E9"/>
    <w:rsid w:val="5A8F1275"/>
    <w:rsid w:val="5A904F02"/>
    <w:rsid w:val="5A9052FF"/>
    <w:rsid w:val="5A906130"/>
    <w:rsid w:val="5A9125AD"/>
    <w:rsid w:val="5A943D36"/>
    <w:rsid w:val="5A9461D2"/>
    <w:rsid w:val="5A9523C6"/>
    <w:rsid w:val="5A952E33"/>
    <w:rsid w:val="5A9570A6"/>
    <w:rsid w:val="5A980285"/>
    <w:rsid w:val="5A9A43C9"/>
    <w:rsid w:val="5A9A6924"/>
    <w:rsid w:val="5A9B0507"/>
    <w:rsid w:val="5A9B0FC2"/>
    <w:rsid w:val="5A9D2B78"/>
    <w:rsid w:val="5A9E008E"/>
    <w:rsid w:val="5A9E1596"/>
    <w:rsid w:val="5A9E2EA3"/>
    <w:rsid w:val="5A9E3841"/>
    <w:rsid w:val="5A9E5FBA"/>
    <w:rsid w:val="5A9F2233"/>
    <w:rsid w:val="5AA03202"/>
    <w:rsid w:val="5AA10C6A"/>
    <w:rsid w:val="5AA217B1"/>
    <w:rsid w:val="5AA22360"/>
    <w:rsid w:val="5AA23AD6"/>
    <w:rsid w:val="5AA320D4"/>
    <w:rsid w:val="5AA32C92"/>
    <w:rsid w:val="5AA330A1"/>
    <w:rsid w:val="5AA442B0"/>
    <w:rsid w:val="5AA44C76"/>
    <w:rsid w:val="5AA467F8"/>
    <w:rsid w:val="5AA47EE9"/>
    <w:rsid w:val="5AA559A8"/>
    <w:rsid w:val="5AA63EA6"/>
    <w:rsid w:val="5AA66410"/>
    <w:rsid w:val="5AA7762A"/>
    <w:rsid w:val="5AA82281"/>
    <w:rsid w:val="5AA82C5E"/>
    <w:rsid w:val="5AA8797D"/>
    <w:rsid w:val="5AA972D9"/>
    <w:rsid w:val="5AAC2C64"/>
    <w:rsid w:val="5AAC4D0A"/>
    <w:rsid w:val="5AAC7DB8"/>
    <w:rsid w:val="5AAD19ED"/>
    <w:rsid w:val="5AAD1B1E"/>
    <w:rsid w:val="5AB12CFA"/>
    <w:rsid w:val="5AB14EC9"/>
    <w:rsid w:val="5AB15392"/>
    <w:rsid w:val="5AB15EE8"/>
    <w:rsid w:val="5AB2112C"/>
    <w:rsid w:val="5AB349C8"/>
    <w:rsid w:val="5AB35644"/>
    <w:rsid w:val="5AB43DA4"/>
    <w:rsid w:val="5AB43EF8"/>
    <w:rsid w:val="5AB509AD"/>
    <w:rsid w:val="5AB602C5"/>
    <w:rsid w:val="5AB60699"/>
    <w:rsid w:val="5AB7020B"/>
    <w:rsid w:val="5AB71080"/>
    <w:rsid w:val="5AB73205"/>
    <w:rsid w:val="5AB738DE"/>
    <w:rsid w:val="5AB83140"/>
    <w:rsid w:val="5AB919A9"/>
    <w:rsid w:val="5AB94BDB"/>
    <w:rsid w:val="5ABB4F52"/>
    <w:rsid w:val="5ABC19B5"/>
    <w:rsid w:val="5ABC225C"/>
    <w:rsid w:val="5ABC2457"/>
    <w:rsid w:val="5ABD4E1C"/>
    <w:rsid w:val="5ABD54B7"/>
    <w:rsid w:val="5ABD7E7F"/>
    <w:rsid w:val="5ABE4B3F"/>
    <w:rsid w:val="5ABE5ED1"/>
    <w:rsid w:val="5ABE744F"/>
    <w:rsid w:val="5AC05B56"/>
    <w:rsid w:val="5AC05F87"/>
    <w:rsid w:val="5AC25F4B"/>
    <w:rsid w:val="5AC407D2"/>
    <w:rsid w:val="5AC51754"/>
    <w:rsid w:val="5AC61BE9"/>
    <w:rsid w:val="5AC74E14"/>
    <w:rsid w:val="5AC760F4"/>
    <w:rsid w:val="5AC84744"/>
    <w:rsid w:val="5ACB204A"/>
    <w:rsid w:val="5ACB5C1D"/>
    <w:rsid w:val="5ACB64D4"/>
    <w:rsid w:val="5ACC78C8"/>
    <w:rsid w:val="5ACD4CB3"/>
    <w:rsid w:val="5ACD59C3"/>
    <w:rsid w:val="5ACD5AC9"/>
    <w:rsid w:val="5ACD7FDB"/>
    <w:rsid w:val="5ACF5928"/>
    <w:rsid w:val="5AD13D6B"/>
    <w:rsid w:val="5AD2071D"/>
    <w:rsid w:val="5AD40CEE"/>
    <w:rsid w:val="5AD43276"/>
    <w:rsid w:val="5AD529F4"/>
    <w:rsid w:val="5AD5762B"/>
    <w:rsid w:val="5AD63090"/>
    <w:rsid w:val="5AD812D9"/>
    <w:rsid w:val="5AD85E64"/>
    <w:rsid w:val="5AD86CFD"/>
    <w:rsid w:val="5AD86F9D"/>
    <w:rsid w:val="5AD87162"/>
    <w:rsid w:val="5ADA4F5F"/>
    <w:rsid w:val="5ADA5042"/>
    <w:rsid w:val="5ADA538F"/>
    <w:rsid w:val="5ADC1970"/>
    <w:rsid w:val="5ADC4A4D"/>
    <w:rsid w:val="5ADD0644"/>
    <w:rsid w:val="5ADF0336"/>
    <w:rsid w:val="5ADF1071"/>
    <w:rsid w:val="5ADF614B"/>
    <w:rsid w:val="5AE23D6C"/>
    <w:rsid w:val="5AE420C1"/>
    <w:rsid w:val="5AE530A5"/>
    <w:rsid w:val="5AE53A76"/>
    <w:rsid w:val="5AE562AD"/>
    <w:rsid w:val="5AE60D6C"/>
    <w:rsid w:val="5AE63E71"/>
    <w:rsid w:val="5AE80B86"/>
    <w:rsid w:val="5AE8378D"/>
    <w:rsid w:val="5AE866E6"/>
    <w:rsid w:val="5AE934D8"/>
    <w:rsid w:val="5AE94CFA"/>
    <w:rsid w:val="5AEA59CE"/>
    <w:rsid w:val="5AEB0410"/>
    <w:rsid w:val="5AEC24C0"/>
    <w:rsid w:val="5AED74D0"/>
    <w:rsid w:val="5AED7704"/>
    <w:rsid w:val="5AEF036A"/>
    <w:rsid w:val="5AEF78DD"/>
    <w:rsid w:val="5AF13814"/>
    <w:rsid w:val="5AF20452"/>
    <w:rsid w:val="5AF21497"/>
    <w:rsid w:val="5AF23BAA"/>
    <w:rsid w:val="5AF43C35"/>
    <w:rsid w:val="5AF45940"/>
    <w:rsid w:val="5AF6570B"/>
    <w:rsid w:val="5AF67A7B"/>
    <w:rsid w:val="5AF7076F"/>
    <w:rsid w:val="5AF8200E"/>
    <w:rsid w:val="5AF858E1"/>
    <w:rsid w:val="5AF875EC"/>
    <w:rsid w:val="5AF87C75"/>
    <w:rsid w:val="5AF95420"/>
    <w:rsid w:val="5AFC2239"/>
    <w:rsid w:val="5AFC48D3"/>
    <w:rsid w:val="5AFC716E"/>
    <w:rsid w:val="5AFD7276"/>
    <w:rsid w:val="5AFE0151"/>
    <w:rsid w:val="5AFE132D"/>
    <w:rsid w:val="5AFE19BD"/>
    <w:rsid w:val="5AFF1644"/>
    <w:rsid w:val="5AFF7434"/>
    <w:rsid w:val="5B001EF9"/>
    <w:rsid w:val="5B010F80"/>
    <w:rsid w:val="5B011056"/>
    <w:rsid w:val="5B036D9E"/>
    <w:rsid w:val="5B0371F6"/>
    <w:rsid w:val="5B040E6B"/>
    <w:rsid w:val="5B04304B"/>
    <w:rsid w:val="5B0454FB"/>
    <w:rsid w:val="5B046354"/>
    <w:rsid w:val="5B046874"/>
    <w:rsid w:val="5B0502B8"/>
    <w:rsid w:val="5B053F54"/>
    <w:rsid w:val="5B060661"/>
    <w:rsid w:val="5B070985"/>
    <w:rsid w:val="5B084934"/>
    <w:rsid w:val="5B0850DA"/>
    <w:rsid w:val="5B091758"/>
    <w:rsid w:val="5B096899"/>
    <w:rsid w:val="5B0A2678"/>
    <w:rsid w:val="5B0A71A9"/>
    <w:rsid w:val="5B0B2252"/>
    <w:rsid w:val="5B0B22CB"/>
    <w:rsid w:val="5B0C7A44"/>
    <w:rsid w:val="5B0D0FFF"/>
    <w:rsid w:val="5B0D1203"/>
    <w:rsid w:val="5B0D3BBB"/>
    <w:rsid w:val="5B0D5346"/>
    <w:rsid w:val="5B0D5C6C"/>
    <w:rsid w:val="5B0D6100"/>
    <w:rsid w:val="5B0E355C"/>
    <w:rsid w:val="5B0E5BFA"/>
    <w:rsid w:val="5B0E5C9E"/>
    <w:rsid w:val="5B0F5BAF"/>
    <w:rsid w:val="5B0F6ADE"/>
    <w:rsid w:val="5B112B31"/>
    <w:rsid w:val="5B120BFC"/>
    <w:rsid w:val="5B155FA9"/>
    <w:rsid w:val="5B156C04"/>
    <w:rsid w:val="5B162B66"/>
    <w:rsid w:val="5B1641B1"/>
    <w:rsid w:val="5B164222"/>
    <w:rsid w:val="5B171651"/>
    <w:rsid w:val="5B1805AB"/>
    <w:rsid w:val="5B18559B"/>
    <w:rsid w:val="5B191015"/>
    <w:rsid w:val="5B1A69D9"/>
    <w:rsid w:val="5B1C1513"/>
    <w:rsid w:val="5B1C4882"/>
    <w:rsid w:val="5B1E68DC"/>
    <w:rsid w:val="5B1F28E8"/>
    <w:rsid w:val="5B1F5AA1"/>
    <w:rsid w:val="5B2032CF"/>
    <w:rsid w:val="5B204800"/>
    <w:rsid w:val="5B210CB9"/>
    <w:rsid w:val="5B213215"/>
    <w:rsid w:val="5B2326FB"/>
    <w:rsid w:val="5B242B7A"/>
    <w:rsid w:val="5B245721"/>
    <w:rsid w:val="5B24687B"/>
    <w:rsid w:val="5B246D2A"/>
    <w:rsid w:val="5B2606B3"/>
    <w:rsid w:val="5B263177"/>
    <w:rsid w:val="5B26317D"/>
    <w:rsid w:val="5B27623C"/>
    <w:rsid w:val="5B2905A8"/>
    <w:rsid w:val="5B2936AF"/>
    <w:rsid w:val="5B2A0934"/>
    <w:rsid w:val="5B2B31E4"/>
    <w:rsid w:val="5B2B47B3"/>
    <w:rsid w:val="5B2C05BD"/>
    <w:rsid w:val="5B2C452E"/>
    <w:rsid w:val="5B2E349F"/>
    <w:rsid w:val="5B313C59"/>
    <w:rsid w:val="5B333F30"/>
    <w:rsid w:val="5B35473C"/>
    <w:rsid w:val="5B3813F1"/>
    <w:rsid w:val="5B3840E6"/>
    <w:rsid w:val="5B393496"/>
    <w:rsid w:val="5B396A69"/>
    <w:rsid w:val="5B3A03B4"/>
    <w:rsid w:val="5B3A1A7F"/>
    <w:rsid w:val="5B3B5A69"/>
    <w:rsid w:val="5B3B6D60"/>
    <w:rsid w:val="5B3E3DEA"/>
    <w:rsid w:val="5B400D4B"/>
    <w:rsid w:val="5B403AB2"/>
    <w:rsid w:val="5B415FBB"/>
    <w:rsid w:val="5B42306C"/>
    <w:rsid w:val="5B425287"/>
    <w:rsid w:val="5B4347B2"/>
    <w:rsid w:val="5B4360CC"/>
    <w:rsid w:val="5B44079D"/>
    <w:rsid w:val="5B45113F"/>
    <w:rsid w:val="5B45612B"/>
    <w:rsid w:val="5B463B88"/>
    <w:rsid w:val="5B463B93"/>
    <w:rsid w:val="5B4670EF"/>
    <w:rsid w:val="5B470215"/>
    <w:rsid w:val="5B480DD8"/>
    <w:rsid w:val="5B4A050A"/>
    <w:rsid w:val="5B4A5BAD"/>
    <w:rsid w:val="5B4B046C"/>
    <w:rsid w:val="5B4B2719"/>
    <w:rsid w:val="5B4B3DDD"/>
    <w:rsid w:val="5B4C0D41"/>
    <w:rsid w:val="5B4C3F35"/>
    <w:rsid w:val="5B4E556A"/>
    <w:rsid w:val="5B4E589C"/>
    <w:rsid w:val="5B4E6AE1"/>
    <w:rsid w:val="5B4E7F8A"/>
    <w:rsid w:val="5B4F5D41"/>
    <w:rsid w:val="5B504632"/>
    <w:rsid w:val="5B515455"/>
    <w:rsid w:val="5B53391E"/>
    <w:rsid w:val="5B5349B2"/>
    <w:rsid w:val="5B53736C"/>
    <w:rsid w:val="5B545E50"/>
    <w:rsid w:val="5B554365"/>
    <w:rsid w:val="5B56553B"/>
    <w:rsid w:val="5B565DB0"/>
    <w:rsid w:val="5B566CE9"/>
    <w:rsid w:val="5B575800"/>
    <w:rsid w:val="5B580FB9"/>
    <w:rsid w:val="5B5816EE"/>
    <w:rsid w:val="5B583318"/>
    <w:rsid w:val="5B58413E"/>
    <w:rsid w:val="5B5918D9"/>
    <w:rsid w:val="5B591F84"/>
    <w:rsid w:val="5B5A1A8A"/>
    <w:rsid w:val="5B5C0A8A"/>
    <w:rsid w:val="5B5C0DAC"/>
    <w:rsid w:val="5B5E32EE"/>
    <w:rsid w:val="5B5F1DB9"/>
    <w:rsid w:val="5B5F4321"/>
    <w:rsid w:val="5B605FF5"/>
    <w:rsid w:val="5B611FFB"/>
    <w:rsid w:val="5B617E60"/>
    <w:rsid w:val="5B627110"/>
    <w:rsid w:val="5B635D54"/>
    <w:rsid w:val="5B637EEC"/>
    <w:rsid w:val="5B665800"/>
    <w:rsid w:val="5B665EAD"/>
    <w:rsid w:val="5B666BAB"/>
    <w:rsid w:val="5B667468"/>
    <w:rsid w:val="5B6700A9"/>
    <w:rsid w:val="5B6815F3"/>
    <w:rsid w:val="5B692A08"/>
    <w:rsid w:val="5B692C57"/>
    <w:rsid w:val="5B693F01"/>
    <w:rsid w:val="5B69586F"/>
    <w:rsid w:val="5B6A392A"/>
    <w:rsid w:val="5B6B712D"/>
    <w:rsid w:val="5B6C13CC"/>
    <w:rsid w:val="5B6C1DCF"/>
    <w:rsid w:val="5B6D192D"/>
    <w:rsid w:val="5B6E123F"/>
    <w:rsid w:val="5B6E4520"/>
    <w:rsid w:val="5B6E4E45"/>
    <w:rsid w:val="5B6E5EEF"/>
    <w:rsid w:val="5B6E5F5A"/>
    <w:rsid w:val="5B6F0B5A"/>
    <w:rsid w:val="5B700CF7"/>
    <w:rsid w:val="5B7241FF"/>
    <w:rsid w:val="5B730006"/>
    <w:rsid w:val="5B743FD8"/>
    <w:rsid w:val="5B762988"/>
    <w:rsid w:val="5B7665FE"/>
    <w:rsid w:val="5B7847E7"/>
    <w:rsid w:val="5B7C4C5A"/>
    <w:rsid w:val="5B7C7CEB"/>
    <w:rsid w:val="5B7D2407"/>
    <w:rsid w:val="5B7D4896"/>
    <w:rsid w:val="5B7D5624"/>
    <w:rsid w:val="5B7E5670"/>
    <w:rsid w:val="5B7E6525"/>
    <w:rsid w:val="5B7F019D"/>
    <w:rsid w:val="5B7F4DA4"/>
    <w:rsid w:val="5B7F7336"/>
    <w:rsid w:val="5B7F7708"/>
    <w:rsid w:val="5B80448F"/>
    <w:rsid w:val="5B8053D9"/>
    <w:rsid w:val="5B806973"/>
    <w:rsid w:val="5B814FF1"/>
    <w:rsid w:val="5B815AA1"/>
    <w:rsid w:val="5B821FED"/>
    <w:rsid w:val="5B824EAF"/>
    <w:rsid w:val="5B835D23"/>
    <w:rsid w:val="5B847BF8"/>
    <w:rsid w:val="5B851017"/>
    <w:rsid w:val="5B8515BC"/>
    <w:rsid w:val="5B866A24"/>
    <w:rsid w:val="5B8768B8"/>
    <w:rsid w:val="5B897380"/>
    <w:rsid w:val="5B8A2621"/>
    <w:rsid w:val="5B8B1A0E"/>
    <w:rsid w:val="5B8D2F99"/>
    <w:rsid w:val="5B8D36F6"/>
    <w:rsid w:val="5B8D6652"/>
    <w:rsid w:val="5B8F5258"/>
    <w:rsid w:val="5B91226F"/>
    <w:rsid w:val="5B914F91"/>
    <w:rsid w:val="5B916155"/>
    <w:rsid w:val="5B921CB6"/>
    <w:rsid w:val="5B9269CB"/>
    <w:rsid w:val="5B936C3E"/>
    <w:rsid w:val="5B940176"/>
    <w:rsid w:val="5B94033F"/>
    <w:rsid w:val="5B9507B1"/>
    <w:rsid w:val="5B9532B7"/>
    <w:rsid w:val="5B962729"/>
    <w:rsid w:val="5B982CED"/>
    <w:rsid w:val="5B997363"/>
    <w:rsid w:val="5B99798C"/>
    <w:rsid w:val="5B9A0FAF"/>
    <w:rsid w:val="5B9B2ABD"/>
    <w:rsid w:val="5B9C23CF"/>
    <w:rsid w:val="5B9C56FE"/>
    <w:rsid w:val="5BA15B75"/>
    <w:rsid w:val="5BA23364"/>
    <w:rsid w:val="5BA2413D"/>
    <w:rsid w:val="5BA27D08"/>
    <w:rsid w:val="5BA422C4"/>
    <w:rsid w:val="5BA60522"/>
    <w:rsid w:val="5BA65CFE"/>
    <w:rsid w:val="5BA65D77"/>
    <w:rsid w:val="5BA73336"/>
    <w:rsid w:val="5BA7377B"/>
    <w:rsid w:val="5BA74F43"/>
    <w:rsid w:val="5BA75649"/>
    <w:rsid w:val="5BA848C0"/>
    <w:rsid w:val="5BA8507E"/>
    <w:rsid w:val="5BA91363"/>
    <w:rsid w:val="5BA91EBA"/>
    <w:rsid w:val="5BAA5572"/>
    <w:rsid w:val="5BAC3F96"/>
    <w:rsid w:val="5BAD05EC"/>
    <w:rsid w:val="5BAD44C8"/>
    <w:rsid w:val="5BAE3810"/>
    <w:rsid w:val="5BAE7F5A"/>
    <w:rsid w:val="5BAF0CBF"/>
    <w:rsid w:val="5BAF3A5D"/>
    <w:rsid w:val="5BAF707D"/>
    <w:rsid w:val="5BAF76C3"/>
    <w:rsid w:val="5BB0031B"/>
    <w:rsid w:val="5BB032FD"/>
    <w:rsid w:val="5BB035F4"/>
    <w:rsid w:val="5BB2594C"/>
    <w:rsid w:val="5BB30904"/>
    <w:rsid w:val="5BB3364F"/>
    <w:rsid w:val="5BB368DC"/>
    <w:rsid w:val="5BB37EE1"/>
    <w:rsid w:val="5BB46973"/>
    <w:rsid w:val="5BB86932"/>
    <w:rsid w:val="5BB86BF2"/>
    <w:rsid w:val="5BB92ED2"/>
    <w:rsid w:val="5BBA216F"/>
    <w:rsid w:val="5BBB0E29"/>
    <w:rsid w:val="5BBC0F5F"/>
    <w:rsid w:val="5BBD61CB"/>
    <w:rsid w:val="5BBE6052"/>
    <w:rsid w:val="5BBF1E9C"/>
    <w:rsid w:val="5BC05C5E"/>
    <w:rsid w:val="5BC1416C"/>
    <w:rsid w:val="5BC14185"/>
    <w:rsid w:val="5BC159A3"/>
    <w:rsid w:val="5BC21EBC"/>
    <w:rsid w:val="5BC40035"/>
    <w:rsid w:val="5BC43DE2"/>
    <w:rsid w:val="5BC444C5"/>
    <w:rsid w:val="5BC64FFB"/>
    <w:rsid w:val="5BC702DD"/>
    <w:rsid w:val="5BC744F3"/>
    <w:rsid w:val="5BC76451"/>
    <w:rsid w:val="5BC8367B"/>
    <w:rsid w:val="5BC83786"/>
    <w:rsid w:val="5BC83906"/>
    <w:rsid w:val="5BCA4EE5"/>
    <w:rsid w:val="5BCB7B92"/>
    <w:rsid w:val="5BCC6BBC"/>
    <w:rsid w:val="5BCD4DE6"/>
    <w:rsid w:val="5BCE2C76"/>
    <w:rsid w:val="5BCE794B"/>
    <w:rsid w:val="5BCF41A0"/>
    <w:rsid w:val="5BD02835"/>
    <w:rsid w:val="5BD242AE"/>
    <w:rsid w:val="5BD263B1"/>
    <w:rsid w:val="5BD3254A"/>
    <w:rsid w:val="5BD46F07"/>
    <w:rsid w:val="5BD50790"/>
    <w:rsid w:val="5BD569EE"/>
    <w:rsid w:val="5BD56F85"/>
    <w:rsid w:val="5BD81E9D"/>
    <w:rsid w:val="5BD8234D"/>
    <w:rsid w:val="5BD85BD4"/>
    <w:rsid w:val="5BD969E5"/>
    <w:rsid w:val="5BDB19FC"/>
    <w:rsid w:val="5BDC3FB6"/>
    <w:rsid w:val="5BE01DC5"/>
    <w:rsid w:val="5BE045F0"/>
    <w:rsid w:val="5BE0517F"/>
    <w:rsid w:val="5BE05AA7"/>
    <w:rsid w:val="5BE06A9A"/>
    <w:rsid w:val="5BE12C00"/>
    <w:rsid w:val="5BE14A99"/>
    <w:rsid w:val="5BE22E0F"/>
    <w:rsid w:val="5BE23404"/>
    <w:rsid w:val="5BE274E3"/>
    <w:rsid w:val="5BE354B8"/>
    <w:rsid w:val="5BE54C99"/>
    <w:rsid w:val="5BE60085"/>
    <w:rsid w:val="5BE62D80"/>
    <w:rsid w:val="5BE634A4"/>
    <w:rsid w:val="5BE650DC"/>
    <w:rsid w:val="5BE765EA"/>
    <w:rsid w:val="5BE77DBB"/>
    <w:rsid w:val="5BEA0AF5"/>
    <w:rsid w:val="5BEA10A6"/>
    <w:rsid w:val="5BEF5053"/>
    <w:rsid w:val="5BF036D6"/>
    <w:rsid w:val="5BF11B5A"/>
    <w:rsid w:val="5BF24AD6"/>
    <w:rsid w:val="5BF42453"/>
    <w:rsid w:val="5BF4739E"/>
    <w:rsid w:val="5BF6187A"/>
    <w:rsid w:val="5BF66F34"/>
    <w:rsid w:val="5BF77368"/>
    <w:rsid w:val="5BF82AF5"/>
    <w:rsid w:val="5BF91D33"/>
    <w:rsid w:val="5BF94C6C"/>
    <w:rsid w:val="5BFA1EAF"/>
    <w:rsid w:val="5BFB1E33"/>
    <w:rsid w:val="5BFB348D"/>
    <w:rsid w:val="5BFC1F64"/>
    <w:rsid w:val="5BFD137A"/>
    <w:rsid w:val="5BFD1649"/>
    <w:rsid w:val="5BFD3A64"/>
    <w:rsid w:val="5BFF0B0D"/>
    <w:rsid w:val="5BFF17F7"/>
    <w:rsid w:val="5BFF2A5C"/>
    <w:rsid w:val="5BFF482E"/>
    <w:rsid w:val="5C034CD9"/>
    <w:rsid w:val="5C037947"/>
    <w:rsid w:val="5C045EF2"/>
    <w:rsid w:val="5C052D18"/>
    <w:rsid w:val="5C053D05"/>
    <w:rsid w:val="5C055725"/>
    <w:rsid w:val="5C0604D5"/>
    <w:rsid w:val="5C060996"/>
    <w:rsid w:val="5C0665C5"/>
    <w:rsid w:val="5C071A7D"/>
    <w:rsid w:val="5C073C13"/>
    <w:rsid w:val="5C074E68"/>
    <w:rsid w:val="5C075D59"/>
    <w:rsid w:val="5C094922"/>
    <w:rsid w:val="5C0957F7"/>
    <w:rsid w:val="5C0A0256"/>
    <w:rsid w:val="5C0A70F2"/>
    <w:rsid w:val="5C0A79F6"/>
    <w:rsid w:val="5C0B68C8"/>
    <w:rsid w:val="5C0C1EFD"/>
    <w:rsid w:val="5C0C2B4F"/>
    <w:rsid w:val="5C0D0BFC"/>
    <w:rsid w:val="5C0D4586"/>
    <w:rsid w:val="5C0D54FD"/>
    <w:rsid w:val="5C0E29A9"/>
    <w:rsid w:val="5C0E50C6"/>
    <w:rsid w:val="5C0F29A9"/>
    <w:rsid w:val="5C0F5208"/>
    <w:rsid w:val="5C0F68EB"/>
    <w:rsid w:val="5C0F7902"/>
    <w:rsid w:val="5C112A32"/>
    <w:rsid w:val="5C114E40"/>
    <w:rsid w:val="5C12086D"/>
    <w:rsid w:val="5C136127"/>
    <w:rsid w:val="5C154ED7"/>
    <w:rsid w:val="5C1558D1"/>
    <w:rsid w:val="5C157DA4"/>
    <w:rsid w:val="5C160360"/>
    <w:rsid w:val="5C180183"/>
    <w:rsid w:val="5C183BC5"/>
    <w:rsid w:val="5C1941B6"/>
    <w:rsid w:val="5C197B37"/>
    <w:rsid w:val="5C1A268D"/>
    <w:rsid w:val="5C1A75EF"/>
    <w:rsid w:val="5C1B733B"/>
    <w:rsid w:val="5C1C0F38"/>
    <w:rsid w:val="5C1C1B1A"/>
    <w:rsid w:val="5C1C1D0A"/>
    <w:rsid w:val="5C1C3E7D"/>
    <w:rsid w:val="5C1C7C44"/>
    <w:rsid w:val="5C1D3496"/>
    <w:rsid w:val="5C1E12B2"/>
    <w:rsid w:val="5C207420"/>
    <w:rsid w:val="5C2128DA"/>
    <w:rsid w:val="5C213814"/>
    <w:rsid w:val="5C217F9D"/>
    <w:rsid w:val="5C225C03"/>
    <w:rsid w:val="5C234A34"/>
    <w:rsid w:val="5C236C9F"/>
    <w:rsid w:val="5C2459A6"/>
    <w:rsid w:val="5C271E02"/>
    <w:rsid w:val="5C276DB6"/>
    <w:rsid w:val="5C277DC0"/>
    <w:rsid w:val="5C287047"/>
    <w:rsid w:val="5C297ED5"/>
    <w:rsid w:val="5C2A13C9"/>
    <w:rsid w:val="5C2D0526"/>
    <w:rsid w:val="5C2D396A"/>
    <w:rsid w:val="5C2E3194"/>
    <w:rsid w:val="5C2E3E8E"/>
    <w:rsid w:val="5C2E6C1B"/>
    <w:rsid w:val="5C330B48"/>
    <w:rsid w:val="5C344BD2"/>
    <w:rsid w:val="5C3512B0"/>
    <w:rsid w:val="5C354733"/>
    <w:rsid w:val="5C35582D"/>
    <w:rsid w:val="5C362667"/>
    <w:rsid w:val="5C3645EF"/>
    <w:rsid w:val="5C366C74"/>
    <w:rsid w:val="5C371EB9"/>
    <w:rsid w:val="5C3A5C46"/>
    <w:rsid w:val="5C3B1F98"/>
    <w:rsid w:val="5C3B387D"/>
    <w:rsid w:val="5C3D1EF2"/>
    <w:rsid w:val="5C3D51DC"/>
    <w:rsid w:val="5C3D622B"/>
    <w:rsid w:val="5C3E06DD"/>
    <w:rsid w:val="5C3E5539"/>
    <w:rsid w:val="5C3F0D98"/>
    <w:rsid w:val="5C401211"/>
    <w:rsid w:val="5C412934"/>
    <w:rsid w:val="5C421DC6"/>
    <w:rsid w:val="5C435BFF"/>
    <w:rsid w:val="5C437E06"/>
    <w:rsid w:val="5C450F59"/>
    <w:rsid w:val="5C45689A"/>
    <w:rsid w:val="5C460352"/>
    <w:rsid w:val="5C46480F"/>
    <w:rsid w:val="5C4766AB"/>
    <w:rsid w:val="5C477CE9"/>
    <w:rsid w:val="5C481471"/>
    <w:rsid w:val="5C482B40"/>
    <w:rsid w:val="5C495D62"/>
    <w:rsid w:val="5C4A13A2"/>
    <w:rsid w:val="5C4B19BC"/>
    <w:rsid w:val="5C4B278C"/>
    <w:rsid w:val="5C4B358D"/>
    <w:rsid w:val="5C4B702C"/>
    <w:rsid w:val="5C4B703E"/>
    <w:rsid w:val="5C4C0803"/>
    <w:rsid w:val="5C4C26D4"/>
    <w:rsid w:val="5C4E369E"/>
    <w:rsid w:val="5C4E7B6C"/>
    <w:rsid w:val="5C4F10F4"/>
    <w:rsid w:val="5C4F1370"/>
    <w:rsid w:val="5C500359"/>
    <w:rsid w:val="5C503FD4"/>
    <w:rsid w:val="5C511F58"/>
    <w:rsid w:val="5C5134FB"/>
    <w:rsid w:val="5C533261"/>
    <w:rsid w:val="5C5361CC"/>
    <w:rsid w:val="5C541C72"/>
    <w:rsid w:val="5C550EF7"/>
    <w:rsid w:val="5C554470"/>
    <w:rsid w:val="5C57131F"/>
    <w:rsid w:val="5C585C87"/>
    <w:rsid w:val="5C597BD6"/>
    <w:rsid w:val="5C5A330B"/>
    <w:rsid w:val="5C5B19D8"/>
    <w:rsid w:val="5C5B2DBB"/>
    <w:rsid w:val="5C5C69A8"/>
    <w:rsid w:val="5C5D21C6"/>
    <w:rsid w:val="5C5E429F"/>
    <w:rsid w:val="5C636FD8"/>
    <w:rsid w:val="5C6413C7"/>
    <w:rsid w:val="5C642C12"/>
    <w:rsid w:val="5C643102"/>
    <w:rsid w:val="5C661041"/>
    <w:rsid w:val="5C66232D"/>
    <w:rsid w:val="5C6650F3"/>
    <w:rsid w:val="5C6708F2"/>
    <w:rsid w:val="5C68655E"/>
    <w:rsid w:val="5C6876F6"/>
    <w:rsid w:val="5C6878FC"/>
    <w:rsid w:val="5C690935"/>
    <w:rsid w:val="5C6A0353"/>
    <w:rsid w:val="5C6A44BE"/>
    <w:rsid w:val="5C6A750B"/>
    <w:rsid w:val="5C6B6E54"/>
    <w:rsid w:val="5C6C0225"/>
    <w:rsid w:val="5C6E3C03"/>
    <w:rsid w:val="5C7002B6"/>
    <w:rsid w:val="5C70053E"/>
    <w:rsid w:val="5C701801"/>
    <w:rsid w:val="5C70632D"/>
    <w:rsid w:val="5C706EA4"/>
    <w:rsid w:val="5C71534B"/>
    <w:rsid w:val="5C724740"/>
    <w:rsid w:val="5C735F41"/>
    <w:rsid w:val="5C740F00"/>
    <w:rsid w:val="5C742EB3"/>
    <w:rsid w:val="5C756D26"/>
    <w:rsid w:val="5C765E61"/>
    <w:rsid w:val="5C767A4A"/>
    <w:rsid w:val="5C771AA2"/>
    <w:rsid w:val="5C784515"/>
    <w:rsid w:val="5C787656"/>
    <w:rsid w:val="5C7908AF"/>
    <w:rsid w:val="5C793A3D"/>
    <w:rsid w:val="5C79652C"/>
    <w:rsid w:val="5C7A1F9F"/>
    <w:rsid w:val="5C7A3A97"/>
    <w:rsid w:val="5C7A41BA"/>
    <w:rsid w:val="5C7A6C8A"/>
    <w:rsid w:val="5C7B4951"/>
    <w:rsid w:val="5C7B4C43"/>
    <w:rsid w:val="5C7B7FEC"/>
    <w:rsid w:val="5C7C5639"/>
    <w:rsid w:val="5C7C7FF0"/>
    <w:rsid w:val="5C7D4DB9"/>
    <w:rsid w:val="5C7E017D"/>
    <w:rsid w:val="5C8051E7"/>
    <w:rsid w:val="5C80572C"/>
    <w:rsid w:val="5C811808"/>
    <w:rsid w:val="5C8143BD"/>
    <w:rsid w:val="5C83137D"/>
    <w:rsid w:val="5C833218"/>
    <w:rsid w:val="5C834CB9"/>
    <w:rsid w:val="5C836CC2"/>
    <w:rsid w:val="5C8477CF"/>
    <w:rsid w:val="5C852461"/>
    <w:rsid w:val="5C872605"/>
    <w:rsid w:val="5C8863EF"/>
    <w:rsid w:val="5C886838"/>
    <w:rsid w:val="5C890A00"/>
    <w:rsid w:val="5C891C85"/>
    <w:rsid w:val="5C8942F9"/>
    <w:rsid w:val="5C8A0832"/>
    <w:rsid w:val="5C8A4430"/>
    <w:rsid w:val="5C8D59A3"/>
    <w:rsid w:val="5C8D79FB"/>
    <w:rsid w:val="5C8F2A45"/>
    <w:rsid w:val="5C8F36D7"/>
    <w:rsid w:val="5C8F64E2"/>
    <w:rsid w:val="5C904797"/>
    <w:rsid w:val="5C905398"/>
    <w:rsid w:val="5C925588"/>
    <w:rsid w:val="5C925B14"/>
    <w:rsid w:val="5C93158B"/>
    <w:rsid w:val="5C945112"/>
    <w:rsid w:val="5C947A27"/>
    <w:rsid w:val="5C950933"/>
    <w:rsid w:val="5C954576"/>
    <w:rsid w:val="5C955706"/>
    <w:rsid w:val="5C9604EA"/>
    <w:rsid w:val="5C96066B"/>
    <w:rsid w:val="5C9620A2"/>
    <w:rsid w:val="5C963A53"/>
    <w:rsid w:val="5C9828F5"/>
    <w:rsid w:val="5C9938FA"/>
    <w:rsid w:val="5C9A3726"/>
    <w:rsid w:val="5C9A768F"/>
    <w:rsid w:val="5C9B3359"/>
    <w:rsid w:val="5C9B76FC"/>
    <w:rsid w:val="5C9C1D7B"/>
    <w:rsid w:val="5C9C5BD2"/>
    <w:rsid w:val="5C9D5436"/>
    <w:rsid w:val="5C9F778B"/>
    <w:rsid w:val="5CA002F8"/>
    <w:rsid w:val="5CA070C0"/>
    <w:rsid w:val="5CA16AE9"/>
    <w:rsid w:val="5CA20000"/>
    <w:rsid w:val="5CA21DCE"/>
    <w:rsid w:val="5CA260A4"/>
    <w:rsid w:val="5CA3355C"/>
    <w:rsid w:val="5CA344A0"/>
    <w:rsid w:val="5CA35181"/>
    <w:rsid w:val="5CA35FDD"/>
    <w:rsid w:val="5CA40BF8"/>
    <w:rsid w:val="5CA40F18"/>
    <w:rsid w:val="5CA56EC7"/>
    <w:rsid w:val="5CA659E7"/>
    <w:rsid w:val="5CA76560"/>
    <w:rsid w:val="5CA7723D"/>
    <w:rsid w:val="5CA81A08"/>
    <w:rsid w:val="5CA81B1E"/>
    <w:rsid w:val="5CA854FE"/>
    <w:rsid w:val="5CA86C0C"/>
    <w:rsid w:val="5CA94F60"/>
    <w:rsid w:val="5CAD7272"/>
    <w:rsid w:val="5CAE2009"/>
    <w:rsid w:val="5CAE3408"/>
    <w:rsid w:val="5CAE6C3A"/>
    <w:rsid w:val="5CAF0367"/>
    <w:rsid w:val="5CB00789"/>
    <w:rsid w:val="5CB12C1C"/>
    <w:rsid w:val="5CB1396C"/>
    <w:rsid w:val="5CB1662F"/>
    <w:rsid w:val="5CB20193"/>
    <w:rsid w:val="5CB23EC3"/>
    <w:rsid w:val="5CB457D2"/>
    <w:rsid w:val="5CB477D1"/>
    <w:rsid w:val="5CB52E9F"/>
    <w:rsid w:val="5CB53E64"/>
    <w:rsid w:val="5CB6506F"/>
    <w:rsid w:val="5CB806C1"/>
    <w:rsid w:val="5CB82E0B"/>
    <w:rsid w:val="5CB84787"/>
    <w:rsid w:val="5CB87A3F"/>
    <w:rsid w:val="5CB9705B"/>
    <w:rsid w:val="5CBA457E"/>
    <w:rsid w:val="5CBB2F79"/>
    <w:rsid w:val="5CBC0123"/>
    <w:rsid w:val="5CBC02EF"/>
    <w:rsid w:val="5CBC147B"/>
    <w:rsid w:val="5CBC3F95"/>
    <w:rsid w:val="5CBD4DC7"/>
    <w:rsid w:val="5CBE433F"/>
    <w:rsid w:val="5CBF2213"/>
    <w:rsid w:val="5CBF2CD6"/>
    <w:rsid w:val="5CC06F20"/>
    <w:rsid w:val="5CC07319"/>
    <w:rsid w:val="5CC12629"/>
    <w:rsid w:val="5CC23B03"/>
    <w:rsid w:val="5CC26D9A"/>
    <w:rsid w:val="5CC32049"/>
    <w:rsid w:val="5CC40BF4"/>
    <w:rsid w:val="5CC54290"/>
    <w:rsid w:val="5CC543B8"/>
    <w:rsid w:val="5CC55E37"/>
    <w:rsid w:val="5CC56927"/>
    <w:rsid w:val="5CC6731C"/>
    <w:rsid w:val="5CC91406"/>
    <w:rsid w:val="5CCA40D0"/>
    <w:rsid w:val="5CCA51C0"/>
    <w:rsid w:val="5CCA535D"/>
    <w:rsid w:val="5CCA5D2C"/>
    <w:rsid w:val="5CCB509C"/>
    <w:rsid w:val="5CCB5CA6"/>
    <w:rsid w:val="5CCC2B44"/>
    <w:rsid w:val="5CCD005C"/>
    <w:rsid w:val="5CCE0709"/>
    <w:rsid w:val="5CCF1C90"/>
    <w:rsid w:val="5CCF7938"/>
    <w:rsid w:val="5CD01DF1"/>
    <w:rsid w:val="5CD04ACF"/>
    <w:rsid w:val="5CD1422F"/>
    <w:rsid w:val="5CD46EBC"/>
    <w:rsid w:val="5CD70195"/>
    <w:rsid w:val="5CD70621"/>
    <w:rsid w:val="5CD75AF8"/>
    <w:rsid w:val="5CDA29AE"/>
    <w:rsid w:val="5CDB1B70"/>
    <w:rsid w:val="5CDC0940"/>
    <w:rsid w:val="5CDC3E9F"/>
    <w:rsid w:val="5CDD5BBE"/>
    <w:rsid w:val="5CDE7C8B"/>
    <w:rsid w:val="5CDF0A47"/>
    <w:rsid w:val="5CDF1EA2"/>
    <w:rsid w:val="5CDF6190"/>
    <w:rsid w:val="5CE036D2"/>
    <w:rsid w:val="5CE07D70"/>
    <w:rsid w:val="5CE26751"/>
    <w:rsid w:val="5CE31DA1"/>
    <w:rsid w:val="5CE33E22"/>
    <w:rsid w:val="5CE45B7A"/>
    <w:rsid w:val="5CE57992"/>
    <w:rsid w:val="5CE64F26"/>
    <w:rsid w:val="5CE67763"/>
    <w:rsid w:val="5CE7353E"/>
    <w:rsid w:val="5CEA141B"/>
    <w:rsid w:val="5CEA1B74"/>
    <w:rsid w:val="5CEB3235"/>
    <w:rsid w:val="5CEB3A2D"/>
    <w:rsid w:val="5CEB78E6"/>
    <w:rsid w:val="5CF06B02"/>
    <w:rsid w:val="5CF10803"/>
    <w:rsid w:val="5CF1518F"/>
    <w:rsid w:val="5CF16C8B"/>
    <w:rsid w:val="5CF22761"/>
    <w:rsid w:val="5CF26B71"/>
    <w:rsid w:val="5CF37B1C"/>
    <w:rsid w:val="5CF42300"/>
    <w:rsid w:val="5CF42933"/>
    <w:rsid w:val="5CF56292"/>
    <w:rsid w:val="5CF56933"/>
    <w:rsid w:val="5CF60D03"/>
    <w:rsid w:val="5CF66730"/>
    <w:rsid w:val="5CF678CE"/>
    <w:rsid w:val="5CFA3223"/>
    <w:rsid w:val="5CFC2F9C"/>
    <w:rsid w:val="5CFC4D6E"/>
    <w:rsid w:val="5CFC6571"/>
    <w:rsid w:val="5CFE439B"/>
    <w:rsid w:val="5CFF03B1"/>
    <w:rsid w:val="5D000E6D"/>
    <w:rsid w:val="5D000E7B"/>
    <w:rsid w:val="5D0020E9"/>
    <w:rsid w:val="5D013134"/>
    <w:rsid w:val="5D025573"/>
    <w:rsid w:val="5D031858"/>
    <w:rsid w:val="5D0416EF"/>
    <w:rsid w:val="5D0424DA"/>
    <w:rsid w:val="5D043C97"/>
    <w:rsid w:val="5D0521A4"/>
    <w:rsid w:val="5D0731B4"/>
    <w:rsid w:val="5D081F3A"/>
    <w:rsid w:val="5D086038"/>
    <w:rsid w:val="5D0909A6"/>
    <w:rsid w:val="5D0A032F"/>
    <w:rsid w:val="5D0A3C88"/>
    <w:rsid w:val="5D0A3CB5"/>
    <w:rsid w:val="5D0A5249"/>
    <w:rsid w:val="5D0A6ED3"/>
    <w:rsid w:val="5D0B53C4"/>
    <w:rsid w:val="5D0B629C"/>
    <w:rsid w:val="5D0B7134"/>
    <w:rsid w:val="5D0C0152"/>
    <w:rsid w:val="5D0C5520"/>
    <w:rsid w:val="5D1001EB"/>
    <w:rsid w:val="5D102639"/>
    <w:rsid w:val="5D110240"/>
    <w:rsid w:val="5D1104BF"/>
    <w:rsid w:val="5D127A82"/>
    <w:rsid w:val="5D13587D"/>
    <w:rsid w:val="5D1358F7"/>
    <w:rsid w:val="5D14567B"/>
    <w:rsid w:val="5D147C0E"/>
    <w:rsid w:val="5D175D64"/>
    <w:rsid w:val="5D181155"/>
    <w:rsid w:val="5D185459"/>
    <w:rsid w:val="5D1918A6"/>
    <w:rsid w:val="5D1945FF"/>
    <w:rsid w:val="5D1A3C4C"/>
    <w:rsid w:val="5D1B1FD3"/>
    <w:rsid w:val="5D1B3577"/>
    <w:rsid w:val="5D1B57ED"/>
    <w:rsid w:val="5D1C5DB0"/>
    <w:rsid w:val="5D1D5565"/>
    <w:rsid w:val="5D1D6FA2"/>
    <w:rsid w:val="5D204DF1"/>
    <w:rsid w:val="5D22218A"/>
    <w:rsid w:val="5D233550"/>
    <w:rsid w:val="5D2339EB"/>
    <w:rsid w:val="5D240ECB"/>
    <w:rsid w:val="5D2438C6"/>
    <w:rsid w:val="5D243EBC"/>
    <w:rsid w:val="5D257079"/>
    <w:rsid w:val="5D263F16"/>
    <w:rsid w:val="5D2775C1"/>
    <w:rsid w:val="5D2A6D09"/>
    <w:rsid w:val="5D2C0D2C"/>
    <w:rsid w:val="5D2C32A7"/>
    <w:rsid w:val="5D2E4F42"/>
    <w:rsid w:val="5D2F0755"/>
    <w:rsid w:val="5D2F1593"/>
    <w:rsid w:val="5D30277E"/>
    <w:rsid w:val="5D3034E3"/>
    <w:rsid w:val="5D30598B"/>
    <w:rsid w:val="5D320D0C"/>
    <w:rsid w:val="5D3242C3"/>
    <w:rsid w:val="5D3451D4"/>
    <w:rsid w:val="5D346B97"/>
    <w:rsid w:val="5D36471F"/>
    <w:rsid w:val="5D38294D"/>
    <w:rsid w:val="5D38518F"/>
    <w:rsid w:val="5D3A01CB"/>
    <w:rsid w:val="5D3B159B"/>
    <w:rsid w:val="5D3B6A40"/>
    <w:rsid w:val="5D3C6545"/>
    <w:rsid w:val="5D3D717E"/>
    <w:rsid w:val="5D3E22C5"/>
    <w:rsid w:val="5D3E2F0B"/>
    <w:rsid w:val="5D3E3477"/>
    <w:rsid w:val="5D3E5714"/>
    <w:rsid w:val="5D411DC7"/>
    <w:rsid w:val="5D424628"/>
    <w:rsid w:val="5D42623F"/>
    <w:rsid w:val="5D4345A1"/>
    <w:rsid w:val="5D4451C0"/>
    <w:rsid w:val="5D4602A2"/>
    <w:rsid w:val="5D46179A"/>
    <w:rsid w:val="5D472262"/>
    <w:rsid w:val="5D483F79"/>
    <w:rsid w:val="5D493F01"/>
    <w:rsid w:val="5D494059"/>
    <w:rsid w:val="5D4B7C11"/>
    <w:rsid w:val="5D4C0560"/>
    <w:rsid w:val="5D4C3CDD"/>
    <w:rsid w:val="5D4C583E"/>
    <w:rsid w:val="5D4C6B21"/>
    <w:rsid w:val="5D4D43FD"/>
    <w:rsid w:val="5D4E7A3C"/>
    <w:rsid w:val="5D4F4156"/>
    <w:rsid w:val="5D5220EF"/>
    <w:rsid w:val="5D530810"/>
    <w:rsid w:val="5D55417E"/>
    <w:rsid w:val="5D5659C2"/>
    <w:rsid w:val="5D567D33"/>
    <w:rsid w:val="5D5810F1"/>
    <w:rsid w:val="5D591D7D"/>
    <w:rsid w:val="5D596D2F"/>
    <w:rsid w:val="5D5A2D3B"/>
    <w:rsid w:val="5D5A598D"/>
    <w:rsid w:val="5D5A71D4"/>
    <w:rsid w:val="5D5B42AE"/>
    <w:rsid w:val="5D5D4090"/>
    <w:rsid w:val="5D5E01BF"/>
    <w:rsid w:val="5D5E5819"/>
    <w:rsid w:val="5D5F24B9"/>
    <w:rsid w:val="5D5F7790"/>
    <w:rsid w:val="5D604731"/>
    <w:rsid w:val="5D6069E9"/>
    <w:rsid w:val="5D61543B"/>
    <w:rsid w:val="5D615AF7"/>
    <w:rsid w:val="5D6169DD"/>
    <w:rsid w:val="5D623535"/>
    <w:rsid w:val="5D627F51"/>
    <w:rsid w:val="5D631760"/>
    <w:rsid w:val="5D653832"/>
    <w:rsid w:val="5D663EFA"/>
    <w:rsid w:val="5D671530"/>
    <w:rsid w:val="5D677BB1"/>
    <w:rsid w:val="5D6830E3"/>
    <w:rsid w:val="5D684347"/>
    <w:rsid w:val="5D687864"/>
    <w:rsid w:val="5D6A423D"/>
    <w:rsid w:val="5D6A7A9C"/>
    <w:rsid w:val="5D6B23BC"/>
    <w:rsid w:val="5D6B3766"/>
    <w:rsid w:val="5D6D2BCB"/>
    <w:rsid w:val="5D6D32AE"/>
    <w:rsid w:val="5D6D46B2"/>
    <w:rsid w:val="5D6D4DA6"/>
    <w:rsid w:val="5D6F21AA"/>
    <w:rsid w:val="5D6F6301"/>
    <w:rsid w:val="5D70168C"/>
    <w:rsid w:val="5D70586B"/>
    <w:rsid w:val="5D711874"/>
    <w:rsid w:val="5D722D12"/>
    <w:rsid w:val="5D733E3C"/>
    <w:rsid w:val="5D74001F"/>
    <w:rsid w:val="5D74412E"/>
    <w:rsid w:val="5D7521BF"/>
    <w:rsid w:val="5D756066"/>
    <w:rsid w:val="5D7562AE"/>
    <w:rsid w:val="5D766343"/>
    <w:rsid w:val="5D766425"/>
    <w:rsid w:val="5D77058F"/>
    <w:rsid w:val="5D7763A1"/>
    <w:rsid w:val="5D781395"/>
    <w:rsid w:val="5D7843DC"/>
    <w:rsid w:val="5D7848F9"/>
    <w:rsid w:val="5D787EB4"/>
    <w:rsid w:val="5D790F37"/>
    <w:rsid w:val="5D792A9E"/>
    <w:rsid w:val="5D7A6701"/>
    <w:rsid w:val="5D7B2323"/>
    <w:rsid w:val="5D7B5DBC"/>
    <w:rsid w:val="5D7B662E"/>
    <w:rsid w:val="5D7D05E1"/>
    <w:rsid w:val="5D7D38BA"/>
    <w:rsid w:val="5D7D448C"/>
    <w:rsid w:val="5D7F2227"/>
    <w:rsid w:val="5D7F5B44"/>
    <w:rsid w:val="5D800E51"/>
    <w:rsid w:val="5D827AA0"/>
    <w:rsid w:val="5D827E39"/>
    <w:rsid w:val="5D830702"/>
    <w:rsid w:val="5D830A35"/>
    <w:rsid w:val="5D855D22"/>
    <w:rsid w:val="5D86557A"/>
    <w:rsid w:val="5D87333E"/>
    <w:rsid w:val="5D875293"/>
    <w:rsid w:val="5D896EE7"/>
    <w:rsid w:val="5D8A01F5"/>
    <w:rsid w:val="5D8A02C9"/>
    <w:rsid w:val="5D8A2518"/>
    <w:rsid w:val="5D8A50C9"/>
    <w:rsid w:val="5D8A5989"/>
    <w:rsid w:val="5D8B2DB3"/>
    <w:rsid w:val="5D8B3A50"/>
    <w:rsid w:val="5D8D4A0C"/>
    <w:rsid w:val="5D8E0455"/>
    <w:rsid w:val="5D8E2331"/>
    <w:rsid w:val="5D8E2B90"/>
    <w:rsid w:val="5D904945"/>
    <w:rsid w:val="5D915E56"/>
    <w:rsid w:val="5D917275"/>
    <w:rsid w:val="5D9236CC"/>
    <w:rsid w:val="5D930872"/>
    <w:rsid w:val="5D934D24"/>
    <w:rsid w:val="5D937F79"/>
    <w:rsid w:val="5D947416"/>
    <w:rsid w:val="5D955C10"/>
    <w:rsid w:val="5D964094"/>
    <w:rsid w:val="5D96589E"/>
    <w:rsid w:val="5D973573"/>
    <w:rsid w:val="5D976AA6"/>
    <w:rsid w:val="5D9800E3"/>
    <w:rsid w:val="5D994751"/>
    <w:rsid w:val="5D996C75"/>
    <w:rsid w:val="5D997DE3"/>
    <w:rsid w:val="5D9A09CD"/>
    <w:rsid w:val="5D9C681D"/>
    <w:rsid w:val="5D9D37AD"/>
    <w:rsid w:val="5D9F01BD"/>
    <w:rsid w:val="5DA05F53"/>
    <w:rsid w:val="5DA06EDC"/>
    <w:rsid w:val="5DA121C7"/>
    <w:rsid w:val="5DA14F9F"/>
    <w:rsid w:val="5DA17BE7"/>
    <w:rsid w:val="5DA20C75"/>
    <w:rsid w:val="5DA261F2"/>
    <w:rsid w:val="5DA4201D"/>
    <w:rsid w:val="5DA5540C"/>
    <w:rsid w:val="5DA63350"/>
    <w:rsid w:val="5DA67FC4"/>
    <w:rsid w:val="5DA7235B"/>
    <w:rsid w:val="5DA7562D"/>
    <w:rsid w:val="5DA7741E"/>
    <w:rsid w:val="5DA816D5"/>
    <w:rsid w:val="5DA84C1B"/>
    <w:rsid w:val="5DAA0889"/>
    <w:rsid w:val="5DAA19F6"/>
    <w:rsid w:val="5DAB2A29"/>
    <w:rsid w:val="5DAD34CE"/>
    <w:rsid w:val="5DAD4753"/>
    <w:rsid w:val="5DAE3CFA"/>
    <w:rsid w:val="5DAE3DED"/>
    <w:rsid w:val="5DAE69FA"/>
    <w:rsid w:val="5DAF0519"/>
    <w:rsid w:val="5DAF4259"/>
    <w:rsid w:val="5DAF70E2"/>
    <w:rsid w:val="5DB03D06"/>
    <w:rsid w:val="5DB11AC9"/>
    <w:rsid w:val="5DB13703"/>
    <w:rsid w:val="5DB25BFE"/>
    <w:rsid w:val="5DB35A92"/>
    <w:rsid w:val="5DB64A77"/>
    <w:rsid w:val="5DB65562"/>
    <w:rsid w:val="5DB75023"/>
    <w:rsid w:val="5DB772CB"/>
    <w:rsid w:val="5DB77D46"/>
    <w:rsid w:val="5DB9531C"/>
    <w:rsid w:val="5DBA1C86"/>
    <w:rsid w:val="5DBB2E55"/>
    <w:rsid w:val="5DBB5A07"/>
    <w:rsid w:val="5DBC6BA6"/>
    <w:rsid w:val="5DBD1FF4"/>
    <w:rsid w:val="5DBE0C6D"/>
    <w:rsid w:val="5DBF20FB"/>
    <w:rsid w:val="5DBF3169"/>
    <w:rsid w:val="5DC039D0"/>
    <w:rsid w:val="5DC11B50"/>
    <w:rsid w:val="5DC15C5E"/>
    <w:rsid w:val="5DC22678"/>
    <w:rsid w:val="5DC24848"/>
    <w:rsid w:val="5DC35E14"/>
    <w:rsid w:val="5DC51D0C"/>
    <w:rsid w:val="5DC520D2"/>
    <w:rsid w:val="5DC607EB"/>
    <w:rsid w:val="5DC70715"/>
    <w:rsid w:val="5DC91236"/>
    <w:rsid w:val="5DCC21A6"/>
    <w:rsid w:val="5DCD2A32"/>
    <w:rsid w:val="5DCE1539"/>
    <w:rsid w:val="5DCE2AE5"/>
    <w:rsid w:val="5DCE2D28"/>
    <w:rsid w:val="5DCE50D9"/>
    <w:rsid w:val="5DCF51CE"/>
    <w:rsid w:val="5DCF5F55"/>
    <w:rsid w:val="5DD01C48"/>
    <w:rsid w:val="5DD031CB"/>
    <w:rsid w:val="5DD07D83"/>
    <w:rsid w:val="5DD07FFF"/>
    <w:rsid w:val="5DD10E7F"/>
    <w:rsid w:val="5DD165F0"/>
    <w:rsid w:val="5DD16A3E"/>
    <w:rsid w:val="5DD170EB"/>
    <w:rsid w:val="5DD1787F"/>
    <w:rsid w:val="5DD237F9"/>
    <w:rsid w:val="5DD2409E"/>
    <w:rsid w:val="5DD323B1"/>
    <w:rsid w:val="5DD36343"/>
    <w:rsid w:val="5DD432C3"/>
    <w:rsid w:val="5DD4736D"/>
    <w:rsid w:val="5DD47966"/>
    <w:rsid w:val="5DD51B29"/>
    <w:rsid w:val="5DD57E60"/>
    <w:rsid w:val="5DD77E20"/>
    <w:rsid w:val="5DDB1DAD"/>
    <w:rsid w:val="5DDB3717"/>
    <w:rsid w:val="5DDF5FF2"/>
    <w:rsid w:val="5DDF67D3"/>
    <w:rsid w:val="5DE06035"/>
    <w:rsid w:val="5DE10025"/>
    <w:rsid w:val="5DE16957"/>
    <w:rsid w:val="5DE1787A"/>
    <w:rsid w:val="5DE21DB7"/>
    <w:rsid w:val="5DE42708"/>
    <w:rsid w:val="5DE44860"/>
    <w:rsid w:val="5DE64765"/>
    <w:rsid w:val="5DE71492"/>
    <w:rsid w:val="5DE72FBC"/>
    <w:rsid w:val="5DE90A89"/>
    <w:rsid w:val="5DE94BDB"/>
    <w:rsid w:val="5DEA0FAE"/>
    <w:rsid w:val="5DEA5421"/>
    <w:rsid w:val="5DEB07E6"/>
    <w:rsid w:val="5DEC0770"/>
    <w:rsid w:val="5DEC0F20"/>
    <w:rsid w:val="5DEC7F4F"/>
    <w:rsid w:val="5DED2555"/>
    <w:rsid w:val="5DED322A"/>
    <w:rsid w:val="5DED4A0E"/>
    <w:rsid w:val="5DED689F"/>
    <w:rsid w:val="5DEE1719"/>
    <w:rsid w:val="5DF06450"/>
    <w:rsid w:val="5DF20FCD"/>
    <w:rsid w:val="5DF214E5"/>
    <w:rsid w:val="5DF257E6"/>
    <w:rsid w:val="5DF26F39"/>
    <w:rsid w:val="5DF32431"/>
    <w:rsid w:val="5DF32757"/>
    <w:rsid w:val="5DF3660B"/>
    <w:rsid w:val="5DF36CE5"/>
    <w:rsid w:val="5DF55CB9"/>
    <w:rsid w:val="5DF64A10"/>
    <w:rsid w:val="5DF6532B"/>
    <w:rsid w:val="5DF667FC"/>
    <w:rsid w:val="5DF66D7F"/>
    <w:rsid w:val="5DF70876"/>
    <w:rsid w:val="5DF740BA"/>
    <w:rsid w:val="5DF75428"/>
    <w:rsid w:val="5DF9527B"/>
    <w:rsid w:val="5DFA7815"/>
    <w:rsid w:val="5DFB70FD"/>
    <w:rsid w:val="5DFC0D69"/>
    <w:rsid w:val="5DFC34CD"/>
    <w:rsid w:val="5DFD2059"/>
    <w:rsid w:val="5DFD662D"/>
    <w:rsid w:val="5DFE1189"/>
    <w:rsid w:val="5DFE1CBA"/>
    <w:rsid w:val="5DFE310B"/>
    <w:rsid w:val="5DFE6780"/>
    <w:rsid w:val="5DFE78EA"/>
    <w:rsid w:val="5DFF2A1C"/>
    <w:rsid w:val="5E00346A"/>
    <w:rsid w:val="5E010F29"/>
    <w:rsid w:val="5E014D0A"/>
    <w:rsid w:val="5E021A71"/>
    <w:rsid w:val="5E026EF5"/>
    <w:rsid w:val="5E045F6F"/>
    <w:rsid w:val="5E05066A"/>
    <w:rsid w:val="5E057477"/>
    <w:rsid w:val="5E066311"/>
    <w:rsid w:val="5E084186"/>
    <w:rsid w:val="5E091708"/>
    <w:rsid w:val="5E0960AC"/>
    <w:rsid w:val="5E0A3DF8"/>
    <w:rsid w:val="5E0A5FE2"/>
    <w:rsid w:val="5E0B32D2"/>
    <w:rsid w:val="5E0C2F94"/>
    <w:rsid w:val="5E0C58DE"/>
    <w:rsid w:val="5E0D1752"/>
    <w:rsid w:val="5E0E5E07"/>
    <w:rsid w:val="5E0E6334"/>
    <w:rsid w:val="5E0F56B8"/>
    <w:rsid w:val="5E0F6395"/>
    <w:rsid w:val="5E0F679F"/>
    <w:rsid w:val="5E103534"/>
    <w:rsid w:val="5E1056A7"/>
    <w:rsid w:val="5E11246F"/>
    <w:rsid w:val="5E113984"/>
    <w:rsid w:val="5E113F06"/>
    <w:rsid w:val="5E131949"/>
    <w:rsid w:val="5E1355D9"/>
    <w:rsid w:val="5E1421BF"/>
    <w:rsid w:val="5E142EC5"/>
    <w:rsid w:val="5E163D6B"/>
    <w:rsid w:val="5E166377"/>
    <w:rsid w:val="5E17059E"/>
    <w:rsid w:val="5E170686"/>
    <w:rsid w:val="5E170AE1"/>
    <w:rsid w:val="5E173D70"/>
    <w:rsid w:val="5E184E33"/>
    <w:rsid w:val="5E190387"/>
    <w:rsid w:val="5E1922D3"/>
    <w:rsid w:val="5E1B46BD"/>
    <w:rsid w:val="5E1B4723"/>
    <w:rsid w:val="5E1C27F5"/>
    <w:rsid w:val="5E1D2D16"/>
    <w:rsid w:val="5E1D499A"/>
    <w:rsid w:val="5E1D74B3"/>
    <w:rsid w:val="5E1F2557"/>
    <w:rsid w:val="5E1F4F19"/>
    <w:rsid w:val="5E1F772B"/>
    <w:rsid w:val="5E201776"/>
    <w:rsid w:val="5E205A71"/>
    <w:rsid w:val="5E213D88"/>
    <w:rsid w:val="5E240C48"/>
    <w:rsid w:val="5E244FBD"/>
    <w:rsid w:val="5E254050"/>
    <w:rsid w:val="5E266142"/>
    <w:rsid w:val="5E272B63"/>
    <w:rsid w:val="5E291221"/>
    <w:rsid w:val="5E295E12"/>
    <w:rsid w:val="5E296DBE"/>
    <w:rsid w:val="5E2A4154"/>
    <w:rsid w:val="5E2C1A2D"/>
    <w:rsid w:val="5E2C2707"/>
    <w:rsid w:val="5E2C2BED"/>
    <w:rsid w:val="5E2C4A82"/>
    <w:rsid w:val="5E2D4EF0"/>
    <w:rsid w:val="5E2F17B2"/>
    <w:rsid w:val="5E2F735D"/>
    <w:rsid w:val="5E304B34"/>
    <w:rsid w:val="5E3060E9"/>
    <w:rsid w:val="5E31229B"/>
    <w:rsid w:val="5E313CB2"/>
    <w:rsid w:val="5E316450"/>
    <w:rsid w:val="5E323214"/>
    <w:rsid w:val="5E3478CB"/>
    <w:rsid w:val="5E3543EA"/>
    <w:rsid w:val="5E354906"/>
    <w:rsid w:val="5E3625EE"/>
    <w:rsid w:val="5E3809EA"/>
    <w:rsid w:val="5E381B8E"/>
    <w:rsid w:val="5E390000"/>
    <w:rsid w:val="5E39434B"/>
    <w:rsid w:val="5E3A01F1"/>
    <w:rsid w:val="5E3A5FB7"/>
    <w:rsid w:val="5E3A7928"/>
    <w:rsid w:val="5E3B1046"/>
    <w:rsid w:val="5E3B61CD"/>
    <w:rsid w:val="5E3D1FDD"/>
    <w:rsid w:val="5E3E3561"/>
    <w:rsid w:val="5E3F0EB3"/>
    <w:rsid w:val="5E3F3345"/>
    <w:rsid w:val="5E4034A2"/>
    <w:rsid w:val="5E4055E3"/>
    <w:rsid w:val="5E4214A4"/>
    <w:rsid w:val="5E422F74"/>
    <w:rsid w:val="5E4246C2"/>
    <w:rsid w:val="5E42788A"/>
    <w:rsid w:val="5E430BD6"/>
    <w:rsid w:val="5E432396"/>
    <w:rsid w:val="5E436334"/>
    <w:rsid w:val="5E445479"/>
    <w:rsid w:val="5E445B16"/>
    <w:rsid w:val="5E4477E7"/>
    <w:rsid w:val="5E461BD6"/>
    <w:rsid w:val="5E462849"/>
    <w:rsid w:val="5E471210"/>
    <w:rsid w:val="5E477ED6"/>
    <w:rsid w:val="5E4839E9"/>
    <w:rsid w:val="5E486A44"/>
    <w:rsid w:val="5E48734B"/>
    <w:rsid w:val="5E4A668E"/>
    <w:rsid w:val="5E4B33B1"/>
    <w:rsid w:val="5E4E5365"/>
    <w:rsid w:val="5E4F2462"/>
    <w:rsid w:val="5E5110BC"/>
    <w:rsid w:val="5E5124CF"/>
    <w:rsid w:val="5E56091B"/>
    <w:rsid w:val="5E564DEA"/>
    <w:rsid w:val="5E567404"/>
    <w:rsid w:val="5E581D2B"/>
    <w:rsid w:val="5E5916E2"/>
    <w:rsid w:val="5E59176F"/>
    <w:rsid w:val="5E5B1CE1"/>
    <w:rsid w:val="5E5B2409"/>
    <w:rsid w:val="5E5B6AC4"/>
    <w:rsid w:val="5E5C1FD5"/>
    <w:rsid w:val="5E5C28D0"/>
    <w:rsid w:val="5E5C7090"/>
    <w:rsid w:val="5E5D0014"/>
    <w:rsid w:val="5E5D79AE"/>
    <w:rsid w:val="5E5E4EE5"/>
    <w:rsid w:val="5E5F1D46"/>
    <w:rsid w:val="5E5F3FD7"/>
    <w:rsid w:val="5E6005EA"/>
    <w:rsid w:val="5E60113A"/>
    <w:rsid w:val="5E626997"/>
    <w:rsid w:val="5E6304B4"/>
    <w:rsid w:val="5E642490"/>
    <w:rsid w:val="5E652575"/>
    <w:rsid w:val="5E656D17"/>
    <w:rsid w:val="5E660330"/>
    <w:rsid w:val="5E660FCE"/>
    <w:rsid w:val="5E670F3D"/>
    <w:rsid w:val="5E690F76"/>
    <w:rsid w:val="5E6A7E80"/>
    <w:rsid w:val="5E6D6A6A"/>
    <w:rsid w:val="5E7045E8"/>
    <w:rsid w:val="5E72359F"/>
    <w:rsid w:val="5E7265E4"/>
    <w:rsid w:val="5E745969"/>
    <w:rsid w:val="5E753813"/>
    <w:rsid w:val="5E770786"/>
    <w:rsid w:val="5E7779FD"/>
    <w:rsid w:val="5E787091"/>
    <w:rsid w:val="5E792A49"/>
    <w:rsid w:val="5E794584"/>
    <w:rsid w:val="5E7A237A"/>
    <w:rsid w:val="5E7A5F6C"/>
    <w:rsid w:val="5E7B553C"/>
    <w:rsid w:val="5E7B7F19"/>
    <w:rsid w:val="5E7C24A9"/>
    <w:rsid w:val="5E7C3B42"/>
    <w:rsid w:val="5E7C468F"/>
    <w:rsid w:val="5E7C561D"/>
    <w:rsid w:val="5E7C7A32"/>
    <w:rsid w:val="5E7D5D0F"/>
    <w:rsid w:val="5E7E24AA"/>
    <w:rsid w:val="5E7E4098"/>
    <w:rsid w:val="5E7E6B2D"/>
    <w:rsid w:val="5E7F530C"/>
    <w:rsid w:val="5E7F5394"/>
    <w:rsid w:val="5E804811"/>
    <w:rsid w:val="5E805C42"/>
    <w:rsid w:val="5E810A35"/>
    <w:rsid w:val="5E811D9A"/>
    <w:rsid w:val="5E82302C"/>
    <w:rsid w:val="5E832063"/>
    <w:rsid w:val="5E834CE8"/>
    <w:rsid w:val="5E83650D"/>
    <w:rsid w:val="5E837A3B"/>
    <w:rsid w:val="5E8410EA"/>
    <w:rsid w:val="5E855CEF"/>
    <w:rsid w:val="5E8606F9"/>
    <w:rsid w:val="5E8612AB"/>
    <w:rsid w:val="5E864892"/>
    <w:rsid w:val="5E864AA2"/>
    <w:rsid w:val="5E876B78"/>
    <w:rsid w:val="5E881877"/>
    <w:rsid w:val="5E8834BD"/>
    <w:rsid w:val="5E8913E2"/>
    <w:rsid w:val="5E89256C"/>
    <w:rsid w:val="5E896B4A"/>
    <w:rsid w:val="5E8979FD"/>
    <w:rsid w:val="5E8A7A6C"/>
    <w:rsid w:val="5E8B3896"/>
    <w:rsid w:val="5E8C58C8"/>
    <w:rsid w:val="5E8E6C0A"/>
    <w:rsid w:val="5E8F2CB7"/>
    <w:rsid w:val="5E8F6F4C"/>
    <w:rsid w:val="5E9005C4"/>
    <w:rsid w:val="5E907165"/>
    <w:rsid w:val="5E9167A0"/>
    <w:rsid w:val="5E917918"/>
    <w:rsid w:val="5E921A03"/>
    <w:rsid w:val="5E93055A"/>
    <w:rsid w:val="5E943080"/>
    <w:rsid w:val="5E96243D"/>
    <w:rsid w:val="5E97227D"/>
    <w:rsid w:val="5E984F98"/>
    <w:rsid w:val="5E987091"/>
    <w:rsid w:val="5E987BE9"/>
    <w:rsid w:val="5E9A4FE6"/>
    <w:rsid w:val="5E9A53B9"/>
    <w:rsid w:val="5E9C2158"/>
    <w:rsid w:val="5E9C3B46"/>
    <w:rsid w:val="5E9C5F14"/>
    <w:rsid w:val="5E9C60BB"/>
    <w:rsid w:val="5E9D050F"/>
    <w:rsid w:val="5E9D1C1C"/>
    <w:rsid w:val="5E9E0CD3"/>
    <w:rsid w:val="5E9E7114"/>
    <w:rsid w:val="5E9E7B48"/>
    <w:rsid w:val="5EA03C56"/>
    <w:rsid w:val="5EA12159"/>
    <w:rsid w:val="5EA32030"/>
    <w:rsid w:val="5EA32EC1"/>
    <w:rsid w:val="5EA379E5"/>
    <w:rsid w:val="5EA42C8C"/>
    <w:rsid w:val="5EA60162"/>
    <w:rsid w:val="5EA612BF"/>
    <w:rsid w:val="5EA62945"/>
    <w:rsid w:val="5EA6529F"/>
    <w:rsid w:val="5EA67961"/>
    <w:rsid w:val="5EA70B9F"/>
    <w:rsid w:val="5EA71364"/>
    <w:rsid w:val="5EA75B82"/>
    <w:rsid w:val="5EA8247A"/>
    <w:rsid w:val="5EAA020E"/>
    <w:rsid w:val="5EAA2497"/>
    <w:rsid w:val="5EAB21DF"/>
    <w:rsid w:val="5EAB793D"/>
    <w:rsid w:val="5EAC1FE3"/>
    <w:rsid w:val="5EAC76AF"/>
    <w:rsid w:val="5EAD15DF"/>
    <w:rsid w:val="5EAD459D"/>
    <w:rsid w:val="5EAD4939"/>
    <w:rsid w:val="5EB147FA"/>
    <w:rsid w:val="5EB16DC1"/>
    <w:rsid w:val="5EB425AC"/>
    <w:rsid w:val="5EB4382C"/>
    <w:rsid w:val="5EB44C23"/>
    <w:rsid w:val="5EB51B84"/>
    <w:rsid w:val="5EB52615"/>
    <w:rsid w:val="5EB52668"/>
    <w:rsid w:val="5EB5569E"/>
    <w:rsid w:val="5EB67498"/>
    <w:rsid w:val="5EB81790"/>
    <w:rsid w:val="5EB843E4"/>
    <w:rsid w:val="5EB85F41"/>
    <w:rsid w:val="5EB9069F"/>
    <w:rsid w:val="5EB96438"/>
    <w:rsid w:val="5EBA02B5"/>
    <w:rsid w:val="5EBC0724"/>
    <w:rsid w:val="5EBC20DC"/>
    <w:rsid w:val="5EBC6063"/>
    <w:rsid w:val="5EBC6177"/>
    <w:rsid w:val="5EBD03A2"/>
    <w:rsid w:val="5EBD3F25"/>
    <w:rsid w:val="5EBD59BD"/>
    <w:rsid w:val="5EBE0B86"/>
    <w:rsid w:val="5EBE3F7C"/>
    <w:rsid w:val="5EBE7802"/>
    <w:rsid w:val="5EBF1E15"/>
    <w:rsid w:val="5EC0036C"/>
    <w:rsid w:val="5EC258CA"/>
    <w:rsid w:val="5EC4308A"/>
    <w:rsid w:val="5EC46B45"/>
    <w:rsid w:val="5EC47EDB"/>
    <w:rsid w:val="5EC50525"/>
    <w:rsid w:val="5EC54221"/>
    <w:rsid w:val="5EC56832"/>
    <w:rsid w:val="5EC7722C"/>
    <w:rsid w:val="5EC85322"/>
    <w:rsid w:val="5ECA6A76"/>
    <w:rsid w:val="5ECC1986"/>
    <w:rsid w:val="5ECD0406"/>
    <w:rsid w:val="5ECD1F73"/>
    <w:rsid w:val="5ECE399E"/>
    <w:rsid w:val="5ECE6E6A"/>
    <w:rsid w:val="5ECF7D5C"/>
    <w:rsid w:val="5ED16732"/>
    <w:rsid w:val="5ED5416B"/>
    <w:rsid w:val="5ED71BB1"/>
    <w:rsid w:val="5ED7295F"/>
    <w:rsid w:val="5ED97A13"/>
    <w:rsid w:val="5EDA1CD4"/>
    <w:rsid w:val="5EDA554D"/>
    <w:rsid w:val="5EDB6958"/>
    <w:rsid w:val="5EDB7EC4"/>
    <w:rsid w:val="5EDC1CF6"/>
    <w:rsid w:val="5EDC3A47"/>
    <w:rsid w:val="5EDE7933"/>
    <w:rsid w:val="5EDF2BC5"/>
    <w:rsid w:val="5EDF72E9"/>
    <w:rsid w:val="5EE056C5"/>
    <w:rsid w:val="5EE07D93"/>
    <w:rsid w:val="5EE124AE"/>
    <w:rsid w:val="5EE27FE8"/>
    <w:rsid w:val="5EE34529"/>
    <w:rsid w:val="5EE52CDF"/>
    <w:rsid w:val="5EE52E89"/>
    <w:rsid w:val="5EE57424"/>
    <w:rsid w:val="5EE62715"/>
    <w:rsid w:val="5EE936EE"/>
    <w:rsid w:val="5EEA663D"/>
    <w:rsid w:val="5EEA7640"/>
    <w:rsid w:val="5EEC0A0D"/>
    <w:rsid w:val="5EED0CFB"/>
    <w:rsid w:val="5EED605B"/>
    <w:rsid w:val="5EEE16B8"/>
    <w:rsid w:val="5EEE6000"/>
    <w:rsid w:val="5EEE6248"/>
    <w:rsid w:val="5EF03589"/>
    <w:rsid w:val="5EF05945"/>
    <w:rsid w:val="5EF21CB7"/>
    <w:rsid w:val="5EF25DE3"/>
    <w:rsid w:val="5EF27ED5"/>
    <w:rsid w:val="5EF356C7"/>
    <w:rsid w:val="5EF429B9"/>
    <w:rsid w:val="5EF558D1"/>
    <w:rsid w:val="5EF67268"/>
    <w:rsid w:val="5EF67E30"/>
    <w:rsid w:val="5EF7278A"/>
    <w:rsid w:val="5EF84D03"/>
    <w:rsid w:val="5EF86CF0"/>
    <w:rsid w:val="5EF928CA"/>
    <w:rsid w:val="5EF9416E"/>
    <w:rsid w:val="5EFA1155"/>
    <w:rsid w:val="5EFA21F7"/>
    <w:rsid w:val="5EFB061C"/>
    <w:rsid w:val="5EFB6A90"/>
    <w:rsid w:val="5EFC358B"/>
    <w:rsid w:val="5EFD3206"/>
    <w:rsid w:val="5EFE4E70"/>
    <w:rsid w:val="5F010E1A"/>
    <w:rsid w:val="5F021932"/>
    <w:rsid w:val="5F02485B"/>
    <w:rsid w:val="5F024CB0"/>
    <w:rsid w:val="5F025859"/>
    <w:rsid w:val="5F025A1D"/>
    <w:rsid w:val="5F03144D"/>
    <w:rsid w:val="5F0451FD"/>
    <w:rsid w:val="5F046AA7"/>
    <w:rsid w:val="5F0511DA"/>
    <w:rsid w:val="5F054566"/>
    <w:rsid w:val="5F0563F4"/>
    <w:rsid w:val="5F056BC6"/>
    <w:rsid w:val="5F071F2E"/>
    <w:rsid w:val="5F0743DE"/>
    <w:rsid w:val="5F0765AE"/>
    <w:rsid w:val="5F0827F8"/>
    <w:rsid w:val="5F085A39"/>
    <w:rsid w:val="5F087831"/>
    <w:rsid w:val="5F090358"/>
    <w:rsid w:val="5F0A0E65"/>
    <w:rsid w:val="5F0A4812"/>
    <w:rsid w:val="5F0B0D68"/>
    <w:rsid w:val="5F0B2DE1"/>
    <w:rsid w:val="5F0B452C"/>
    <w:rsid w:val="5F0B7387"/>
    <w:rsid w:val="5F0E4CFA"/>
    <w:rsid w:val="5F0E5343"/>
    <w:rsid w:val="5F0E69B5"/>
    <w:rsid w:val="5F0F1124"/>
    <w:rsid w:val="5F0F7CE3"/>
    <w:rsid w:val="5F10087A"/>
    <w:rsid w:val="5F104CBF"/>
    <w:rsid w:val="5F10513F"/>
    <w:rsid w:val="5F112D67"/>
    <w:rsid w:val="5F114375"/>
    <w:rsid w:val="5F11747C"/>
    <w:rsid w:val="5F1372BA"/>
    <w:rsid w:val="5F137B1B"/>
    <w:rsid w:val="5F1459AD"/>
    <w:rsid w:val="5F147926"/>
    <w:rsid w:val="5F157367"/>
    <w:rsid w:val="5F165282"/>
    <w:rsid w:val="5F181375"/>
    <w:rsid w:val="5F193FC7"/>
    <w:rsid w:val="5F1A134A"/>
    <w:rsid w:val="5F1A2301"/>
    <w:rsid w:val="5F1A43DC"/>
    <w:rsid w:val="5F1C3473"/>
    <w:rsid w:val="5F1C585E"/>
    <w:rsid w:val="5F1C5F56"/>
    <w:rsid w:val="5F1E29E3"/>
    <w:rsid w:val="5F1F7AE3"/>
    <w:rsid w:val="5F20012A"/>
    <w:rsid w:val="5F20069E"/>
    <w:rsid w:val="5F203CB6"/>
    <w:rsid w:val="5F204D73"/>
    <w:rsid w:val="5F214547"/>
    <w:rsid w:val="5F214F5D"/>
    <w:rsid w:val="5F2210E6"/>
    <w:rsid w:val="5F233082"/>
    <w:rsid w:val="5F2372AC"/>
    <w:rsid w:val="5F2425D1"/>
    <w:rsid w:val="5F24748C"/>
    <w:rsid w:val="5F247EC1"/>
    <w:rsid w:val="5F250308"/>
    <w:rsid w:val="5F264369"/>
    <w:rsid w:val="5F26695A"/>
    <w:rsid w:val="5F2674E9"/>
    <w:rsid w:val="5F2824F7"/>
    <w:rsid w:val="5F282DD1"/>
    <w:rsid w:val="5F292738"/>
    <w:rsid w:val="5F294BD5"/>
    <w:rsid w:val="5F2A30FD"/>
    <w:rsid w:val="5F2A7A71"/>
    <w:rsid w:val="5F2D0C0E"/>
    <w:rsid w:val="5F2D7D1F"/>
    <w:rsid w:val="5F2E0DD3"/>
    <w:rsid w:val="5F2E5040"/>
    <w:rsid w:val="5F2E50DD"/>
    <w:rsid w:val="5F2E7393"/>
    <w:rsid w:val="5F2E745B"/>
    <w:rsid w:val="5F2F606D"/>
    <w:rsid w:val="5F2F7F71"/>
    <w:rsid w:val="5F302421"/>
    <w:rsid w:val="5F30246B"/>
    <w:rsid w:val="5F3273C8"/>
    <w:rsid w:val="5F340665"/>
    <w:rsid w:val="5F342DE5"/>
    <w:rsid w:val="5F345387"/>
    <w:rsid w:val="5F354AA5"/>
    <w:rsid w:val="5F356482"/>
    <w:rsid w:val="5F365D7B"/>
    <w:rsid w:val="5F370575"/>
    <w:rsid w:val="5F373722"/>
    <w:rsid w:val="5F387643"/>
    <w:rsid w:val="5F3A1D24"/>
    <w:rsid w:val="5F3A41B3"/>
    <w:rsid w:val="5F3B6EFE"/>
    <w:rsid w:val="5F3C6147"/>
    <w:rsid w:val="5F3C7B40"/>
    <w:rsid w:val="5F3E55EF"/>
    <w:rsid w:val="5F3F1E90"/>
    <w:rsid w:val="5F3F2F69"/>
    <w:rsid w:val="5F4222B5"/>
    <w:rsid w:val="5F4227F9"/>
    <w:rsid w:val="5F4361E1"/>
    <w:rsid w:val="5F436B96"/>
    <w:rsid w:val="5F4443A6"/>
    <w:rsid w:val="5F44667C"/>
    <w:rsid w:val="5F457F84"/>
    <w:rsid w:val="5F462EF4"/>
    <w:rsid w:val="5F464C02"/>
    <w:rsid w:val="5F4806DA"/>
    <w:rsid w:val="5F494681"/>
    <w:rsid w:val="5F494763"/>
    <w:rsid w:val="5F4A5560"/>
    <w:rsid w:val="5F4A776B"/>
    <w:rsid w:val="5F4B0987"/>
    <w:rsid w:val="5F4B4027"/>
    <w:rsid w:val="5F4B7228"/>
    <w:rsid w:val="5F4D7BB3"/>
    <w:rsid w:val="5F501331"/>
    <w:rsid w:val="5F517D9B"/>
    <w:rsid w:val="5F531B0A"/>
    <w:rsid w:val="5F54376D"/>
    <w:rsid w:val="5F545703"/>
    <w:rsid w:val="5F5571D8"/>
    <w:rsid w:val="5F56750E"/>
    <w:rsid w:val="5F567AEC"/>
    <w:rsid w:val="5F583241"/>
    <w:rsid w:val="5F59224C"/>
    <w:rsid w:val="5F5966F6"/>
    <w:rsid w:val="5F5A3B65"/>
    <w:rsid w:val="5F5B2FAC"/>
    <w:rsid w:val="5F5B71BE"/>
    <w:rsid w:val="5F5C063A"/>
    <w:rsid w:val="5F5C2154"/>
    <w:rsid w:val="5F5D1026"/>
    <w:rsid w:val="5F5E5D1F"/>
    <w:rsid w:val="5F5F5370"/>
    <w:rsid w:val="5F5F7119"/>
    <w:rsid w:val="5F60007B"/>
    <w:rsid w:val="5F6044C7"/>
    <w:rsid w:val="5F624EBF"/>
    <w:rsid w:val="5F627DDB"/>
    <w:rsid w:val="5F631497"/>
    <w:rsid w:val="5F6338C9"/>
    <w:rsid w:val="5F634F1E"/>
    <w:rsid w:val="5F637630"/>
    <w:rsid w:val="5F647A5D"/>
    <w:rsid w:val="5F6535BF"/>
    <w:rsid w:val="5F6559F7"/>
    <w:rsid w:val="5F670741"/>
    <w:rsid w:val="5F674017"/>
    <w:rsid w:val="5F686F37"/>
    <w:rsid w:val="5F69375C"/>
    <w:rsid w:val="5F69602A"/>
    <w:rsid w:val="5F6B2E64"/>
    <w:rsid w:val="5F6B5C6D"/>
    <w:rsid w:val="5F6B5DDF"/>
    <w:rsid w:val="5F6D454E"/>
    <w:rsid w:val="5F6E20C8"/>
    <w:rsid w:val="5F70168C"/>
    <w:rsid w:val="5F701D03"/>
    <w:rsid w:val="5F704105"/>
    <w:rsid w:val="5F715F56"/>
    <w:rsid w:val="5F7223B3"/>
    <w:rsid w:val="5F7258E6"/>
    <w:rsid w:val="5F737C25"/>
    <w:rsid w:val="5F741B20"/>
    <w:rsid w:val="5F75039B"/>
    <w:rsid w:val="5F753D48"/>
    <w:rsid w:val="5F757B41"/>
    <w:rsid w:val="5F77750E"/>
    <w:rsid w:val="5F782082"/>
    <w:rsid w:val="5F7933C1"/>
    <w:rsid w:val="5F7A4190"/>
    <w:rsid w:val="5F7A5476"/>
    <w:rsid w:val="5F7A58D2"/>
    <w:rsid w:val="5F7B4899"/>
    <w:rsid w:val="5F7C13AB"/>
    <w:rsid w:val="5F7C1666"/>
    <w:rsid w:val="5F7C29A4"/>
    <w:rsid w:val="5F7F154B"/>
    <w:rsid w:val="5F7F6648"/>
    <w:rsid w:val="5F812349"/>
    <w:rsid w:val="5F833F69"/>
    <w:rsid w:val="5F857CD0"/>
    <w:rsid w:val="5F861CCA"/>
    <w:rsid w:val="5F870D72"/>
    <w:rsid w:val="5F875967"/>
    <w:rsid w:val="5F880430"/>
    <w:rsid w:val="5F8923C9"/>
    <w:rsid w:val="5F89387E"/>
    <w:rsid w:val="5F897ED7"/>
    <w:rsid w:val="5F8B138D"/>
    <w:rsid w:val="5F8B13D7"/>
    <w:rsid w:val="5F8C7BBB"/>
    <w:rsid w:val="5F8D0BF2"/>
    <w:rsid w:val="5F8E757D"/>
    <w:rsid w:val="5F8F054F"/>
    <w:rsid w:val="5F8F1C5D"/>
    <w:rsid w:val="5F8F2286"/>
    <w:rsid w:val="5F8F44E6"/>
    <w:rsid w:val="5F8F6427"/>
    <w:rsid w:val="5F90196B"/>
    <w:rsid w:val="5F911539"/>
    <w:rsid w:val="5F942A9C"/>
    <w:rsid w:val="5F945BE1"/>
    <w:rsid w:val="5F9479E7"/>
    <w:rsid w:val="5F967015"/>
    <w:rsid w:val="5F9834B4"/>
    <w:rsid w:val="5F991046"/>
    <w:rsid w:val="5F9A2D04"/>
    <w:rsid w:val="5F9A35FD"/>
    <w:rsid w:val="5F9A4757"/>
    <w:rsid w:val="5F9B333B"/>
    <w:rsid w:val="5F9B34C2"/>
    <w:rsid w:val="5F9B4C99"/>
    <w:rsid w:val="5F9B59C3"/>
    <w:rsid w:val="5F9C22E2"/>
    <w:rsid w:val="5F9C766F"/>
    <w:rsid w:val="5F9E44DE"/>
    <w:rsid w:val="5F9F0B4E"/>
    <w:rsid w:val="5FA06B86"/>
    <w:rsid w:val="5FA24E64"/>
    <w:rsid w:val="5FA34F37"/>
    <w:rsid w:val="5FA41270"/>
    <w:rsid w:val="5FA565B6"/>
    <w:rsid w:val="5FA57D84"/>
    <w:rsid w:val="5FA60781"/>
    <w:rsid w:val="5FA62DCB"/>
    <w:rsid w:val="5FA656DB"/>
    <w:rsid w:val="5FA666F4"/>
    <w:rsid w:val="5FA85EF4"/>
    <w:rsid w:val="5FA94562"/>
    <w:rsid w:val="5FA96649"/>
    <w:rsid w:val="5FAA4682"/>
    <w:rsid w:val="5FAA4D98"/>
    <w:rsid w:val="5FAB228B"/>
    <w:rsid w:val="5FAB5D49"/>
    <w:rsid w:val="5FAC0C0B"/>
    <w:rsid w:val="5FAC4880"/>
    <w:rsid w:val="5FAD191E"/>
    <w:rsid w:val="5FAD2DA0"/>
    <w:rsid w:val="5FAD5416"/>
    <w:rsid w:val="5FAD6139"/>
    <w:rsid w:val="5FAE1E85"/>
    <w:rsid w:val="5FAF1E61"/>
    <w:rsid w:val="5FAF4CCA"/>
    <w:rsid w:val="5FB021A2"/>
    <w:rsid w:val="5FB15996"/>
    <w:rsid w:val="5FB17B49"/>
    <w:rsid w:val="5FB27308"/>
    <w:rsid w:val="5FB3188C"/>
    <w:rsid w:val="5FB31F02"/>
    <w:rsid w:val="5FB3217F"/>
    <w:rsid w:val="5FB33AA6"/>
    <w:rsid w:val="5FB346D9"/>
    <w:rsid w:val="5FB511D3"/>
    <w:rsid w:val="5FB56CA4"/>
    <w:rsid w:val="5FB57EB3"/>
    <w:rsid w:val="5FB659E6"/>
    <w:rsid w:val="5FB80E27"/>
    <w:rsid w:val="5FBA0316"/>
    <w:rsid w:val="5FBB21CB"/>
    <w:rsid w:val="5FBB2FE0"/>
    <w:rsid w:val="5FBC010A"/>
    <w:rsid w:val="5FBC2BCA"/>
    <w:rsid w:val="5FBD0CD9"/>
    <w:rsid w:val="5FC10676"/>
    <w:rsid w:val="5FC20369"/>
    <w:rsid w:val="5FC246BF"/>
    <w:rsid w:val="5FC32E6D"/>
    <w:rsid w:val="5FC3433E"/>
    <w:rsid w:val="5FC444C4"/>
    <w:rsid w:val="5FC71C7A"/>
    <w:rsid w:val="5FC75E95"/>
    <w:rsid w:val="5FC930F1"/>
    <w:rsid w:val="5FC936FE"/>
    <w:rsid w:val="5FCA25E5"/>
    <w:rsid w:val="5FCA5C9C"/>
    <w:rsid w:val="5FCB0BFD"/>
    <w:rsid w:val="5FCB0F72"/>
    <w:rsid w:val="5FCB1FBA"/>
    <w:rsid w:val="5FCC1DD1"/>
    <w:rsid w:val="5FCD1547"/>
    <w:rsid w:val="5FCE6323"/>
    <w:rsid w:val="5FCF10D9"/>
    <w:rsid w:val="5FCF345D"/>
    <w:rsid w:val="5FD00E0F"/>
    <w:rsid w:val="5FD03201"/>
    <w:rsid w:val="5FD0680C"/>
    <w:rsid w:val="5FD15264"/>
    <w:rsid w:val="5FD15704"/>
    <w:rsid w:val="5FD21FD0"/>
    <w:rsid w:val="5FD56136"/>
    <w:rsid w:val="5FD6176B"/>
    <w:rsid w:val="5FD6291D"/>
    <w:rsid w:val="5FD70DC4"/>
    <w:rsid w:val="5FD711B4"/>
    <w:rsid w:val="5FD80E96"/>
    <w:rsid w:val="5FD8560C"/>
    <w:rsid w:val="5FD87EEC"/>
    <w:rsid w:val="5FD90566"/>
    <w:rsid w:val="5FDB2AE5"/>
    <w:rsid w:val="5FDC17D4"/>
    <w:rsid w:val="5FDC62BB"/>
    <w:rsid w:val="5FDE474D"/>
    <w:rsid w:val="5FDF34F7"/>
    <w:rsid w:val="5FDF489A"/>
    <w:rsid w:val="5FE033AD"/>
    <w:rsid w:val="5FE07E79"/>
    <w:rsid w:val="5FE44DE3"/>
    <w:rsid w:val="5FE46269"/>
    <w:rsid w:val="5FE46666"/>
    <w:rsid w:val="5FE52A14"/>
    <w:rsid w:val="5FE72233"/>
    <w:rsid w:val="5FE77E7D"/>
    <w:rsid w:val="5FEB7E8E"/>
    <w:rsid w:val="5FED2549"/>
    <w:rsid w:val="5FED3B60"/>
    <w:rsid w:val="5FED568F"/>
    <w:rsid w:val="5FEE555A"/>
    <w:rsid w:val="5FEF6AF3"/>
    <w:rsid w:val="5FF02BD4"/>
    <w:rsid w:val="5FF12F6B"/>
    <w:rsid w:val="5FF17ADE"/>
    <w:rsid w:val="5FF31B04"/>
    <w:rsid w:val="5FF4731F"/>
    <w:rsid w:val="5FF54A2F"/>
    <w:rsid w:val="5FF720CC"/>
    <w:rsid w:val="5FF80834"/>
    <w:rsid w:val="5FFB3A12"/>
    <w:rsid w:val="5FFC16DF"/>
    <w:rsid w:val="5FFC7EC9"/>
    <w:rsid w:val="5FFD0880"/>
    <w:rsid w:val="5FFD774C"/>
    <w:rsid w:val="5FFF5D92"/>
    <w:rsid w:val="60004C3C"/>
    <w:rsid w:val="60036F4D"/>
    <w:rsid w:val="60037067"/>
    <w:rsid w:val="60044936"/>
    <w:rsid w:val="60050034"/>
    <w:rsid w:val="600539F3"/>
    <w:rsid w:val="600614A1"/>
    <w:rsid w:val="60063560"/>
    <w:rsid w:val="600677A3"/>
    <w:rsid w:val="60081446"/>
    <w:rsid w:val="600819BA"/>
    <w:rsid w:val="60085CD6"/>
    <w:rsid w:val="600909A0"/>
    <w:rsid w:val="600A6387"/>
    <w:rsid w:val="600B4595"/>
    <w:rsid w:val="600E0753"/>
    <w:rsid w:val="600E36D1"/>
    <w:rsid w:val="600F11EC"/>
    <w:rsid w:val="600F54CA"/>
    <w:rsid w:val="600F7CF9"/>
    <w:rsid w:val="60116415"/>
    <w:rsid w:val="601179B8"/>
    <w:rsid w:val="601552DC"/>
    <w:rsid w:val="601748BD"/>
    <w:rsid w:val="60182275"/>
    <w:rsid w:val="601913E4"/>
    <w:rsid w:val="60191FF5"/>
    <w:rsid w:val="601A6EF3"/>
    <w:rsid w:val="601B5442"/>
    <w:rsid w:val="601C0D87"/>
    <w:rsid w:val="601C4112"/>
    <w:rsid w:val="601C7FFB"/>
    <w:rsid w:val="601D5BAB"/>
    <w:rsid w:val="601D6E71"/>
    <w:rsid w:val="601D7C0D"/>
    <w:rsid w:val="601E4256"/>
    <w:rsid w:val="601E5D0D"/>
    <w:rsid w:val="60201FAE"/>
    <w:rsid w:val="60204E42"/>
    <w:rsid w:val="60205C3B"/>
    <w:rsid w:val="602150B5"/>
    <w:rsid w:val="60217FE5"/>
    <w:rsid w:val="60226363"/>
    <w:rsid w:val="60226F49"/>
    <w:rsid w:val="60245FDE"/>
    <w:rsid w:val="602463AB"/>
    <w:rsid w:val="60250CFA"/>
    <w:rsid w:val="60253224"/>
    <w:rsid w:val="60257722"/>
    <w:rsid w:val="60262B0B"/>
    <w:rsid w:val="60264C1A"/>
    <w:rsid w:val="60266756"/>
    <w:rsid w:val="602760CF"/>
    <w:rsid w:val="60277B55"/>
    <w:rsid w:val="60281BE5"/>
    <w:rsid w:val="60282223"/>
    <w:rsid w:val="602C0535"/>
    <w:rsid w:val="602E0C18"/>
    <w:rsid w:val="602E3B80"/>
    <w:rsid w:val="602E5F36"/>
    <w:rsid w:val="60316900"/>
    <w:rsid w:val="6032597A"/>
    <w:rsid w:val="603424CF"/>
    <w:rsid w:val="60345915"/>
    <w:rsid w:val="603465B8"/>
    <w:rsid w:val="60352BE5"/>
    <w:rsid w:val="60353783"/>
    <w:rsid w:val="603560A9"/>
    <w:rsid w:val="603565FC"/>
    <w:rsid w:val="6036331E"/>
    <w:rsid w:val="60364778"/>
    <w:rsid w:val="60364C53"/>
    <w:rsid w:val="60370CD8"/>
    <w:rsid w:val="603776EB"/>
    <w:rsid w:val="60381A1C"/>
    <w:rsid w:val="603874EB"/>
    <w:rsid w:val="60390629"/>
    <w:rsid w:val="6041172F"/>
    <w:rsid w:val="6041352B"/>
    <w:rsid w:val="6041564B"/>
    <w:rsid w:val="604164EE"/>
    <w:rsid w:val="60422B01"/>
    <w:rsid w:val="604263C2"/>
    <w:rsid w:val="60426871"/>
    <w:rsid w:val="60427653"/>
    <w:rsid w:val="60427AA6"/>
    <w:rsid w:val="604315C6"/>
    <w:rsid w:val="60434896"/>
    <w:rsid w:val="6044071A"/>
    <w:rsid w:val="6044223B"/>
    <w:rsid w:val="60444EA7"/>
    <w:rsid w:val="6044748F"/>
    <w:rsid w:val="60451DF7"/>
    <w:rsid w:val="604638DA"/>
    <w:rsid w:val="604926DA"/>
    <w:rsid w:val="604971EA"/>
    <w:rsid w:val="604A57BD"/>
    <w:rsid w:val="604A69AB"/>
    <w:rsid w:val="604B362D"/>
    <w:rsid w:val="604C1631"/>
    <w:rsid w:val="604D08CE"/>
    <w:rsid w:val="604D4748"/>
    <w:rsid w:val="604E0265"/>
    <w:rsid w:val="6050099E"/>
    <w:rsid w:val="60503745"/>
    <w:rsid w:val="60503E92"/>
    <w:rsid w:val="60504F25"/>
    <w:rsid w:val="605247BB"/>
    <w:rsid w:val="60530211"/>
    <w:rsid w:val="60536E10"/>
    <w:rsid w:val="60552FF0"/>
    <w:rsid w:val="60553BA0"/>
    <w:rsid w:val="605572BA"/>
    <w:rsid w:val="60560086"/>
    <w:rsid w:val="605620C5"/>
    <w:rsid w:val="60566140"/>
    <w:rsid w:val="6056616B"/>
    <w:rsid w:val="60575153"/>
    <w:rsid w:val="60584821"/>
    <w:rsid w:val="605D0556"/>
    <w:rsid w:val="605D18FD"/>
    <w:rsid w:val="605D207B"/>
    <w:rsid w:val="605F39F2"/>
    <w:rsid w:val="605F3D75"/>
    <w:rsid w:val="60600781"/>
    <w:rsid w:val="60607799"/>
    <w:rsid w:val="60612899"/>
    <w:rsid w:val="60626147"/>
    <w:rsid w:val="60626527"/>
    <w:rsid w:val="60630C29"/>
    <w:rsid w:val="60637152"/>
    <w:rsid w:val="6066156E"/>
    <w:rsid w:val="606739D7"/>
    <w:rsid w:val="606754EB"/>
    <w:rsid w:val="606839A3"/>
    <w:rsid w:val="6069316C"/>
    <w:rsid w:val="606C5F78"/>
    <w:rsid w:val="606D50AF"/>
    <w:rsid w:val="606E622E"/>
    <w:rsid w:val="607045B5"/>
    <w:rsid w:val="607112EC"/>
    <w:rsid w:val="607263BC"/>
    <w:rsid w:val="607309F0"/>
    <w:rsid w:val="607338EE"/>
    <w:rsid w:val="60740688"/>
    <w:rsid w:val="60751CF7"/>
    <w:rsid w:val="60761CF0"/>
    <w:rsid w:val="60762E1C"/>
    <w:rsid w:val="60764F88"/>
    <w:rsid w:val="60767650"/>
    <w:rsid w:val="60770A87"/>
    <w:rsid w:val="60770DDF"/>
    <w:rsid w:val="6077376B"/>
    <w:rsid w:val="60781FAD"/>
    <w:rsid w:val="607865EA"/>
    <w:rsid w:val="607977D5"/>
    <w:rsid w:val="607A463C"/>
    <w:rsid w:val="607B00FD"/>
    <w:rsid w:val="607B01FA"/>
    <w:rsid w:val="607C3267"/>
    <w:rsid w:val="607D1748"/>
    <w:rsid w:val="607D5BC2"/>
    <w:rsid w:val="607D6EB8"/>
    <w:rsid w:val="607F1327"/>
    <w:rsid w:val="607F27DC"/>
    <w:rsid w:val="60802B7C"/>
    <w:rsid w:val="60807CD3"/>
    <w:rsid w:val="608101D3"/>
    <w:rsid w:val="6081654D"/>
    <w:rsid w:val="608302A6"/>
    <w:rsid w:val="60842403"/>
    <w:rsid w:val="60842572"/>
    <w:rsid w:val="6084452B"/>
    <w:rsid w:val="60845200"/>
    <w:rsid w:val="6084701A"/>
    <w:rsid w:val="6087362A"/>
    <w:rsid w:val="608A072B"/>
    <w:rsid w:val="608B0247"/>
    <w:rsid w:val="608B0AD9"/>
    <w:rsid w:val="608B4E59"/>
    <w:rsid w:val="608C2AA6"/>
    <w:rsid w:val="608C427A"/>
    <w:rsid w:val="608C4687"/>
    <w:rsid w:val="608D263F"/>
    <w:rsid w:val="608F6EE7"/>
    <w:rsid w:val="60901254"/>
    <w:rsid w:val="60905F23"/>
    <w:rsid w:val="609075BB"/>
    <w:rsid w:val="609119E4"/>
    <w:rsid w:val="609131DC"/>
    <w:rsid w:val="60931550"/>
    <w:rsid w:val="609317A8"/>
    <w:rsid w:val="60937131"/>
    <w:rsid w:val="60944F83"/>
    <w:rsid w:val="6096322A"/>
    <w:rsid w:val="6096599A"/>
    <w:rsid w:val="60972FC2"/>
    <w:rsid w:val="609818EF"/>
    <w:rsid w:val="609842A0"/>
    <w:rsid w:val="609842FC"/>
    <w:rsid w:val="60991803"/>
    <w:rsid w:val="60992C2A"/>
    <w:rsid w:val="60992E0C"/>
    <w:rsid w:val="609979C7"/>
    <w:rsid w:val="609A30E1"/>
    <w:rsid w:val="609C1483"/>
    <w:rsid w:val="609C2E32"/>
    <w:rsid w:val="609F42AB"/>
    <w:rsid w:val="609F5ACD"/>
    <w:rsid w:val="60A00010"/>
    <w:rsid w:val="60A028F7"/>
    <w:rsid w:val="60A26B91"/>
    <w:rsid w:val="60A33584"/>
    <w:rsid w:val="60A50550"/>
    <w:rsid w:val="60A57CEE"/>
    <w:rsid w:val="60A62CD3"/>
    <w:rsid w:val="60A64FC6"/>
    <w:rsid w:val="60A6599D"/>
    <w:rsid w:val="60A8009D"/>
    <w:rsid w:val="60A81FEA"/>
    <w:rsid w:val="60A8430A"/>
    <w:rsid w:val="60A95059"/>
    <w:rsid w:val="60AA0385"/>
    <w:rsid w:val="60AA16C7"/>
    <w:rsid w:val="60AB1AFB"/>
    <w:rsid w:val="60AB1BCC"/>
    <w:rsid w:val="60AB3872"/>
    <w:rsid w:val="60AB56C9"/>
    <w:rsid w:val="60AC1613"/>
    <w:rsid w:val="60AD3376"/>
    <w:rsid w:val="60AD5B06"/>
    <w:rsid w:val="60AE3BBF"/>
    <w:rsid w:val="60AE5991"/>
    <w:rsid w:val="60AF1156"/>
    <w:rsid w:val="60AF42FB"/>
    <w:rsid w:val="60AF7686"/>
    <w:rsid w:val="60B26D73"/>
    <w:rsid w:val="60B438D9"/>
    <w:rsid w:val="60B46776"/>
    <w:rsid w:val="60B6676B"/>
    <w:rsid w:val="60B679EF"/>
    <w:rsid w:val="60B74639"/>
    <w:rsid w:val="60B85CD3"/>
    <w:rsid w:val="60B94C4D"/>
    <w:rsid w:val="60B95CC0"/>
    <w:rsid w:val="60BA204A"/>
    <w:rsid w:val="60BA4D6E"/>
    <w:rsid w:val="60BA5C63"/>
    <w:rsid w:val="60BB1D8F"/>
    <w:rsid w:val="60BB7DBB"/>
    <w:rsid w:val="60BC24B5"/>
    <w:rsid w:val="60BC700F"/>
    <w:rsid w:val="60BE4848"/>
    <w:rsid w:val="60BE4D48"/>
    <w:rsid w:val="60BF7DCA"/>
    <w:rsid w:val="60C06A34"/>
    <w:rsid w:val="60C12A14"/>
    <w:rsid w:val="60C170AF"/>
    <w:rsid w:val="60C30E5F"/>
    <w:rsid w:val="60C315ED"/>
    <w:rsid w:val="60C378F6"/>
    <w:rsid w:val="60C630C9"/>
    <w:rsid w:val="60C63993"/>
    <w:rsid w:val="60C70B1B"/>
    <w:rsid w:val="60C764B0"/>
    <w:rsid w:val="60C834A7"/>
    <w:rsid w:val="60C9310C"/>
    <w:rsid w:val="60CA4198"/>
    <w:rsid w:val="60CA599A"/>
    <w:rsid w:val="60CD2DED"/>
    <w:rsid w:val="60CD6961"/>
    <w:rsid w:val="60CD7850"/>
    <w:rsid w:val="60CE17CB"/>
    <w:rsid w:val="60CE2FCA"/>
    <w:rsid w:val="60CE4A85"/>
    <w:rsid w:val="60CF7419"/>
    <w:rsid w:val="60D1043A"/>
    <w:rsid w:val="60D148FE"/>
    <w:rsid w:val="60D204E3"/>
    <w:rsid w:val="60D215D3"/>
    <w:rsid w:val="60D32FCD"/>
    <w:rsid w:val="60D5689F"/>
    <w:rsid w:val="60D645F0"/>
    <w:rsid w:val="60D67749"/>
    <w:rsid w:val="60D752E6"/>
    <w:rsid w:val="60D8629E"/>
    <w:rsid w:val="60D92A98"/>
    <w:rsid w:val="60D93B36"/>
    <w:rsid w:val="60D95686"/>
    <w:rsid w:val="60D967F6"/>
    <w:rsid w:val="60DA22D0"/>
    <w:rsid w:val="60DB75AE"/>
    <w:rsid w:val="60DD7A48"/>
    <w:rsid w:val="60DE0767"/>
    <w:rsid w:val="60E0246D"/>
    <w:rsid w:val="60E0662A"/>
    <w:rsid w:val="60E13F41"/>
    <w:rsid w:val="60E24C24"/>
    <w:rsid w:val="60E31266"/>
    <w:rsid w:val="60E31AB1"/>
    <w:rsid w:val="60E32EEC"/>
    <w:rsid w:val="60E3529C"/>
    <w:rsid w:val="60E35339"/>
    <w:rsid w:val="60E42F5D"/>
    <w:rsid w:val="60E56F57"/>
    <w:rsid w:val="60E61D92"/>
    <w:rsid w:val="60E649DC"/>
    <w:rsid w:val="60E70467"/>
    <w:rsid w:val="60E722C5"/>
    <w:rsid w:val="60E847C9"/>
    <w:rsid w:val="60EA47CE"/>
    <w:rsid w:val="60EB161B"/>
    <w:rsid w:val="60EB45B5"/>
    <w:rsid w:val="60EB7B54"/>
    <w:rsid w:val="60EC0A1C"/>
    <w:rsid w:val="60EC53F5"/>
    <w:rsid w:val="60EC6A28"/>
    <w:rsid w:val="60ED1EEA"/>
    <w:rsid w:val="60ED2A11"/>
    <w:rsid w:val="60EE17E1"/>
    <w:rsid w:val="60EF1961"/>
    <w:rsid w:val="60F01B7E"/>
    <w:rsid w:val="60F1352A"/>
    <w:rsid w:val="60F262ED"/>
    <w:rsid w:val="60F32BC5"/>
    <w:rsid w:val="60F351AC"/>
    <w:rsid w:val="60F42B70"/>
    <w:rsid w:val="60F434C9"/>
    <w:rsid w:val="60F528BE"/>
    <w:rsid w:val="60F531C1"/>
    <w:rsid w:val="60F63B06"/>
    <w:rsid w:val="60F735B0"/>
    <w:rsid w:val="60F96D75"/>
    <w:rsid w:val="60FA07EA"/>
    <w:rsid w:val="60FB7784"/>
    <w:rsid w:val="60FC0BF9"/>
    <w:rsid w:val="60FC362F"/>
    <w:rsid w:val="60FD0713"/>
    <w:rsid w:val="60FD24FD"/>
    <w:rsid w:val="60FD4036"/>
    <w:rsid w:val="60FE1B7C"/>
    <w:rsid w:val="60FE53B7"/>
    <w:rsid w:val="60FE613F"/>
    <w:rsid w:val="60FF38B0"/>
    <w:rsid w:val="60FF46EE"/>
    <w:rsid w:val="610019E8"/>
    <w:rsid w:val="61004C51"/>
    <w:rsid w:val="610066BB"/>
    <w:rsid w:val="61011205"/>
    <w:rsid w:val="61015A96"/>
    <w:rsid w:val="61016264"/>
    <w:rsid w:val="61021059"/>
    <w:rsid w:val="610210AF"/>
    <w:rsid w:val="61044847"/>
    <w:rsid w:val="61060EF5"/>
    <w:rsid w:val="610651B3"/>
    <w:rsid w:val="61080753"/>
    <w:rsid w:val="61083E13"/>
    <w:rsid w:val="610A4507"/>
    <w:rsid w:val="610A6132"/>
    <w:rsid w:val="610B21FC"/>
    <w:rsid w:val="610C37CA"/>
    <w:rsid w:val="610D2DF1"/>
    <w:rsid w:val="610E5DE2"/>
    <w:rsid w:val="610E7FD5"/>
    <w:rsid w:val="610F4D12"/>
    <w:rsid w:val="6111633C"/>
    <w:rsid w:val="61123336"/>
    <w:rsid w:val="6112633D"/>
    <w:rsid w:val="61142159"/>
    <w:rsid w:val="61147FA0"/>
    <w:rsid w:val="61171E6A"/>
    <w:rsid w:val="61176A7E"/>
    <w:rsid w:val="611873EA"/>
    <w:rsid w:val="61187540"/>
    <w:rsid w:val="61191EC4"/>
    <w:rsid w:val="611B1CD8"/>
    <w:rsid w:val="611B70BB"/>
    <w:rsid w:val="611B7369"/>
    <w:rsid w:val="611C41FB"/>
    <w:rsid w:val="611F716C"/>
    <w:rsid w:val="61217271"/>
    <w:rsid w:val="61220497"/>
    <w:rsid w:val="61224FF9"/>
    <w:rsid w:val="612306B6"/>
    <w:rsid w:val="61230A98"/>
    <w:rsid w:val="61234DF3"/>
    <w:rsid w:val="61234E80"/>
    <w:rsid w:val="6123710A"/>
    <w:rsid w:val="6124051E"/>
    <w:rsid w:val="6126232D"/>
    <w:rsid w:val="6126428F"/>
    <w:rsid w:val="612656E6"/>
    <w:rsid w:val="61276791"/>
    <w:rsid w:val="612805C8"/>
    <w:rsid w:val="61283FBD"/>
    <w:rsid w:val="61291E17"/>
    <w:rsid w:val="61291FE9"/>
    <w:rsid w:val="612B1FFF"/>
    <w:rsid w:val="612C70D0"/>
    <w:rsid w:val="612D1F02"/>
    <w:rsid w:val="612D3805"/>
    <w:rsid w:val="612E3609"/>
    <w:rsid w:val="612F6751"/>
    <w:rsid w:val="6130302A"/>
    <w:rsid w:val="61305268"/>
    <w:rsid w:val="61317FA3"/>
    <w:rsid w:val="613376CD"/>
    <w:rsid w:val="613473BC"/>
    <w:rsid w:val="613516EB"/>
    <w:rsid w:val="61354D37"/>
    <w:rsid w:val="61356208"/>
    <w:rsid w:val="61361BCA"/>
    <w:rsid w:val="61362AC2"/>
    <w:rsid w:val="61365469"/>
    <w:rsid w:val="613735B5"/>
    <w:rsid w:val="613748A1"/>
    <w:rsid w:val="61376516"/>
    <w:rsid w:val="613807E9"/>
    <w:rsid w:val="613A68A3"/>
    <w:rsid w:val="613B76FC"/>
    <w:rsid w:val="613C42C6"/>
    <w:rsid w:val="613C74F7"/>
    <w:rsid w:val="613D0359"/>
    <w:rsid w:val="613D1AFF"/>
    <w:rsid w:val="613D43C4"/>
    <w:rsid w:val="613E3163"/>
    <w:rsid w:val="61413113"/>
    <w:rsid w:val="61415861"/>
    <w:rsid w:val="61430B33"/>
    <w:rsid w:val="61437CAD"/>
    <w:rsid w:val="614430A5"/>
    <w:rsid w:val="61482290"/>
    <w:rsid w:val="61486602"/>
    <w:rsid w:val="61490960"/>
    <w:rsid w:val="61490E32"/>
    <w:rsid w:val="61491EAE"/>
    <w:rsid w:val="61492539"/>
    <w:rsid w:val="614936DB"/>
    <w:rsid w:val="614A655E"/>
    <w:rsid w:val="614B13E7"/>
    <w:rsid w:val="614B70A5"/>
    <w:rsid w:val="614E2AB7"/>
    <w:rsid w:val="614E2D65"/>
    <w:rsid w:val="614E4CB8"/>
    <w:rsid w:val="614E598B"/>
    <w:rsid w:val="614E640F"/>
    <w:rsid w:val="615025FB"/>
    <w:rsid w:val="61511866"/>
    <w:rsid w:val="61512B2B"/>
    <w:rsid w:val="615140CA"/>
    <w:rsid w:val="61516E91"/>
    <w:rsid w:val="615217D7"/>
    <w:rsid w:val="615222D5"/>
    <w:rsid w:val="6152311F"/>
    <w:rsid w:val="61524A96"/>
    <w:rsid w:val="61541D72"/>
    <w:rsid w:val="615431BC"/>
    <w:rsid w:val="6154383E"/>
    <w:rsid w:val="615558A1"/>
    <w:rsid w:val="61556888"/>
    <w:rsid w:val="615779EE"/>
    <w:rsid w:val="61580910"/>
    <w:rsid w:val="615938D4"/>
    <w:rsid w:val="615954B1"/>
    <w:rsid w:val="61597F47"/>
    <w:rsid w:val="615C3263"/>
    <w:rsid w:val="615C690E"/>
    <w:rsid w:val="615C6D0E"/>
    <w:rsid w:val="615D5444"/>
    <w:rsid w:val="615E7107"/>
    <w:rsid w:val="615F0B3E"/>
    <w:rsid w:val="615F7FE1"/>
    <w:rsid w:val="61620D97"/>
    <w:rsid w:val="6163330C"/>
    <w:rsid w:val="616500B3"/>
    <w:rsid w:val="61661567"/>
    <w:rsid w:val="61663FFC"/>
    <w:rsid w:val="6167396D"/>
    <w:rsid w:val="61673F80"/>
    <w:rsid w:val="61676BA0"/>
    <w:rsid w:val="616804B2"/>
    <w:rsid w:val="616847F9"/>
    <w:rsid w:val="61686387"/>
    <w:rsid w:val="616906A6"/>
    <w:rsid w:val="61691BFF"/>
    <w:rsid w:val="61695CCA"/>
    <w:rsid w:val="616A3116"/>
    <w:rsid w:val="616A5897"/>
    <w:rsid w:val="616A68FB"/>
    <w:rsid w:val="616B1B1A"/>
    <w:rsid w:val="616B2842"/>
    <w:rsid w:val="616D1D76"/>
    <w:rsid w:val="616D638D"/>
    <w:rsid w:val="616F0460"/>
    <w:rsid w:val="616F7B80"/>
    <w:rsid w:val="61700F0A"/>
    <w:rsid w:val="61715D0A"/>
    <w:rsid w:val="61727854"/>
    <w:rsid w:val="61743B8E"/>
    <w:rsid w:val="617449BD"/>
    <w:rsid w:val="6174655B"/>
    <w:rsid w:val="6176524D"/>
    <w:rsid w:val="61766764"/>
    <w:rsid w:val="617677E0"/>
    <w:rsid w:val="61767869"/>
    <w:rsid w:val="61767940"/>
    <w:rsid w:val="61767B8B"/>
    <w:rsid w:val="6177722D"/>
    <w:rsid w:val="61791912"/>
    <w:rsid w:val="617972C3"/>
    <w:rsid w:val="61797650"/>
    <w:rsid w:val="617A4D55"/>
    <w:rsid w:val="617A6A87"/>
    <w:rsid w:val="617B0499"/>
    <w:rsid w:val="617B473F"/>
    <w:rsid w:val="617C7F17"/>
    <w:rsid w:val="617D03FC"/>
    <w:rsid w:val="617E07E4"/>
    <w:rsid w:val="617E1FEA"/>
    <w:rsid w:val="617E7263"/>
    <w:rsid w:val="61803DF8"/>
    <w:rsid w:val="61806048"/>
    <w:rsid w:val="6181090F"/>
    <w:rsid w:val="61813AFA"/>
    <w:rsid w:val="618142EE"/>
    <w:rsid w:val="6181796D"/>
    <w:rsid w:val="6183273D"/>
    <w:rsid w:val="61836A07"/>
    <w:rsid w:val="6184141F"/>
    <w:rsid w:val="61844E70"/>
    <w:rsid w:val="6185229F"/>
    <w:rsid w:val="61852FCD"/>
    <w:rsid w:val="6185377B"/>
    <w:rsid w:val="6187024F"/>
    <w:rsid w:val="61873BE0"/>
    <w:rsid w:val="61881A32"/>
    <w:rsid w:val="618845CF"/>
    <w:rsid w:val="61893D25"/>
    <w:rsid w:val="61896EE2"/>
    <w:rsid w:val="618A575C"/>
    <w:rsid w:val="618B04B1"/>
    <w:rsid w:val="618B0A86"/>
    <w:rsid w:val="618D316D"/>
    <w:rsid w:val="618E2C1C"/>
    <w:rsid w:val="618E41F1"/>
    <w:rsid w:val="61905359"/>
    <w:rsid w:val="61906F63"/>
    <w:rsid w:val="61911D77"/>
    <w:rsid w:val="61922636"/>
    <w:rsid w:val="61930290"/>
    <w:rsid w:val="61932881"/>
    <w:rsid w:val="61944316"/>
    <w:rsid w:val="619662E0"/>
    <w:rsid w:val="619750C6"/>
    <w:rsid w:val="61975125"/>
    <w:rsid w:val="6197529B"/>
    <w:rsid w:val="6198054B"/>
    <w:rsid w:val="61986CEE"/>
    <w:rsid w:val="619962B2"/>
    <w:rsid w:val="619A77EF"/>
    <w:rsid w:val="619B73CC"/>
    <w:rsid w:val="619C1C91"/>
    <w:rsid w:val="619D0CE0"/>
    <w:rsid w:val="619E1B64"/>
    <w:rsid w:val="619E4653"/>
    <w:rsid w:val="61A054E3"/>
    <w:rsid w:val="61A13F8F"/>
    <w:rsid w:val="61A1604E"/>
    <w:rsid w:val="61A21584"/>
    <w:rsid w:val="61A2449A"/>
    <w:rsid w:val="61A47649"/>
    <w:rsid w:val="61A57D3A"/>
    <w:rsid w:val="61A6322A"/>
    <w:rsid w:val="61A63FC8"/>
    <w:rsid w:val="61A76A37"/>
    <w:rsid w:val="61A83F7C"/>
    <w:rsid w:val="61A85DB0"/>
    <w:rsid w:val="61A9700A"/>
    <w:rsid w:val="61AA7BBA"/>
    <w:rsid w:val="61AB0AF3"/>
    <w:rsid w:val="61AD1ED3"/>
    <w:rsid w:val="61AD57AA"/>
    <w:rsid w:val="61AE0E57"/>
    <w:rsid w:val="61AE1142"/>
    <w:rsid w:val="61AE287A"/>
    <w:rsid w:val="61B01113"/>
    <w:rsid w:val="61B201B2"/>
    <w:rsid w:val="61B2090E"/>
    <w:rsid w:val="61B20F6F"/>
    <w:rsid w:val="61B226B5"/>
    <w:rsid w:val="61B439E2"/>
    <w:rsid w:val="61B4701D"/>
    <w:rsid w:val="61B51819"/>
    <w:rsid w:val="61B673F9"/>
    <w:rsid w:val="61B75929"/>
    <w:rsid w:val="61B96CF2"/>
    <w:rsid w:val="61B97CD7"/>
    <w:rsid w:val="61BA3FAC"/>
    <w:rsid w:val="61BC0E51"/>
    <w:rsid w:val="61BD1DBC"/>
    <w:rsid w:val="61BD6E5E"/>
    <w:rsid w:val="61BE0EF2"/>
    <w:rsid w:val="61BE26DA"/>
    <w:rsid w:val="61BF039F"/>
    <w:rsid w:val="61C066D8"/>
    <w:rsid w:val="61C06CF0"/>
    <w:rsid w:val="61C10740"/>
    <w:rsid w:val="61C172DD"/>
    <w:rsid w:val="61C20D98"/>
    <w:rsid w:val="61C2164F"/>
    <w:rsid w:val="61C2788B"/>
    <w:rsid w:val="61C326E0"/>
    <w:rsid w:val="61C3449B"/>
    <w:rsid w:val="61C344F9"/>
    <w:rsid w:val="61C53DAD"/>
    <w:rsid w:val="61C6079D"/>
    <w:rsid w:val="61C64314"/>
    <w:rsid w:val="61C67034"/>
    <w:rsid w:val="61C675F8"/>
    <w:rsid w:val="61C700AA"/>
    <w:rsid w:val="61C71867"/>
    <w:rsid w:val="61C72FCF"/>
    <w:rsid w:val="61C808B5"/>
    <w:rsid w:val="61C8176D"/>
    <w:rsid w:val="61C94902"/>
    <w:rsid w:val="61CB28A9"/>
    <w:rsid w:val="61CB3D4F"/>
    <w:rsid w:val="61CB61A1"/>
    <w:rsid w:val="61CC2602"/>
    <w:rsid w:val="61CC3828"/>
    <w:rsid w:val="61CC77EF"/>
    <w:rsid w:val="61CD1603"/>
    <w:rsid w:val="61CE204A"/>
    <w:rsid w:val="61CF58AC"/>
    <w:rsid w:val="61D0284F"/>
    <w:rsid w:val="61D10651"/>
    <w:rsid w:val="61D128EA"/>
    <w:rsid w:val="61D276AE"/>
    <w:rsid w:val="61D51B39"/>
    <w:rsid w:val="61D614DD"/>
    <w:rsid w:val="61D8011A"/>
    <w:rsid w:val="61D801AB"/>
    <w:rsid w:val="61D922DE"/>
    <w:rsid w:val="61D96B84"/>
    <w:rsid w:val="61DA2D12"/>
    <w:rsid w:val="61DB4862"/>
    <w:rsid w:val="61DE16E6"/>
    <w:rsid w:val="61DF52DD"/>
    <w:rsid w:val="61E250C0"/>
    <w:rsid w:val="61E319FC"/>
    <w:rsid w:val="61E3720D"/>
    <w:rsid w:val="61E47EB7"/>
    <w:rsid w:val="61E62FEE"/>
    <w:rsid w:val="61E75002"/>
    <w:rsid w:val="61E7562D"/>
    <w:rsid w:val="61E87DF2"/>
    <w:rsid w:val="61E92869"/>
    <w:rsid w:val="61E94A90"/>
    <w:rsid w:val="61EA3C5F"/>
    <w:rsid w:val="61EA5555"/>
    <w:rsid w:val="61EB3E0E"/>
    <w:rsid w:val="61ED2786"/>
    <w:rsid w:val="61EE09A5"/>
    <w:rsid w:val="61EE25D9"/>
    <w:rsid w:val="61EF2005"/>
    <w:rsid w:val="61F055D4"/>
    <w:rsid w:val="61F116BF"/>
    <w:rsid w:val="61F15F27"/>
    <w:rsid w:val="61F31B07"/>
    <w:rsid w:val="61F33404"/>
    <w:rsid w:val="61F35DA4"/>
    <w:rsid w:val="61F535F3"/>
    <w:rsid w:val="61F64F71"/>
    <w:rsid w:val="61F66A52"/>
    <w:rsid w:val="61F8550F"/>
    <w:rsid w:val="61F87586"/>
    <w:rsid w:val="61F923C5"/>
    <w:rsid w:val="61F953E7"/>
    <w:rsid w:val="61F96A52"/>
    <w:rsid w:val="61FA4C3A"/>
    <w:rsid w:val="61FB0919"/>
    <w:rsid w:val="61FB0E0F"/>
    <w:rsid w:val="61FB1743"/>
    <w:rsid w:val="61FC41EA"/>
    <w:rsid w:val="61FC4230"/>
    <w:rsid w:val="61FD59EB"/>
    <w:rsid w:val="61FD60FE"/>
    <w:rsid w:val="61FD6985"/>
    <w:rsid w:val="61FE3776"/>
    <w:rsid w:val="61FE60E9"/>
    <w:rsid w:val="61FF0FEE"/>
    <w:rsid w:val="61FF6588"/>
    <w:rsid w:val="620061A7"/>
    <w:rsid w:val="620130C5"/>
    <w:rsid w:val="62025896"/>
    <w:rsid w:val="62035394"/>
    <w:rsid w:val="62035427"/>
    <w:rsid w:val="6203774F"/>
    <w:rsid w:val="6205373A"/>
    <w:rsid w:val="62056343"/>
    <w:rsid w:val="6205758B"/>
    <w:rsid w:val="620575E3"/>
    <w:rsid w:val="62073A87"/>
    <w:rsid w:val="62076E40"/>
    <w:rsid w:val="620770B8"/>
    <w:rsid w:val="620818A0"/>
    <w:rsid w:val="6208299E"/>
    <w:rsid w:val="620836A5"/>
    <w:rsid w:val="6209395B"/>
    <w:rsid w:val="62096720"/>
    <w:rsid w:val="620A2737"/>
    <w:rsid w:val="620B2082"/>
    <w:rsid w:val="620B4CB6"/>
    <w:rsid w:val="620C08A2"/>
    <w:rsid w:val="620C3297"/>
    <w:rsid w:val="620F525B"/>
    <w:rsid w:val="620F57FA"/>
    <w:rsid w:val="62105050"/>
    <w:rsid w:val="62122010"/>
    <w:rsid w:val="62130FB6"/>
    <w:rsid w:val="621314A6"/>
    <w:rsid w:val="621407C1"/>
    <w:rsid w:val="62141F66"/>
    <w:rsid w:val="62163217"/>
    <w:rsid w:val="62182862"/>
    <w:rsid w:val="621A5895"/>
    <w:rsid w:val="621B06B8"/>
    <w:rsid w:val="621B0F0F"/>
    <w:rsid w:val="621B165A"/>
    <w:rsid w:val="621B3EAD"/>
    <w:rsid w:val="621C220D"/>
    <w:rsid w:val="621C331C"/>
    <w:rsid w:val="621C5D0E"/>
    <w:rsid w:val="621C7B20"/>
    <w:rsid w:val="621F0A41"/>
    <w:rsid w:val="621F50C1"/>
    <w:rsid w:val="621F74AF"/>
    <w:rsid w:val="62221C9A"/>
    <w:rsid w:val="62240221"/>
    <w:rsid w:val="62241BB8"/>
    <w:rsid w:val="6224757C"/>
    <w:rsid w:val="6225077B"/>
    <w:rsid w:val="62252DCA"/>
    <w:rsid w:val="62263341"/>
    <w:rsid w:val="622636D3"/>
    <w:rsid w:val="62264206"/>
    <w:rsid w:val="62264E92"/>
    <w:rsid w:val="62265F9B"/>
    <w:rsid w:val="62273F52"/>
    <w:rsid w:val="62285CC5"/>
    <w:rsid w:val="622A1238"/>
    <w:rsid w:val="622B1B64"/>
    <w:rsid w:val="622C2C3B"/>
    <w:rsid w:val="622E4E05"/>
    <w:rsid w:val="623042CF"/>
    <w:rsid w:val="623063DE"/>
    <w:rsid w:val="623079A2"/>
    <w:rsid w:val="62313D40"/>
    <w:rsid w:val="623145E9"/>
    <w:rsid w:val="62315293"/>
    <w:rsid w:val="623225F6"/>
    <w:rsid w:val="623226B8"/>
    <w:rsid w:val="62324273"/>
    <w:rsid w:val="62351D46"/>
    <w:rsid w:val="62354E84"/>
    <w:rsid w:val="62355508"/>
    <w:rsid w:val="623770B1"/>
    <w:rsid w:val="62377A55"/>
    <w:rsid w:val="62380B9E"/>
    <w:rsid w:val="62392E05"/>
    <w:rsid w:val="62395C05"/>
    <w:rsid w:val="623B00C6"/>
    <w:rsid w:val="623B08F4"/>
    <w:rsid w:val="623B3B8E"/>
    <w:rsid w:val="623B71B3"/>
    <w:rsid w:val="623B7FB8"/>
    <w:rsid w:val="623D1087"/>
    <w:rsid w:val="623D6D96"/>
    <w:rsid w:val="623E1A0D"/>
    <w:rsid w:val="623E4A86"/>
    <w:rsid w:val="623F1842"/>
    <w:rsid w:val="62407E9E"/>
    <w:rsid w:val="62421A34"/>
    <w:rsid w:val="624264FF"/>
    <w:rsid w:val="62430A12"/>
    <w:rsid w:val="6244125A"/>
    <w:rsid w:val="624434E2"/>
    <w:rsid w:val="6244536A"/>
    <w:rsid w:val="62454655"/>
    <w:rsid w:val="624607DB"/>
    <w:rsid w:val="62461712"/>
    <w:rsid w:val="62461FD2"/>
    <w:rsid w:val="62484D69"/>
    <w:rsid w:val="62490DB2"/>
    <w:rsid w:val="62490FF5"/>
    <w:rsid w:val="62493B97"/>
    <w:rsid w:val="62497C39"/>
    <w:rsid w:val="624A4DFE"/>
    <w:rsid w:val="624A517B"/>
    <w:rsid w:val="624B2EAF"/>
    <w:rsid w:val="624B49EF"/>
    <w:rsid w:val="624C30A0"/>
    <w:rsid w:val="624C61BB"/>
    <w:rsid w:val="624E6A44"/>
    <w:rsid w:val="624E6ABC"/>
    <w:rsid w:val="624F2EB1"/>
    <w:rsid w:val="624F59DF"/>
    <w:rsid w:val="62510892"/>
    <w:rsid w:val="62533A21"/>
    <w:rsid w:val="6253632B"/>
    <w:rsid w:val="62542552"/>
    <w:rsid w:val="62547BD4"/>
    <w:rsid w:val="62553853"/>
    <w:rsid w:val="62562BF4"/>
    <w:rsid w:val="625649AA"/>
    <w:rsid w:val="625718B4"/>
    <w:rsid w:val="625B6C40"/>
    <w:rsid w:val="625C303D"/>
    <w:rsid w:val="625E4020"/>
    <w:rsid w:val="62606771"/>
    <w:rsid w:val="62614CE8"/>
    <w:rsid w:val="626162A0"/>
    <w:rsid w:val="62617F9F"/>
    <w:rsid w:val="62633091"/>
    <w:rsid w:val="6264248F"/>
    <w:rsid w:val="6265288A"/>
    <w:rsid w:val="626553B4"/>
    <w:rsid w:val="626576AC"/>
    <w:rsid w:val="6266149A"/>
    <w:rsid w:val="62685397"/>
    <w:rsid w:val="626966C7"/>
    <w:rsid w:val="626B3E76"/>
    <w:rsid w:val="626B56FA"/>
    <w:rsid w:val="626C39B2"/>
    <w:rsid w:val="626D1E5C"/>
    <w:rsid w:val="626D4911"/>
    <w:rsid w:val="626E1995"/>
    <w:rsid w:val="626F4DBB"/>
    <w:rsid w:val="626F58E5"/>
    <w:rsid w:val="627057D9"/>
    <w:rsid w:val="6271702C"/>
    <w:rsid w:val="627172D9"/>
    <w:rsid w:val="62726068"/>
    <w:rsid w:val="627270C8"/>
    <w:rsid w:val="627444C9"/>
    <w:rsid w:val="627445AA"/>
    <w:rsid w:val="62762CF6"/>
    <w:rsid w:val="62766637"/>
    <w:rsid w:val="62772E73"/>
    <w:rsid w:val="627814EF"/>
    <w:rsid w:val="62784894"/>
    <w:rsid w:val="627A3C34"/>
    <w:rsid w:val="627A5462"/>
    <w:rsid w:val="627B1952"/>
    <w:rsid w:val="627B1E16"/>
    <w:rsid w:val="627B2B56"/>
    <w:rsid w:val="627B484F"/>
    <w:rsid w:val="627C50EE"/>
    <w:rsid w:val="627C607A"/>
    <w:rsid w:val="627C63C3"/>
    <w:rsid w:val="627E1105"/>
    <w:rsid w:val="627F0FEF"/>
    <w:rsid w:val="627F1BB7"/>
    <w:rsid w:val="627F7D28"/>
    <w:rsid w:val="62805047"/>
    <w:rsid w:val="6282769B"/>
    <w:rsid w:val="62832D0D"/>
    <w:rsid w:val="62836125"/>
    <w:rsid w:val="62842588"/>
    <w:rsid w:val="628452E0"/>
    <w:rsid w:val="62855EEE"/>
    <w:rsid w:val="628612E5"/>
    <w:rsid w:val="62865370"/>
    <w:rsid w:val="62865493"/>
    <w:rsid w:val="6287088E"/>
    <w:rsid w:val="62871F5B"/>
    <w:rsid w:val="62873916"/>
    <w:rsid w:val="62875C75"/>
    <w:rsid w:val="628A0694"/>
    <w:rsid w:val="628B0218"/>
    <w:rsid w:val="628B110C"/>
    <w:rsid w:val="628B2856"/>
    <w:rsid w:val="628B7E83"/>
    <w:rsid w:val="628C0B09"/>
    <w:rsid w:val="628C1AE2"/>
    <w:rsid w:val="628E0A47"/>
    <w:rsid w:val="628E1EF2"/>
    <w:rsid w:val="628F1529"/>
    <w:rsid w:val="628F7521"/>
    <w:rsid w:val="62900DC4"/>
    <w:rsid w:val="6290676A"/>
    <w:rsid w:val="62937BCC"/>
    <w:rsid w:val="62943441"/>
    <w:rsid w:val="62944C41"/>
    <w:rsid w:val="62950576"/>
    <w:rsid w:val="62966A8F"/>
    <w:rsid w:val="6297172F"/>
    <w:rsid w:val="62972184"/>
    <w:rsid w:val="629755EF"/>
    <w:rsid w:val="62977F23"/>
    <w:rsid w:val="629833AF"/>
    <w:rsid w:val="62996A72"/>
    <w:rsid w:val="629A2CCE"/>
    <w:rsid w:val="629B0EC5"/>
    <w:rsid w:val="629C1A34"/>
    <w:rsid w:val="629C35F6"/>
    <w:rsid w:val="629C3EB8"/>
    <w:rsid w:val="629C524A"/>
    <w:rsid w:val="629E5C1C"/>
    <w:rsid w:val="62A13803"/>
    <w:rsid w:val="62A30B23"/>
    <w:rsid w:val="62A341FE"/>
    <w:rsid w:val="62A416A3"/>
    <w:rsid w:val="62A44799"/>
    <w:rsid w:val="62A54675"/>
    <w:rsid w:val="62A64ABF"/>
    <w:rsid w:val="62A720D6"/>
    <w:rsid w:val="62A77CAA"/>
    <w:rsid w:val="62A95E39"/>
    <w:rsid w:val="62A966DC"/>
    <w:rsid w:val="62AB7AB1"/>
    <w:rsid w:val="62AC0AA8"/>
    <w:rsid w:val="62AC30CA"/>
    <w:rsid w:val="62AC6216"/>
    <w:rsid w:val="62AD6844"/>
    <w:rsid w:val="62AF53CE"/>
    <w:rsid w:val="62B02A6F"/>
    <w:rsid w:val="62B17805"/>
    <w:rsid w:val="62B22EAF"/>
    <w:rsid w:val="62B3053A"/>
    <w:rsid w:val="62B411A0"/>
    <w:rsid w:val="62B5487B"/>
    <w:rsid w:val="62B6445C"/>
    <w:rsid w:val="62B73CA8"/>
    <w:rsid w:val="62B9133B"/>
    <w:rsid w:val="62B966D0"/>
    <w:rsid w:val="62BB16CB"/>
    <w:rsid w:val="62BB2192"/>
    <w:rsid w:val="62BB56AC"/>
    <w:rsid w:val="62BC6936"/>
    <w:rsid w:val="62BC74C5"/>
    <w:rsid w:val="62BD1325"/>
    <w:rsid w:val="62BE0143"/>
    <w:rsid w:val="62BF3492"/>
    <w:rsid w:val="62C0084C"/>
    <w:rsid w:val="62C05ACA"/>
    <w:rsid w:val="62C1087F"/>
    <w:rsid w:val="62C13439"/>
    <w:rsid w:val="62C140C5"/>
    <w:rsid w:val="62C165F9"/>
    <w:rsid w:val="62C1756D"/>
    <w:rsid w:val="62C25594"/>
    <w:rsid w:val="62C32D0A"/>
    <w:rsid w:val="62C458DA"/>
    <w:rsid w:val="62C501B6"/>
    <w:rsid w:val="62C73B5A"/>
    <w:rsid w:val="62C83F2D"/>
    <w:rsid w:val="62C972ED"/>
    <w:rsid w:val="62CA1E69"/>
    <w:rsid w:val="62CA46F3"/>
    <w:rsid w:val="62CA54FE"/>
    <w:rsid w:val="62CB409D"/>
    <w:rsid w:val="62CC54C8"/>
    <w:rsid w:val="62CC7290"/>
    <w:rsid w:val="62CC7A09"/>
    <w:rsid w:val="62CD3A64"/>
    <w:rsid w:val="62CD6676"/>
    <w:rsid w:val="62CE6A99"/>
    <w:rsid w:val="62D02FEB"/>
    <w:rsid w:val="62D05C9D"/>
    <w:rsid w:val="62D20C14"/>
    <w:rsid w:val="62D309C6"/>
    <w:rsid w:val="62D30FBC"/>
    <w:rsid w:val="62D4266C"/>
    <w:rsid w:val="62D431B1"/>
    <w:rsid w:val="62D44950"/>
    <w:rsid w:val="62D539C5"/>
    <w:rsid w:val="62D64CAF"/>
    <w:rsid w:val="62D65951"/>
    <w:rsid w:val="62D706C2"/>
    <w:rsid w:val="62D753B7"/>
    <w:rsid w:val="62D92612"/>
    <w:rsid w:val="62D95A6A"/>
    <w:rsid w:val="62DB799E"/>
    <w:rsid w:val="62DC38BC"/>
    <w:rsid w:val="62DD00B0"/>
    <w:rsid w:val="62DF0189"/>
    <w:rsid w:val="62DF7B51"/>
    <w:rsid w:val="62E16980"/>
    <w:rsid w:val="62E252CD"/>
    <w:rsid w:val="62E278ED"/>
    <w:rsid w:val="62E361F4"/>
    <w:rsid w:val="62E42B6B"/>
    <w:rsid w:val="62E440EA"/>
    <w:rsid w:val="62E44F55"/>
    <w:rsid w:val="62E47356"/>
    <w:rsid w:val="62E50679"/>
    <w:rsid w:val="62E536E6"/>
    <w:rsid w:val="62E56ABC"/>
    <w:rsid w:val="62E64D5F"/>
    <w:rsid w:val="62E73749"/>
    <w:rsid w:val="62E862FA"/>
    <w:rsid w:val="62E91C7B"/>
    <w:rsid w:val="62E94DAC"/>
    <w:rsid w:val="62E950AF"/>
    <w:rsid w:val="62EA776B"/>
    <w:rsid w:val="62EB07AB"/>
    <w:rsid w:val="62EC6776"/>
    <w:rsid w:val="62ED5CC6"/>
    <w:rsid w:val="62F0037A"/>
    <w:rsid w:val="62F0481B"/>
    <w:rsid w:val="62F0515A"/>
    <w:rsid w:val="62F27F3F"/>
    <w:rsid w:val="62F65DA9"/>
    <w:rsid w:val="62F67CB7"/>
    <w:rsid w:val="62F71B66"/>
    <w:rsid w:val="62F77B36"/>
    <w:rsid w:val="62F94880"/>
    <w:rsid w:val="62FA098B"/>
    <w:rsid w:val="62FB5199"/>
    <w:rsid w:val="62FB7FC5"/>
    <w:rsid w:val="62FD68B3"/>
    <w:rsid w:val="62FF400A"/>
    <w:rsid w:val="62FF47A9"/>
    <w:rsid w:val="62FF51F8"/>
    <w:rsid w:val="6300040A"/>
    <w:rsid w:val="630108CF"/>
    <w:rsid w:val="63022D1F"/>
    <w:rsid w:val="6302543B"/>
    <w:rsid w:val="6303512D"/>
    <w:rsid w:val="63037B54"/>
    <w:rsid w:val="63042D11"/>
    <w:rsid w:val="63067450"/>
    <w:rsid w:val="63073C2C"/>
    <w:rsid w:val="6307466B"/>
    <w:rsid w:val="63081442"/>
    <w:rsid w:val="63081B50"/>
    <w:rsid w:val="63083729"/>
    <w:rsid w:val="6309230C"/>
    <w:rsid w:val="630A3D60"/>
    <w:rsid w:val="630B04A4"/>
    <w:rsid w:val="630C09C6"/>
    <w:rsid w:val="630C7857"/>
    <w:rsid w:val="630D2CC5"/>
    <w:rsid w:val="630F23D9"/>
    <w:rsid w:val="631029DA"/>
    <w:rsid w:val="63136732"/>
    <w:rsid w:val="63140FA8"/>
    <w:rsid w:val="6317536E"/>
    <w:rsid w:val="63181976"/>
    <w:rsid w:val="6319111B"/>
    <w:rsid w:val="631A0C1E"/>
    <w:rsid w:val="631A4B24"/>
    <w:rsid w:val="631B1010"/>
    <w:rsid w:val="631C140D"/>
    <w:rsid w:val="631C7267"/>
    <w:rsid w:val="631C7938"/>
    <w:rsid w:val="631D0B8F"/>
    <w:rsid w:val="631D525B"/>
    <w:rsid w:val="632016DF"/>
    <w:rsid w:val="63220627"/>
    <w:rsid w:val="63246B8E"/>
    <w:rsid w:val="63247541"/>
    <w:rsid w:val="63274DAB"/>
    <w:rsid w:val="63276F6B"/>
    <w:rsid w:val="63277C8B"/>
    <w:rsid w:val="63280D5C"/>
    <w:rsid w:val="63286E68"/>
    <w:rsid w:val="632A17C0"/>
    <w:rsid w:val="632A2F83"/>
    <w:rsid w:val="632C0527"/>
    <w:rsid w:val="632C6FF6"/>
    <w:rsid w:val="632D630D"/>
    <w:rsid w:val="632D6541"/>
    <w:rsid w:val="632E20D0"/>
    <w:rsid w:val="632E3110"/>
    <w:rsid w:val="632E71B2"/>
    <w:rsid w:val="632F03FE"/>
    <w:rsid w:val="63324669"/>
    <w:rsid w:val="63327948"/>
    <w:rsid w:val="633409E0"/>
    <w:rsid w:val="633452D3"/>
    <w:rsid w:val="63353F97"/>
    <w:rsid w:val="633545F1"/>
    <w:rsid w:val="633944C0"/>
    <w:rsid w:val="633A1DA9"/>
    <w:rsid w:val="633B5889"/>
    <w:rsid w:val="633C0F15"/>
    <w:rsid w:val="633C369C"/>
    <w:rsid w:val="633D2710"/>
    <w:rsid w:val="633D606F"/>
    <w:rsid w:val="633F7948"/>
    <w:rsid w:val="63405AA5"/>
    <w:rsid w:val="634148F3"/>
    <w:rsid w:val="63420483"/>
    <w:rsid w:val="63436391"/>
    <w:rsid w:val="634378A8"/>
    <w:rsid w:val="63442B42"/>
    <w:rsid w:val="6344439C"/>
    <w:rsid w:val="63451BD8"/>
    <w:rsid w:val="6345351D"/>
    <w:rsid w:val="63454EBF"/>
    <w:rsid w:val="634608A5"/>
    <w:rsid w:val="634612A4"/>
    <w:rsid w:val="63466F33"/>
    <w:rsid w:val="63470C26"/>
    <w:rsid w:val="63486EFC"/>
    <w:rsid w:val="63486F9E"/>
    <w:rsid w:val="63491F33"/>
    <w:rsid w:val="634A011C"/>
    <w:rsid w:val="634A56A4"/>
    <w:rsid w:val="634B20FA"/>
    <w:rsid w:val="634B768C"/>
    <w:rsid w:val="634E3847"/>
    <w:rsid w:val="634E6AF6"/>
    <w:rsid w:val="634F399A"/>
    <w:rsid w:val="634F7F6C"/>
    <w:rsid w:val="63501487"/>
    <w:rsid w:val="635139B1"/>
    <w:rsid w:val="63520050"/>
    <w:rsid w:val="63523FA1"/>
    <w:rsid w:val="63546D62"/>
    <w:rsid w:val="63552A0A"/>
    <w:rsid w:val="63577AD5"/>
    <w:rsid w:val="635839B3"/>
    <w:rsid w:val="635952E6"/>
    <w:rsid w:val="635B3CDA"/>
    <w:rsid w:val="635C0F25"/>
    <w:rsid w:val="635D5142"/>
    <w:rsid w:val="635F011E"/>
    <w:rsid w:val="63606672"/>
    <w:rsid w:val="6361578A"/>
    <w:rsid w:val="6362658B"/>
    <w:rsid w:val="6363172E"/>
    <w:rsid w:val="636412DA"/>
    <w:rsid w:val="63654224"/>
    <w:rsid w:val="636612D7"/>
    <w:rsid w:val="63670B49"/>
    <w:rsid w:val="63675073"/>
    <w:rsid w:val="63675BC1"/>
    <w:rsid w:val="63675C1D"/>
    <w:rsid w:val="6368011E"/>
    <w:rsid w:val="63685001"/>
    <w:rsid w:val="6368523A"/>
    <w:rsid w:val="63687A8A"/>
    <w:rsid w:val="636A18F1"/>
    <w:rsid w:val="636A4E97"/>
    <w:rsid w:val="636B3584"/>
    <w:rsid w:val="636C6A2A"/>
    <w:rsid w:val="636D0C77"/>
    <w:rsid w:val="636D6422"/>
    <w:rsid w:val="636E516A"/>
    <w:rsid w:val="636E5CDE"/>
    <w:rsid w:val="636F51D4"/>
    <w:rsid w:val="636F6216"/>
    <w:rsid w:val="637150EE"/>
    <w:rsid w:val="63722063"/>
    <w:rsid w:val="63725FBA"/>
    <w:rsid w:val="63726CFA"/>
    <w:rsid w:val="6373233F"/>
    <w:rsid w:val="6374159A"/>
    <w:rsid w:val="637446AE"/>
    <w:rsid w:val="63771690"/>
    <w:rsid w:val="63773862"/>
    <w:rsid w:val="6378325C"/>
    <w:rsid w:val="637834F6"/>
    <w:rsid w:val="63785869"/>
    <w:rsid w:val="637868FE"/>
    <w:rsid w:val="63787EAB"/>
    <w:rsid w:val="637A0646"/>
    <w:rsid w:val="637B5FEC"/>
    <w:rsid w:val="637B72B0"/>
    <w:rsid w:val="637C18B0"/>
    <w:rsid w:val="637C53BD"/>
    <w:rsid w:val="637D4CE2"/>
    <w:rsid w:val="637F1C65"/>
    <w:rsid w:val="63806236"/>
    <w:rsid w:val="638078EB"/>
    <w:rsid w:val="638124B1"/>
    <w:rsid w:val="638127FC"/>
    <w:rsid w:val="63812C65"/>
    <w:rsid w:val="63817572"/>
    <w:rsid w:val="638266FB"/>
    <w:rsid w:val="63857F9A"/>
    <w:rsid w:val="638630BD"/>
    <w:rsid w:val="63891579"/>
    <w:rsid w:val="638943AD"/>
    <w:rsid w:val="63896416"/>
    <w:rsid w:val="638B59BA"/>
    <w:rsid w:val="638D02C5"/>
    <w:rsid w:val="638D3B90"/>
    <w:rsid w:val="638E5425"/>
    <w:rsid w:val="639036F9"/>
    <w:rsid w:val="639100B0"/>
    <w:rsid w:val="63911FA7"/>
    <w:rsid w:val="639127E9"/>
    <w:rsid w:val="63924B75"/>
    <w:rsid w:val="63926DFE"/>
    <w:rsid w:val="63927C24"/>
    <w:rsid w:val="6394010F"/>
    <w:rsid w:val="63951E6B"/>
    <w:rsid w:val="639574F4"/>
    <w:rsid w:val="639575B0"/>
    <w:rsid w:val="639669E9"/>
    <w:rsid w:val="6397066F"/>
    <w:rsid w:val="63992F37"/>
    <w:rsid w:val="639A5978"/>
    <w:rsid w:val="639B3BB8"/>
    <w:rsid w:val="639B6454"/>
    <w:rsid w:val="639C2DF2"/>
    <w:rsid w:val="639F496F"/>
    <w:rsid w:val="63A002A7"/>
    <w:rsid w:val="63A00390"/>
    <w:rsid w:val="63A04053"/>
    <w:rsid w:val="63A06EC9"/>
    <w:rsid w:val="63A208A4"/>
    <w:rsid w:val="63A23558"/>
    <w:rsid w:val="63A408C7"/>
    <w:rsid w:val="63A4534B"/>
    <w:rsid w:val="63A63290"/>
    <w:rsid w:val="63A679B1"/>
    <w:rsid w:val="63A72250"/>
    <w:rsid w:val="63A83AD6"/>
    <w:rsid w:val="63A96E0F"/>
    <w:rsid w:val="63A97076"/>
    <w:rsid w:val="63AA003A"/>
    <w:rsid w:val="63AA7008"/>
    <w:rsid w:val="63AA71C2"/>
    <w:rsid w:val="63AB2CFF"/>
    <w:rsid w:val="63AB4DA8"/>
    <w:rsid w:val="63AD42AE"/>
    <w:rsid w:val="63AF6A60"/>
    <w:rsid w:val="63B034EA"/>
    <w:rsid w:val="63B05453"/>
    <w:rsid w:val="63B17D71"/>
    <w:rsid w:val="63B33A54"/>
    <w:rsid w:val="63B3712E"/>
    <w:rsid w:val="63B50600"/>
    <w:rsid w:val="63B52E4E"/>
    <w:rsid w:val="63B57C29"/>
    <w:rsid w:val="63B66210"/>
    <w:rsid w:val="63B672D4"/>
    <w:rsid w:val="63B705B4"/>
    <w:rsid w:val="63B72769"/>
    <w:rsid w:val="63B7526B"/>
    <w:rsid w:val="63B873B2"/>
    <w:rsid w:val="63B94DF2"/>
    <w:rsid w:val="63B96E23"/>
    <w:rsid w:val="63BA166E"/>
    <w:rsid w:val="63BA65F8"/>
    <w:rsid w:val="63BA7A2B"/>
    <w:rsid w:val="63BB148A"/>
    <w:rsid w:val="63BB6D9F"/>
    <w:rsid w:val="63BB7854"/>
    <w:rsid w:val="63BC3179"/>
    <w:rsid w:val="63BC60AE"/>
    <w:rsid w:val="63BD21D9"/>
    <w:rsid w:val="63BE7E08"/>
    <w:rsid w:val="63C0288A"/>
    <w:rsid w:val="63C03597"/>
    <w:rsid w:val="63C04AA3"/>
    <w:rsid w:val="63C05F10"/>
    <w:rsid w:val="63C13DF4"/>
    <w:rsid w:val="63C13FFE"/>
    <w:rsid w:val="63C1599A"/>
    <w:rsid w:val="63C1761B"/>
    <w:rsid w:val="63C17C78"/>
    <w:rsid w:val="63C306D0"/>
    <w:rsid w:val="63C36BD1"/>
    <w:rsid w:val="63C41480"/>
    <w:rsid w:val="63C44671"/>
    <w:rsid w:val="63C516FD"/>
    <w:rsid w:val="63C51D9F"/>
    <w:rsid w:val="63C5274A"/>
    <w:rsid w:val="63C61788"/>
    <w:rsid w:val="63C8079D"/>
    <w:rsid w:val="63C87F43"/>
    <w:rsid w:val="63C91A6A"/>
    <w:rsid w:val="63C94A66"/>
    <w:rsid w:val="63CA0C2F"/>
    <w:rsid w:val="63CA2980"/>
    <w:rsid w:val="63CA42A2"/>
    <w:rsid w:val="63CB58BB"/>
    <w:rsid w:val="63CD4987"/>
    <w:rsid w:val="63CE0F82"/>
    <w:rsid w:val="63CE1361"/>
    <w:rsid w:val="63CE63AA"/>
    <w:rsid w:val="63D10916"/>
    <w:rsid w:val="63D150F7"/>
    <w:rsid w:val="63D20C8E"/>
    <w:rsid w:val="63D23A7C"/>
    <w:rsid w:val="63D35477"/>
    <w:rsid w:val="63D3683D"/>
    <w:rsid w:val="63D53DBE"/>
    <w:rsid w:val="63D56E97"/>
    <w:rsid w:val="63D62DB2"/>
    <w:rsid w:val="63D63E07"/>
    <w:rsid w:val="63D92273"/>
    <w:rsid w:val="63D95B1F"/>
    <w:rsid w:val="63D97F5F"/>
    <w:rsid w:val="63DA1A64"/>
    <w:rsid w:val="63DA2E0E"/>
    <w:rsid w:val="63DB2425"/>
    <w:rsid w:val="63DC1BEB"/>
    <w:rsid w:val="63DC690E"/>
    <w:rsid w:val="63DD1DB3"/>
    <w:rsid w:val="63DD5CEA"/>
    <w:rsid w:val="63DD781D"/>
    <w:rsid w:val="63DE4047"/>
    <w:rsid w:val="63DE7005"/>
    <w:rsid w:val="63DF4623"/>
    <w:rsid w:val="63DF72A3"/>
    <w:rsid w:val="63E126E6"/>
    <w:rsid w:val="63E1644B"/>
    <w:rsid w:val="63E44764"/>
    <w:rsid w:val="63E52C79"/>
    <w:rsid w:val="63E64BD9"/>
    <w:rsid w:val="63E6672D"/>
    <w:rsid w:val="63E705B8"/>
    <w:rsid w:val="63E8253A"/>
    <w:rsid w:val="63E85181"/>
    <w:rsid w:val="63E913A0"/>
    <w:rsid w:val="63E919C2"/>
    <w:rsid w:val="63E941DC"/>
    <w:rsid w:val="63EA4AA2"/>
    <w:rsid w:val="63EB0B94"/>
    <w:rsid w:val="63EB16AB"/>
    <w:rsid w:val="63EB3F88"/>
    <w:rsid w:val="63EB76F3"/>
    <w:rsid w:val="63EC01A8"/>
    <w:rsid w:val="63EC130D"/>
    <w:rsid w:val="63EC4B82"/>
    <w:rsid w:val="63EC64A7"/>
    <w:rsid w:val="63ED15D6"/>
    <w:rsid w:val="63ED16F2"/>
    <w:rsid w:val="63ED244C"/>
    <w:rsid w:val="63EF29FD"/>
    <w:rsid w:val="63EF316F"/>
    <w:rsid w:val="63F022B4"/>
    <w:rsid w:val="63F0347C"/>
    <w:rsid w:val="63F102F8"/>
    <w:rsid w:val="63F103A0"/>
    <w:rsid w:val="63F11CD1"/>
    <w:rsid w:val="63F17D73"/>
    <w:rsid w:val="63F2139E"/>
    <w:rsid w:val="63F26441"/>
    <w:rsid w:val="63F26A39"/>
    <w:rsid w:val="63F34E95"/>
    <w:rsid w:val="63F53190"/>
    <w:rsid w:val="63F56406"/>
    <w:rsid w:val="63F649FD"/>
    <w:rsid w:val="63F66A32"/>
    <w:rsid w:val="63F744B5"/>
    <w:rsid w:val="63F87AB1"/>
    <w:rsid w:val="63F90C4C"/>
    <w:rsid w:val="63F93688"/>
    <w:rsid w:val="63F959E2"/>
    <w:rsid w:val="63F96738"/>
    <w:rsid w:val="63FA5CED"/>
    <w:rsid w:val="63FB547E"/>
    <w:rsid w:val="63FB6A07"/>
    <w:rsid w:val="63FC4556"/>
    <w:rsid w:val="63FD6B81"/>
    <w:rsid w:val="63FD7C9F"/>
    <w:rsid w:val="63FE16A8"/>
    <w:rsid w:val="63FE2789"/>
    <w:rsid w:val="63FE3A11"/>
    <w:rsid w:val="63FE6154"/>
    <w:rsid w:val="63FF7B5E"/>
    <w:rsid w:val="64002AB4"/>
    <w:rsid w:val="6400538A"/>
    <w:rsid w:val="6400785F"/>
    <w:rsid w:val="64011215"/>
    <w:rsid w:val="64021452"/>
    <w:rsid w:val="640435CA"/>
    <w:rsid w:val="6404484F"/>
    <w:rsid w:val="64045EEB"/>
    <w:rsid w:val="64047714"/>
    <w:rsid w:val="64060346"/>
    <w:rsid w:val="64066991"/>
    <w:rsid w:val="640812A1"/>
    <w:rsid w:val="64083586"/>
    <w:rsid w:val="64084199"/>
    <w:rsid w:val="640B69CD"/>
    <w:rsid w:val="640C1BAD"/>
    <w:rsid w:val="640C4101"/>
    <w:rsid w:val="640D5875"/>
    <w:rsid w:val="640E1362"/>
    <w:rsid w:val="640E1529"/>
    <w:rsid w:val="640E4CB2"/>
    <w:rsid w:val="640F5D86"/>
    <w:rsid w:val="640F6CD2"/>
    <w:rsid w:val="64103FBE"/>
    <w:rsid w:val="641064E3"/>
    <w:rsid w:val="64106BC7"/>
    <w:rsid w:val="64112F22"/>
    <w:rsid w:val="64121519"/>
    <w:rsid w:val="64122A60"/>
    <w:rsid w:val="64126060"/>
    <w:rsid w:val="64135859"/>
    <w:rsid w:val="6414009D"/>
    <w:rsid w:val="641414B7"/>
    <w:rsid w:val="64143208"/>
    <w:rsid w:val="6414401F"/>
    <w:rsid w:val="64152983"/>
    <w:rsid w:val="64154878"/>
    <w:rsid w:val="641654BB"/>
    <w:rsid w:val="64166382"/>
    <w:rsid w:val="64172CEC"/>
    <w:rsid w:val="6417698C"/>
    <w:rsid w:val="64176E29"/>
    <w:rsid w:val="64182CDF"/>
    <w:rsid w:val="64187CA5"/>
    <w:rsid w:val="641950A9"/>
    <w:rsid w:val="641A0055"/>
    <w:rsid w:val="641A016B"/>
    <w:rsid w:val="641A24CE"/>
    <w:rsid w:val="641A6356"/>
    <w:rsid w:val="641A73C0"/>
    <w:rsid w:val="641B17E4"/>
    <w:rsid w:val="641B5491"/>
    <w:rsid w:val="641C0E40"/>
    <w:rsid w:val="641C782B"/>
    <w:rsid w:val="641D28A6"/>
    <w:rsid w:val="641D3C7C"/>
    <w:rsid w:val="641D4EEC"/>
    <w:rsid w:val="641E6CDC"/>
    <w:rsid w:val="641F046E"/>
    <w:rsid w:val="641F5DBC"/>
    <w:rsid w:val="6420322A"/>
    <w:rsid w:val="64203AE0"/>
    <w:rsid w:val="642110E4"/>
    <w:rsid w:val="64214CA3"/>
    <w:rsid w:val="642228C9"/>
    <w:rsid w:val="64226016"/>
    <w:rsid w:val="64252E7B"/>
    <w:rsid w:val="642562C6"/>
    <w:rsid w:val="6425656A"/>
    <w:rsid w:val="64257F7B"/>
    <w:rsid w:val="642605B2"/>
    <w:rsid w:val="6426530C"/>
    <w:rsid w:val="64270249"/>
    <w:rsid w:val="64280EA6"/>
    <w:rsid w:val="642844C9"/>
    <w:rsid w:val="642B0FBE"/>
    <w:rsid w:val="642B3B64"/>
    <w:rsid w:val="642B5B16"/>
    <w:rsid w:val="642F562F"/>
    <w:rsid w:val="642F596D"/>
    <w:rsid w:val="64300A6C"/>
    <w:rsid w:val="643133D1"/>
    <w:rsid w:val="643205C6"/>
    <w:rsid w:val="64323113"/>
    <w:rsid w:val="64333827"/>
    <w:rsid w:val="6433484D"/>
    <w:rsid w:val="64336C2E"/>
    <w:rsid w:val="64343C8D"/>
    <w:rsid w:val="64350918"/>
    <w:rsid w:val="643700C8"/>
    <w:rsid w:val="643733E4"/>
    <w:rsid w:val="64375089"/>
    <w:rsid w:val="6437623C"/>
    <w:rsid w:val="64382B9F"/>
    <w:rsid w:val="64384AA2"/>
    <w:rsid w:val="64396256"/>
    <w:rsid w:val="643A1428"/>
    <w:rsid w:val="643A788C"/>
    <w:rsid w:val="643B7A81"/>
    <w:rsid w:val="643C32B5"/>
    <w:rsid w:val="643C32BF"/>
    <w:rsid w:val="643C587B"/>
    <w:rsid w:val="643C5E70"/>
    <w:rsid w:val="643D1D3F"/>
    <w:rsid w:val="643D3B2F"/>
    <w:rsid w:val="643D3C4A"/>
    <w:rsid w:val="643F41E7"/>
    <w:rsid w:val="64413345"/>
    <w:rsid w:val="644226AC"/>
    <w:rsid w:val="644243AA"/>
    <w:rsid w:val="6443762F"/>
    <w:rsid w:val="644377BD"/>
    <w:rsid w:val="644378CF"/>
    <w:rsid w:val="64440E74"/>
    <w:rsid w:val="64441117"/>
    <w:rsid w:val="64445186"/>
    <w:rsid w:val="64455AC3"/>
    <w:rsid w:val="64455C26"/>
    <w:rsid w:val="64463F15"/>
    <w:rsid w:val="64465136"/>
    <w:rsid w:val="64470527"/>
    <w:rsid w:val="644726D2"/>
    <w:rsid w:val="64477EAE"/>
    <w:rsid w:val="64484E66"/>
    <w:rsid w:val="64491677"/>
    <w:rsid w:val="64491E08"/>
    <w:rsid w:val="64492AA8"/>
    <w:rsid w:val="644B1AEA"/>
    <w:rsid w:val="644C17ED"/>
    <w:rsid w:val="644D366D"/>
    <w:rsid w:val="644D5AFD"/>
    <w:rsid w:val="644F1263"/>
    <w:rsid w:val="644F235A"/>
    <w:rsid w:val="644F2928"/>
    <w:rsid w:val="644F6456"/>
    <w:rsid w:val="644F72B6"/>
    <w:rsid w:val="64500DC4"/>
    <w:rsid w:val="64506230"/>
    <w:rsid w:val="64516F47"/>
    <w:rsid w:val="64521A72"/>
    <w:rsid w:val="645329D1"/>
    <w:rsid w:val="645334A5"/>
    <w:rsid w:val="64540099"/>
    <w:rsid w:val="6454281B"/>
    <w:rsid w:val="64546BA2"/>
    <w:rsid w:val="64557A3A"/>
    <w:rsid w:val="645769C7"/>
    <w:rsid w:val="64576ED6"/>
    <w:rsid w:val="645A1C3C"/>
    <w:rsid w:val="645A5F3E"/>
    <w:rsid w:val="645A6216"/>
    <w:rsid w:val="645E353C"/>
    <w:rsid w:val="645E68C7"/>
    <w:rsid w:val="645F07D0"/>
    <w:rsid w:val="646034F5"/>
    <w:rsid w:val="64604479"/>
    <w:rsid w:val="646134BA"/>
    <w:rsid w:val="64614906"/>
    <w:rsid w:val="64622807"/>
    <w:rsid w:val="646348FC"/>
    <w:rsid w:val="64641C13"/>
    <w:rsid w:val="64647B26"/>
    <w:rsid w:val="6465302F"/>
    <w:rsid w:val="64663C77"/>
    <w:rsid w:val="646676E0"/>
    <w:rsid w:val="646858CF"/>
    <w:rsid w:val="6469239E"/>
    <w:rsid w:val="646A02BB"/>
    <w:rsid w:val="646A4A73"/>
    <w:rsid w:val="646B41F5"/>
    <w:rsid w:val="646B4F6E"/>
    <w:rsid w:val="646C020E"/>
    <w:rsid w:val="646C08B0"/>
    <w:rsid w:val="646C21C8"/>
    <w:rsid w:val="646C3133"/>
    <w:rsid w:val="646C3738"/>
    <w:rsid w:val="646C4537"/>
    <w:rsid w:val="646C5B28"/>
    <w:rsid w:val="646D2089"/>
    <w:rsid w:val="646D4084"/>
    <w:rsid w:val="646D6661"/>
    <w:rsid w:val="646E25C1"/>
    <w:rsid w:val="646F4900"/>
    <w:rsid w:val="64700E6A"/>
    <w:rsid w:val="6470776B"/>
    <w:rsid w:val="64711C9E"/>
    <w:rsid w:val="647124EB"/>
    <w:rsid w:val="647124F4"/>
    <w:rsid w:val="64724F0D"/>
    <w:rsid w:val="647346AA"/>
    <w:rsid w:val="647532D9"/>
    <w:rsid w:val="6477443A"/>
    <w:rsid w:val="64791D32"/>
    <w:rsid w:val="647A5816"/>
    <w:rsid w:val="647B390F"/>
    <w:rsid w:val="647C145C"/>
    <w:rsid w:val="647C4799"/>
    <w:rsid w:val="647C677C"/>
    <w:rsid w:val="647D4505"/>
    <w:rsid w:val="647D638D"/>
    <w:rsid w:val="64801257"/>
    <w:rsid w:val="648048D8"/>
    <w:rsid w:val="648070BC"/>
    <w:rsid w:val="648119C7"/>
    <w:rsid w:val="64812898"/>
    <w:rsid w:val="64814132"/>
    <w:rsid w:val="648178DA"/>
    <w:rsid w:val="64817A13"/>
    <w:rsid w:val="64820548"/>
    <w:rsid w:val="648259EE"/>
    <w:rsid w:val="6483184A"/>
    <w:rsid w:val="64835EEB"/>
    <w:rsid w:val="64843AD8"/>
    <w:rsid w:val="64856435"/>
    <w:rsid w:val="64863513"/>
    <w:rsid w:val="64867375"/>
    <w:rsid w:val="64875F1F"/>
    <w:rsid w:val="6487610C"/>
    <w:rsid w:val="64877AF5"/>
    <w:rsid w:val="64891B75"/>
    <w:rsid w:val="64893564"/>
    <w:rsid w:val="64893570"/>
    <w:rsid w:val="648956D3"/>
    <w:rsid w:val="648B08C6"/>
    <w:rsid w:val="648B7F96"/>
    <w:rsid w:val="648C1EA9"/>
    <w:rsid w:val="648D2F11"/>
    <w:rsid w:val="648E0063"/>
    <w:rsid w:val="648E4BFD"/>
    <w:rsid w:val="648F0EF8"/>
    <w:rsid w:val="648F2117"/>
    <w:rsid w:val="648F2E1F"/>
    <w:rsid w:val="648F6A33"/>
    <w:rsid w:val="64906836"/>
    <w:rsid w:val="649137CB"/>
    <w:rsid w:val="64922F79"/>
    <w:rsid w:val="6492458A"/>
    <w:rsid w:val="64927B4C"/>
    <w:rsid w:val="64930230"/>
    <w:rsid w:val="64936872"/>
    <w:rsid w:val="64940FEB"/>
    <w:rsid w:val="64943B84"/>
    <w:rsid w:val="64967B15"/>
    <w:rsid w:val="64980B0A"/>
    <w:rsid w:val="64985CD6"/>
    <w:rsid w:val="64994729"/>
    <w:rsid w:val="64995389"/>
    <w:rsid w:val="649B7B86"/>
    <w:rsid w:val="649C3BBE"/>
    <w:rsid w:val="649C5D5B"/>
    <w:rsid w:val="649D0571"/>
    <w:rsid w:val="649D2ADE"/>
    <w:rsid w:val="649D616C"/>
    <w:rsid w:val="649F0EF6"/>
    <w:rsid w:val="64A06036"/>
    <w:rsid w:val="64A13EE2"/>
    <w:rsid w:val="64A143AF"/>
    <w:rsid w:val="64A20862"/>
    <w:rsid w:val="64A221A6"/>
    <w:rsid w:val="64A34E7B"/>
    <w:rsid w:val="64A501A0"/>
    <w:rsid w:val="64A50EF1"/>
    <w:rsid w:val="64A66221"/>
    <w:rsid w:val="64A710F2"/>
    <w:rsid w:val="64A85432"/>
    <w:rsid w:val="64A86B69"/>
    <w:rsid w:val="64AA6A09"/>
    <w:rsid w:val="64AB3279"/>
    <w:rsid w:val="64AB369A"/>
    <w:rsid w:val="64AC15B1"/>
    <w:rsid w:val="64AD1F04"/>
    <w:rsid w:val="64AD3561"/>
    <w:rsid w:val="64AE21B5"/>
    <w:rsid w:val="64AF46E2"/>
    <w:rsid w:val="64AF7EF0"/>
    <w:rsid w:val="64B003A1"/>
    <w:rsid w:val="64B047F9"/>
    <w:rsid w:val="64B04ED3"/>
    <w:rsid w:val="64B05888"/>
    <w:rsid w:val="64B0724F"/>
    <w:rsid w:val="64B12200"/>
    <w:rsid w:val="64B132A1"/>
    <w:rsid w:val="64B174DF"/>
    <w:rsid w:val="64B21647"/>
    <w:rsid w:val="64B41940"/>
    <w:rsid w:val="64B44B9D"/>
    <w:rsid w:val="64B451E2"/>
    <w:rsid w:val="64B504C3"/>
    <w:rsid w:val="64B53DC4"/>
    <w:rsid w:val="64B54B9B"/>
    <w:rsid w:val="64B5500E"/>
    <w:rsid w:val="64B561C8"/>
    <w:rsid w:val="64B56567"/>
    <w:rsid w:val="64B77E4B"/>
    <w:rsid w:val="64B8033C"/>
    <w:rsid w:val="64B84118"/>
    <w:rsid w:val="64B90304"/>
    <w:rsid w:val="64B94D09"/>
    <w:rsid w:val="64BB0256"/>
    <w:rsid w:val="64BB1D72"/>
    <w:rsid w:val="64BB2BC7"/>
    <w:rsid w:val="64BB4A7F"/>
    <w:rsid w:val="64BB4E4D"/>
    <w:rsid w:val="64BC04B2"/>
    <w:rsid w:val="64BD166D"/>
    <w:rsid w:val="64BD1B50"/>
    <w:rsid w:val="64BD4BC3"/>
    <w:rsid w:val="64BD5D5D"/>
    <w:rsid w:val="64BF3A62"/>
    <w:rsid w:val="64C06ADF"/>
    <w:rsid w:val="64C2066C"/>
    <w:rsid w:val="64C413B1"/>
    <w:rsid w:val="64C44D98"/>
    <w:rsid w:val="64C4737C"/>
    <w:rsid w:val="64C51696"/>
    <w:rsid w:val="64C63F23"/>
    <w:rsid w:val="64C76FF4"/>
    <w:rsid w:val="64C951D5"/>
    <w:rsid w:val="64CC0C0E"/>
    <w:rsid w:val="64CC15F9"/>
    <w:rsid w:val="64CC483A"/>
    <w:rsid w:val="64CC612F"/>
    <w:rsid w:val="64CD54BC"/>
    <w:rsid w:val="64CD66E6"/>
    <w:rsid w:val="64CE036B"/>
    <w:rsid w:val="64CE1FF2"/>
    <w:rsid w:val="64CE6624"/>
    <w:rsid w:val="64CF0181"/>
    <w:rsid w:val="64CF3535"/>
    <w:rsid w:val="64D026A3"/>
    <w:rsid w:val="64D053B9"/>
    <w:rsid w:val="64D2704C"/>
    <w:rsid w:val="64D35A0F"/>
    <w:rsid w:val="64D36D5F"/>
    <w:rsid w:val="64D42119"/>
    <w:rsid w:val="64D44594"/>
    <w:rsid w:val="64D54BF5"/>
    <w:rsid w:val="64D622F4"/>
    <w:rsid w:val="64D624C7"/>
    <w:rsid w:val="64D93316"/>
    <w:rsid w:val="64D94DE3"/>
    <w:rsid w:val="64DA06EE"/>
    <w:rsid w:val="64DB01B4"/>
    <w:rsid w:val="64DB43F4"/>
    <w:rsid w:val="64DB5104"/>
    <w:rsid w:val="64DC0D69"/>
    <w:rsid w:val="64DC4D77"/>
    <w:rsid w:val="64DC6DE4"/>
    <w:rsid w:val="64DD0857"/>
    <w:rsid w:val="64DD5703"/>
    <w:rsid w:val="64DE2A9A"/>
    <w:rsid w:val="64DE2E4D"/>
    <w:rsid w:val="64DF50B8"/>
    <w:rsid w:val="64E16E33"/>
    <w:rsid w:val="64E226E2"/>
    <w:rsid w:val="64E25A46"/>
    <w:rsid w:val="64E361B8"/>
    <w:rsid w:val="64E40AAA"/>
    <w:rsid w:val="64E4650A"/>
    <w:rsid w:val="64E5290B"/>
    <w:rsid w:val="64E53FD7"/>
    <w:rsid w:val="64E908A7"/>
    <w:rsid w:val="64E92D29"/>
    <w:rsid w:val="64EA096C"/>
    <w:rsid w:val="64EB2CD8"/>
    <w:rsid w:val="64EB63C6"/>
    <w:rsid w:val="64EB7E9D"/>
    <w:rsid w:val="64ED26B0"/>
    <w:rsid w:val="64ED3D8E"/>
    <w:rsid w:val="64ED5257"/>
    <w:rsid w:val="64EE1671"/>
    <w:rsid w:val="64F12B2D"/>
    <w:rsid w:val="64F21429"/>
    <w:rsid w:val="64F26D19"/>
    <w:rsid w:val="64F4255C"/>
    <w:rsid w:val="64F44155"/>
    <w:rsid w:val="64F55A25"/>
    <w:rsid w:val="64F56E4D"/>
    <w:rsid w:val="64F6095B"/>
    <w:rsid w:val="64F720D2"/>
    <w:rsid w:val="64F7742F"/>
    <w:rsid w:val="64F816E0"/>
    <w:rsid w:val="64F8199F"/>
    <w:rsid w:val="64F8396D"/>
    <w:rsid w:val="64F939FE"/>
    <w:rsid w:val="64FA7040"/>
    <w:rsid w:val="64FB1939"/>
    <w:rsid w:val="64FC002E"/>
    <w:rsid w:val="64FC466D"/>
    <w:rsid w:val="64FD6593"/>
    <w:rsid w:val="64FE33EF"/>
    <w:rsid w:val="64FF0C59"/>
    <w:rsid w:val="64FF3EC1"/>
    <w:rsid w:val="65016043"/>
    <w:rsid w:val="6502071E"/>
    <w:rsid w:val="65022F1D"/>
    <w:rsid w:val="65032C6F"/>
    <w:rsid w:val="65046493"/>
    <w:rsid w:val="65054031"/>
    <w:rsid w:val="65055BB9"/>
    <w:rsid w:val="650570FC"/>
    <w:rsid w:val="65061F53"/>
    <w:rsid w:val="650643A6"/>
    <w:rsid w:val="650646DC"/>
    <w:rsid w:val="65066903"/>
    <w:rsid w:val="650678EA"/>
    <w:rsid w:val="650802CB"/>
    <w:rsid w:val="65084401"/>
    <w:rsid w:val="650A0907"/>
    <w:rsid w:val="650A5B7D"/>
    <w:rsid w:val="650B29C9"/>
    <w:rsid w:val="650B36C6"/>
    <w:rsid w:val="650B69C8"/>
    <w:rsid w:val="650C3CFD"/>
    <w:rsid w:val="650C78C4"/>
    <w:rsid w:val="650D207D"/>
    <w:rsid w:val="650E3AA1"/>
    <w:rsid w:val="650F5BDF"/>
    <w:rsid w:val="650F5F06"/>
    <w:rsid w:val="65110B7A"/>
    <w:rsid w:val="6511644B"/>
    <w:rsid w:val="65125226"/>
    <w:rsid w:val="65130E00"/>
    <w:rsid w:val="6513183A"/>
    <w:rsid w:val="65144769"/>
    <w:rsid w:val="651508FE"/>
    <w:rsid w:val="6516408D"/>
    <w:rsid w:val="65164657"/>
    <w:rsid w:val="65165927"/>
    <w:rsid w:val="65174A03"/>
    <w:rsid w:val="65175DD9"/>
    <w:rsid w:val="65177B66"/>
    <w:rsid w:val="65183872"/>
    <w:rsid w:val="65184713"/>
    <w:rsid w:val="65184B90"/>
    <w:rsid w:val="6518578D"/>
    <w:rsid w:val="651B0D5E"/>
    <w:rsid w:val="651B75BD"/>
    <w:rsid w:val="651C6B53"/>
    <w:rsid w:val="651D401C"/>
    <w:rsid w:val="651F1340"/>
    <w:rsid w:val="651F4520"/>
    <w:rsid w:val="65231B1B"/>
    <w:rsid w:val="65234D35"/>
    <w:rsid w:val="65241399"/>
    <w:rsid w:val="6524498B"/>
    <w:rsid w:val="6526386F"/>
    <w:rsid w:val="65281020"/>
    <w:rsid w:val="65284F20"/>
    <w:rsid w:val="65293929"/>
    <w:rsid w:val="652A2C6B"/>
    <w:rsid w:val="652A776A"/>
    <w:rsid w:val="652B1489"/>
    <w:rsid w:val="652B19BB"/>
    <w:rsid w:val="652B360C"/>
    <w:rsid w:val="652C7019"/>
    <w:rsid w:val="652D5130"/>
    <w:rsid w:val="652D6E96"/>
    <w:rsid w:val="652E3978"/>
    <w:rsid w:val="652F4F33"/>
    <w:rsid w:val="652F4F71"/>
    <w:rsid w:val="653065E6"/>
    <w:rsid w:val="65307B77"/>
    <w:rsid w:val="653125E5"/>
    <w:rsid w:val="65315AF3"/>
    <w:rsid w:val="653179C5"/>
    <w:rsid w:val="65321247"/>
    <w:rsid w:val="653278AC"/>
    <w:rsid w:val="653312C0"/>
    <w:rsid w:val="65331E1F"/>
    <w:rsid w:val="65336004"/>
    <w:rsid w:val="65337E5F"/>
    <w:rsid w:val="653423BF"/>
    <w:rsid w:val="65357D3B"/>
    <w:rsid w:val="65367E84"/>
    <w:rsid w:val="65394CBC"/>
    <w:rsid w:val="653966F2"/>
    <w:rsid w:val="65396B7E"/>
    <w:rsid w:val="653B3212"/>
    <w:rsid w:val="653B41D3"/>
    <w:rsid w:val="653B6887"/>
    <w:rsid w:val="653C087F"/>
    <w:rsid w:val="653C19FE"/>
    <w:rsid w:val="653C31EB"/>
    <w:rsid w:val="653D46E6"/>
    <w:rsid w:val="653E2964"/>
    <w:rsid w:val="653F114E"/>
    <w:rsid w:val="653F6396"/>
    <w:rsid w:val="654025AA"/>
    <w:rsid w:val="654070BD"/>
    <w:rsid w:val="654108FE"/>
    <w:rsid w:val="65415F08"/>
    <w:rsid w:val="65431D07"/>
    <w:rsid w:val="65436EB3"/>
    <w:rsid w:val="65442C45"/>
    <w:rsid w:val="65442E70"/>
    <w:rsid w:val="65445755"/>
    <w:rsid w:val="65450A17"/>
    <w:rsid w:val="65451B98"/>
    <w:rsid w:val="654529AB"/>
    <w:rsid w:val="65453D83"/>
    <w:rsid w:val="6545720C"/>
    <w:rsid w:val="65470EAF"/>
    <w:rsid w:val="65474106"/>
    <w:rsid w:val="654933DE"/>
    <w:rsid w:val="654A03F1"/>
    <w:rsid w:val="654A6D64"/>
    <w:rsid w:val="654B1E06"/>
    <w:rsid w:val="654D7179"/>
    <w:rsid w:val="654F213E"/>
    <w:rsid w:val="654F5B5D"/>
    <w:rsid w:val="6552121D"/>
    <w:rsid w:val="65541B1A"/>
    <w:rsid w:val="65542397"/>
    <w:rsid w:val="6555185C"/>
    <w:rsid w:val="65556D57"/>
    <w:rsid w:val="65563E69"/>
    <w:rsid w:val="6558417E"/>
    <w:rsid w:val="65597FD5"/>
    <w:rsid w:val="655C6838"/>
    <w:rsid w:val="655C7E9A"/>
    <w:rsid w:val="655D28A4"/>
    <w:rsid w:val="655E3DE8"/>
    <w:rsid w:val="655E60F6"/>
    <w:rsid w:val="655E7EAA"/>
    <w:rsid w:val="655F08D7"/>
    <w:rsid w:val="656019D1"/>
    <w:rsid w:val="65607E6C"/>
    <w:rsid w:val="656103D5"/>
    <w:rsid w:val="65610E5E"/>
    <w:rsid w:val="65622242"/>
    <w:rsid w:val="65634C30"/>
    <w:rsid w:val="65646CE3"/>
    <w:rsid w:val="656552A9"/>
    <w:rsid w:val="65657772"/>
    <w:rsid w:val="65662561"/>
    <w:rsid w:val="65666C7A"/>
    <w:rsid w:val="65676A68"/>
    <w:rsid w:val="65681448"/>
    <w:rsid w:val="656A5E6C"/>
    <w:rsid w:val="656B0FF1"/>
    <w:rsid w:val="656E1BDA"/>
    <w:rsid w:val="656E5DE1"/>
    <w:rsid w:val="6571094C"/>
    <w:rsid w:val="657204C4"/>
    <w:rsid w:val="657204D8"/>
    <w:rsid w:val="65720A99"/>
    <w:rsid w:val="6573022D"/>
    <w:rsid w:val="6573768D"/>
    <w:rsid w:val="65751720"/>
    <w:rsid w:val="6575413C"/>
    <w:rsid w:val="65755D12"/>
    <w:rsid w:val="65764C9D"/>
    <w:rsid w:val="657773D5"/>
    <w:rsid w:val="6579339F"/>
    <w:rsid w:val="657A43F6"/>
    <w:rsid w:val="657B1CEE"/>
    <w:rsid w:val="657B1F36"/>
    <w:rsid w:val="657D3DF3"/>
    <w:rsid w:val="657E241E"/>
    <w:rsid w:val="657F1298"/>
    <w:rsid w:val="657F27E0"/>
    <w:rsid w:val="657F4A60"/>
    <w:rsid w:val="65811AB1"/>
    <w:rsid w:val="65821047"/>
    <w:rsid w:val="65833CAC"/>
    <w:rsid w:val="65834B4D"/>
    <w:rsid w:val="65835492"/>
    <w:rsid w:val="6584248F"/>
    <w:rsid w:val="65855C17"/>
    <w:rsid w:val="658577B7"/>
    <w:rsid w:val="65861297"/>
    <w:rsid w:val="6587495E"/>
    <w:rsid w:val="6588066E"/>
    <w:rsid w:val="658856AF"/>
    <w:rsid w:val="65886277"/>
    <w:rsid w:val="658955D5"/>
    <w:rsid w:val="658A094D"/>
    <w:rsid w:val="658A2CDC"/>
    <w:rsid w:val="658A426C"/>
    <w:rsid w:val="658A579A"/>
    <w:rsid w:val="658B3FAD"/>
    <w:rsid w:val="658B4B04"/>
    <w:rsid w:val="658B4BC3"/>
    <w:rsid w:val="658C0155"/>
    <w:rsid w:val="658C2F1D"/>
    <w:rsid w:val="658C49CE"/>
    <w:rsid w:val="658D38BA"/>
    <w:rsid w:val="658D4500"/>
    <w:rsid w:val="658E2A22"/>
    <w:rsid w:val="658E7381"/>
    <w:rsid w:val="659017B9"/>
    <w:rsid w:val="65904F4B"/>
    <w:rsid w:val="659145C4"/>
    <w:rsid w:val="65926151"/>
    <w:rsid w:val="659333D6"/>
    <w:rsid w:val="65943B69"/>
    <w:rsid w:val="659452C9"/>
    <w:rsid w:val="65954BEC"/>
    <w:rsid w:val="659610AF"/>
    <w:rsid w:val="659639F7"/>
    <w:rsid w:val="659640F2"/>
    <w:rsid w:val="6598662C"/>
    <w:rsid w:val="65987D62"/>
    <w:rsid w:val="659923F7"/>
    <w:rsid w:val="659B12B6"/>
    <w:rsid w:val="659B3BA9"/>
    <w:rsid w:val="659C35D4"/>
    <w:rsid w:val="659D33FF"/>
    <w:rsid w:val="659E1084"/>
    <w:rsid w:val="65A0363C"/>
    <w:rsid w:val="65A1258B"/>
    <w:rsid w:val="65A209BC"/>
    <w:rsid w:val="65A23E38"/>
    <w:rsid w:val="65A3236F"/>
    <w:rsid w:val="65A36D5F"/>
    <w:rsid w:val="65A4087C"/>
    <w:rsid w:val="65A42E39"/>
    <w:rsid w:val="65A44657"/>
    <w:rsid w:val="65A457D8"/>
    <w:rsid w:val="65A501B2"/>
    <w:rsid w:val="65A51662"/>
    <w:rsid w:val="65A60AE0"/>
    <w:rsid w:val="65A640D2"/>
    <w:rsid w:val="65A9245A"/>
    <w:rsid w:val="65AA00CE"/>
    <w:rsid w:val="65AA779F"/>
    <w:rsid w:val="65AB3B59"/>
    <w:rsid w:val="65AB4E7F"/>
    <w:rsid w:val="65AB7514"/>
    <w:rsid w:val="65AB7C22"/>
    <w:rsid w:val="65AC3660"/>
    <w:rsid w:val="65AD17FE"/>
    <w:rsid w:val="65AD2559"/>
    <w:rsid w:val="65AD5005"/>
    <w:rsid w:val="65AE2A2C"/>
    <w:rsid w:val="65AE4E42"/>
    <w:rsid w:val="65AE7FE0"/>
    <w:rsid w:val="65B002EE"/>
    <w:rsid w:val="65B0165A"/>
    <w:rsid w:val="65B12030"/>
    <w:rsid w:val="65B20998"/>
    <w:rsid w:val="65B22F52"/>
    <w:rsid w:val="65B30921"/>
    <w:rsid w:val="65B44248"/>
    <w:rsid w:val="65B4733E"/>
    <w:rsid w:val="65B647D8"/>
    <w:rsid w:val="65B66D53"/>
    <w:rsid w:val="65B77F21"/>
    <w:rsid w:val="65B8517C"/>
    <w:rsid w:val="65B85767"/>
    <w:rsid w:val="65B95319"/>
    <w:rsid w:val="65B958F0"/>
    <w:rsid w:val="65BA139B"/>
    <w:rsid w:val="65BA18A6"/>
    <w:rsid w:val="65BA6D0C"/>
    <w:rsid w:val="65BB53E0"/>
    <w:rsid w:val="65BF2CE6"/>
    <w:rsid w:val="65BF5D88"/>
    <w:rsid w:val="65C01A5C"/>
    <w:rsid w:val="65C20702"/>
    <w:rsid w:val="65C2273E"/>
    <w:rsid w:val="65C33A97"/>
    <w:rsid w:val="65C42D34"/>
    <w:rsid w:val="65C6210A"/>
    <w:rsid w:val="65C70033"/>
    <w:rsid w:val="65C739B3"/>
    <w:rsid w:val="65C8309C"/>
    <w:rsid w:val="65C858A5"/>
    <w:rsid w:val="65C93AAC"/>
    <w:rsid w:val="65C969AE"/>
    <w:rsid w:val="65CA6502"/>
    <w:rsid w:val="65CA7904"/>
    <w:rsid w:val="65CB26AC"/>
    <w:rsid w:val="65CB53A2"/>
    <w:rsid w:val="65CC3E8B"/>
    <w:rsid w:val="65CD4C7F"/>
    <w:rsid w:val="65CD64A9"/>
    <w:rsid w:val="65CD64F0"/>
    <w:rsid w:val="65CE05EE"/>
    <w:rsid w:val="65CE0C08"/>
    <w:rsid w:val="65CE3A06"/>
    <w:rsid w:val="65CF1DEA"/>
    <w:rsid w:val="65CF1E8B"/>
    <w:rsid w:val="65D042BF"/>
    <w:rsid w:val="65D17641"/>
    <w:rsid w:val="65D21EBE"/>
    <w:rsid w:val="65D278E4"/>
    <w:rsid w:val="65D3680E"/>
    <w:rsid w:val="65D40A50"/>
    <w:rsid w:val="65D43CFE"/>
    <w:rsid w:val="65D8436B"/>
    <w:rsid w:val="65D901C7"/>
    <w:rsid w:val="65D937AC"/>
    <w:rsid w:val="65DA6039"/>
    <w:rsid w:val="65DB1955"/>
    <w:rsid w:val="65DC0189"/>
    <w:rsid w:val="65DD0A57"/>
    <w:rsid w:val="65DD5F21"/>
    <w:rsid w:val="65E14B43"/>
    <w:rsid w:val="65E23172"/>
    <w:rsid w:val="65E23411"/>
    <w:rsid w:val="65E25336"/>
    <w:rsid w:val="65E267E7"/>
    <w:rsid w:val="65E34538"/>
    <w:rsid w:val="65E34B20"/>
    <w:rsid w:val="65E60684"/>
    <w:rsid w:val="65E646A4"/>
    <w:rsid w:val="65E71199"/>
    <w:rsid w:val="65E74074"/>
    <w:rsid w:val="65E77100"/>
    <w:rsid w:val="65E81448"/>
    <w:rsid w:val="65E86BDB"/>
    <w:rsid w:val="65EA22CD"/>
    <w:rsid w:val="65EA4C2C"/>
    <w:rsid w:val="65EA5593"/>
    <w:rsid w:val="65EA5F09"/>
    <w:rsid w:val="65EB3E9A"/>
    <w:rsid w:val="65EB71DF"/>
    <w:rsid w:val="65EC0552"/>
    <w:rsid w:val="65EC6F25"/>
    <w:rsid w:val="65EC730E"/>
    <w:rsid w:val="65EE3A5D"/>
    <w:rsid w:val="65EF62F5"/>
    <w:rsid w:val="65F04161"/>
    <w:rsid w:val="65F13F54"/>
    <w:rsid w:val="65F21F59"/>
    <w:rsid w:val="65F31111"/>
    <w:rsid w:val="65F35C7D"/>
    <w:rsid w:val="65F45F1E"/>
    <w:rsid w:val="65F4638B"/>
    <w:rsid w:val="65F46F70"/>
    <w:rsid w:val="65F57215"/>
    <w:rsid w:val="65F86C2C"/>
    <w:rsid w:val="65F92B3C"/>
    <w:rsid w:val="65F94D55"/>
    <w:rsid w:val="65F956BC"/>
    <w:rsid w:val="65FA71D6"/>
    <w:rsid w:val="65FB07D6"/>
    <w:rsid w:val="65FB269F"/>
    <w:rsid w:val="65FC0FF5"/>
    <w:rsid w:val="65FD0307"/>
    <w:rsid w:val="65FE12A0"/>
    <w:rsid w:val="65FF5700"/>
    <w:rsid w:val="65FF7010"/>
    <w:rsid w:val="6600401B"/>
    <w:rsid w:val="66010D4B"/>
    <w:rsid w:val="66011453"/>
    <w:rsid w:val="66014509"/>
    <w:rsid w:val="66020D5F"/>
    <w:rsid w:val="66021644"/>
    <w:rsid w:val="660219C5"/>
    <w:rsid w:val="66022F8F"/>
    <w:rsid w:val="66034387"/>
    <w:rsid w:val="660406FE"/>
    <w:rsid w:val="66043FD1"/>
    <w:rsid w:val="660477A8"/>
    <w:rsid w:val="66050D9A"/>
    <w:rsid w:val="66055ADE"/>
    <w:rsid w:val="66062144"/>
    <w:rsid w:val="660709F5"/>
    <w:rsid w:val="66073A64"/>
    <w:rsid w:val="66076BFF"/>
    <w:rsid w:val="660A0AE3"/>
    <w:rsid w:val="660A5400"/>
    <w:rsid w:val="660C45E5"/>
    <w:rsid w:val="660D48B0"/>
    <w:rsid w:val="660E2A76"/>
    <w:rsid w:val="660E5F5E"/>
    <w:rsid w:val="66103A29"/>
    <w:rsid w:val="66122902"/>
    <w:rsid w:val="6612558F"/>
    <w:rsid w:val="6613364C"/>
    <w:rsid w:val="661345BF"/>
    <w:rsid w:val="661379DB"/>
    <w:rsid w:val="661432E2"/>
    <w:rsid w:val="66147A5C"/>
    <w:rsid w:val="661500DC"/>
    <w:rsid w:val="6615294B"/>
    <w:rsid w:val="661633ED"/>
    <w:rsid w:val="66164F1C"/>
    <w:rsid w:val="66171952"/>
    <w:rsid w:val="661721E4"/>
    <w:rsid w:val="661E5F0A"/>
    <w:rsid w:val="661F2B9A"/>
    <w:rsid w:val="661F3CF7"/>
    <w:rsid w:val="6620247A"/>
    <w:rsid w:val="66202558"/>
    <w:rsid w:val="66206F3C"/>
    <w:rsid w:val="662113D1"/>
    <w:rsid w:val="66217EF6"/>
    <w:rsid w:val="6622136E"/>
    <w:rsid w:val="66241DEC"/>
    <w:rsid w:val="66245DC7"/>
    <w:rsid w:val="662468CA"/>
    <w:rsid w:val="66246E6F"/>
    <w:rsid w:val="66247146"/>
    <w:rsid w:val="662517DF"/>
    <w:rsid w:val="6627236B"/>
    <w:rsid w:val="6627742A"/>
    <w:rsid w:val="66286C3C"/>
    <w:rsid w:val="66292E0A"/>
    <w:rsid w:val="662960C0"/>
    <w:rsid w:val="662A4BD3"/>
    <w:rsid w:val="662C4347"/>
    <w:rsid w:val="662D1E2E"/>
    <w:rsid w:val="662D2639"/>
    <w:rsid w:val="662D7DB7"/>
    <w:rsid w:val="662E12EA"/>
    <w:rsid w:val="662E3175"/>
    <w:rsid w:val="663037B4"/>
    <w:rsid w:val="663047B2"/>
    <w:rsid w:val="66307194"/>
    <w:rsid w:val="663075C1"/>
    <w:rsid w:val="66316A3C"/>
    <w:rsid w:val="66333CEE"/>
    <w:rsid w:val="6634280A"/>
    <w:rsid w:val="6635518D"/>
    <w:rsid w:val="6636056A"/>
    <w:rsid w:val="66361EFD"/>
    <w:rsid w:val="663649E6"/>
    <w:rsid w:val="6637278D"/>
    <w:rsid w:val="66381C8C"/>
    <w:rsid w:val="663842F7"/>
    <w:rsid w:val="663A569A"/>
    <w:rsid w:val="663B3E28"/>
    <w:rsid w:val="663B5A36"/>
    <w:rsid w:val="663C3467"/>
    <w:rsid w:val="663C3E0B"/>
    <w:rsid w:val="663C438C"/>
    <w:rsid w:val="663D7B23"/>
    <w:rsid w:val="663E40A9"/>
    <w:rsid w:val="663F514C"/>
    <w:rsid w:val="663F546B"/>
    <w:rsid w:val="66401869"/>
    <w:rsid w:val="66402871"/>
    <w:rsid w:val="66412C3F"/>
    <w:rsid w:val="66415028"/>
    <w:rsid w:val="66434FF0"/>
    <w:rsid w:val="66435EBA"/>
    <w:rsid w:val="66441F85"/>
    <w:rsid w:val="6645014B"/>
    <w:rsid w:val="66462AF4"/>
    <w:rsid w:val="664630A7"/>
    <w:rsid w:val="66463B8C"/>
    <w:rsid w:val="664706E3"/>
    <w:rsid w:val="66471A86"/>
    <w:rsid w:val="66487A67"/>
    <w:rsid w:val="66487BB2"/>
    <w:rsid w:val="664966AF"/>
    <w:rsid w:val="664A010B"/>
    <w:rsid w:val="664A2899"/>
    <w:rsid w:val="664A7A0D"/>
    <w:rsid w:val="664A7A54"/>
    <w:rsid w:val="664B4A74"/>
    <w:rsid w:val="664B5566"/>
    <w:rsid w:val="664D6CF3"/>
    <w:rsid w:val="664D762D"/>
    <w:rsid w:val="664E1A36"/>
    <w:rsid w:val="664E3A08"/>
    <w:rsid w:val="664F1817"/>
    <w:rsid w:val="664F18AA"/>
    <w:rsid w:val="664F20F3"/>
    <w:rsid w:val="66503A1F"/>
    <w:rsid w:val="66506C82"/>
    <w:rsid w:val="66512219"/>
    <w:rsid w:val="66516C42"/>
    <w:rsid w:val="66537EEF"/>
    <w:rsid w:val="66543B9B"/>
    <w:rsid w:val="66544A3F"/>
    <w:rsid w:val="66547887"/>
    <w:rsid w:val="66547F97"/>
    <w:rsid w:val="66551AD6"/>
    <w:rsid w:val="665538E3"/>
    <w:rsid w:val="66564EE3"/>
    <w:rsid w:val="66574545"/>
    <w:rsid w:val="66574DD8"/>
    <w:rsid w:val="66581D20"/>
    <w:rsid w:val="66581E88"/>
    <w:rsid w:val="665858EF"/>
    <w:rsid w:val="665A3BB3"/>
    <w:rsid w:val="665B3CB8"/>
    <w:rsid w:val="665C17E2"/>
    <w:rsid w:val="665E2BFA"/>
    <w:rsid w:val="665E5EC4"/>
    <w:rsid w:val="665E68CD"/>
    <w:rsid w:val="6661374E"/>
    <w:rsid w:val="66617091"/>
    <w:rsid w:val="66623125"/>
    <w:rsid w:val="66634E41"/>
    <w:rsid w:val="666478EC"/>
    <w:rsid w:val="66652D94"/>
    <w:rsid w:val="666571E6"/>
    <w:rsid w:val="666777F7"/>
    <w:rsid w:val="66682A78"/>
    <w:rsid w:val="66687822"/>
    <w:rsid w:val="66691E6C"/>
    <w:rsid w:val="666B166D"/>
    <w:rsid w:val="666B1716"/>
    <w:rsid w:val="666B2466"/>
    <w:rsid w:val="666B4278"/>
    <w:rsid w:val="666B4353"/>
    <w:rsid w:val="666C382C"/>
    <w:rsid w:val="666C4E51"/>
    <w:rsid w:val="666C70F2"/>
    <w:rsid w:val="666D405D"/>
    <w:rsid w:val="666D4EB4"/>
    <w:rsid w:val="666F353A"/>
    <w:rsid w:val="666F7FA4"/>
    <w:rsid w:val="667072C8"/>
    <w:rsid w:val="66712BAA"/>
    <w:rsid w:val="667273A7"/>
    <w:rsid w:val="66730BB3"/>
    <w:rsid w:val="66732927"/>
    <w:rsid w:val="667525E9"/>
    <w:rsid w:val="66757BF5"/>
    <w:rsid w:val="6677504D"/>
    <w:rsid w:val="66784242"/>
    <w:rsid w:val="66785FA7"/>
    <w:rsid w:val="6679756B"/>
    <w:rsid w:val="667A2FF5"/>
    <w:rsid w:val="667A5262"/>
    <w:rsid w:val="667A535E"/>
    <w:rsid w:val="667C2671"/>
    <w:rsid w:val="667C4E4C"/>
    <w:rsid w:val="667C5568"/>
    <w:rsid w:val="667D2230"/>
    <w:rsid w:val="667D40F9"/>
    <w:rsid w:val="667D5A1C"/>
    <w:rsid w:val="667E267D"/>
    <w:rsid w:val="667F1AD7"/>
    <w:rsid w:val="667F5051"/>
    <w:rsid w:val="66804368"/>
    <w:rsid w:val="668079F3"/>
    <w:rsid w:val="668165AB"/>
    <w:rsid w:val="668361D5"/>
    <w:rsid w:val="66855C2B"/>
    <w:rsid w:val="668642AE"/>
    <w:rsid w:val="66866A53"/>
    <w:rsid w:val="66885CBD"/>
    <w:rsid w:val="668A0536"/>
    <w:rsid w:val="668A172A"/>
    <w:rsid w:val="668A1BCA"/>
    <w:rsid w:val="668B0E6E"/>
    <w:rsid w:val="668B755E"/>
    <w:rsid w:val="668C1456"/>
    <w:rsid w:val="668E1468"/>
    <w:rsid w:val="668E704B"/>
    <w:rsid w:val="668F45B7"/>
    <w:rsid w:val="668F5326"/>
    <w:rsid w:val="66902275"/>
    <w:rsid w:val="66910B0C"/>
    <w:rsid w:val="669253F6"/>
    <w:rsid w:val="669279C3"/>
    <w:rsid w:val="669307EF"/>
    <w:rsid w:val="669338C5"/>
    <w:rsid w:val="6693680B"/>
    <w:rsid w:val="66954DD5"/>
    <w:rsid w:val="669550BD"/>
    <w:rsid w:val="669565A6"/>
    <w:rsid w:val="66972AF2"/>
    <w:rsid w:val="669733B3"/>
    <w:rsid w:val="66974E57"/>
    <w:rsid w:val="6698230B"/>
    <w:rsid w:val="66994399"/>
    <w:rsid w:val="66997F59"/>
    <w:rsid w:val="669A10F2"/>
    <w:rsid w:val="669A61D5"/>
    <w:rsid w:val="669B51F9"/>
    <w:rsid w:val="669B7A64"/>
    <w:rsid w:val="669B7C78"/>
    <w:rsid w:val="669C631F"/>
    <w:rsid w:val="669E30CC"/>
    <w:rsid w:val="669E5704"/>
    <w:rsid w:val="669E5D8D"/>
    <w:rsid w:val="669E67A2"/>
    <w:rsid w:val="669F0247"/>
    <w:rsid w:val="66A046BA"/>
    <w:rsid w:val="66A0597E"/>
    <w:rsid w:val="66A05A0E"/>
    <w:rsid w:val="66A174C0"/>
    <w:rsid w:val="66A20D0E"/>
    <w:rsid w:val="66A319D4"/>
    <w:rsid w:val="66A32252"/>
    <w:rsid w:val="66A43E6E"/>
    <w:rsid w:val="66A44295"/>
    <w:rsid w:val="66A530E2"/>
    <w:rsid w:val="66A57BAC"/>
    <w:rsid w:val="66A766D3"/>
    <w:rsid w:val="66A84421"/>
    <w:rsid w:val="66A8560F"/>
    <w:rsid w:val="66A8626D"/>
    <w:rsid w:val="66A916EC"/>
    <w:rsid w:val="66A938E9"/>
    <w:rsid w:val="66A97311"/>
    <w:rsid w:val="66AA4FEF"/>
    <w:rsid w:val="66AD34D2"/>
    <w:rsid w:val="66AD5285"/>
    <w:rsid w:val="66B0159F"/>
    <w:rsid w:val="66B07A2E"/>
    <w:rsid w:val="66B12167"/>
    <w:rsid w:val="66B125DF"/>
    <w:rsid w:val="66B2079D"/>
    <w:rsid w:val="66B231EE"/>
    <w:rsid w:val="66B43441"/>
    <w:rsid w:val="66B71CE2"/>
    <w:rsid w:val="66B75EC3"/>
    <w:rsid w:val="66B767B6"/>
    <w:rsid w:val="66B81613"/>
    <w:rsid w:val="66B97921"/>
    <w:rsid w:val="66BA27B2"/>
    <w:rsid w:val="66BA6734"/>
    <w:rsid w:val="66BA6CC0"/>
    <w:rsid w:val="66BB6AC8"/>
    <w:rsid w:val="66BC373E"/>
    <w:rsid w:val="66BC5588"/>
    <w:rsid w:val="66BD7D07"/>
    <w:rsid w:val="66BF1465"/>
    <w:rsid w:val="66BF2D61"/>
    <w:rsid w:val="66BF59C9"/>
    <w:rsid w:val="66BF7A4F"/>
    <w:rsid w:val="66C011A7"/>
    <w:rsid w:val="66C07AA0"/>
    <w:rsid w:val="66C12174"/>
    <w:rsid w:val="66C24DBC"/>
    <w:rsid w:val="66C336C1"/>
    <w:rsid w:val="66C366AF"/>
    <w:rsid w:val="66C4061C"/>
    <w:rsid w:val="66C41FEC"/>
    <w:rsid w:val="66C422BD"/>
    <w:rsid w:val="66C77DCD"/>
    <w:rsid w:val="66C863B8"/>
    <w:rsid w:val="66C86CBF"/>
    <w:rsid w:val="66C92AA5"/>
    <w:rsid w:val="66C9760A"/>
    <w:rsid w:val="66CA7BAD"/>
    <w:rsid w:val="66CB24ED"/>
    <w:rsid w:val="66CB2A6D"/>
    <w:rsid w:val="66CC0149"/>
    <w:rsid w:val="66CC4DFF"/>
    <w:rsid w:val="66CC5E4E"/>
    <w:rsid w:val="66CC72BB"/>
    <w:rsid w:val="66CD122D"/>
    <w:rsid w:val="66CE7907"/>
    <w:rsid w:val="66CF0D5F"/>
    <w:rsid w:val="66D03B9C"/>
    <w:rsid w:val="66D0586A"/>
    <w:rsid w:val="66D321B6"/>
    <w:rsid w:val="66D34AB0"/>
    <w:rsid w:val="66D35C0A"/>
    <w:rsid w:val="66D37940"/>
    <w:rsid w:val="66D40B3F"/>
    <w:rsid w:val="66D43F6A"/>
    <w:rsid w:val="66D62389"/>
    <w:rsid w:val="66D710DC"/>
    <w:rsid w:val="66D9395E"/>
    <w:rsid w:val="66DA1329"/>
    <w:rsid w:val="66DB2F83"/>
    <w:rsid w:val="66DC5019"/>
    <w:rsid w:val="66DE231A"/>
    <w:rsid w:val="66DE5525"/>
    <w:rsid w:val="66E04C2D"/>
    <w:rsid w:val="66E10CC2"/>
    <w:rsid w:val="66E1403D"/>
    <w:rsid w:val="66E150E9"/>
    <w:rsid w:val="66E15A77"/>
    <w:rsid w:val="66E173D8"/>
    <w:rsid w:val="66E2159C"/>
    <w:rsid w:val="66E32B8D"/>
    <w:rsid w:val="66E622DC"/>
    <w:rsid w:val="66E66071"/>
    <w:rsid w:val="66E75501"/>
    <w:rsid w:val="66E90987"/>
    <w:rsid w:val="66E968DF"/>
    <w:rsid w:val="66EB57EA"/>
    <w:rsid w:val="66EB652F"/>
    <w:rsid w:val="66EB7677"/>
    <w:rsid w:val="66EC000E"/>
    <w:rsid w:val="66EC0ABD"/>
    <w:rsid w:val="66EC200D"/>
    <w:rsid w:val="66ED1297"/>
    <w:rsid w:val="66ED23ED"/>
    <w:rsid w:val="66ED2ACF"/>
    <w:rsid w:val="66EE5F44"/>
    <w:rsid w:val="66F123B3"/>
    <w:rsid w:val="66F16CB0"/>
    <w:rsid w:val="66F1796A"/>
    <w:rsid w:val="66F36F55"/>
    <w:rsid w:val="66F46812"/>
    <w:rsid w:val="66F538D8"/>
    <w:rsid w:val="66F55A77"/>
    <w:rsid w:val="66F60957"/>
    <w:rsid w:val="66F6673B"/>
    <w:rsid w:val="66F817BD"/>
    <w:rsid w:val="66F86CB4"/>
    <w:rsid w:val="66FA3A1B"/>
    <w:rsid w:val="66FA7981"/>
    <w:rsid w:val="66FA7A4F"/>
    <w:rsid w:val="66FB2BF9"/>
    <w:rsid w:val="66FB32D4"/>
    <w:rsid w:val="66FE3815"/>
    <w:rsid w:val="66FE4D26"/>
    <w:rsid w:val="66FE7729"/>
    <w:rsid w:val="66FF191C"/>
    <w:rsid w:val="66FF5FE9"/>
    <w:rsid w:val="66FF7A25"/>
    <w:rsid w:val="67005735"/>
    <w:rsid w:val="67012746"/>
    <w:rsid w:val="6701779C"/>
    <w:rsid w:val="670207E1"/>
    <w:rsid w:val="6702118F"/>
    <w:rsid w:val="670232CF"/>
    <w:rsid w:val="67031DEC"/>
    <w:rsid w:val="67044111"/>
    <w:rsid w:val="670509F8"/>
    <w:rsid w:val="67060404"/>
    <w:rsid w:val="67063C7A"/>
    <w:rsid w:val="670706A3"/>
    <w:rsid w:val="67070B1A"/>
    <w:rsid w:val="670718FF"/>
    <w:rsid w:val="67074BA2"/>
    <w:rsid w:val="67082D40"/>
    <w:rsid w:val="6708772F"/>
    <w:rsid w:val="670A4875"/>
    <w:rsid w:val="670B4B2B"/>
    <w:rsid w:val="670C322E"/>
    <w:rsid w:val="670C52B1"/>
    <w:rsid w:val="67101FD0"/>
    <w:rsid w:val="67102F18"/>
    <w:rsid w:val="67107C09"/>
    <w:rsid w:val="67111463"/>
    <w:rsid w:val="6711498F"/>
    <w:rsid w:val="671177F0"/>
    <w:rsid w:val="67123393"/>
    <w:rsid w:val="6715778D"/>
    <w:rsid w:val="67164621"/>
    <w:rsid w:val="67165C58"/>
    <w:rsid w:val="67166BE5"/>
    <w:rsid w:val="67174414"/>
    <w:rsid w:val="67180178"/>
    <w:rsid w:val="671875A0"/>
    <w:rsid w:val="671875DC"/>
    <w:rsid w:val="67197BDA"/>
    <w:rsid w:val="671A19A4"/>
    <w:rsid w:val="671C0D2B"/>
    <w:rsid w:val="671D1BFF"/>
    <w:rsid w:val="671D5B07"/>
    <w:rsid w:val="671D5D45"/>
    <w:rsid w:val="671E334D"/>
    <w:rsid w:val="671E47A2"/>
    <w:rsid w:val="671F01CF"/>
    <w:rsid w:val="671F10D5"/>
    <w:rsid w:val="67200CB5"/>
    <w:rsid w:val="67214B01"/>
    <w:rsid w:val="67216CE3"/>
    <w:rsid w:val="67236B9B"/>
    <w:rsid w:val="6724564D"/>
    <w:rsid w:val="67247553"/>
    <w:rsid w:val="67255CBA"/>
    <w:rsid w:val="67260D34"/>
    <w:rsid w:val="67260E02"/>
    <w:rsid w:val="672624CC"/>
    <w:rsid w:val="67263654"/>
    <w:rsid w:val="672677A2"/>
    <w:rsid w:val="67272463"/>
    <w:rsid w:val="67274C06"/>
    <w:rsid w:val="67284E84"/>
    <w:rsid w:val="67287077"/>
    <w:rsid w:val="67295ACF"/>
    <w:rsid w:val="67296C1F"/>
    <w:rsid w:val="672B01E4"/>
    <w:rsid w:val="672B19FC"/>
    <w:rsid w:val="672C3BAC"/>
    <w:rsid w:val="672C4641"/>
    <w:rsid w:val="672D0069"/>
    <w:rsid w:val="672D16E2"/>
    <w:rsid w:val="672D7A9D"/>
    <w:rsid w:val="67303389"/>
    <w:rsid w:val="6731248F"/>
    <w:rsid w:val="67315846"/>
    <w:rsid w:val="67327CCE"/>
    <w:rsid w:val="67330378"/>
    <w:rsid w:val="67334194"/>
    <w:rsid w:val="67335089"/>
    <w:rsid w:val="6733685E"/>
    <w:rsid w:val="67341838"/>
    <w:rsid w:val="67344069"/>
    <w:rsid w:val="67345F57"/>
    <w:rsid w:val="673549A1"/>
    <w:rsid w:val="6735589F"/>
    <w:rsid w:val="6736060A"/>
    <w:rsid w:val="67366ADA"/>
    <w:rsid w:val="67374733"/>
    <w:rsid w:val="67377883"/>
    <w:rsid w:val="673801D7"/>
    <w:rsid w:val="67383BBC"/>
    <w:rsid w:val="673A2626"/>
    <w:rsid w:val="673B0EF8"/>
    <w:rsid w:val="673E1111"/>
    <w:rsid w:val="673F6FB0"/>
    <w:rsid w:val="674103D4"/>
    <w:rsid w:val="6741139D"/>
    <w:rsid w:val="674158D0"/>
    <w:rsid w:val="6742443E"/>
    <w:rsid w:val="674266A9"/>
    <w:rsid w:val="6742736F"/>
    <w:rsid w:val="67431B3E"/>
    <w:rsid w:val="674321C1"/>
    <w:rsid w:val="67433C88"/>
    <w:rsid w:val="674466C9"/>
    <w:rsid w:val="67452E51"/>
    <w:rsid w:val="67462B21"/>
    <w:rsid w:val="674652E1"/>
    <w:rsid w:val="674719D2"/>
    <w:rsid w:val="67473B58"/>
    <w:rsid w:val="674A4BBF"/>
    <w:rsid w:val="674B01FE"/>
    <w:rsid w:val="674B4507"/>
    <w:rsid w:val="674C261A"/>
    <w:rsid w:val="674C71C9"/>
    <w:rsid w:val="674D4684"/>
    <w:rsid w:val="674D4A3B"/>
    <w:rsid w:val="674D4B99"/>
    <w:rsid w:val="674D7D60"/>
    <w:rsid w:val="674D7F48"/>
    <w:rsid w:val="674E03E6"/>
    <w:rsid w:val="674E0B57"/>
    <w:rsid w:val="674E135A"/>
    <w:rsid w:val="674E4352"/>
    <w:rsid w:val="674F1039"/>
    <w:rsid w:val="67502FE2"/>
    <w:rsid w:val="675111CC"/>
    <w:rsid w:val="675159ED"/>
    <w:rsid w:val="6751752C"/>
    <w:rsid w:val="67517BE0"/>
    <w:rsid w:val="67517DF2"/>
    <w:rsid w:val="67523D77"/>
    <w:rsid w:val="675246C9"/>
    <w:rsid w:val="67524B83"/>
    <w:rsid w:val="67541525"/>
    <w:rsid w:val="67574E3D"/>
    <w:rsid w:val="67575FF9"/>
    <w:rsid w:val="67580086"/>
    <w:rsid w:val="67581DB2"/>
    <w:rsid w:val="67583242"/>
    <w:rsid w:val="675837FC"/>
    <w:rsid w:val="67594B91"/>
    <w:rsid w:val="675A64E7"/>
    <w:rsid w:val="675B2CB2"/>
    <w:rsid w:val="675B50D0"/>
    <w:rsid w:val="675E7315"/>
    <w:rsid w:val="67602E38"/>
    <w:rsid w:val="67603618"/>
    <w:rsid w:val="67615489"/>
    <w:rsid w:val="67624B81"/>
    <w:rsid w:val="67626CCF"/>
    <w:rsid w:val="67636D89"/>
    <w:rsid w:val="67643847"/>
    <w:rsid w:val="6765402B"/>
    <w:rsid w:val="67664D8A"/>
    <w:rsid w:val="67670F15"/>
    <w:rsid w:val="67680EF9"/>
    <w:rsid w:val="67691307"/>
    <w:rsid w:val="676B2575"/>
    <w:rsid w:val="676C3EB4"/>
    <w:rsid w:val="676D0FE5"/>
    <w:rsid w:val="676D1E7F"/>
    <w:rsid w:val="676D7111"/>
    <w:rsid w:val="676D7772"/>
    <w:rsid w:val="676E12C5"/>
    <w:rsid w:val="676E4766"/>
    <w:rsid w:val="677011C5"/>
    <w:rsid w:val="6770796A"/>
    <w:rsid w:val="67711CE3"/>
    <w:rsid w:val="67720ABE"/>
    <w:rsid w:val="67727E8A"/>
    <w:rsid w:val="67736112"/>
    <w:rsid w:val="677400FA"/>
    <w:rsid w:val="677508C5"/>
    <w:rsid w:val="67762897"/>
    <w:rsid w:val="67764D16"/>
    <w:rsid w:val="67765E97"/>
    <w:rsid w:val="67766DC0"/>
    <w:rsid w:val="67776B2D"/>
    <w:rsid w:val="677802BC"/>
    <w:rsid w:val="67796A61"/>
    <w:rsid w:val="677A741B"/>
    <w:rsid w:val="677B1B4F"/>
    <w:rsid w:val="677C289E"/>
    <w:rsid w:val="677C78F7"/>
    <w:rsid w:val="677D0B79"/>
    <w:rsid w:val="677E19C6"/>
    <w:rsid w:val="677E33D6"/>
    <w:rsid w:val="677E464C"/>
    <w:rsid w:val="677E6073"/>
    <w:rsid w:val="677F4C99"/>
    <w:rsid w:val="67802C84"/>
    <w:rsid w:val="67826B22"/>
    <w:rsid w:val="67833743"/>
    <w:rsid w:val="67840515"/>
    <w:rsid w:val="67843FE0"/>
    <w:rsid w:val="67844C54"/>
    <w:rsid w:val="678514A7"/>
    <w:rsid w:val="67851E7A"/>
    <w:rsid w:val="6785224E"/>
    <w:rsid w:val="67854240"/>
    <w:rsid w:val="678629F1"/>
    <w:rsid w:val="67864E54"/>
    <w:rsid w:val="67866E12"/>
    <w:rsid w:val="67873610"/>
    <w:rsid w:val="67880899"/>
    <w:rsid w:val="678A17D5"/>
    <w:rsid w:val="678A67DB"/>
    <w:rsid w:val="678A71DB"/>
    <w:rsid w:val="678B2162"/>
    <w:rsid w:val="678C626D"/>
    <w:rsid w:val="678C7235"/>
    <w:rsid w:val="678F0048"/>
    <w:rsid w:val="679004F7"/>
    <w:rsid w:val="67903300"/>
    <w:rsid w:val="67911253"/>
    <w:rsid w:val="67914534"/>
    <w:rsid w:val="679216C1"/>
    <w:rsid w:val="67922D04"/>
    <w:rsid w:val="679247A0"/>
    <w:rsid w:val="67924ACC"/>
    <w:rsid w:val="67925985"/>
    <w:rsid w:val="67962ED4"/>
    <w:rsid w:val="67971111"/>
    <w:rsid w:val="67977B27"/>
    <w:rsid w:val="6798272D"/>
    <w:rsid w:val="679906C4"/>
    <w:rsid w:val="679909AE"/>
    <w:rsid w:val="67995822"/>
    <w:rsid w:val="679A3AD0"/>
    <w:rsid w:val="679B6B76"/>
    <w:rsid w:val="679C4CC2"/>
    <w:rsid w:val="679D173F"/>
    <w:rsid w:val="679D4E05"/>
    <w:rsid w:val="679F1849"/>
    <w:rsid w:val="679F198C"/>
    <w:rsid w:val="679F4399"/>
    <w:rsid w:val="67A05D12"/>
    <w:rsid w:val="67A06D37"/>
    <w:rsid w:val="67A1157C"/>
    <w:rsid w:val="67A12C0C"/>
    <w:rsid w:val="67A15BC8"/>
    <w:rsid w:val="67A22B06"/>
    <w:rsid w:val="67A25731"/>
    <w:rsid w:val="67A30BF5"/>
    <w:rsid w:val="67A32DE2"/>
    <w:rsid w:val="67A33F57"/>
    <w:rsid w:val="67A34DF7"/>
    <w:rsid w:val="67A36116"/>
    <w:rsid w:val="67A47942"/>
    <w:rsid w:val="67A565B3"/>
    <w:rsid w:val="67A57C95"/>
    <w:rsid w:val="67A57EA5"/>
    <w:rsid w:val="67A72C7B"/>
    <w:rsid w:val="67A77AC0"/>
    <w:rsid w:val="67A87D52"/>
    <w:rsid w:val="67A9279D"/>
    <w:rsid w:val="67A92A37"/>
    <w:rsid w:val="67A94ACD"/>
    <w:rsid w:val="67AB44AC"/>
    <w:rsid w:val="67AB46D1"/>
    <w:rsid w:val="67AB4EC8"/>
    <w:rsid w:val="67AB7CE5"/>
    <w:rsid w:val="67AF23F9"/>
    <w:rsid w:val="67AF344A"/>
    <w:rsid w:val="67AF44E4"/>
    <w:rsid w:val="67AF575E"/>
    <w:rsid w:val="67B04408"/>
    <w:rsid w:val="67B045CF"/>
    <w:rsid w:val="67B05478"/>
    <w:rsid w:val="67B16D4F"/>
    <w:rsid w:val="67B27D1F"/>
    <w:rsid w:val="67B30BCB"/>
    <w:rsid w:val="67B40945"/>
    <w:rsid w:val="67B43DC7"/>
    <w:rsid w:val="67B61315"/>
    <w:rsid w:val="67B660A6"/>
    <w:rsid w:val="67B856CA"/>
    <w:rsid w:val="67B85E66"/>
    <w:rsid w:val="67B9000E"/>
    <w:rsid w:val="67B9413E"/>
    <w:rsid w:val="67B95B4F"/>
    <w:rsid w:val="67BA2514"/>
    <w:rsid w:val="67BA2720"/>
    <w:rsid w:val="67BA73AB"/>
    <w:rsid w:val="67BC3699"/>
    <w:rsid w:val="67BD1D87"/>
    <w:rsid w:val="67BD2A5A"/>
    <w:rsid w:val="67BD4165"/>
    <w:rsid w:val="67BD545F"/>
    <w:rsid w:val="67BE1F16"/>
    <w:rsid w:val="67BE23F6"/>
    <w:rsid w:val="67C07B76"/>
    <w:rsid w:val="67C26407"/>
    <w:rsid w:val="67C2699C"/>
    <w:rsid w:val="67C41E39"/>
    <w:rsid w:val="67C4241F"/>
    <w:rsid w:val="67C46ABC"/>
    <w:rsid w:val="67C51283"/>
    <w:rsid w:val="67C56217"/>
    <w:rsid w:val="67C60075"/>
    <w:rsid w:val="67C60C82"/>
    <w:rsid w:val="67C62A1D"/>
    <w:rsid w:val="67C70157"/>
    <w:rsid w:val="67C722E3"/>
    <w:rsid w:val="67C72D26"/>
    <w:rsid w:val="67C74704"/>
    <w:rsid w:val="67CA0205"/>
    <w:rsid w:val="67CA1A65"/>
    <w:rsid w:val="67CA3F15"/>
    <w:rsid w:val="67CA5D0D"/>
    <w:rsid w:val="67CB41B0"/>
    <w:rsid w:val="67CB59B8"/>
    <w:rsid w:val="67CC7761"/>
    <w:rsid w:val="67CD694D"/>
    <w:rsid w:val="67CE047F"/>
    <w:rsid w:val="67CE485E"/>
    <w:rsid w:val="67CF5621"/>
    <w:rsid w:val="67CF5808"/>
    <w:rsid w:val="67CF6CFF"/>
    <w:rsid w:val="67D024C8"/>
    <w:rsid w:val="67D02E1C"/>
    <w:rsid w:val="67D0470C"/>
    <w:rsid w:val="67D0499A"/>
    <w:rsid w:val="67D074EE"/>
    <w:rsid w:val="67D115B5"/>
    <w:rsid w:val="67D23858"/>
    <w:rsid w:val="67D34ECF"/>
    <w:rsid w:val="67D36018"/>
    <w:rsid w:val="67D447FC"/>
    <w:rsid w:val="67D47F19"/>
    <w:rsid w:val="67D613E5"/>
    <w:rsid w:val="67D622AC"/>
    <w:rsid w:val="67D627DC"/>
    <w:rsid w:val="67D659F0"/>
    <w:rsid w:val="67D65AC5"/>
    <w:rsid w:val="67D75083"/>
    <w:rsid w:val="67D7636C"/>
    <w:rsid w:val="67D8221A"/>
    <w:rsid w:val="67D82D3F"/>
    <w:rsid w:val="67D864F2"/>
    <w:rsid w:val="67D87ACE"/>
    <w:rsid w:val="67D94EF9"/>
    <w:rsid w:val="67DA5A8A"/>
    <w:rsid w:val="67DB2FB0"/>
    <w:rsid w:val="67DC3F57"/>
    <w:rsid w:val="67DC720C"/>
    <w:rsid w:val="67DD0D8B"/>
    <w:rsid w:val="67DD413A"/>
    <w:rsid w:val="67DD67D0"/>
    <w:rsid w:val="67DE29DC"/>
    <w:rsid w:val="67DE3D0E"/>
    <w:rsid w:val="67DF0C5B"/>
    <w:rsid w:val="67DF5740"/>
    <w:rsid w:val="67DF65AD"/>
    <w:rsid w:val="67DF6AE8"/>
    <w:rsid w:val="67DF6E5A"/>
    <w:rsid w:val="67DF713E"/>
    <w:rsid w:val="67E15CCD"/>
    <w:rsid w:val="67E22F3B"/>
    <w:rsid w:val="67E261B8"/>
    <w:rsid w:val="67E268BB"/>
    <w:rsid w:val="67E31C90"/>
    <w:rsid w:val="67E3592E"/>
    <w:rsid w:val="67E43FE2"/>
    <w:rsid w:val="67E44ED5"/>
    <w:rsid w:val="67E67147"/>
    <w:rsid w:val="67E67A42"/>
    <w:rsid w:val="67E7151C"/>
    <w:rsid w:val="67E72282"/>
    <w:rsid w:val="67E878F7"/>
    <w:rsid w:val="67E92B48"/>
    <w:rsid w:val="67EB1EE4"/>
    <w:rsid w:val="67EB2090"/>
    <w:rsid w:val="67EC7B27"/>
    <w:rsid w:val="67ED17CE"/>
    <w:rsid w:val="67ED3723"/>
    <w:rsid w:val="67ED70FA"/>
    <w:rsid w:val="67EE68C6"/>
    <w:rsid w:val="67F0096B"/>
    <w:rsid w:val="67F022C6"/>
    <w:rsid w:val="67F162E5"/>
    <w:rsid w:val="67F2311B"/>
    <w:rsid w:val="67F37941"/>
    <w:rsid w:val="67F45C40"/>
    <w:rsid w:val="67F52E41"/>
    <w:rsid w:val="67F732B3"/>
    <w:rsid w:val="67F75DE8"/>
    <w:rsid w:val="67F86021"/>
    <w:rsid w:val="67F9362C"/>
    <w:rsid w:val="67F9481C"/>
    <w:rsid w:val="67FB294F"/>
    <w:rsid w:val="67FB712D"/>
    <w:rsid w:val="67FB741B"/>
    <w:rsid w:val="67FC5187"/>
    <w:rsid w:val="67FE510E"/>
    <w:rsid w:val="67FF027D"/>
    <w:rsid w:val="68001FB5"/>
    <w:rsid w:val="68017D46"/>
    <w:rsid w:val="68026A9E"/>
    <w:rsid w:val="68032751"/>
    <w:rsid w:val="68033CBB"/>
    <w:rsid w:val="68042681"/>
    <w:rsid w:val="68043AAA"/>
    <w:rsid w:val="68053A07"/>
    <w:rsid w:val="68054DC4"/>
    <w:rsid w:val="68073338"/>
    <w:rsid w:val="6807458C"/>
    <w:rsid w:val="6807765B"/>
    <w:rsid w:val="68084404"/>
    <w:rsid w:val="68094483"/>
    <w:rsid w:val="680954C5"/>
    <w:rsid w:val="68096153"/>
    <w:rsid w:val="680A25D8"/>
    <w:rsid w:val="680B060D"/>
    <w:rsid w:val="680E2400"/>
    <w:rsid w:val="680E4B74"/>
    <w:rsid w:val="680E5954"/>
    <w:rsid w:val="6810135E"/>
    <w:rsid w:val="6810459B"/>
    <w:rsid w:val="681149FA"/>
    <w:rsid w:val="68122CC9"/>
    <w:rsid w:val="68132015"/>
    <w:rsid w:val="68135A36"/>
    <w:rsid w:val="68140149"/>
    <w:rsid w:val="681449B5"/>
    <w:rsid w:val="68145B0B"/>
    <w:rsid w:val="681531CD"/>
    <w:rsid w:val="68153A66"/>
    <w:rsid w:val="681569BA"/>
    <w:rsid w:val="68160775"/>
    <w:rsid w:val="6816137B"/>
    <w:rsid w:val="68163FCC"/>
    <w:rsid w:val="68167122"/>
    <w:rsid w:val="681758D8"/>
    <w:rsid w:val="68185AD9"/>
    <w:rsid w:val="68193657"/>
    <w:rsid w:val="68197301"/>
    <w:rsid w:val="681C4BF3"/>
    <w:rsid w:val="681D22A1"/>
    <w:rsid w:val="681E2C6F"/>
    <w:rsid w:val="681E64E6"/>
    <w:rsid w:val="681E6EEC"/>
    <w:rsid w:val="681F01C9"/>
    <w:rsid w:val="681F174A"/>
    <w:rsid w:val="681F63AD"/>
    <w:rsid w:val="68201D05"/>
    <w:rsid w:val="682112E7"/>
    <w:rsid w:val="682135AA"/>
    <w:rsid w:val="68216F61"/>
    <w:rsid w:val="6823324A"/>
    <w:rsid w:val="682443D0"/>
    <w:rsid w:val="682510DE"/>
    <w:rsid w:val="68251306"/>
    <w:rsid w:val="68256CBF"/>
    <w:rsid w:val="682600D5"/>
    <w:rsid w:val="68262F6D"/>
    <w:rsid w:val="682647E1"/>
    <w:rsid w:val="682705C4"/>
    <w:rsid w:val="682723F3"/>
    <w:rsid w:val="68273B06"/>
    <w:rsid w:val="682741C1"/>
    <w:rsid w:val="682922B9"/>
    <w:rsid w:val="682A1A52"/>
    <w:rsid w:val="682A53AD"/>
    <w:rsid w:val="682A6683"/>
    <w:rsid w:val="682B1BDA"/>
    <w:rsid w:val="682B5894"/>
    <w:rsid w:val="682C47BC"/>
    <w:rsid w:val="682D1768"/>
    <w:rsid w:val="682E3E76"/>
    <w:rsid w:val="682E4228"/>
    <w:rsid w:val="682E6332"/>
    <w:rsid w:val="68310436"/>
    <w:rsid w:val="68320AC5"/>
    <w:rsid w:val="6832676E"/>
    <w:rsid w:val="6832759A"/>
    <w:rsid w:val="68336663"/>
    <w:rsid w:val="683366CD"/>
    <w:rsid w:val="68353EA2"/>
    <w:rsid w:val="68371C18"/>
    <w:rsid w:val="68371D62"/>
    <w:rsid w:val="6837608E"/>
    <w:rsid w:val="68383313"/>
    <w:rsid w:val="68387131"/>
    <w:rsid w:val="683A26E1"/>
    <w:rsid w:val="683A6EFE"/>
    <w:rsid w:val="683B0656"/>
    <w:rsid w:val="683B56D4"/>
    <w:rsid w:val="683C45C2"/>
    <w:rsid w:val="683C7FC7"/>
    <w:rsid w:val="683D0E01"/>
    <w:rsid w:val="683F742F"/>
    <w:rsid w:val="6840203B"/>
    <w:rsid w:val="684102C1"/>
    <w:rsid w:val="684348ED"/>
    <w:rsid w:val="6845668D"/>
    <w:rsid w:val="684667F2"/>
    <w:rsid w:val="68483F7B"/>
    <w:rsid w:val="684959D7"/>
    <w:rsid w:val="68496BF5"/>
    <w:rsid w:val="684C2C6B"/>
    <w:rsid w:val="684D0E71"/>
    <w:rsid w:val="684D1CD6"/>
    <w:rsid w:val="684D5391"/>
    <w:rsid w:val="684F39C5"/>
    <w:rsid w:val="684F5C9F"/>
    <w:rsid w:val="684F70AA"/>
    <w:rsid w:val="68504A97"/>
    <w:rsid w:val="68504CDD"/>
    <w:rsid w:val="68505128"/>
    <w:rsid w:val="68526C46"/>
    <w:rsid w:val="68532665"/>
    <w:rsid w:val="685456E2"/>
    <w:rsid w:val="68552571"/>
    <w:rsid w:val="685679BA"/>
    <w:rsid w:val="68573359"/>
    <w:rsid w:val="68585B22"/>
    <w:rsid w:val="685A4203"/>
    <w:rsid w:val="685A6322"/>
    <w:rsid w:val="685C24BB"/>
    <w:rsid w:val="685C512F"/>
    <w:rsid w:val="685D1060"/>
    <w:rsid w:val="685D4A32"/>
    <w:rsid w:val="685E509C"/>
    <w:rsid w:val="68607BE7"/>
    <w:rsid w:val="68615648"/>
    <w:rsid w:val="68627B05"/>
    <w:rsid w:val="686328EC"/>
    <w:rsid w:val="6863704E"/>
    <w:rsid w:val="68641B52"/>
    <w:rsid w:val="68651287"/>
    <w:rsid w:val="68664C8B"/>
    <w:rsid w:val="686732F6"/>
    <w:rsid w:val="68676D57"/>
    <w:rsid w:val="68677410"/>
    <w:rsid w:val="68681F9D"/>
    <w:rsid w:val="6868462A"/>
    <w:rsid w:val="68684ABE"/>
    <w:rsid w:val="68692415"/>
    <w:rsid w:val="68693C58"/>
    <w:rsid w:val="686B49E0"/>
    <w:rsid w:val="686C1767"/>
    <w:rsid w:val="686C5229"/>
    <w:rsid w:val="686E601F"/>
    <w:rsid w:val="686F488A"/>
    <w:rsid w:val="68701C77"/>
    <w:rsid w:val="68711501"/>
    <w:rsid w:val="68721313"/>
    <w:rsid w:val="687228C4"/>
    <w:rsid w:val="68722973"/>
    <w:rsid w:val="68734923"/>
    <w:rsid w:val="68734A53"/>
    <w:rsid w:val="68737D4E"/>
    <w:rsid w:val="68745761"/>
    <w:rsid w:val="68747D36"/>
    <w:rsid w:val="6877199C"/>
    <w:rsid w:val="68774C4D"/>
    <w:rsid w:val="6877571B"/>
    <w:rsid w:val="687760FC"/>
    <w:rsid w:val="68781DFF"/>
    <w:rsid w:val="68785DCA"/>
    <w:rsid w:val="68791C0B"/>
    <w:rsid w:val="68796C7C"/>
    <w:rsid w:val="687B0F16"/>
    <w:rsid w:val="687B6716"/>
    <w:rsid w:val="687B6B82"/>
    <w:rsid w:val="687C49D9"/>
    <w:rsid w:val="687C6112"/>
    <w:rsid w:val="687E3CFF"/>
    <w:rsid w:val="687E7290"/>
    <w:rsid w:val="687F5EEE"/>
    <w:rsid w:val="687F79AA"/>
    <w:rsid w:val="68811F5F"/>
    <w:rsid w:val="68823525"/>
    <w:rsid w:val="68840036"/>
    <w:rsid w:val="68863F23"/>
    <w:rsid w:val="68866886"/>
    <w:rsid w:val="68873877"/>
    <w:rsid w:val="68873899"/>
    <w:rsid w:val="68883D5D"/>
    <w:rsid w:val="68897828"/>
    <w:rsid w:val="688A2489"/>
    <w:rsid w:val="688A2920"/>
    <w:rsid w:val="688E35F5"/>
    <w:rsid w:val="688E7CEF"/>
    <w:rsid w:val="688F6336"/>
    <w:rsid w:val="688F7B4C"/>
    <w:rsid w:val="689102EF"/>
    <w:rsid w:val="6891715B"/>
    <w:rsid w:val="68931015"/>
    <w:rsid w:val="68934CD3"/>
    <w:rsid w:val="689444FF"/>
    <w:rsid w:val="68960A98"/>
    <w:rsid w:val="68965CE0"/>
    <w:rsid w:val="6896781D"/>
    <w:rsid w:val="68987EAA"/>
    <w:rsid w:val="689A5D58"/>
    <w:rsid w:val="689B1B6E"/>
    <w:rsid w:val="689D0F20"/>
    <w:rsid w:val="689D51E7"/>
    <w:rsid w:val="689E0713"/>
    <w:rsid w:val="689E5C17"/>
    <w:rsid w:val="689E6074"/>
    <w:rsid w:val="689F3764"/>
    <w:rsid w:val="689F39C9"/>
    <w:rsid w:val="689F6BB5"/>
    <w:rsid w:val="689F6E4A"/>
    <w:rsid w:val="68A0452A"/>
    <w:rsid w:val="68A11F39"/>
    <w:rsid w:val="68A15B70"/>
    <w:rsid w:val="68A217EF"/>
    <w:rsid w:val="68A44C2D"/>
    <w:rsid w:val="68A45CE7"/>
    <w:rsid w:val="68A60A8A"/>
    <w:rsid w:val="68A7155D"/>
    <w:rsid w:val="68A718AC"/>
    <w:rsid w:val="68A77120"/>
    <w:rsid w:val="68A8099F"/>
    <w:rsid w:val="68A916EA"/>
    <w:rsid w:val="68A96945"/>
    <w:rsid w:val="68A9732B"/>
    <w:rsid w:val="68AA3401"/>
    <w:rsid w:val="68AA3E47"/>
    <w:rsid w:val="68AB0FF1"/>
    <w:rsid w:val="68AB452E"/>
    <w:rsid w:val="68AC179A"/>
    <w:rsid w:val="68AC533B"/>
    <w:rsid w:val="68AD28C3"/>
    <w:rsid w:val="68AD49A6"/>
    <w:rsid w:val="68AD6857"/>
    <w:rsid w:val="68B014CE"/>
    <w:rsid w:val="68B10C8E"/>
    <w:rsid w:val="68B13A9F"/>
    <w:rsid w:val="68B17976"/>
    <w:rsid w:val="68B20BE6"/>
    <w:rsid w:val="68B24E30"/>
    <w:rsid w:val="68B37719"/>
    <w:rsid w:val="68B40EEB"/>
    <w:rsid w:val="68B50D44"/>
    <w:rsid w:val="68B52885"/>
    <w:rsid w:val="68B54326"/>
    <w:rsid w:val="68B60813"/>
    <w:rsid w:val="68B627CC"/>
    <w:rsid w:val="68B6311E"/>
    <w:rsid w:val="68B715B7"/>
    <w:rsid w:val="68B76B39"/>
    <w:rsid w:val="68BA16D8"/>
    <w:rsid w:val="68BA500B"/>
    <w:rsid w:val="68BA783E"/>
    <w:rsid w:val="68BD42F6"/>
    <w:rsid w:val="68BE1AB1"/>
    <w:rsid w:val="68BE2CE0"/>
    <w:rsid w:val="68BE634F"/>
    <w:rsid w:val="68BF7AAB"/>
    <w:rsid w:val="68C044E7"/>
    <w:rsid w:val="68C062C1"/>
    <w:rsid w:val="68C200C6"/>
    <w:rsid w:val="68C377E5"/>
    <w:rsid w:val="68C42273"/>
    <w:rsid w:val="68C55608"/>
    <w:rsid w:val="68C84734"/>
    <w:rsid w:val="68C92EAA"/>
    <w:rsid w:val="68CA3C77"/>
    <w:rsid w:val="68CB2449"/>
    <w:rsid w:val="68CB39A0"/>
    <w:rsid w:val="68CB6E7D"/>
    <w:rsid w:val="68CC39E8"/>
    <w:rsid w:val="68CF663A"/>
    <w:rsid w:val="68D02E8C"/>
    <w:rsid w:val="68D1257B"/>
    <w:rsid w:val="68D20FCF"/>
    <w:rsid w:val="68D252F9"/>
    <w:rsid w:val="68D2656C"/>
    <w:rsid w:val="68D2711E"/>
    <w:rsid w:val="68D27278"/>
    <w:rsid w:val="68D34C00"/>
    <w:rsid w:val="68D41297"/>
    <w:rsid w:val="68D473BB"/>
    <w:rsid w:val="68D47D02"/>
    <w:rsid w:val="68D512DB"/>
    <w:rsid w:val="68D560E1"/>
    <w:rsid w:val="68D63A2D"/>
    <w:rsid w:val="68D71CEF"/>
    <w:rsid w:val="68D86033"/>
    <w:rsid w:val="68D9097F"/>
    <w:rsid w:val="68D91869"/>
    <w:rsid w:val="68DA5ACD"/>
    <w:rsid w:val="68DA70B3"/>
    <w:rsid w:val="68DA77D0"/>
    <w:rsid w:val="68DB1011"/>
    <w:rsid w:val="68DC18C0"/>
    <w:rsid w:val="68DC43E1"/>
    <w:rsid w:val="68DD1BBD"/>
    <w:rsid w:val="68DE7022"/>
    <w:rsid w:val="68DF0705"/>
    <w:rsid w:val="68DF7E22"/>
    <w:rsid w:val="68E003B8"/>
    <w:rsid w:val="68E00E56"/>
    <w:rsid w:val="68E0224B"/>
    <w:rsid w:val="68E062B0"/>
    <w:rsid w:val="68E1691F"/>
    <w:rsid w:val="68E3705A"/>
    <w:rsid w:val="68E401A8"/>
    <w:rsid w:val="68E60778"/>
    <w:rsid w:val="68E61183"/>
    <w:rsid w:val="68E63FFD"/>
    <w:rsid w:val="68E644E6"/>
    <w:rsid w:val="68E71D3B"/>
    <w:rsid w:val="68E74FEA"/>
    <w:rsid w:val="68E7614A"/>
    <w:rsid w:val="68E764D0"/>
    <w:rsid w:val="68E81FB4"/>
    <w:rsid w:val="68E82319"/>
    <w:rsid w:val="68E8369F"/>
    <w:rsid w:val="68E85ABE"/>
    <w:rsid w:val="68EB68DD"/>
    <w:rsid w:val="68EC2C68"/>
    <w:rsid w:val="68EC390F"/>
    <w:rsid w:val="68EC6FDD"/>
    <w:rsid w:val="68EC793E"/>
    <w:rsid w:val="68EE4C6F"/>
    <w:rsid w:val="68F01C75"/>
    <w:rsid w:val="68F23E11"/>
    <w:rsid w:val="68F23FFA"/>
    <w:rsid w:val="68F26CA8"/>
    <w:rsid w:val="68F30073"/>
    <w:rsid w:val="68F34628"/>
    <w:rsid w:val="68F42658"/>
    <w:rsid w:val="68F53F60"/>
    <w:rsid w:val="68F545F5"/>
    <w:rsid w:val="68F61163"/>
    <w:rsid w:val="68F661C5"/>
    <w:rsid w:val="68F73A36"/>
    <w:rsid w:val="68F8053B"/>
    <w:rsid w:val="68F82CC8"/>
    <w:rsid w:val="68F84348"/>
    <w:rsid w:val="68F8691E"/>
    <w:rsid w:val="68F86EA3"/>
    <w:rsid w:val="68F8768C"/>
    <w:rsid w:val="68F923DC"/>
    <w:rsid w:val="68F925A5"/>
    <w:rsid w:val="68F950B6"/>
    <w:rsid w:val="68FD0365"/>
    <w:rsid w:val="68FE2903"/>
    <w:rsid w:val="68FE2AF1"/>
    <w:rsid w:val="68FE4219"/>
    <w:rsid w:val="68FE5454"/>
    <w:rsid w:val="68FE7E03"/>
    <w:rsid w:val="68FF5F09"/>
    <w:rsid w:val="69000767"/>
    <w:rsid w:val="69014C29"/>
    <w:rsid w:val="69014E4A"/>
    <w:rsid w:val="69022FA9"/>
    <w:rsid w:val="69025791"/>
    <w:rsid w:val="69027CA4"/>
    <w:rsid w:val="69042E42"/>
    <w:rsid w:val="69047CC4"/>
    <w:rsid w:val="69051AEC"/>
    <w:rsid w:val="69056824"/>
    <w:rsid w:val="69071C46"/>
    <w:rsid w:val="69073AB7"/>
    <w:rsid w:val="690742A6"/>
    <w:rsid w:val="69076974"/>
    <w:rsid w:val="6908429C"/>
    <w:rsid w:val="69090186"/>
    <w:rsid w:val="69090C17"/>
    <w:rsid w:val="690A2A00"/>
    <w:rsid w:val="690C57B3"/>
    <w:rsid w:val="690D1D52"/>
    <w:rsid w:val="690D1F87"/>
    <w:rsid w:val="690D7A13"/>
    <w:rsid w:val="690E2D6C"/>
    <w:rsid w:val="690F0D8B"/>
    <w:rsid w:val="690F6110"/>
    <w:rsid w:val="6910534A"/>
    <w:rsid w:val="69105597"/>
    <w:rsid w:val="69121D94"/>
    <w:rsid w:val="69136EC7"/>
    <w:rsid w:val="691375D1"/>
    <w:rsid w:val="6914318F"/>
    <w:rsid w:val="69144E14"/>
    <w:rsid w:val="691467A0"/>
    <w:rsid w:val="6915351C"/>
    <w:rsid w:val="69156973"/>
    <w:rsid w:val="6916136C"/>
    <w:rsid w:val="69171388"/>
    <w:rsid w:val="69181829"/>
    <w:rsid w:val="691842FA"/>
    <w:rsid w:val="69191FFA"/>
    <w:rsid w:val="691A12AC"/>
    <w:rsid w:val="691B6B87"/>
    <w:rsid w:val="691E07AF"/>
    <w:rsid w:val="691F1FCE"/>
    <w:rsid w:val="691F3A99"/>
    <w:rsid w:val="691F6D7E"/>
    <w:rsid w:val="6920570A"/>
    <w:rsid w:val="69212202"/>
    <w:rsid w:val="69212F8B"/>
    <w:rsid w:val="69237428"/>
    <w:rsid w:val="69244393"/>
    <w:rsid w:val="69257E4B"/>
    <w:rsid w:val="69266008"/>
    <w:rsid w:val="692731E7"/>
    <w:rsid w:val="69277FBA"/>
    <w:rsid w:val="6929552B"/>
    <w:rsid w:val="692A605A"/>
    <w:rsid w:val="692B5C3C"/>
    <w:rsid w:val="692B6118"/>
    <w:rsid w:val="692B736A"/>
    <w:rsid w:val="692C1C8D"/>
    <w:rsid w:val="692C1E41"/>
    <w:rsid w:val="692C7E90"/>
    <w:rsid w:val="692D0CFF"/>
    <w:rsid w:val="692E4646"/>
    <w:rsid w:val="692E5451"/>
    <w:rsid w:val="692F29A1"/>
    <w:rsid w:val="693047C8"/>
    <w:rsid w:val="693201E0"/>
    <w:rsid w:val="693261AE"/>
    <w:rsid w:val="69326ACE"/>
    <w:rsid w:val="69346090"/>
    <w:rsid w:val="69347E73"/>
    <w:rsid w:val="69350CF9"/>
    <w:rsid w:val="69351BF3"/>
    <w:rsid w:val="6935357C"/>
    <w:rsid w:val="69364F55"/>
    <w:rsid w:val="69372435"/>
    <w:rsid w:val="6937644C"/>
    <w:rsid w:val="693851F3"/>
    <w:rsid w:val="69391E2F"/>
    <w:rsid w:val="69394FF6"/>
    <w:rsid w:val="693A5BCB"/>
    <w:rsid w:val="693A6554"/>
    <w:rsid w:val="693C378F"/>
    <w:rsid w:val="693C6CC1"/>
    <w:rsid w:val="693C7566"/>
    <w:rsid w:val="693F7039"/>
    <w:rsid w:val="6940248E"/>
    <w:rsid w:val="69402A83"/>
    <w:rsid w:val="69403CB2"/>
    <w:rsid w:val="6941274A"/>
    <w:rsid w:val="69420B63"/>
    <w:rsid w:val="69450964"/>
    <w:rsid w:val="69450C6D"/>
    <w:rsid w:val="69457DA8"/>
    <w:rsid w:val="69472F64"/>
    <w:rsid w:val="694865D3"/>
    <w:rsid w:val="69496532"/>
    <w:rsid w:val="694A1F97"/>
    <w:rsid w:val="694A630E"/>
    <w:rsid w:val="694B3A6D"/>
    <w:rsid w:val="694B6859"/>
    <w:rsid w:val="694C662D"/>
    <w:rsid w:val="694C69C5"/>
    <w:rsid w:val="694C6D96"/>
    <w:rsid w:val="694D1138"/>
    <w:rsid w:val="694D6923"/>
    <w:rsid w:val="694F3488"/>
    <w:rsid w:val="694F5219"/>
    <w:rsid w:val="69511744"/>
    <w:rsid w:val="69541EFC"/>
    <w:rsid w:val="69544A84"/>
    <w:rsid w:val="69551479"/>
    <w:rsid w:val="695716D3"/>
    <w:rsid w:val="695733A6"/>
    <w:rsid w:val="69574E29"/>
    <w:rsid w:val="6958229C"/>
    <w:rsid w:val="6958396E"/>
    <w:rsid w:val="6958688F"/>
    <w:rsid w:val="695910C2"/>
    <w:rsid w:val="69596144"/>
    <w:rsid w:val="695A3847"/>
    <w:rsid w:val="695B5D83"/>
    <w:rsid w:val="695B6E20"/>
    <w:rsid w:val="695C606B"/>
    <w:rsid w:val="695D662F"/>
    <w:rsid w:val="695F7F47"/>
    <w:rsid w:val="69600C3E"/>
    <w:rsid w:val="69602E74"/>
    <w:rsid w:val="696117C7"/>
    <w:rsid w:val="69621567"/>
    <w:rsid w:val="696238B2"/>
    <w:rsid w:val="69634284"/>
    <w:rsid w:val="69635D1F"/>
    <w:rsid w:val="696467C0"/>
    <w:rsid w:val="69646DF2"/>
    <w:rsid w:val="69650985"/>
    <w:rsid w:val="69651D76"/>
    <w:rsid w:val="69666290"/>
    <w:rsid w:val="69667ECA"/>
    <w:rsid w:val="696865AB"/>
    <w:rsid w:val="6968737D"/>
    <w:rsid w:val="69690B14"/>
    <w:rsid w:val="69690B3B"/>
    <w:rsid w:val="696911EF"/>
    <w:rsid w:val="69695BF1"/>
    <w:rsid w:val="696A1F7A"/>
    <w:rsid w:val="696B3021"/>
    <w:rsid w:val="696B38AD"/>
    <w:rsid w:val="696C0989"/>
    <w:rsid w:val="696D691C"/>
    <w:rsid w:val="696D7C46"/>
    <w:rsid w:val="696E016A"/>
    <w:rsid w:val="696F21EA"/>
    <w:rsid w:val="696F3829"/>
    <w:rsid w:val="69704996"/>
    <w:rsid w:val="6971464C"/>
    <w:rsid w:val="69714865"/>
    <w:rsid w:val="69746109"/>
    <w:rsid w:val="697476C9"/>
    <w:rsid w:val="697533D0"/>
    <w:rsid w:val="697769D1"/>
    <w:rsid w:val="6978024D"/>
    <w:rsid w:val="697A4DB6"/>
    <w:rsid w:val="697A6664"/>
    <w:rsid w:val="697B50AD"/>
    <w:rsid w:val="697C0651"/>
    <w:rsid w:val="697D14A8"/>
    <w:rsid w:val="697D2DBB"/>
    <w:rsid w:val="697D60F4"/>
    <w:rsid w:val="697E1A86"/>
    <w:rsid w:val="697E1E62"/>
    <w:rsid w:val="697E750F"/>
    <w:rsid w:val="697F438C"/>
    <w:rsid w:val="697F5C8F"/>
    <w:rsid w:val="69800A9E"/>
    <w:rsid w:val="69811168"/>
    <w:rsid w:val="69823A62"/>
    <w:rsid w:val="69841467"/>
    <w:rsid w:val="69874C81"/>
    <w:rsid w:val="69880CBF"/>
    <w:rsid w:val="698930BD"/>
    <w:rsid w:val="6989598C"/>
    <w:rsid w:val="698A5B60"/>
    <w:rsid w:val="698B188A"/>
    <w:rsid w:val="698C1D96"/>
    <w:rsid w:val="698C46F9"/>
    <w:rsid w:val="698E4671"/>
    <w:rsid w:val="698F077F"/>
    <w:rsid w:val="69902D66"/>
    <w:rsid w:val="69902E08"/>
    <w:rsid w:val="6990362D"/>
    <w:rsid w:val="69904047"/>
    <w:rsid w:val="699137E0"/>
    <w:rsid w:val="699477C6"/>
    <w:rsid w:val="699508E1"/>
    <w:rsid w:val="699679E4"/>
    <w:rsid w:val="69970359"/>
    <w:rsid w:val="6997115E"/>
    <w:rsid w:val="6997291F"/>
    <w:rsid w:val="69980C22"/>
    <w:rsid w:val="6998133E"/>
    <w:rsid w:val="6998710D"/>
    <w:rsid w:val="699927DF"/>
    <w:rsid w:val="6999668F"/>
    <w:rsid w:val="699A03EB"/>
    <w:rsid w:val="699E02E6"/>
    <w:rsid w:val="699E4CF0"/>
    <w:rsid w:val="699E5819"/>
    <w:rsid w:val="699F2E55"/>
    <w:rsid w:val="69A00964"/>
    <w:rsid w:val="69A047CE"/>
    <w:rsid w:val="69A12341"/>
    <w:rsid w:val="69A15647"/>
    <w:rsid w:val="69A35406"/>
    <w:rsid w:val="69A4350B"/>
    <w:rsid w:val="69A65C53"/>
    <w:rsid w:val="69A71DC8"/>
    <w:rsid w:val="69A71E03"/>
    <w:rsid w:val="69A817EC"/>
    <w:rsid w:val="69A83938"/>
    <w:rsid w:val="69A910CE"/>
    <w:rsid w:val="69A923AB"/>
    <w:rsid w:val="69AA1337"/>
    <w:rsid w:val="69AB5724"/>
    <w:rsid w:val="69AB63B6"/>
    <w:rsid w:val="69AE363E"/>
    <w:rsid w:val="69AE608A"/>
    <w:rsid w:val="69B0005D"/>
    <w:rsid w:val="69B02DE0"/>
    <w:rsid w:val="69B17715"/>
    <w:rsid w:val="69B1788D"/>
    <w:rsid w:val="69B270A3"/>
    <w:rsid w:val="69B32905"/>
    <w:rsid w:val="69B41580"/>
    <w:rsid w:val="69B42D49"/>
    <w:rsid w:val="69B549C9"/>
    <w:rsid w:val="69B62682"/>
    <w:rsid w:val="69B62707"/>
    <w:rsid w:val="69B641C4"/>
    <w:rsid w:val="69B84437"/>
    <w:rsid w:val="69B94FF7"/>
    <w:rsid w:val="69BA51E6"/>
    <w:rsid w:val="69BB20AA"/>
    <w:rsid w:val="69BB20E0"/>
    <w:rsid w:val="69BD0592"/>
    <w:rsid w:val="69BD3ACC"/>
    <w:rsid w:val="69BD6389"/>
    <w:rsid w:val="69BE0324"/>
    <w:rsid w:val="69BF03C5"/>
    <w:rsid w:val="69BF6A7B"/>
    <w:rsid w:val="69C1354C"/>
    <w:rsid w:val="69C26ABC"/>
    <w:rsid w:val="69C2708E"/>
    <w:rsid w:val="69C305A9"/>
    <w:rsid w:val="69C30694"/>
    <w:rsid w:val="69C30B64"/>
    <w:rsid w:val="69C40443"/>
    <w:rsid w:val="69C54B44"/>
    <w:rsid w:val="69C55BF8"/>
    <w:rsid w:val="69C6590B"/>
    <w:rsid w:val="69C65931"/>
    <w:rsid w:val="69C71DEE"/>
    <w:rsid w:val="69C731E9"/>
    <w:rsid w:val="69C848D7"/>
    <w:rsid w:val="69C924EB"/>
    <w:rsid w:val="69C9542C"/>
    <w:rsid w:val="69CB3D78"/>
    <w:rsid w:val="69CB4DC5"/>
    <w:rsid w:val="69CB756E"/>
    <w:rsid w:val="69CC16C1"/>
    <w:rsid w:val="69CD7CF6"/>
    <w:rsid w:val="69CE16BF"/>
    <w:rsid w:val="69CF2F67"/>
    <w:rsid w:val="69CF4C5D"/>
    <w:rsid w:val="69CF7569"/>
    <w:rsid w:val="69D05CC5"/>
    <w:rsid w:val="69D142E5"/>
    <w:rsid w:val="69D37FE4"/>
    <w:rsid w:val="69D43E4E"/>
    <w:rsid w:val="69D5395E"/>
    <w:rsid w:val="69D539FB"/>
    <w:rsid w:val="69D553DE"/>
    <w:rsid w:val="69D666AD"/>
    <w:rsid w:val="69D723D1"/>
    <w:rsid w:val="69D74EBD"/>
    <w:rsid w:val="69D82B87"/>
    <w:rsid w:val="69D82C8E"/>
    <w:rsid w:val="69D83BDC"/>
    <w:rsid w:val="69D86B81"/>
    <w:rsid w:val="69D959A8"/>
    <w:rsid w:val="69D9641D"/>
    <w:rsid w:val="69DA5662"/>
    <w:rsid w:val="69DA7B8A"/>
    <w:rsid w:val="69DC0E6D"/>
    <w:rsid w:val="69DC77FF"/>
    <w:rsid w:val="69DD2FE7"/>
    <w:rsid w:val="69DD4E87"/>
    <w:rsid w:val="69DD7126"/>
    <w:rsid w:val="69DE23AB"/>
    <w:rsid w:val="69DE576B"/>
    <w:rsid w:val="69DF0C1A"/>
    <w:rsid w:val="69E0494B"/>
    <w:rsid w:val="69E04A50"/>
    <w:rsid w:val="69E16F7B"/>
    <w:rsid w:val="69E272B6"/>
    <w:rsid w:val="69E300C5"/>
    <w:rsid w:val="69E5064A"/>
    <w:rsid w:val="69E510A3"/>
    <w:rsid w:val="69E53DDD"/>
    <w:rsid w:val="69E562E3"/>
    <w:rsid w:val="69E70977"/>
    <w:rsid w:val="69E768E0"/>
    <w:rsid w:val="69E90ABA"/>
    <w:rsid w:val="69E9382E"/>
    <w:rsid w:val="69E95567"/>
    <w:rsid w:val="69EA212D"/>
    <w:rsid w:val="69EA34EC"/>
    <w:rsid w:val="69EA7A97"/>
    <w:rsid w:val="69EB0DDC"/>
    <w:rsid w:val="69EC712B"/>
    <w:rsid w:val="69ED0A35"/>
    <w:rsid w:val="69EE19D3"/>
    <w:rsid w:val="69EF157C"/>
    <w:rsid w:val="69F038F4"/>
    <w:rsid w:val="69F06DA0"/>
    <w:rsid w:val="69F1176A"/>
    <w:rsid w:val="69F35427"/>
    <w:rsid w:val="69F36C7E"/>
    <w:rsid w:val="69F36CD4"/>
    <w:rsid w:val="69F443C6"/>
    <w:rsid w:val="69F505D5"/>
    <w:rsid w:val="69F53241"/>
    <w:rsid w:val="69F57E87"/>
    <w:rsid w:val="69F608FA"/>
    <w:rsid w:val="69F6155C"/>
    <w:rsid w:val="69F6199B"/>
    <w:rsid w:val="69F74B75"/>
    <w:rsid w:val="69F80F1A"/>
    <w:rsid w:val="69F8337E"/>
    <w:rsid w:val="69F903C4"/>
    <w:rsid w:val="69F92BD0"/>
    <w:rsid w:val="69FA4454"/>
    <w:rsid w:val="69FA461F"/>
    <w:rsid w:val="69FA5C87"/>
    <w:rsid w:val="69FB2790"/>
    <w:rsid w:val="69FC16AA"/>
    <w:rsid w:val="69FC1BD5"/>
    <w:rsid w:val="69FC34F8"/>
    <w:rsid w:val="69FC47F7"/>
    <w:rsid w:val="69FC4E6F"/>
    <w:rsid w:val="69FC6593"/>
    <w:rsid w:val="69FD04F1"/>
    <w:rsid w:val="69FD747A"/>
    <w:rsid w:val="6A002A07"/>
    <w:rsid w:val="6A00559B"/>
    <w:rsid w:val="6A01037B"/>
    <w:rsid w:val="6A011A6C"/>
    <w:rsid w:val="6A0235ED"/>
    <w:rsid w:val="6A0338BD"/>
    <w:rsid w:val="6A035655"/>
    <w:rsid w:val="6A036888"/>
    <w:rsid w:val="6A04053B"/>
    <w:rsid w:val="6A04191C"/>
    <w:rsid w:val="6A05429A"/>
    <w:rsid w:val="6A065511"/>
    <w:rsid w:val="6A071999"/>
    <w:rsid w:val="6A0811A5"/>
    <w:rsid w:val="6A090F3C"/>
    <w:rsid w:val="6A094D7A"/>
    <w:rsid w:val="6A097C48"/>
    <w:rsid w:val="6A0A2D5F"/>
    <w:rsid w:val="6A0A3EC3"/>
    <w:rsid w:val="6A0A458F"/>
    <w:rsid w:val="6A0A57CB"/>
    <w:rsid w:val="6A0B16E5"/>
    <w:rsid w:val="6A0B3BEF"/>
    <w:rsid w:val="6A0B5F73"/>
    <w:rsid w:val="6A0B725C"/>
    <w:rsid w:val="6A0C2734"/>
    <w:rsid w:val="6A0C626A"/>
    <w:rsid w:val="6A0E4A64"/>
    <w:rsid w:val="6A0E4BAA"/>
    <w:rsid w:val="6A0E60C5"/>
    <w:rsid w:val="6A113C8C"/>
    <w:rsid w:val="6A123CFE"/>
    <w:rsid w:val="6A1271B5"/>
    <w:rsid w:val="6A134E4C"/>
    <w:rsid w:val="6A143674"/>
    <w:rsid w:val="6A147BA0"/>
    <w:rsid w:val="6A152FBC"/>
    <w:rsid w:val="6A153016"/>
    <w:rsid w:val="6A166361"/>
    <w:rsid w:val="6A17308A"/>
    <w:rsid w:val="6A176BB4"/>
    <w:rsid w:val="6A180CCB"/>
    <w:rsid w:val="6A1C14F7"/>
    <w:rsid w:val="6A1C2296"/>
    <w:rsid w:val="6A1C75E4"/>
    <w:rsid w:val="6A1E19D0"/>
    <w:rsid w:val="6A1F097B"/>
    <w:rsid w:val="6A1F2D1F"/>
    <w:rsid w:val="6A1F3743"/>
    <w:rsid w:val="6A213177"/>
    <w:rsid w:val="6A213B49"/>
    <w:rsid w:val="6A216885"/>
    <w:rsid w:val="6A224553"/>
    <w:rsid w:val="6A225C88"/>
    <w:rsid w:val="6A23164F"/>
    <w:rsid w:val="6A235DB0"/>
    <w:rsid w:val="6A247755"/>
    <w:rsid w:val="6A257E4C"/>
    <w:rsid w:val="6A272BDF"/>
    <w:rsid w:val="6A2A0779"/>
    <w:rsid w:val="6A2A4A8D"/>
    <w:rsid w:val="6A2B2FCD"/>
    <w:rsid w:val="6A2B7E13"/>
    <w:rsid w:val="6A2D1298"/>
    <w:rsid w:val="6A2E77CB"/>
    <w:rsid w:val="6A2E7DA8"/>
    <w:rsid w:val="6A307C19"/>
    <w:rsid w:val="6A3107EF"/>
    <w:rsid w:val="6A311FAF"/>
    <w:rsid w:val="6A316CB7"/>
    <w:rsid w:val="6A321DC4"/>
    <w:rsid w:val="6A322BB0"/>
    <w:rsid w:val="6A322E9C"/>
    <w:rsid w:val="6A324C4C"/>
    <w:rsid w:val="6A3332A5"/>
    <w:rsid w:val="6A336F80"/>
    <w:rsid w:val="6A343511"/>
    <w:rsid w:val="6A34583C"/>
    <w:rsid w:val="6A362FD6"/>
    <w:rsid w:val="6A3815C6"/>
    <w:rsid w:val="6A381CA9"/>
    <w:rsid w:val="6A382A7C"/>
    <w:rsid w:val="6A392938"/>
    <w:rsid w:val="6A393701"/>
    <w:rsid w:val="6A393D93"/>
    <w:rsid w:val="6A3C54E7"/>
    <w:rsid w:val="6A3C57B5"/>
    <w:rsid w:val="6A3D5D35"/>
    <w:rsid w:val="6A3E18B7"/>
    <w:rsid w:val="6A3F1F3E"/>
    <w:rsid w:val="6A400D81"/>
    <w:rsid w:val="6A411BC1"/>
    <w:rsid w:val="6A41707F"/>
    <w:rsid w:val="6A4365C8"/>
    <w:rsid w:val="6A436E5E"/>
    <w:rsid w:val="6A443EB6"/>
    <w:rsid w:val="6A456182"/>
    <w:rsid w:val="6A473045"/>
    <w:rsid w:val="6A4807E1"/>
    <w:rsid w:val="6A4949A8"/>
    <w:rsid w:val="6A494B64"/>
    <w:rsid w:val="6A49504F"/>
    <w:rsid w:val="6A4A3AF2"/>
    <w:rsid w:val="6A4A71D8"/>
    <w:rsid w:val="6A4D1E61"/>
    <w:rsid w:val="6A4F766E"/>
    <w:rsid w:val="6A5062C6"/>
    <w:rsid w:val="6A51391B"/>
    <w:rsid w:val="6A516104"/>
    <w:rsid w:val="6A522237"/>
    <w:rsid w:val="6A533543"/>
    <w:rsid w:val="6A5337DC"/>
    <w:rsid w:val="6A533D5D"/>
    <w:rsid w:val="6A556674"/>
    <w:rsid w:val="6A5576F3"/>
    <w:rsid w:val="6A575C9C"/>
    <w:rsid w:val="6A5818ED"/>
    <w:rsid w:val="6A59420A"/>
    <w:rsid w:val="6A594271"/>
    <w:rsid w:val="6A596052"/>
    <w:rsid w:val="6A597498"/>
    <w:rsid w:val="6A5A0AEC"/>
    <w:rsid w:val="6A5B4C3E"/>
    <w:rsid w:val="6A5B4F55"/>
    <w:rsid w:val="6A5C4490"/>
    <w:rsid w:val="6A5E000C"/>
    <w:rsid w:val="6A5E659C"/>
    <w:rsid w:val="6A5F05F1"/>
    <w:rsid w:val="6A5F681F"/>
    <w:rsid w:val="6A5F7304"/>
    <w:rsid w:val="6A606C1A"/>
    <w:rsid w:val="6A61570A"/>
    <w:rsid w:val="6A6373D4"/>
    <w:rsid w:val="6A645B4B"/>
    <w:rsid w:val="6A655CE4"/>
    <w:rsid w:val="6A663EF7"/>
    <w:rsid w:val="6A664F44"/>
    <w:rsid w:val="6A673365"/>
    <w:rsid w:val="6A674A5D"/>
    <w:rsid w:val="6A69546E"/>
    <w:rsid w:val="6A6A10E3"/>
    <w:rsid w:val="6A6C107A"/>
    <w:rsid w:val="6A6C5715"/>
    <w:rsid w:val="6A6C5D47"/>
    <w:rsid w:val="6A6C7447"/>
    <w:rsid w:val="6A6C77B7"/>
    <w:rsid w:val="6A6D5CD2"/>
    <w:rsid w:val="6A6E2B39"/>
    <w:rsid w:val="6A6F3DE1"/>
    <w:rsid w:val="6A6F6923"/>
    <w:rsid w:val="6A70289A"/>
    <w:rsid w:val="6A711828"/>
    <w:rsid w:val="6A726977"/>
    <w:rsid w:val="6A7368BA"/>
    <w:rsid w:val="6A737B43"/>
    <w:rsid w:val="6A740DCC"/>
    <w:rsid w:val="6A7469EC"/>
    <w:rsid w:val="6A764941"/>
    <w:rsid w:val="6A775628"/>
    <w:rsid w:val="6A78045E"/>
    <w:rsid w:val="6A787223"/>
    <w:rsid w:val="6A794C91"/>
    <w:rsid w:val="6A7950EF"/>
    <w:rsid w:val="6A79562B"/>
    <w:rsid w:val="6A796707"/>
    <w:rsid w:val="6A7A2DBD"/>
    <w:rsid w:val="6A7B35B7"/>
    <w:rsid w:val="6A7B52D6"/>
    <w:rsid w:val="6A7B7B23"/>
    <w:rsid w:val="6A7C14F9"/>
    <w:rsid w:val="6A7C2A4B"/>
    <w:rsid w:val="6A7D04F8"/>
    <w:rsid w:val="6A7D064B"/>
    <w:rsid w:val="6A7D66ED"/>
    <w:rsid w:val="6A7E54A9"/>
    <w:rsid w:val="6A7E5CC3"/>
    <w:rsid w:val="6A80781E"/>
    <w:rsid w:val="6A811B96"/>
    <w:rsid w:val="6A813647"/>
    <w:rsid w:val="6A82116F"/>
    <w:rsid w:val="6A822D3A"/>
    <w:rsid w:val="6A8274CD"/>
    <w:rsid w:val="6A8324B0"/>
    <w:rsid w:val="6A837079"/>
    <w:rsid w:val="6A845B54"/>
    <w:rsid w:val="6A8466CB"/>
    <w:rsid w:val="6A853531"/>
    <w:rsid w:val="6A8565E7"/>
    <w:rsid w:val="6A8621B5"/>
    <w:rsid w:val="6A864AEA"/>
    <w:rsid w:val="6A884C15"/>
    <w:rsid w:val="6A891DA2"/>
    <w:rsid w:val="6A8C404C"/>
    <w:rsid w:val="6A8C699D"/>
    <w:rsid w:val="6A8D3E5A"/>
    <w:rsid w:val="6A8D53DD"/>
    <w:rsid w:val="6A8D7478"/>
    <w:rsid w:val="6A8F14F6"/>
    <w:rsid w:val="6A9023C1"/>
    <w:rsid w:val="6A920067"/>
    <w:rsid w:val="6A93468D"/>
    <w:rsid w:val="6A93741E"/>
    <w:rsid w:val="6A951C51"/>
    <w:rsid w:val="6A963484"/>
    <w:rsid w:val="6A967ABD"/>
    <w:rsid w:val="6A9841E3"/>
    <w:rsid w:val="6A99093E"/>
    <w:rsid w:val="6A9A374E"/>
    <w:rsid w:val="6A9B02A5"/>
    <w:rsid w:val="6A9B46F8"/>
    <w:rsid w:val="6A9C4F96"/>
    <w:rsid w:val="6A9C7C86"/>
    <w:rsid w:val="6A9D3B3A"/>
    <w:rsid w:val="6A9D7C05"/>
    <w:rsid w:val="6A9E435E"/>
    <w:rsid w:val="6A9E4928"/>
    <w:rsid w:val="6A9F5F79"/>
    <w:rsid w:val="6AA055EB"/>
    <w:rsid w:val="6AA15385"/>
    <w:rsid w:val="6AA2135C"/>
    <w:rsid w:val="6AA420C5"/>
    <w:rsid w:val="6AA4240E"/>
    <w:rsid w:val="6AA4257C"/>
    <w:rsid w:val="6AA43B07"/>
    <w:rsid w:val="6AA52AC5"/>
    <w:rsid w:val="6AA56A16"/>
    <w:rsid w:val="6AA63825"/>
    <w:rsid w:val="6AA65911"/>
    <w:rsid w:val="6AA71D95"/>
    <w:rsid w:val="6AAA6701"/>
    <w:rsid w:val="6AAB7884"/>
    <w:rsid w:val="6AAC6564"/>
    <w:rsid w:val="6AAD3624"/>
    <w:rsid w:val="6AAD73FB"/>
    <w:rsid w:val="6AAE262F"/>
    <w:rsid w:val="6AAE3F50"/>
    <w:rsid w:val="6AB10102"/>
    <w:rsid w:val="6AB2671B"/>
    <w:rsid w:val="6AB272EC"/>
    <w:rsid w:val="6AB53B5E"/>
    <w:rsid w:val="6AB568F5"/>
    <w:rsid w:val="6AB6033A"/>
    <w:rsid w:val="6AB60F74"/>
    <w:rsid w:val="6AB6268D"/>
    <w:rsid w:val="6AB66BDD"/>
    <w:rsid w:val="6AB66BE9"/>
    <w:rsid w:val="6AB66D58"/>
    <w:rsid w:val="6AB67031"/>
    <w:rsid w:val="6AB71BFA"/>
    <w:rsid w:val="6AB73E9E"/>
    <w:rsid w:val="6AB83865"/>
    <w:rsid w:val="6AB93A9B"/>
    <w:rsid w:val="6AB953EC"/>
    <w:rsid w:val="6AB97456"/>
    <w:rsid w:val="6ABA23C7"/>
    <w:rsid w:val="6ABA282A"/>
    <w:rsid w:val="6ABB0D72"/>
    <w:rsid w:val="6ABC50EE"/>
    <w:rsid w:val="6ABD7B17"/>
    <w:rsid w:val="6ABE28A5"/>
    <w:rsid w:val="6ABF096E"/>
    <w:rsid w:val="6ABF3B2E"/>
    <w:rsid w:val="6AC03E9B"/>
    <w:rsid w:val="6AC123DE"/>
    <w:rsid w:val="6AC25B7F"/>
    <w:rsid w:val="6AC25FE7"/>
    <w:rsid w:val="6AC34C5B"/>
    <w:rsid w:val="6AC4381D"/>
    <w:rsid w:val="6AC540A8"/>
    <w:rsid w:val="6AC618A6"/>
    <w:rsid w:val="6AC66522"/>
    <w:rsid w:val="6AC70704"/>
    <w:rsid w:val="6AC8062C"/>
    <w:rsid w:val="6AC84825"/>
    <w:rsid w:val="6AC84A4F"/>
    <w:rsid w:val="6AC85E5C"/>
    <w:rsid w:val="6AC94847"/>
    <w:rsid w:val="6ACA4629"/>
    <w:rsid w:val="6ACA784B"/>
    <w:rsid w:val="6ACB1170"/>
    <w:rsid w:val="6ACC478B"/>
    <w:rsid w:val="6ACC4BE9"/>
    <w:rsid w:val="6ACC5FF2"/>
    <w:rsid w:val="6ACD6FA6"/>
    <w:rsid w:val="6ACD7DCC"/>
    <w:rsid w:val="6ACF7666"/>
    <w:rsid w:val="6AD02B6B"/>
    <w:rsid w:val="6AD054CA"/>
    <w:rsid w:val="6AD065AA"/>
    <w:rsid w:val="6AD071F4"/>
    <w:rsid w:val="6AD1151E"/>
    <w:rsid w:val="6AD203C3"/>
    <w:rsid w:val="6AD20B6F"/>
    <w:rsid w:val="6AD22CF9"/>
    <w:rsid w:val="6AD23595"/>
    <w:rsid w:val="6AD465C0"/>
    <w:rsid w:val="6AD54140"/>
    <w:rsid w:val="6AD56DDB"/>
    <w:rsid w:val="6AD74C5A"/>
    <w:rsid w:val="6AD902FF"/>
    <w:rsid w:val="6ADB1184"/>
    <w:rsid w:val="6ADB4D9F"/>
    <w:rsid w:val="6ADB7621"/>
    <w:rsid w:val="6ADC512A"/>
    <w:rsid w:val="6ADC573F"/>
    <w:rsid w:val="6ADD2098"/>
    <w:rsid w:val="6ADD646D"/>
    <w:rsid w:val="6ADD76BF"/>
    <w:rsid w:val="6ADD7F45"/>
    <w:rsid w:val="6ADE1C3A"/>
    <w:rsid w:val="6ADE1F87"/>
    <w:rsid w:val="6ADE6DEA"/>
    <w:rsid w:val="6ADE7FA9"/>
    <w:rsid w:val="6ADF720F"/>
    <w:rsid w:val="6AE00E8E"/>
    <w:rsid w:val="6AE04897"/>
    <w:rsid w:val="6AE06F83"/>
    <w:rsid w:val="6AE10FD5"/>
    <w:rsid w:val="6AE124BF"/>
    <w:rsid w:val="6AE124F7"/>
    <w:rsid w:val="6AE13C3B"/>
    <w:rsid w:val="6AE15F92"/>
    <w:rsid w:val="6AE1606B"/>
    <w:rsid w:val="6AE167E7"/>
    <w:rsid w:val="6AE212BE"/>
    <w:rsid w:val="6AE26554"/>
    <w:rsid w:val="6AE37D2F"/>
    <w:rsid w:val="6AE37D55"/>
    <w:rsid w:val="6AE4709B"/>
    <w:rsid w:val="6AE51E20"/>
    <w:rsid w:val="6AE55A12"/>
    <w:rsid w:val="6AE723DC"/>
    <w:rsid w:val="6AE75AFB"/>
    <w:rsid w:val="6AE86B96"/>
    <w:rsid w:val="6AEB7643"/>
    <w:rsid w:val="6AEC4ABC"/>
    <w:rsid w:val="6AEC5EB4"/>
    <w:rsid w:val="6AEE696B"/>
    <w:rsid w:val="6AEF026C"/>
    <w:rsid w:val="6AEF6D5A"/>
    <w:rsid w:val="6AF035CD"/>
    <w:rsid w:val="6AF25037"/>
    <w:rsid w:val="6AF3151F"/>
    <w:rsid w:val="6AF318D6"/>
    <w:rsid w:val="6AF352A0"/>
    <w:rsid w:val="6AF3689A"/>
    <w:rsid w:val="6AF36AAA"/>
    <w:rsid w:val="6AF4344A"/>
    <w:rsid w:val="6AF56EC6"/>
    <w:rsid w:val="6AF72730"/>
    <w:rsid w:val="6AF762C1"/>
    <w:rsid w:val="6AF77AB7"/>
    <w:rsid w:val="6AF90D8E"/>
    <w:rsid w:val="6AFA1C36"/>
    <w:rsid w:val="6AFA7450"/>
    <w:rsid w:val="6AFA79D9"/>
    <w:rsid w:val="6AFD7F10"/>
    <w:rsid w:val="6AFF0C36"/>
    <w:rsid w:val="6B01102D"/>
    <w:rsid w:val="6B01463B"/>
    <w:rsid w:val="6B01492D"/>
    <w:rsid w:val="6B0273CF"/>
    <w:rsid w:val="6B04583C"/>
    <w:rsid w:val="6B046A06"/>
    <w:rsid w:val="6B052AC7"/>
    <w:rsid w:val="6B063E78"/>
    <w:rsid w:val="6B0656E8"/>
    <w:rsid w:val="6B095672"/>
    <w:rsid w:val="6B0A7FBC"/>
    <w:rsid w:val="6B0B15C5"/>
    <w:rsid w:val="6B0B239F"/>
    <w:rsid w:val="6B0C2AD9"/>
    <w:rsid w:val="6B0D1463"/>
    <w:rsid w:val="6B0D4E0E"/>
    <w:rsid w:val="6B0D6959"/>
    <w:rsid w:val="6B0F0518"/>
    <w:rsid w:val="6B0F2E13"/>
    <w:rsid w:val="6B0F754B"/>
    <w:rsid w:val="6B12455A"/>
    <w:rsid w:val="6B132089"/>
    <w:rsid w:val="6B132E3D"/>
    <w:rsid w:val="6B136FF6"/>
    <w:rsid w:val="6B142FAF"/>
    <w:rsid w:val="6B151FC6"/>
    <w:rsid w:val="6B156393"/>
    <w:rsid w:val="6B160908"/>
    <w:rsid w:val="6B161811"/>
    <w:rsid w:val="6B164BCA"/>
    <w:rsid w:val="6B183738"/>
    <w:rsid w:val="6B18733F"/>
    <w:rsid w:val="6B1B3CD6"/>
    <w:rsid w:val="6B1C1839"/>
    <w:rsid w:val="6B1C2885"/>
    <w:rsid w:val="6B1C7133"/>
    <w:rsid w:val="6B1D0A6B"/>
    <w:rsid w:val="6B1D59B1"/>
    <w:rsid w:val="6B1E72EE"/>
    <w:rsid w:val="6B207DC9"/>
    <w:rsid w:val="6B24626C"/>
    <w:rsid w:val="6B267BA7"/>
    <w:rsid w:val="6B2775D8"/>
    <w:rsid w:val="6B277665"/>
    <w:rsid w:val="6B28520A"/>
    <w:rsid w:val="6B291AEA"/>
    <w:rsid w:val="6B2976AB"/>
    <w:rsid w:val="6B2A2FD3"/>
    <w:rsid w:val="6B2B144C"/>
    <w:rsid w:val="6B2B15A7"/>
    <w:rsid w:val="6B2B7E18"/>
    <w:rsid w:val="6B2D40F7"/>
    <w:rsid w:val="6B2D5FA6"/>
    <w:rsid w:val="6B2E38FF"/>
    <w:rsid w:val="6B2E5196"/>
    <w:rsid w:val="6B2E774A"/>
    <w:rsid w:val="6B2E7C64"/>
    <w:rsid w:val="6B2F3948"/>
    <w:rsid w:val="6B300024"/>
    <w:rsid w:val="6B313A85"/>
    <w:rsid w:val="6B3249D3"/>
    <w:rsid w:val="6B335AA0"/>
    <w:rsid w:val="6B34335F"/>
    <w:rsid w:val="6B347FB5"/>
    <w:rsid w:val="6B355343"/>
    <w:rsid w:val="6B375A41"/>
    <w:rsid w:val="6B375D49"/>
    <w:rsid w:val="6B3765F7"/>
    <w:rsid w:val="6B377476"/>
    <w:rsid w:val="6B393382"/>
    <w:rsid w:val="6B397CEE"/>
    <w:rsid w:val="6B3A2675"/>
    <w:rsid w:val="6B3A271D"/>
    <w:rsid w:val="6B3A3E63"/>
    <w:rsid w:val="6B3A5F0A"/>
    <w:rsid w:val="6B3B4A8B"/>
    <w:rsid w:val="6B3C1DAB"/>
    <w:rsid w:val="6B3D15A4"/>
    <w:rsid w:val="6B3D18E6"/>
    <w:rsid w:val="6B3D4738"/>
    <w:rsid w:val="6B3F0D6B"/>
    <w:rsid w:val="6B3F52AC"/>
    <w:rsid w:val="6B40212C"/>
    <w:rsid w:val="6B402B48"/>
    <w:rsid w:val="6B4047BD"/>
    <w:rsid w:val="6B40730B"/>
    <w:rsid w:val="6B413381"/>
    <w:rsid w:val="6B413989"/>
    <w:rsid w:val="6B431D0A"/>
    <w:rsid w:val="6B436FBD"/>
    <w:rsid w:val="6B446EE0"/>
    <w:rsid w:val="6B4534C0"/>
    <w:rsid w:val="6B456CBB"/>
    <w:rsid w:val="6B461CD7"/>
    <w:rsid w:val="6B466C40"/>
    <w:rsid w:val="6B4764D9"/>
    <w:rsid w:val="6B480A98"/>
    <w:rsid w:val="6B4812F3"/>
    <w:rsid w:val="6B4832D2"/>
    <w:rsid w:val="6B4840FB"/>
    <w:rsid w:val="6B491C1E"/>
    <w:rsid w:val="6B491DA2"/>
    <w:rsid w:val="6B4A77E5"/>
    <w:rsid w:val="6B4B5BE4"/>
    <w:rsid w:val="6B4D1532"/>
    <w:rsid w:val="6B4E5AAA"/>
    <w:rsid w:val="6B4F06E2"/>
    <w:rsid w:val="6B504DDF"/>
    <w:rsid w:val="6B5101B9"/>
    <w:rsid w:val="6B512946"/>
    <w:rsid w:val="6B516F62"/>
    <w:rsid w:val="6B520C78"/>
    <w:rsid w:val="6B523830"/>
    <w:rsid w:val="6B534C61"/>
    <w:rsid w:val="6B5406B8"/>
    <w:rsid w:val="6B541708"/>
    <w:rsid w:val="6B552C22"/>
    <w:rsid w:val="6B5617BA"/>
    <w:rsid w:val="6B562750"/>
    <w:rsid w:val="6B563998"/>
    <w:rsid w:val="6B582FBD"/>
    <w:rsid w:val="6B5845FC"/>
    <w:rsid w:val="6B586A51"/>
    <w:rsid w:val="6B58716E"/>
    <w:rsid w:val="6B59460A"/>
    <w:rsid w:val="6B597FD8"/>
    <w:rsid w:val="6B5A5C13"/>
    <w:rsid w:val="6B5A74D9"/>
    <w:rsid w:val="6B5B0EC8"/>
    <w:rsid w:val="6B5B2001"/>
    <w:rsid w:val="6B5B57AC"/>
    <w:rsid w:val="6B5C198F"/>
    <w:rsid w:val="6B5C2CAF"/>
    <w:rsid w:val="6B5C3B13"/>
    <w:rsid w:val="6B5D1B2A"/>
    <w:rsid w:val="6B5D49AA"/>
    <w:rsid w:val="6B5D7AA2"/>
    <w:rsid w:val="6B5E2C42"/>
    <w:rsid w:val="6B5E620E"/>
    <w:rsid w:val="6B5F4905"/>
    <w:rsid w:val="6B6147BB"/>
    <w:rsid w:val="6B6237DE"/>
    <w:rsid w:val="6B631FE5"/>
    <w:rsid w:val="6B640F95"/>
    <w:rsid w:val="6B644B69"/>
    <w:rsid w:val="6B665E3F"/>
    <w:rsid w:val="6B670A58"/>
    <w:rsid w:val="6B696672"/>
    <w:rsid w:val="6B697B89"/>
    <w:rsid w:val="6B6A2FCC"/>
    <w:rsid w:val="6B6A7E61"/>
    <w:rsid w:val="6B6B23D5"/>
    <w:rsid w:val="6B6C0AA8"/>
    <w:rsid w:val="6B6C2847"/>
    <w:rsid w:val="6B6C5502"/>
    <w:rsid w:val="6B6C5D40"/>
    <w:rsid w:val="6B6D04FC"/>
    <w:rsid w:val="6B6E4AF4"/>
    <w:rsid w:val="6B6E52EE"/>
    <w:rsid w:val="6B6E681A"/>
    <w:rsid w:val="6B7025BB"/>
    <w:rsid w:val="6B7046C2"/>
    <w:rsid w:val="6B704C11"/>
    <w:rsid w:val="6B7102D5"/>
    <w:rsid w:val="6B713A4D"/>
    <w:rsid w:val="6B717620"/>
    <w:rsid w:val="6B723FAE"/>
    <w:rsid w:val="6B72630C"/>
    <w:rsid w:val="6B727BF1"/>
    <w:rsid w:val="6B731F45"/>
    <w:rsid w:val="6B73210F"/>
    <w:rsid w:val="6B7328C1"/>
    <w:rsid w:val="6B740625"/>
    <w:rsid w:val="6B7478D0"/>
    <w:rsid w:val="6B754D7C"/>
    <w:rsid w:val="6B765922"/>
    <w:rsid w:val="6B770406"/>
    <w:rsid w:val="6B774760"/>
    <w:rsid w:val="6B785203"/>
    <w:rsid w:val="6B78566E"/>
    <w:rsid w:val="6B78679C"/>
    <w:rsid w:val="6B794970"/>
    <w:rsid w:val="6B7A6124"/>
    <w:rsid w:val="6B7C7A78"/>
    <w:rsid w:val="6B7D5633"/>
    <w:rsid w:val="6B800C30"/>
    <w:rsid w:val="6B803C77"/>
    <w:rsid w:val="6B811F5B"/>
    <w:rsid w:val="6B8135F0"/>
    <w:rsid w:val="6B827726"/>
    <w:rsid w:val="6B8347F3"/>
    <w:rsid w:val="6B83543F"/>
    <w:rsid w:val="6B841E13"/>
    <w:rsid w:val="6B8712FF"/>
    <w:rsid w:val="6B873B83"/>
    <w:rsid w:val="6B874979"/>
    <w:rsid w:val="6B885FF0"/>
    <w:rsid w:val="6B887F85"/>
    <w:rsid w:val="6B893518"/>
    <w:rsid w:val="6B8B006F"/>
    <w:rsid w:val="6B8C5EDC"/>
    <w:rsid w:val="6B8C6532"/>
    <w:rsid w:val="6B8C6F95"/>
    <w:rsid w:val="6B8D6D6D"/>
    <w:rsid w:val="6B8F3D4C"/>
    <w:rsid w:val="6B926057"/>
    <w:rsid w:val="6B927BB3"/>
    <w:rsid w:val="6B94685D"/>
    <w:rsid w:val="6B946968"/>
    <w:rsid w:val="6B951CE2"/>
    <w:rsid w:val="6B961927"/>
    <w:rsid w:val="6B973BCF"/>
    <w:rsid w:val="6B9B0418"/>
    <w:rsid w:val="6B9B1CF4"/>
    <w:rsid w:val="6B9C38D4"/>
    <w:rsid w:val="6B9C65B7"/>
    <w:rsid w:val="6B9C7CD7"/>
    <w:rsid w:val="6B9D59C9"/>
    <w:rsid w:val="6B9E3257"/>
    <w:rsid w:val="6B9E6F1C"/>
    <w:rsid w:val="6B9E7D35"/>
    <w:rsid w:val="6B9F1131"/>
    <w:rsid w:val="6BA106EE"/>
    <w:rsid w:val="6BA35E49"/>
    <w:rsid w:val="6BA37C9C"/>
    <w:rsid w:val="6BA818FD"/>
    <w:rsid w:val="6BA83029"/>
    <w:rsid w:val="6BAB1845"/>
    <w:rsid w:val="6BAB3A68"/>
    <w:rsid w:val="6BAB790C"/>
    <w:rsid w:val="6BAC3BC4"/>
    <w:rsid w:val="6BAC6704"/>
    <w:rsid w:val="6BAE0B8B"/>
    <w:rsid w:val="6BAE45E3"/>
    <w:rsid w:val="6BAF1F5C"/>
    <w:rsid w:val="6BB02AB1"/>
    <w:rsid w:val="6BB06AD7"/>
    <w:rsid w:val="6BB24EB4"/>
    <w:rsid w:val="6BB35520"/>
    <w:rsid w:val="6BB372A1"/>
    <w:rsid w:val="6BB42061"/>
    <w:rsid w:val="6BB54AE4"/>
    <w:rsid w:val="6BB63D14"/>
    <w:rsid w:val="6BB92ED6"/>
    <w:rsid w:val="6BBB43E7"/>
    <w:rsid w:val="6BBC2FB9"/>
    <w:rsid w:val="6BBC5483"/>
    <w:rsid w:val="6BBC7A9D"/>
    <w:rsid w:val="6BBD0D4A"/>
    <w:rsid w:val="6BBD2E8F"/>
    <w:rsid w:val="6BBD6367"/>
    <w:rsid w:val="6BBD6D98"/>
    <w:rsid w:val="6BBE7A5D"/>
    <w:rsid w:val="6BBF491B"/>
    <w:rsid w:val="6BC01918"/>
    <w:rsid w:val="6BC04CA7"/>
    <w:rsid w:val="6BC20DC0"/>
    <w:rsid w:val="6BC27C39"/>
    <w:rsid w:val="6BC35CF4"/>
    <w:rsid w:val="6BC36CDF"/>
    <w:rsid w:val="6BC44761"/>
    <w:rsid w:val="6BC54117"/>
    <w:rsid w:val="6BC702FC"/>
    <w:rsid w:val="6BC70A04"/>
    <w:rsid w:val="6BC73335"/>
    <w:rsid w:val="6BC82F3A"/>
    <w:rsid w:val="6BC84CB8"/>
    <w:rsid w:val="6BC93711"/>
    <w:rsid w:val="6BC93CC6"/>
    <w:rsid w:val="6BCA6DFC"/>
    <w:rsid w:val="6BCB235B"/>
    <w:rsid w:val="6BCC5F59"/>
    <w:rsid w:val="6BCC7C55"/>
    <w:rsid w:val="6BCE2816"/>
    <w:rsid w:val="6BCE677F"/>
    <w:rsid w:val="6BCE6BD8"/>
    <w:rsid w:val="6BD002E4"/>
    <w:rsid w:val="6BD018B9"/>
    <w:rsid w:val="6BD1396F"/>
    <w:rsid w:val="6BD25CCA"/>
    <w:rsid w:val="6BD34EF7"/>
    <w:rsid w:val="6BD428F1"/>
    <w:rsid w:val="6BD52261"/>
    <w:rsid w:val="6BD5230A"/>
    <w:rsid w:val="6BD56042"/>
    <w:rsid w:val="6BD81E47"/>
    <w:rsid w:val="6BD84DCE"/>
    <w:rsid w:val="6BD86BB8"/>
    <w:rsid w:val="6BD87EF7"/>
    <w:rsid w:val="6BDC1F6E"/>
    <w:rsid w:val="6BDD2A11"/>
    <w:rsid w:val="6BDD583C"/>
    <w:rsid w:val="6BDE323D"/>
    <w:rsid w:val="6BDE589C"/>
    <w:rsid w:val="6BE11E83"/>
    <w:rsid w:val="6BE14DFB"/>
    <w:rsid w:val="6BE152E9"/>
    <w:rsid w:val="6BE33314"/>
    <w:rsid w:val="6BE34FB4"/>
    <w:rsid w:val="6BE35EB3"/>
    <w:rsid w:val="6BE3693E"/>
    <w:rsid w:val="6BE47E37"/>
    <w:rsid w:val="6BE53B6C"/>
    <w:rsid w:val="6BE634B8"/>
    <w:rsid w:val="6BE66936"/>
    <w:rsid w:val="6BE72ACC"/>
    <w:rsid w:val="6BE772F3"/>
    <w:rsid w:val="6BE846D3"/>
    <w:rsid w:val="6BE85754"/>
    <w:rsid w:val="6BE86E70"/>
    <w:rsid w:val="6BE90547"/>
    <w:rsid w:val="6BE92ED2"/>
    <w:rsid w:val="6BE93D68"/>
    <w:rsid w:val="6BE954A4"/>
    <w:rsid w:val="6BEA0FF2"/>
    <w:rsid w:val="6BEA5198"/>
    <w:rsid w:val="6BEB0919"/>
    <w:rsid w:val="6BEB1741"/>
    <w:rsid w:val="6BEC21B0"/>
    <w:rsid w:val="6BED6E88"/>
    <w:rsid w:val="6BF1333B"/>
    <w:rsid w:val="6BF17894"/>
    <w:rsid w:val="6BF21F18"/>
    <w:rsid w:val="6BF455B7"/>
    <w:rsid w:val="6BF45931"/>
    <w:rsid w:val="6BF47360"/>
    <w:rsid w:val="6BF515A6"/>
    <w:rsid w:val="6BF538C3"/>
    <w:rsid w:val="6BF65D9C"/>
    <w:rsid w:val="6BF73310"/>
    <w:rsid w:val="6BF90F84"/>
    <w:rsid w:val="6BF95D62"/>
    <w:rsid w:val="6BFA2700"/>
    <w:rsid w:val="6BFA72CF"/>
    <w:rsid w:val="6BFB1E2A"/>
    <w:rsid w:val="6BFC0184"/>
    <w:rsid w:val="6BFC553C"/>
    <w:rsid w:val="6BFD4964"/>
    <w:rsid w:val="6BFD7DA6"/>
    <w:rsid w:val="6BFF2B43"/>
    <w:rsid w:val="6BFF3DE3"/>
    <w:rsid w:val="6C002481"/>
    <w:rsid w:val="6C0033F7"/>
    <w:rsid w:val="6C0050D9"/>
    <w:rsid w:val="6C0141D8"/>
    <w:rsid w:val="6C025B4C"/>
    <w:rsid w:val="6C026602"/>
    <w:rsid w:val="6C035EEF"/>
    <w:rsid w:val="6C0418DD"/>
    <w:rsid w:val="6C0501DF"/>
    <w:rsid w:val="6C077644"/>
    <w:rsid w:val="6C09279F"/>
    <w:rsid w:val="6C0A0601"/>
    <w:rsid w:val="6C0A0C3E"/>
    <w:rsid w:val="6C0C7BD7"/>
    <w:rsid w:val="6C0D04F6"/>
    <w:rsid w:val="6C0D5FA9"/>
    <w:rsid w:val="6C0E3375"/>
    <w:rsid w:val="6C121164"/>
    <w:rsid w:val="6C1345EB"/>
    <w:rsid w:val="6C144059"/>
    <w:rsid w:val="6C1449A5"/>
    <w:rsid w:val="6C1660C9"/>
    <w:rsid w:val="6C1731B9"/>
    <w:rsid w:val="6C18270A"/>
    <w:rsid w:val="6C184870"/>
    <w:rsid w:val="6C1853AE"/>
    <w:rsid w:val="6C186766"/>
    <w:rsid w:val="6C19559A"/>
    <w:rsid w:val="6C196D81"/>
    <w:rsid w:val="6C1A6A61"/>
    <w:rsid w:val="6C1B70B6"/>
    <w:rsid w:val="6C1C13DD"/>
    <w:rsid w:val="6C1D7A43"/>
    <w:rsid w:val="6C1E1D65"/>
    <w:rsid w:val="6C1E2730"/>
    <w:rsid w:val="6C1F0656"/>
    <w:rsid w:val="6C213C24"/>
    <w:rsid w:val="6C2161DC"/>
    <w:rsid w:val="6C2174FF"/>
    <w:rsid w:val="6C227D5E"/>
    <w:rsid w:val="6C25434C"/>
    <w:rsid w:val="6C256016"/>
    <w:rsid w:val="6C261C9F"/>
    <w:rsid w:val="6C266014"/>
    <w:rsid w:val="6C272E90"/>
    <w:rsid w:val="6C281A4D"/>
    <w:rsid w:val="6C284BB7"/>
    <w:rsid w:val="6C286C16"/>
    <w:rsid w:val="6C2A1AE5"/>
    <w:rsid w:val="6C2C0522"/>
    <w:rsid w:val="6C2D7A83"/>
    <w:rsid w:val="6C2E408F"/>
    <w:rsid w:val="6C2E69CF"/>
    <w:rsid w:val="6C2F4CC1"/>
    <w:rsid w:val="6C301D93"/>
    <w:rsid w:val="6C304A57"/>
    <w:rsid w:val="6C317048"/>
    <w:rsid w:val="6C32638A"/>
    <w:rsid w:val="6C335538"/>
    <w:rsid w:val="6C335AFE"/>
    <w:rsid w:val="6C344846"/>
    <w:rsid w:val="6C35663F"/>
    <w:rsid w:val="6C36181A"/>
    <w:rsid w:val="6C364253"/>
    <w:rsid w:val="6C370EA0"/>
    <w:rsid w:val="6C3854B7"/>
    <w:rsid w:val="6C391C5F"/>
    <w:rsid w:val="6C3A1DB3"/>
    <w:rsid w:val="6C3C2C1C"/>
    <w:rsid w:val="6C3E02AB"/>
    <w:rsid w:val="6C3E4EA6"/>
    <w:rsid w:val="6C3E6F71"/>
    <w:rsid w:val="6C42268C"/>
    <w:rsid w:val="6C4229FC"/>
    <w:rsid w:val="6C422E25"/>
    <w:rsid w:val="6C430009"/>
    <w:rsid w:val="6C4407DD"/>
    <w:rsid w:val="6C440CE8"/>
    <w:rsid w:val="6C441922"/>
    <w:rsid w:val="6C457C14"/>
    <w:rsid w:val="6C464BDA"/>
    <w:rsid w:val="6C466967"/>
    <w:rsid w:val="6C46778D"/>
    <w:rsid w:val="6C4877DC"/>
    <w:rsid w:val="6C4A104F"/>
    <w:rsid w:val="6C4B02AC"/>
    <w:rsid w:val="6C4B1425"/>
    <w:rsid w:val="6C4B1B59"/>
    <w:rsid w:val="6C4C0E1A"/>
    <w:rsid w:val="6C4E0496"/>
    <w:rsid w:val="6C4F5120"/>
    <w:rsid w:val="6C500A76"/>
    <w:rsid w:val="6C504CD4"/>
    <w:rsid w:val="6C5074E1"/>
    <w:rsid w:val="6C5115F6"/>
    <w:rsid w:val="6C52303B"/>
    <w:rsid w:val="6C524F40"/>
    <w:rsid w:val="6C527358"/>
    <w:rsid w:val="6C535906"/>
    <w:rsid w:val="6C545238"/>
    <w:rsid w:val="6C550176"/>
    <w:rsid w:val="6C553B72"/>
    <w:rsid w:val="6C554E29"/>
    <w:rsid w:val="6C561D61"/>
    <w:rsid w:val="6C565169"/>
    <w:rsid w:val="6C566ED8"/>
    <w:rsid w:val="6C580BED"/>
    <w:rsid w:val="6C5837DE"/>
    <w:rsid w:val="6C585ADC"/>
    <w:rsid w:val="6C587B02"/>
    <w:rsid w:val="6C59554F"/>
    <w:rsid w:val="6C5A6ABD"/>
    <w:rsid w:val="6C5B3093"/>
    <w:rsid w:val="6C5B4758"/>
    <w:rsid w:val="6C5C25F0"/>
    <w:rsid w:val="6C5E06A0"/>
    <w:rsid w:val="6C5E0EB9"/>
    <w:rsid w:val="6C5E5AF0"/>
    <w:rsid w:val="6C5F62C5"/>
    <w:rsid w:val="6C605EC1"/>
    <w:rsid w:val="6C6133AB"/>
    <w:rsid w:val="6C614ECF"/>
    <w:rsid w:val="6C61516C"/>
    <w:rsid w:val="6C6317F8"/>
    <w:rsid w:val="6C635240"/>
    <w:rsid w:val="6C636666"/>
    <w:rsid w:val="6C636C11"/>
    <w:rsid w:val="6C6545EB"/>
    <w:rsid w:val="6C671E4F"/>
    <w:rsid w:val="6C6746B5"/>
    <w:rsid w:val="6C677AB7"/>
    <w:rsid w:val="6C681CB4"/>
    <w:rsid w:val="6C685E3B"/>
    <w:rsid w:val="6C690722"/>
    <w:rsid w:val="6C690F8A"/>
    <w:rsid w:val="6C6A2504"/>
    <w:rsid w:val="6C6A61DA"/>
    <w:rsid w:val="6C6A7CE7"/>
    <w:rsid w:val="6C6D0836"/>
    <w:rsid w:val="6C6E2B0E"/>
    <w:rsid w:val="6C6E3167"/>
    <w:rsid w:val="6C6E3FE8"/>
    <w:rsid w:val="6C6F0C36"/>
    <w:rsid w:val="6C6F3D4D"/>
    <w:rsid w:val="6C705D99"/>
    <w:rsid w:val="6C725CEE"/>
    <w:rsid w:val="6C7309F5"/>
    <w:rsid w:val="6C733855"/>
    <w:rsid w:val="6C734044"/>
    <w:rsid w:val="6C743F61"/>
    <w:rsid w:val="6C74554E"/>
    <w:rsid w:val="6C7460BA"/>
    <w:rsid w:val="6C751B0C"/>
    <w:rsid w:val="6C761F92"/>
    <w:rsid w:val="6C77328E"/>
    <w:rsid w:val="6C773EB0"/>
    <w:rsid w:val="6C774454"/>
    <w:rsid w:val="6C7809EF"/>
    <w:rsid w:val="6C792047"/>
    <w:rsid w:val="6C7A130F"/>
    <w:rsid w:val="6C7A3B27"/>
    <w:rsid w:val="6C7B4BD5"/>
    <w:rsid w:val="6C7C3AE6"/>
    <w:rsid w:val="6C7E734F"/>
    <w:rsid w:val="6C7F1949"/>
    <w:rsid w:val="6C7F2E23"/>
    <w:rsid w:val="6C801841"/>
    <w:rsid w:val="6C817027"/>
    <w:rsid w:val="6C8232C5"/>
    <w:rsid w:val="6C832C9F"/>
    <w:rsid w:val="6C834AB7"/>
    <w:rsid w:val="6C837E09"/>
    <w:rsid w:val="6C857A91"/>
    <w:rsid w:val="6C865CA1"/>
    <w:rsid w:val="6C86718E"/>
    <w:rsid w:val="6C887DAF"/>
    <w:rsid w:val="6C89431C"/>
    <w:rsid w:val="6C89449C"/>
    <w:rsid w:val="6C8A6AF1"/>
    <w:rsid w:val="6C8C4D24"/>
    <w:rsid w:val="6C8D57CB"/>
    <w:rsid w:val="6C900947"/>
    <w:rsid w:val="6C90240F"/>
    <w:rsid w:val="6C904FDC"/>
    <w:rsid w:val="6C906F9F"/>
    <w:rsid w:val="6C9072C1"/>
    <w:rsid w:val="6C9101E2"/>
    <w:rsid w:val="6C91156A"/>
    <w:rsid w:val="6C921B38"/>
    <w:rsid w:val="6C92330D"/>
    <w:rsid w:val="6C923FF9"/>
    <w:rsid w:val="6C924F51"/>
    <w:rsid w:val="6C930211"/>
    <w:rsid w:val="6C932657"/>
    <w:rsid w:val="6C940FE4"/>
    <w:rsid w:val="6C945DA1"/>
    <w:rsid w:val="6C946E45"/>
    <w:rsid w:val="6C953F10"/>
    <w:rsid w:val="6C955393"/>
    <w:rsid w:val="6C970E80"/>
    <w:rsid w:val="6C982145"/>
    <w:rsid w:val="6C986284"/>
    <w:rsid w:val="6C9931C7"/>
    <w:rsid w:val="6C994AA8"/>
    <w:rsid w:val="6C996A2C"/>
    <w:rsid w:val="6C9A4F58"/>
    <w:rsid w:val="6C9B50A9"/>
    <w:rsid w:val="6C9B6E59"/>
    <w:rsid w:val="6C9C1F9B"/>
    <w:rsid w:val="6C9C38C5"/>
    <w:rsid w:val="6C9C646B"/>
    <w:rsid w:val="6C9D1983"/>
    <w:rsid w:val="6C9E2952"/>
    <w:rsid w:val="6C9E73FD"/>
    <w:rsid w:val="6C9F053F"/>
    <w:rsid w:val="6C9F13A2"/>
    <w:rsid w:val="6C9F2594"/>
    <w:rsid w:val="6C9F2D61"/>
    <w:rsid w:val="6C9F4C66"/>
    <w:rsid w:val="6CA03F53"/>
    <w:rsid w:val="6CA04D5D"/>
    <w:rsid w:val="6CA12D47"/>
    <w:rsid w:val="6CA21A31"/>
    <w:rsid w:val="6CA21B39"/>
    <w:rsid w:val="6CA24D29"/>
    <w:rsid w:val="6CA37E99"/>
    <w:rsid w:val="6CA56914"/>
    <w:rsid w:val="6CA57EA0"/>
    <w:rsid w:val="6CA7233C"/>
    <w:rsid w:val="6CA75874"/>
    <w:rsid w:val="6CA76223"/>
    <w:rsid w:val="6CA80C10"/>
    <w:rsid w:val="6CA97030"/>
    <w:rsid w:val="6CA97CD2"/>
    <w:rsid w:val="6CAA41E8"/>
    <w:rsid w:val="6CAA5890"/>
    <w:rsid w:val="6CAB1560"/>
    <w:rsid w:val="6CAB1C53"/>
    <w:rsid w:val="6CAC4E14"/>
    <w:rsid w:val="6CAD048B"/>
    <w:rsid w:val="6CAD37B3"/>
    <w:rsid w:val="6CAE74D6"/>
    <w:rsid w:val="6CAF0F95"/>
    <w:rsid w:val="6CB161FB"/>
    <w:rsid w:val="6CB20742"/>
    <w:rsid w:val="6CB224C6"/>
    <w:rsid w:val="6CB34BA0"/>
    <w:rsid w:val="6CB425D0"/>
    <w:rsid w:val="6CB534A1"/>
    <w:rsid w:val="6CB662D2"/>
    <w:rsid w:val="6CB912EB"/>
    <w:rsid w:val="6CB920EF"/>
    <w:rsid w:val="6CB927FC"/>
    <w:rsid w:val="6CB94F85"/>
    <w:rsid w:val="6CBA3E86"/>
    <w:rsid w:val="6CBA4A97"/>
    <w:rsid w:val="6CBA6EB7"/>
    <w:rsid w:val="6CBB7614"/>
    <w:rsid w:val="6CBC2723"/>
    <w:rsid w:val="6CBC34B4"/>
    <w:rsid w:val="6CBC3F76"/>
    <w:rsid w:val="6CBC70EB"/>
    <w:rsid w:val="6CBD273F"/>
    <w:rsid w:val="6CBD393D"/>
    <w:rsid w:val="6CBD418F"/>
    <w:rsid w:val="6CBE0AE7"/>
    <w:rsid w:val="6CBE3700"/>
    <w:rsid w:val="6CBF0167"/>
    <w:rsid w:val="6CC0084E"/>
    <w:rsid w:val="6CC077AF"/>
    <w:rsid w:val="6CC1057D"/>
    <w:rsid w:val="6CC11255"/>
    <w:rsid w:val="6CC12438"/>
    <w:rsid w:val="6CC4052F"/>
    <w:rsid w:val="6CC45E37"/>
    <w:rsid w:val="6CC5115E"/>
    <w:rsid w:val="6CC523B4"/>
    <w:rsid w:val="6CC536F4"/>
    <w:rsid w:val="6CC6741E"/>
    <w:rsid w:val="6CC82398"/>
    <w:rsid w:val="6CC86564"/>
    <w:rsid w:val="6CC94352"/>
    <w:rsid w:val="6CC94ED2"/>
    <w:rsid w:val="6CCA1E60"/>
    <w:rsid w:val="6CCB65D1"/>
    <w:rsid w:val="6CCE6BDD"/>
    <w:rsid w:val="6CCF476A"/>
    <w:rsid w:val="6CD1214A"/>
    <w:rsid w:val="6CD2160E"/>
    <w:rsid w:val="6CD22058"/>
    <w:rsid w:val="6CD31864"/>
    <w:rsid w:val="6CD325B0"/>
    <w:rsid w:val="6CD35FFA"/>
    <w:rsid w:val="6CD40332"/>
    <w:rsid w:val="6CD51427"/>
    <w:rsid w:val="6CD61A22"/>
    <w:rsid w:val="6CD73C2B"/>
    <w:rsid w:val="6CD91885"/>
    <w:rsid w:val="6CD94859"/>
    <w:rsid w:val="6CDA18FD"/>
    <w:rsid w:val="6CDB21CF"/>
    <w:rsid w:val="6CDB6D93"/>
    <w:rsid w:val="6CDC3BC1"/>
    <w:rsid w:val="6CDE3C6C"/>
    <w:rsid w:val="6CDE4FD0"/>
    <w:rsid w:val="6CDF3A75"/>
    <w:rsid w:val="6CDF5605"/>
    <w:rsid w:val="6CDF6BCF"/>
    <w:rsid w:val="6CE16C73"/>
    <w:rsid w:val="6CE17803"/>
    <w:rsid w:val="6CE32EBD"/>
    <w:rsid w:val="6CE6344F"/>
    <w:rsid w:val="6CE75F74"/>
    <w:rsid w:val="6CE81EC9"/>
    <w:rsid w:val="6CE83E07"/>
    <w:rsid w:val="6CE83EB1"/>
    <w:rsid w:val="6CEA0DFB"/>
    <w:rsid w:val="6CEC01AD"/>
    <w:rsid w:val="6CEC43A4"/>
    <w:rsid w:val="6CED5316"/>
    <w:rsid w:val="6CEF170C"/>
    <w:rsid w:val="6CF00217"/>
    <w:rsid w:val="6CF01F4B"/>
    <w:rsid w:val="6CF27502"/>
    <w:rsid w:val="6CF4074E"/>
    <w:rsid w:val="6CF473CC"/>
    <w:rsid w:val="6CF6370F"/>
    <w:rsid w:val="6CF64357"/>
    <w:rsid w:val="6CF72BD2"/>
    <w:rsid w:val="6CF748D5"/>
    <w:rsid w:val="6CF8788B"/>
    <w:rsid w:val="6CF92F10"/>
    <w:rsid w:val="6CF944C7"/>
    <w:rsid w:val="6CFA1346"/>
    <w:rsid w:val="6CFA5C8A"/>
    <w:rsid w:val="6CFB009A"/>
    <w:rsid w:val="6CFB5CD5"/>
    <w:rsid w:val="6CFD01BF"/>
    <w:rsid w:val="6CFD77C1"/>
    <w:rsid w:val="6CFE22C6"/>
    <w:rsid w:val="6CFE313C"/>
    <w:rsid w:val="6CFE56FA"/>
    <w:rsid w:val="6CFE590E"/>
    <w:rsid w:val="6D007F5E"/>
    <w:rsid w:val="6D010B3A"/>
    <w:rsid w:val="6D011F01"/>
    <w:rsid w:val="6D020A15"/>
    <w:rsid w:val="6D0305B7"/>
    <w:rsid w:val="6D051EF5"/>
    <w:rsid w:val="6D0535D6"/>
    <w:rsid w:val="6D0555E1"/>
    <w:rsid w:val="6D05592E"/>
    <w:rsid w:val="6D055E4E"/>
    <w:rsid w:val="6D0571E3"/>
    <w:rsid w:val="6D063A7A"/>
    <w:rsid w:val="6D09179E"/>
    <w:rsid w:val="6D0A1195"/>
    <w:rsid w:val="6D0A2882"/>
    <w:rsid w:val="6D0A7658"/>
    <w:rsid w:val="6D0B6BFB"/>
    <w:rsid w:val="6D0D6A58"/>
    <w:rsid w:val="6D0F4770"/>
    <w:rsid w:val="6D0F4FC5"/>
    <w:rsid w:val="6D0F5247"/>
    <w:rsid w:val="6D100B71"/>
    <w:rsid w:val="6D106C6F"/>
    <w:rsid w:val="6D107D07"/>
    <w:rsid w:val="6D112DF7"/>
    <w:rsid w:val="6D114BAD"/>
    <w:rsid w:val="6D121F75"/>
    <w:rsid w:val="6D1307DD"/>
    <w:rsid w:val="6D14072C"/>
    <w:rsid w:val="6D142658"/>
    <w:rsid w:val="6D1440DB"/>
    <w:rsid w:val="6D1472AD"/>
    <w:rsid w:val="6D151A9C"/>
    <w:rsid w:val="6D152FAC"/>
    <w:rsid w:val="6D156355"/>
    <w:rsid w:val="6D165FFD"/>
    <w:rsid w:val="6D173C24"/>
    <w:rsid w:val="6D174BAE"/>
    <w:rsid w:val="6D176D9E"/>
    <w:rsid w:val="6D1850AC"/>
    <w:rsid w:val="6D193E07"/>
    <w:rsid w:val="6D19735A"/>
    <w:rsid w:val="6D197723"/>
    <w:rsid w:val="6D1A1230"/>
    <w:rsid w:val="6D1A65DF"/>
    <w:rsid w:val="6D1B136B"/>
    <w:rsid w:val="6D1B5D41"/>
    <w:rsid w:val="6D1B6DCC"/>
    <w:rsid w:val="6D2013A5"/>
    <w:rsid w:val="6D216328"/>
    <w:rsid w:val="6D216F20"/>
    <w:rsid w:val="6D220FC2"/>
    <w:rsid w:val="6D223471"/>
    <w:rsid w:val="6D224A05"/>
    <w:rsid w:val="6D2271AE"/>
    <w:rsid w:val="6D230283"/>
    <w:rsid w:val="6D231ED0"/>
    <w:rsid w:val="6D23438D"/>
    <w:rsid w:val="6D24329B"/>
    <w:rsid w:val="6D251BFA"/>
    <w:rsid w:val="6D263444"/>
    <w:rsid w:val="6D264EC6"/>
    <w:rsid w:val="6D273D6C"/>
    <w:rsid w:val="6D276498"/>
    <w:rsid w:val="6D2804AF"/>
    <w:rsid w:val="6D285830"/>
    <w:rsid w:val="6D287196"/>
    <w:rsid w:val="6D297AC6"/>
    <w:rsid w:val="6D2A1176"/>
    <w:rsid w:val="6D2A5D7C"/>
    <w:rsid w:val="6D2C1E0E"/>
    <w:rsid w:val="6D2D3458"/>
    <w:rsid w:val="6D2D3FA5"/>
    <w:rsid w:val="6D2D3FBA"/>
    <w:rsid w:val="6D2D64C2"/>
    <w:rsid w:val="6D2E6860"/>
    <w:rsid w:val="6D312F32"/>
    <w:rsid w:val="6D3214D9"/>
    <w:rsid w:val="6D33330D"/>
    <w:rsid w:val="6D334C38"/>
    <w:rsid w:val="6D3372D0"/>
    <w:rsid w:val="6D350D82"/>
    <w:rsid w:val="6D35214F"/>
    <w:rsid w:val="6D3523F8"/>
    <w:rsid w:val="6D3572A1"/>
    <w:rsid w:val="6D357895"/>
    <w:rsid w:val="6D365DD3"/>
    <w:rsid w:val="6D3956C2"/>
    <w:rsid w:val="6D3959F5"/>
    <w:rsid w:val="6D3B0653"/>
    <w:rsid w:val="6D3B6476"/>
    <w:rsid w:val="6D3C3D93"/>
    <w:rsid w:val="6D3C7954"/>
    <w:rsid w:val="6D3D17E6"/>
    <w:rsid w:val="6D3E2EC6"/>
    <w:rsid w:val="6D3F7A07"/>
    <w:rsid w:val="6D4111B4"/>
    <w:rsid w:val="6D41217F"/>
    <w:rsid w:val="6D424522"/>
    <w:rsid w:val="6D426DA7"/>
    <w:rsid w:val="6D433425"/>
    <w:rsid w:val="6D434057"/>
    <w:rsid w:val="6D455E87"/>
    <w:rsid w:val="6D456334"/>
    <w:rsid w:val="6D465D10"/>
    <w:rsid w:val="6D473139"/>
    <w:rsid w:val="6D4971DD"/>
    <w:rsid w:val="6D4B1E91"/>
    <w:rsid w:val="6D4B2BD6"/>
    <w:rsid w:val="6D4C04F4"/>
    <w:rsid w:val="6D4C33A1"/>
    <w:rsid w:val="6D4C5A57"/>
    <w:rsid w:val="6D4D0CE8"/>
    <w:rsid w:val="6D4D7BFD"/>
    <w:rsid w:val="6D4E2925"/>
    <w:rsid w:val="6D4E56F0"/>
    <w:rsid w:val="6D4E7FFD"/>
    <w:rsid w:val="6D4F0559"/>
    <w:rsid w:val="6D4F21BC"/>
    <w:rsid w:val="6D4F3235"/>
    <w:rsid w:val="6D5062B7"/>
    <w:rsid w:val="6D510B80"/>
    <w:rsid w:val="6D517F25"/>
    <w:rsid w:val="6D5372BC"/>
    <w:rsid w:val="6D537BC1"/>
    <w:rsid w:val="6D5464F1"/>
    <w:rsid w:val="6D552F05"/>
    <w:rsid w:val="6D557CE4"/>
    <w:rsid w:val="6D5617E5"/>
    <w:rsid w:val="6D565918"/>
    <w:rsid w:val="6D582ED5"/>
    <w:rsid w:val="6D5914DC"/>
    <w:rsid w:val="6D59736E"/>
    <w:rsid w:val="6D597C20"/>
    <w:rsid w:val="6D5A015D"/>
    <w:rsid w:val="6D5A2754"/>
    <w:rsid w:val="6D5A66AB"/>
    <w:rsid w:val="6D5B64A7"/>
    <w:rsid w:val="6D5D0F27"/>
    <w:rsid w:val="6D5D2741"/>
    <w:rsid w:val="6D5F4AED"/>
    <w:rsid w:val="6D5F6357"/>
    <w:rsid w:val="6D607768"/>
    <w:rsid w:val="6D615158"/>
    <w:rsid w:val="6D616F25"/>
    <w:rsid w:val="6D6211BC"/>
    <w:rsid w:val="6D621450"/>
    <w:rsid w:val="6D621D1A"/>
    <w:rsid w:val="6D623110"/>
    <w:rsid w:val="6D625AA2"/>
    <w:rsid w:val="6D626171"/>
    <w:rsid w:val="6D631579"/>
    <w:rsid w:val="6D633CE9"/>
    <w:rsid w:val="6D66012C"/>
    <w:rsid w:val="6D664245"/>
    <w:rsid w:val="6D670B1A"/>
    <w:rsid w:val="6D671866"/>
    <w:rsid w:val="6D6761BB"/>
    <w:rsid w:val="6D681687"/>
    <w:rsid w:val="6D686728"/>
    <w:rsid w:val="6D6A0A00"/>
    <w:rsid w:val="6D6A2C63"/>
    <w:rsid w:val="6D7013B3"/>
    <w:rsid w:val="6D704015"/>
    <w:rsid w:val="6D740628"/>
    <w:rsid w:val="6D744D3F"/>
    <w:rsid w:val="6D75422D"/>
    <w:rsid w:val="6D756A09"/>
    <w:rsid w:val="6D770C19"/>
    <w:rsid w:val="6D772335"/>
    <w:rsid w:val="6D777AF9"/>
    <w:rsid w:val="6D792D5D"/>
    <w:rsid w:val="6D7A00E1"/>
    <w:rsid w:val="6D7A4400"/>
    <w:rsid w:val="6D7E163C"/>
    <w:rsid w:val="6D7F0E42"/>
    <w:rsid w:val="6D7F1D36"/>
    <w:rsid w:val="6D7F223F"/>
    <w:rsid w:val="6D8023C6"/>
    <w:rsid w:val="6D805B68"/>
    <w:rsid w:val="6D80700A"/>
    <w:rsid w:val="6D8233ED"/>
    <w:rsid w:val="6D8338F3"/>
    <w:rsid w:val="6D85459F"/>
    <w:rsid w:val="6D870592"/>
    <w:rsid w:val="6D8729B0"/>
    <w:rsid w:val="6D875C5F"/>
    <w:rsid w:val="6D8835E8"/>
    <w:rsid w:val="6D885EC6"/>
    <w:rsid w:val="6D890685"/>
    <w:rsid w:val="6D897610"/>
    <w:rsid w:val="6D8A36A5"/>
    <w:rsid w:val="6D8A4761"/>
    <w:rsid w:val="6D8B1738"/>
    <w:rsid w:val="6D8B5769"/>
    <w:rsid w:val="6D8D2A6F"/>
    <w:rsid w:val="6D8D346D"/>
    <w:rsid w:val="6D8D6D1F"/>
    <w:rsid w:val="6D8E3200"/>
    <w:rsid w:val="6D8F0A62"/>
    <w:rsid w:val="6D906FFA"/>
    <w:rsid w:val="6D922BA4"/>
    <w:rsid w:val="6D93093E"/>
    <w:rsid w:val="6D935332"/>
    <w:rsid w:val="6D937258"/>
    <w:rsid w:val="6D937D8E"/>
    <w:rsid w:val="6D9419CC"/>
    <w:rsid w:val="6D957848"/>
    <w:rsid w:val="6D957A15"/>
    <w:rsid w:val="6D966E9A"/>
    <w:rsid w:val="6D9874AF"/>
    <w:rsid w:val="6D9907D2"/>
    <w:rsid w:val="6D991375"/>
    <w:rsid w:val="6D9A665E"/>
    <w:rsid w:val="6D9B3485"/>
    <w:rsid w:val="6D9C034E"/>
    <w:rsid w:val="6D9C1C2D"/>
    <w:rsid w:val="6D9D101B"/>
    <w:rsid w:val="6D9D5B81"/>
    <w:rsid w:val="6D9F531A"/>
    <w:rsid w:val="6DA03074"/>
    <w:rsid w:val="6DA04C7F"/>
    <w:rsid w:val="6DA06F40"/>
    <w:rsid w:val="6DA14862"/>
    <w:rsid w:val="6DA17B07"/>
    <w:rsid w:val="6DA229D7"/>
    <w:rsid w:val="6DA22D2E"/>
    <w:rsid w:val="6DA26DE0"/>
    <w:rsid w:val="6DA3469D"/>
    <w:rsid w:val="6DA40534"/>
    <w:rsid w:val="6DA43298"/>
    <w:rsid w:val="6DA50D51"/>
    <w:rsid w:val="6DA5489E"/>
    <w:rsid w:val="6DA64848"/>
    <w:rsid w:val="6DA6769F"/>
    <w:rsid w:val="6DA73C31"/>
    <w:rsid w:val="6DA77DD3"/>
    <w:rsid w:val="6DA86188"/>
    <w:rsid w:val="6DA873E5"/>
    <w:rsid w:val="6DA95D15"/>
    <w:rsid w:val="6DAB3FB6"/>
    <w:rsid w:val="6DAC28EC"/>
    <w:rsid w:val="6DAD461F"/>
    <w:rsid w:val="6DAD4747"/>
    <w:rsid w:val="6DAD65BE"/>
    <w:rsid w:val="6DAE102D"/>
    <w:rsid w:val="6DAE2A53"/>
    <w:rsid w:val="6DAE2FC9"/>
    <w:rsid w:val="6DB06723"/>
    <w:rsid w:val="6DB13296"/>
    <w:rsid w:val="6DB2166B"/>
    <w:rsid w:val="6DB25256"/>
    <w:rsid w:val="6DB30017"/>
    <w:rsid w:val="6DB42AF6"/>
    <w:rsid w:val="6DB45EF7"/>
    <w:rsid w:val="6DB54086"/>
    <w:rsid w:val="6DB572A7"/>
    <w:rsid w:val="6DB67113"/>
    <w:rsid w:val="6DB83637"/>
    <w:rsid w:val="6DB905D0"/>
    <w:rsid w:val="6DB9365B"/>
    <w:rsid w:val="6DB95711"/>
    <w:rsid w:val="6DBA3F7E"/>
    <w:rsid w:val="6DBB364B"/>
    <w:rsid w:val="6DBB437A"/>
    <w:rsid w:val="6DBC2E0D"/>
    <w:rsid w:val="6DBD0ACE"/>
    <w:rsid w:val="6DBD605E"/>
    <w:rsid w:val="6DBE1676"/>
    <w:rsid w:val="6DBE3F00"/>
    <w:rsid w:val="6DBE4CC2"/>
    <w:rsid w:val="6DBF079B"/>
    <w:rsid w:val="6DBF4E5F"/>
    <w:rsid w:val="6DC0039D"/>
    <w:rsid w:val="6DC02548"/>
    <w:rsid w:val="6DC23AD4"/>
    <w:rsid w:val="6DC3547D"/>
    <w:rsid w:val="6DC40878"/>
    <w:rsid w:val="6DC42715"/>
    <w:rsid w:val="6DC42DB4"/>
    <w:rsid w:val="6DC6170F"/>
    <w:rsid w:val="6DC67DEB"/>
    <w:rsid w:val="6DC740DC"/>
    <w:rsid w:val="6DC859D1"/>
    <w:rsid w:val="6DC97FF9"/>
    <w:rsid w:val="6DCA4AAC"/>
    <w:rsid w:val="6DCA5472"/>
    <w:rsid w:val="6DCB71A9"/>
    <w:rsid w:val="6DCC33E3"/>
    <w:rsid w:val="6DCC3B74"/>
    <w:rsid w:val="6DCC4DA8"/>
    <w:rsid w:val="6DCC513D"/>
    <w:rsid w:val="6DCD5ED6"/>
    <w:rsid w:val="6DCE5B4C"/>
    <w:rsid w:val="6DCE68A4"/>
    <w:rsid w:val="6DCF297B"/>
    <w:rsid w:val="6DD06AB3"/>
    <w:rsid w:val="6DD12166"/>
    <w:rsid w:val="6DD12833"/>
    <w:rsid w:val="6DD13598"/>
    <w:rsid w:val="6DD21FBA"/>
    <w:rsid w:val="6DD302AE"/>
    <w:rsid w:val="6DD425E3"/>
    <w:rsid w:val="6DD46C58"/>
    <w:rsid w:val="6DD60FA6"/>
    <w:rsid w:val="6DD6543E"/>
    <w:rsid w:val="6DD671D7"/>
    <w:rsid w:val="6DD700C7"/>
    <w:rsid w:val="6DD75D6C"/>
    <w:rsid w:val="6DD85575"/>
    <w:rsid w:val="6DD9030A"/>
    <w:rsid w:val="6DD935D7"/>
    <w:rsid w:val="6DD9548B"/>
    <w:rsid w:val="6DDA0518"/>
    <w:rsid w:val="6DDA0B4A"/>
    <w:rsid w:val="6DDA4784"/>
    <w:rsid w:val="6DDB2F17"/>
    <w:rsid w:val="6DDD2788"/>
    <w:rsid w:val="6DDD58AC"/>
    <w:rsid w:val="6DDE3DDF"/>
    <w:rsid w:val="6DDF35EE"/>
    <w:rsid w:val="6DDF4247"/>
    <w:rsid w:val="6DE10A36"/>
    <w:rsid w:val="6DE31B0B"/>
    <w:rsid w:val="6DE36B8C"/>
    <w:rsid w:val="6DE442AB"/>
    <w:rsid w:val="6DE518CB"/>
    <w:rsid w:val="6DE6370F"/>
    <w:rsid w:val="6DE63CD5"/>
    <w:rsid w:val="6DE64C97"/>
    <w:rsid w:val="6DE75461"/>
    <w:rsid w:val="6DE75E4C"/>
    <w:rsid w:val="6DE8211C"/>
    <w:rsid w:val="6DE83796"/>
    <w:rsid w:val="6DEA469F"/>
    <w:rsid w:val="6DEB30DF"/>
    <w:rsid w:val="6DEE2440"/>
    <w:rsid w:val="6DEE68D4"/>
    <w:rsid w:val="6DEE74FF"/>
    <w:rsid w:val="6DF02BEE"/>
    <w:rsid w:val="6DF05BBC"/>
    <w:rsid w:val="6DF13D67"/>
    <w:rsid w:val="6DF20A6B"/>
    <w:rsid w:val="6DF33C6E"/>
    <w:rsid w:val="6DF3465A"/>
    <w:rsid w:val="6DF662B4"/>
    <w:rsid w:val="6DF7096B"/>
    <w:rsid w:val="6DF724A2"/>
    <w:rsid w:val="6DF83515"/>
    <w:rsid w:val="6DFA7CB3"/>
    <w:rsid w:val="6DFA7EB1"/>
    <w:rsid w:val="6DFB2BED"/>
    <w:rsid w:val="6DFC50B0"/>
    <w:rsid w:val="6DFD1C21"/>
    <w:rsid w:val="6DFD4CD8"/>
    <w:rsid w:val="6DFE3AC1"/>
    <w:rsid w:val="6DFF10CF"/>
    <w:rsid w:val="6DFF2065"/>
    <w:rsid w:val="6DFF659A"/>
    <w:rsid w:val="6E006341"/>
    <w:rsid w:val="6E0102BF"/>
    <w:rsid w:val="6E0239C0"/>
    <w:rsid w:val="6E03103B"/>
    <w:rsid w:val="6E033BE9"/>
    <w:rsid w:val="6E040DAE"/>
    <w:rsid w:val="6E046300"/>
    <w:rsid w:val="6E060B1C"/>
    <w:rsid w:val="6E0672BF"/>
    <w:rsid w:val="6E070996"/>
    <w:rsid w:val="6E083A39"/>
    <w:rsid w:val="6E08441B"/>
    <w:rsid w:val="6E090925"/>
    <w:rsid w:val="6E090B28"/>
    <w:rsid w:val="6E0A4B6F"/>
    <w:rsid w:val="6E0B4E1A"/>
    <w:rsid w:val="6E0C5B99"/>
    <w:rsid w:val="6E0C6E15"/>
    <w:rsid w:val="6E0D0E28"/>
    <w:rsid w:val="6E0D3B37"/>
    <w:rsid w:val="6E0E4A61"/>
    <w:rsid w:val="6E0E653B"/>
    <w:rsid w:val="6E0F3A5C"/>
    <w:rsid w:val="6E0F3DB7"/>
    <w:rsid w:val="6E107182"/>
    <w:rsid w:val="6E1356B1"/>
    <w:rsid w:val="6E1565D3"/>
    <w:rsid w:val="6E170ED8"/>
    <w:rsid w:val="6E176D37"/>
    <w:rsid w:val="6E184CBA"/>
    <w:rsid w:val="6E1919C5"/>
    <w:rsid w:val="6E1947B0"/>
    <w:rsid w:val="6E1A2B84"/>
    <w:rsid w:val="6E1D78D7"/>
    <w:rsid w:val="6E1F0C92"/>
    <w:rsid w:val="6E1F2380"/>
    <w:rsid w:val="6E2112FF"/>
    <w:rsid w:val="6E216BC1"/>
    <w:rsid w:val="6E223A68"/>
    <w:rsid w:val="6E232184"/>
    <w:rsid w:val="6E245DED"/>
    <w:rsid w:val="6E246D6E"/>
    <w:rsid w:val="6E2509AB"/>
    <w:rsid w:val="6E25351B"/>
    <w:rsid w:val="6E26380D"/>
    <w:rsid w:val="6E2906D1"/>
    <w:rsid w:val="6E291D5C"/>
    <w:rsid w:val="6E2A3F19"/>
    <w:rsid w:val="6E2B274C"/>
    <w:rsid w:val="6E2B2B47"/>
    <w:rsid w:val="6E2B645F"/>
    <w:rsid w:val="6E2C00EC"/>
    <w:rsid w:val="6E2C1CAD"/>
    <w:rsid w:val="6E2D21A6"/>
    <w:rsid w:val="6E2D32BB"/>
    <w:rsid w:val="6E300604"/>
    <w:rsid w:val="6E3136B4"/>
    <w:rsid w:val="6E322699"/>
    <w:rsid w:val="6E32390F"/>
    <w:rsid w:val="6E336679"/>
    <w:rsid w:val="6E36627A"/>
    <w:rsid w:val="6E374553"/>
    <w:rsid w:val="6E3907F7"/>
    <w:rsid w:val="6E3928B1"/>
    <w:rsid w:val="6E3A6A25"/>
    <w:rsid w:val="6E3C4DF1"/>
    <w:rsid w:val="6E3D20F8"/>
    <w:rsid w:val="6E3D6E19"/>
    <w:rsid w:val="6E3E2F00"/>
    <w:rsid w:val="6E3E62EF"/>
    <w:rsid w:val="6E3E7BA3"/>
    <w:rsid w:val="6E3F7ED3"/>
    <w:rsid w:val="6E40440F"/>
    <w:rsid w:val="6E4101AC"/>
    <w:rsid w:val="6E4101E8"/>
    <w:rsid w:val="6E43088A"/>
    <w:rsid w:val="6E4309AF"/>
    <w:rsid w:val="6E431201"/>
    <w:rsid w:val="6E470350"/>
    <w:rsid w:val="6E474170"/>
    <w:rsid w:val="6E492232"/>
    <w:rsid w:val="6E4934AC"/>
    <w:rsid w:val="6E4A0E62"/>
    <w:rsid w:val="6E4A476F"/>
    <w:rsid w:val="6E4A7796"/>
    <w:rsid w:val="6E4B123D"/>
    <w:rsid w:val="6E4C5333"/>
    <w:rsid w:val="6E4D4272"/>
    <w:rsid w:val="6E4D68F4"/>
    <w:rsid w:val="6E4E292F"/>
    <w:rsid w:val="6E4E2AB9"/>
    <w:rsid w:val="6E4E41DB"/>
    <w:rsid w:val="6E4E6883"/>
    <w:rsid w:val="6E4F2AFF"/>
    <w:rsid w:val="6E4F3DCD"/>
    <w:rsid w:val="6E51471E"/>
    <w:rsid w:val="6E521D26"/>
    <w:rsid w:val="6E522900"/>
    <w:rsid w:val="6E52704B"/>
    <w:rsid w:val="6E531CA0"/>
    <w:rsid w:val="6E532D99"/>
    <w:rsid w:val="6E532EB9"/>
    <w:rsid w:val="6E5353B6"/>
    <w:rsid w:val="6E5450BF"/>
    <w:rsid w:val="6E550E40"/>
    <w:rsid w:val="6E552DFC"/>
    <w:rsid w:val="6E55366F"/>
    <w:rsid w:val="6E563C01"/>
    <w:rsid w:val="6E575AB1"/>
    <w:rsid w:val="6E58218A"/>
    <w:rsid w:val="6E5A1AC8"/>
    <w:rsid w:val="6E5A1D39"/>
    <w:rsid w:val="6E5B3DC2"/>
    <w:rsid w:val="6E5C7791"/>
    <w:rsid w:val="6E5D0CBD"/>
    <w:rsid w:val="6E5D14C9"/>
    <w:rsid w:val="6E603508"/>
    <w:rsid w:val="6E610008"/>
    <w:rsid w:val="6E611C0B"/>
    <w:rsid w:val="6E614AC4"/>
    <w:rsid w:val="6E6201D7"/>
    <w:rsid w:val="6E63651C"/>
    <w:rsid w:val="6E640FCF"/>
    <w:rsid w:val="6E642AF5"/>
    <w:rsid w:val="6E667106"/>
    <w:rsid w:val="6E6712FB"/>
    <w:rsid w:val="6E67157C"/>
    <w:rsid w:val="6E6800C6"/>
    <w:rsid w:val="6E6913BF"/>
    <w:rsid w:val="6E693C1F"/>
    <w:rsid w:val="6E695EFF"/>
    <w:rsid w:val="6E697105"/>
    <w:rsid w:val="6E6A702A"/>
    <w:rsid w:val="6E6B1E2D"/>
    <w:rsid w:val="6E6B2505"/>
    <w:rsid w:val="6E6B2A5C"/>
    <w:rsid w:val="6E6C5CF6"/>
    <w:rsid w:val="6E6D7E94"/>
    <w:rsid w:val="6E6E033C"/>
    <w:rsid w:val="6E6E1A96"/>
    <w:rsid w:val="6E6E3BF5"/>
    <w:rsid w:val="6E7001D0"/>
    <w:rsid w:val="6E703942"/>
    <w:rsid w:val="6E705804"/>
    <w:rsid w:val="6E7248A9"/>
    <w:rsid w:val="6E725E7A"/>
    <w:rsid w:val="6E727814"/>
    <w:rsid w:val="6E731E62"/>
    <w:rsid w:val="6E734512"/>
    <w:rsid w:val="6E744794"/>
    <w:rsid w:val="6E765DDA"/>
    <w:rsid w:val="6E777CD0"/>
    <w:rsid w:val="6E78237D"/>
    <w:rsid w:val="6E784362"/>
    <w:rsid w:val="6E7929EE"/>
    <w:rsid w:val="6E794920"/>
    <w:rsid w:val="6E79653C"/>
    <w:rsid w:val="6E7A0625"/>
    <w:rsid w:val="6E7A1534"/>
    <w:rsid w:val="6E7A1F80"/>
    <w:rsid w:val="6E7A50BB"/>
    <w:rsid w:val="6E7B05F2"/>
    <w:rsid w:val="6E7B2E8B"/>
    <w:rsid w:val="6E7C5DC7"/>
    <w:rsid w:val="6E7D0C03"/>
    <w:rsid w:val="6E7D4E10"/>
    <w:rsid w:val="6E7D6591"/>
    <w:rsid w:val="6E7D6C09"/>
    <w:rsid w:val="6E7E08D2"/>
    <w:rsid w:val="6E7F6E70"/>
    <w:rsid w:val="6E7F7105"/>
    <w:rsid w:val="6E80185A"/>
    <w:rsid w:val="6E802C94"/>
    <w:rsid w:val="6E804596"/>
    <w:rsid w:val="6E805319"/>
    <w:rsid w:val="6E8053F9"/>
    <w:rsid w:val="6E81756A"/>
    <w:rsid w:val="6E825F97"/>
    <w:rsid w:val="6E8320AB"/>
    <w:rsid w:val="6E832219"/>
    <w:rsid w:val="6E841DCC"/>
    <w:rsid w:val="6E8434E3"/>
    <w:rsid w:val="6E843ED9"/>
    <w:rsid w:val="6E856669"/>
    <w:rsid w:val="6E8761CF"/>
    <w:rsid w:val="6E887D44"/>
    <w:rsid w:val="6E8A3E46"/>
    <w:rsid w:val="6E8A6BC8"/>
    <w:rsid w:val="6E8B0E7A"/>
    <w:rsid w:val="6E8B1C97"/>
    <w:rsid w:val="6E8B7CA2"/>
    <w:rsid w:val="6E8D0405"/>
    <w:rsid w:val="6E8D15E1"/>
    <w:rsid w:val="6E8E00DD"/>
    <w:rsid w:val="6E8E5BED"/>
    <w:rsid w:val="6E8F6461"/>
    <w:rsid w:val="6E8F71A4"/>
    <w:rsid w:val="6E9011DF"/>
    <w:rsid w:val="6E90216A"/>
    <w:rsid w:val="6E903732"/>
    <w:rsid w:val="6E907087"/>
    <w:rsid w:val="6E907F74"/>
    <w:rsid w:val="6E917F24"/>
    <w:rsid w:val="6E934DED"/>
    <w:rsid w:val="6E935D9D"/>
    <w:rsid w:val="6E944B2E"/>
    <w:rsid w:val="6E946D5B"/>
    <w:rsid w:val="6E950B21"/>
    <w:rsid w:val="6E96244D"/>
    <w:rsid w:val="6E97316D"/>
    <w:rsid w:val="6E975C45"/>
    <w:rsid w:val="6E9772FE"/>
    <w:rsid w:val="6E977785"/>
    <w:rsid w:val="6E987DA9"/>
    <w:rsid w:val="6E990F5C"/>
    <w:rsid w:val="6E9917BC"/>
    <w:rsid w:val="6E9945F3"/>
    <w:rsid w:val="6E9959E6"/>
    <w:rsid w:val="6E9A2A87"/>
    <w:rsid w:val="6E9B0277"/>
    <w:rsid w:val="6E9C4858"/>
    <w:rsid w:val="6E9C52D4"/>
    <w:rsid w:val="6E9E51F8"/>
    <w:rsid w:val="6E9E7D11"/>
    <w:rsid w:val="6EA11DCC"/>
    <w:rsid w:val="6EA12E03"/>
    <w:rsid w:val="6EA13079"/>
    <w:rsid w:val="6EA145CD"/>
    <w:rsid w:val="6EA85D20"/>
    <w:rsid w:val="6EA95C84"/>
    <w:rsid w:val="6EAA0E14"/>
    <w:rsid w:val="6EAA3221"/>
    <w:rsid w:val="6EAA3F1D"/>
    <w:rsid w:val="6EAA7E2A"/>
    <w:rsid w:val="6EAB121F"/>
    <w:rsid w:val="6EAB3A83"/>
    <w:rsid w:val="6EAE5F95"/>
    <w:rsid w:val="6EAF7B24"/>
    <w:rsid w:val="6EB03D67"/>
    <w:rsid w:val="6EB05E8E"/>
    <w:rsid w:val="6EB10E8C"/>
    <w:rsid w:val="6EB346AE"/>
    <w:rsid w:val="6EB34C19"/>
    <w:rsid w:val="6EB467B2"/>
    <w:rsid w:val="6EB504E1"/>
    <w:rsid w:val="6EB57351"/>
    <w:rsid w:val="6EB740EF"/>
    <w:rsid w:val="6EB8613A"/>
    <w:rsid w:val="6EB9299E"/>
    <w:rsid w:val="6EB92AF8"/>
    <w:rsid w:val="6EB95266"/>
    <w:rsid w:val="6EBA0805"/>
    <w:rsid w:val="6EBA46C4"/>
    <w:rsid w:val="6EBA549E"/>
    <w:rsid w:val="6EBA6677"/>
    <w:rsid w:val="6EBB208F"/>
    <w:rsid w:val="6EBB702E"/>
    <w:rsid w:val="6EBC603E"/>
    <w:rsid w:val="6EBD0AC5"/>
    <w:rsid w:val="6EBD3494"/>
    <w:rsid w:val="6EBF3D86"/>
    <w:rsid w:val="6EC017A5"/>
    <w:rsid w:val="6EC121FF"/>
    <w:rsid w:val="6EC23EB6"/>
    <w:rsid w:val="6EC3036C"/>
    <w:rsid w:val="6EC41036"/>
    <w:rsid w:val="6EC437E4"/>
    <w:rsid w:val="6EC45AC0"/>
    <w:rsid w:val="6EC507AE"/>
    <w:rsid w:val="6EC622C1"/>
    <w:rsid w:val="6EC63CE8"/>
    <w:rsid w:val="6EC7320A"/>
    <w:rsid w:val="6EC933E5"/>
    <w:rsid w:val="6EC96591"/>
    <w:rsid w:val="6ECA1129"/>
    <w:rsid w:val="6ECA1D0E"/>
    <w:rsid w:val="6ECA7AEC"/>
    <w:rsid w:val="6ECB7EDA"/>
    <w:rsid w:val="6ECC47B6"/>
    <w:rsid w:val="6ECF375D"/>
    <w:rsid w:val="6ECF566B"/>
    <w:rsid w:val="6ED03713"/>
    <w:rsid w:val="6ED10ADE"/>
    <w:rsid w:val="6ED13B58"/>
    <w:rsid w:val="6ED47641"/>
    <w:rsid w:val="6ED51C47"/>
    <w:rsid w:val="6ED57F07"/>
    <w:rsid w:val="6ED648F0"/>
    <w:rsid w:val="6ED65E32"/>
    <w:rsid w:val="6ED86B7E"/>
    <w:rsid w:val="6EDA055A"/>
    <w:rsid w:val="6EDA2274"/>
    <w:rsid w:val="6EDA603C"/>
    <w:rsid w:val="6EDC01D0"/>
    <w:rsid w:val="6EDD1444"/>
    <w:rsid w:val="6EDD3662"/>
    <w:rsid w:val="6EDD50BC"/>
    <w:rsid w:val="6EDE199C"/>
    <w:rsid w:val="6EDF67C4"/>
    <w:rsid w:val="6EE102B5"/>
    <w:rsid w:val="6EE12D83"/>
    <w:rsid w:val="6EE21842"/>
    <w:rsid w:val="6EE21F8F"/>
    <w:rsid w:val="6EE27316"/>
    <w:rsid w:val="6EE277CA"/>
    <w:rsid w:val="6EE34961"/>
    <w:rsid w:val="6EE41897"/>
    <w:rsid w:val="6EE46C0C"/>
    <w:rsid w:val="6EE60B8C"/>
    <w:rsid w:val="6EE64217"/>
    <w:rsid w:val="6EE669A6"/>
    <w:rsid w:val="6EE67F06"/>
    <w:rsid w:val="6EE70896"/>
    <w:rsid w:val="6EE7147B"/>
    <w:rsid w:val="6EE84898"/>
    <w:rsid w:val="6EE91C2E"/>
    <w:rsid w:val="6EE9317A"/>
    <w:rsid w:val="6EE97852"/>
    <w:rsid w:val="6EEA27C3"/>
    <w:rsid w:val="6EED57D0"/>
    <w:rsid w:val="6EEE024C"/>
    <w:rsid w:val="6EEE45AE"/>
    <w:rsid w:val="6EF01F3C"/>
    <w:rsid w:val="6EF0230B"/>
    <w:rsid w:val="6EF03173"/>
    <w:rsid w:val="6EF0411E"/>
    <w:rsid w:val="6EF052FE"/>
    <w:rsid w:val="6EF227A9"/>
    <w:rsid w:val="6EF2360A"/>
    <w:rsid w:val="6EF3394A"/>
    <w:rsid w:val="6EF35412"/>
    <w:rsid w:val="6EF3731D"/>
    <w:rsid w:val="6EF40599"/>
    <w:rsid w:val="6EF40630"/>
    <w:rsid w:val="6EF459EA"/>
    <w:rsid w:val="6EF505F4"/>
    <w:rsid w:val="6EF54A9F"/>
    <w:rsid w:val="6EF76544"/>
    <w:rsid w:val="6EF76CDE"/>
    <w:rsid w:val="6EF82809"/>
    <w:rsid w:val="6EFA1932"/>
    <w:rsid w:val="6EFB4D55"/>
    <w:rsid w:val="6EFB6AA4"/>
    <w:rsid w:val="6EFC4C2B"/>
    <w:rsid w:val="6EFC6F16"/>
    <w:rsid w:val="6EFC765F"/>
    <w:rsid w:val="6EFD322C"/>
    <w:rsid w:val="6EFE04C7"/>
    <w:rsid w:val="6EFE09BE"/>
    <w:rsid w:val="6EFE3CA9"/>
    <w:rsid w:val="6F004640"/>
    <w:rsid w:val="6F005475"/>
    <w:rsid w:val="6F0200DC"/>
    <w:rsid w:val="6F033899"/>
    <w:rsid w:val="6F033FC0"/>
    <w:rsid w:val="6F042ABA"/>
    <w:rsid w:val="6F044BEF"/>
    <w:rsid w:val="6F04542E"/>
    <w:rsid w:val="6F05000F"/>
    <w:rsid w:val="6F050498"/>
    <w:rsid w:val="6F053F00"/>
    <w:rsid w:val="6F06103B"/>
    <w:rsid w:val="6F062A14"/>
    <w:rsid w:val="6F063E1D"/>
    <w:rsid w:val="6F0646F1"/>
    <w:rsid w:val="6F06566A"/>
    <w:rsid w:val="6F085A14"/>
    <w:rsid w:val="6F0946C8"/>
    <w:rsid w:val="6F096E5C"/>
    <w:rsid w:val="6F0A7031"/>
    <w:rsid w:val="6F0B2072"/>
    <w:rsid w:val="6F0B418B"/>
    <w:rsid w:val="6F0B6C6E"/>
    <w:rsid w:val="6F0C7429"/>
    <w:rsid w:val="6F0C7B68"/>
    <w:rsid w:val="6F0D27BF"/>
    <w:rsid w:val="6F0D5E32"/>
    <w:rsid w:val="6F0E6A78"/>
    <w:rsid w:val="6F1025F8"/>
    <w:rsid w:val="6F103CEC"/>
    <w:rsid w:val="6F107888"/>
    <w:rsid w:val="6F111705"/>
    <w:rsid w:val="6F125BE3"/>
    <w:rsid w:val="6F135A7A"/>
    <w:rsid w:val="6F1422FD"/>
    <w:rsid w:val="6F146C29"/>
    <w:rsid w:val="6F162260"/>
    <w:rsid w:val="6F163C60"/>
    <w:rsid w:val="6F18219A"/>
    <w:rsid w:val="6F185881"/>
    <w:rsid w:val="6F194139"/>
    <w:rsid w:val="6F1A06F0"/>
    <w:rsid w:val="6F1A25D0"/>
    <w:rsid w:val="6F1A2977"/>
    <w:rsid w:val="6F1A44D4"/>
    <w:rsid w:val="6F1A5E9E"/>
    <w:rsid w:val="6F1B41A8"/>
    <w:rsid w:val="6F1C53AA"/>
    <w:rsid w:val="6F1D5C4A"/>
    <w:rsid w:val="6F1D7763"/>
    <w:rsid w:val="6F1E3DE1"/>
    <w:rsid w:val="6F1E4451"/>
    <w:rsid w:val="6F1E5066"/>
    <w:rsid w:val="6F1F1AC5"/>
    <w:rsid w:val="6F206212"/>
    <w:rsid w:val="6F2105E7"/>
    <w:rsid w:val="6F21654D"/>
    <w:rsid w:val="6F26125C"/>
    <w:rsid w:val="6F263722"/>
    <w:rsid w:val="6F273B48"/>
    <w:rsid w:val="6F275DE6"/>
    <w:rsid w:val="6F2855CE"/>
    <w:rsid w:val="6F285C6E"/>
    <w:rsid w:val="6F290466"/>
    <w:rsid w:val="6F2A7E00"/>
    <w:rsid w:val="6F2B7CF2"/>
    <w:rsid w:val="6F2C0DAE"/>
    <w:rsid w:val="6F2C1E20"/>
    <w:rsid w:val="6F2C7B18"/>
    <w:rsid w:val="6F2D1F5E"/>
    <w:rsid w:val="6F2D5C22"/>
    <w:rsid w:val="6F2D631E"/>
    <w:rsid w:val="6F2F605D"/>
    <w:rsid w:val="6F304497"/>
    <w:rsid w:val="6F324E6E"/>
    <w:rsid w:val="6F325038"/>
    <w:rsid w:val="6F35686C"/>
    <w:rsid w:val="6F3657C5"/>
    <w:rsid w:val="6F375D63"/>
    <w:rsid w:val="6F385B5C"/>
    <w:rsid w:val="6F386F1A"/>
    <w:rsid w:val="6F394054"/>
    <w:rsid w:val="6F3A0015"/>
    <w:rsid w:val="6F3A5AD9"/>
    <w:rsid w:val="6F3A7D78"/>
    <w:rsid w:val="6F3B0EF9"/>
    <w:rsid w:val="6F3B1E07"/>
    <w:rsid w:val="6F3D2D81"/>
    <w:rsid w:val="6F3D6394"/>
    <w:rsid w:val="6F400589"/>
    <w:rsid w:val="6F4008B4"/>
    <w:rsid w:val="6F4073F8"/>
    <w:rsid w:val="6F417D11"/>
    <w:rsid w:val="6F430545"/>
    <w:rsid w:val="6F437D45"/>
    <w:rsid w:val="6F442FD4"/>
    <w:rsid w:val="6F445FA6"/>
    <w:rsid w:val="6F452BFC"/>
    <w:rsid w:val="6F461C0B"/>
    <w:rsid w:val="6F467092"/>
    <w:rsid w:val="6F474114"/>
    <w:rsid w:val="6F492D73"/>
    <w:rsid w:val="6F4A39FE"/>
    <w:rsid w:val="6F4A50E7"/>
    <w:rsid w:val="6F4C7BDB"/>
    <w:rsid w:val="6F4D3EA3"/>
    <w:rsid w:val="6F4D60B4"/>
    <w:rsid w:val="6F4F13E9"/>
    <w:rsid w:val="6F4F2949"/>
    <w:rsid w:val="6F4F4679"/>
    <w:rsid w:val="6F4F46F3"/>
    <w:rsid w:val="6F50368A"/>
    <w:rsid w:val="6F50614F"/>
    <w:rsid w:val="6F5068D9"/>
    <w:rsid w:val="6F51204D"/>
    <w:rsid w:val="6F521C9C"/>
    <w:rsid w:val="6F537D2D"/>
    <w:rsid w:val="6F551324"/>
    <w:rsid w:val="6F552044"/>
    <w:rsid w:val="6F567BF4"/>
    <w:rsid w:val="6F5727A5"/>
    <w:rsid w:val="6F573131"/>
    <w:rsid w:val="6F57403F"/>
    <w:rsid w:val="6F574497"/>
    <w:rsid w:val="6F5762EA"/>
    <w:rsid w:val="6F5775C4"/>
    <w:rsid w:val="6F5817F4"/>
    <w:rsid w:val="6F581860"/>
    <w:rsid w:val="6F5A608F"/>
    <w:rsid w:val="6F5C34E7"/>
    <w:rsid w:val="6F5C6C23"/>
    <w:rsid w:val="6F620776"/>
    <w:rsid w:val="6F62283F"/>
    <w:rsid w:val="6F6351CA"/>
    <w:rsid w:val="6F6373FE"/>
    <w:rsid w:val="6F642DBD"/>
    <w:rsid w:val="6F645169"/>
    <w:rsid w:val="6F651C7D"/>
    <w:rsid w:val="6F664F5D"/>
    <w:rsid w:val="6F665B5D"/>
    <w:rsid w:val="6F667CFE"/>
    <w:rsid w:val="6F68105F"/>
    <w:rsid w:val="6F6C1605"/>
    <w:rsid w:val="6F6C4B56"/>
    <w:rsid w:val="6F6C64A8"/>
    <w:rsid w:val="6F6D6921"/>
    <w:rsid w:val="6F6D786D"/>
    <w:rsid w:val="6F6E42B9"/>
    <w:rsid w:val="6F6F6A63"/>
    <w:rsid w:val="6F702C0C"/>
    <w:rsid w:val="6F707344"/>
    <w:rsid w:val="6F71078B"/>
    <w:rsid w:val="6F711CE3"/>
    <w:rsid w:val="6F716BE4"/>
    <w:rsid w:val="6F7174D5"/>
    <w:rsid w:val="6F722761"/>
    <w:rsid w:val="6F735473"/>
    <w:rsid w:val="6F736CD7"/>
    <w:rsid w:val="6F7613DE"/>
    <w:rsid w:val="6F763478"/>
    <w:rsid w:val="6F77134C"/>
    <w:rsid w:val="6F79026D"/>
    <w:rsid w:val="6F792C43"/>
    <w:rsid w:val="6F7A256E"/>
    <w:rsid w:val="6F7A2981"/>
    <w:rsid w:val="6F7D0846"/>
    <w:rsid w:val="6F7D1110"/>
    <w:rsid w:val="6F7E19D2"/>
    <w:rsid w:val="6F7E3EDC"/>
    <w:rsid w:val="6F7E4C70"/>
    <w:rsid w:val="6F7F3376"/>
    <w:rsid w:val="6F7F35BE"/>
    <w:rsid w:val="6F7F3E58"/>
    <w:rsid w:val="6F7F7AEA"/>
    <w:rsid w:val="6F80292C"/>
    <w:rsid w:val="6F825FEE"/>
    <w:rsid w:val="6F82645B"/>
    <w:rsid w:val="6F8448AD"/>
    <w:rsid w:val="6F851871"/>
    <w:rsid w:val="6F881D02"/>
    <w:rsid w:val="6F885605"/>
    <w:rsid w:val="6F896C8F"/>
    <w:rsid w:val="6F8A0DF8"/>
    <w:rsid w:val="6F8C177E"/>
    <w:rsid w:val="6F8C7B74"/>
    <w:rsid w:val="6F8C7F3C"/>
    <w:rsid w:val="6F8D1C8E"/>
    <w:rsid w:val="6F8D7FE0"/>
    <w:rsid w:val="6F8E50BD"/>
    <w:rsid w:val="6F8F5ADD"/>
    <w:rsid w:val="6F8F7CB8"/>
    <w:rsid w:val="6F9017C6"/>
    <w:rsid w:val="6F902191"/>
    <w:rsid w:val="6F90631C"/>
    <w:rsid w:val="6F91416C"/>
    <w:rsid w:val="6F916249"/>
    <w:rsid w:val="6F925CCF"/>
    <w:rsid w:val="6F9553AB"/>
    <w:rsid w:val="6F960520"/>
    <w:rsid w:val="6F960F47"/>
    <w:rsid w:val="6F96665E"/>
    <w:rsid w:val="6F970E7D"/>
    <w:rsid w:val="6F977DD0"/>
    <w:rsid w:val="6F99205F"/>
    <w:rsid w:val="6F9A2239"/>
    <w:rsid w:val="6F9B4DC0"/>
    <w:rsid w:val="6F9C15E5"/>
    <w:rsid w:val="6F9C6938"/>
    <w:rsid w:val="6F9D0104"/>
    <w:rsid w:val="6F9E5C08"/>
    <w:rsid w:val="6FA10B5F"/>
    <w:rsid w:val="6FA13174"/>
    <w:rsid w:val="6FA2270C"/>
    <w:rsid w:val="6FA26FA1"/>
    <w:rsid w:val="6FA2795E"/>
    <w:rsid w:val="6FA370F1"/>
    <w:rsid w:val="6FA559D4"/>
    <w:rsid w:val="6FA64705"/>
    <w:rsid w:val="6FA7520B"/>
    <w:rsid w:val="6FA84397"/>
    <w:rsid w:val="6FA845F6"/>
    <w:rsid w:val="6FA85291"/>
    <w:rsid w:val="6FA91D75"/>
    <w:rsid w:val="6FAA2DE7"/>
    <w:rsid w:val="6FAB0810"/>
    <w:rsid w:val="6FAB1B2C"/>
    <w:rsid w:val="6FAB52F0"/>
    <w:rsid w:val="6FAB56B6"/>
    <w:rsid w:val="6FAB57F9"/>
    <w:rsid w:val="6FAB5F18"/>
    <w:rsid w:val="6FAC0E9D"/>
    <w:rsid w:val="6FAC1CBD"/>
    <w:rsid w:val="6FAC4012"/>
    <w:rsid w:val="6FAD2164"/>
    <w:rsid w:val="6FAE6FFB"/>
    <w:rsid w:val="6FAF3D66"/>
    <w:rsid w:val="6FAF6905"/>
    <w:rsid w:val="6FB114E8"/>
    <w:rsid w:val="6FB12455"/>
    <w:rsid w:val="6FB13BBD"/>
    <w:rsid w:val="6FB17B43"/>
    <w:rsid w:val="6FB2317D"/>
    <w:rsid w:val="6FB23F78"/>
    <w:rsid w:val="6FB32E7F"/>
    <w:rsid w:val="6FB5490C"/>
    <w:rsid w:val="6FB57038"/>
    <w:rsid w:val="6FB63071"/>
    <w:rsid w:val="6FB64868"/>
    <w:rsid w:val="6FB67F21"/>
    <w:rsid w:val="6FB8670B"/>
    <w:rsid w:val="6FB86B7D"/>
    <w:rsid w:val="6FB9151E"/>
    <w:rsid w:val="6FB9234F"/>
    <w:rsid w:val="6FB96B9B"/>
    <w:rsid w:val="6FBA0804"/>
    <w:rsid w:val="6FBB0167"/>
    <w:rsid w:val="6FBC0BC2"/>
    <w:rsid w:val="6FBC410F"/>
    <w:rsid w:val="6FBC7F05"/>
    <w:rsid w:val="6FBE7FB1"/>
    <w:rsid w:val="6FBF48B2"/>
    <w:rsid w:val="6FC07BA0"/>
    <w:rsid w:val="6FC2094F"/>
    <w:rsid w:val="6FC235C9"/>
    <w:rsid w:val="6FC274F4"/>
    <w:rsid w:val="6FC34FC4"/>
    <w:rsid w:val="6FC35140"/>
    <w:rsid w:val="6FC41E9E"/>
    <w:rsid w:val="6FC4346E"/>
    <w:rsid w:val="6FC43E15"/>
    <w:rsid w:val="6FC54AC3"/>
    <w:rsid w:val="6FC559C3"/>
    <w:rsid w:val="6FC655B7"/>
    <w:rsid w:val="6FC71BB3"/>
    <w:rsid w:val="6FC83456"/>
    <w:rsid w:val="6FC83BD9"/>
    <w:rsid w:val="6FC857A7"/>
    <w:rsid w:val="6FCA5F92"/>
    <w:rsid w:val="6FCB0A6B"/>
    <w:rsid w:val="6FCB0C13"/>
    <w:rsid w:val="6FCB6694"/>
    <w:rsid w:val="6FCD56DA"/>
    <w:rsid w:val="6FCD6F56"/>
    <w:rsid w:val="6FCE6329"/>
    <w:rsid w:val="6FCE7CCE"/>
    <w:rsid w:val="6FD032FC"/>
    <w:rsid w:val="6FD0490D"/>
    <w:rsid w:val="6FD04C6C"/>
    <w:rsid w:val="6FD10282"/>
    <w:rsid w:val="6FD10909"/>
    <w:rsid w:val="6FD16F67"/>
    <w:rsid w:val="6FD343A0"/>
    <w:rsid w:val="6FD571E3"/>
    <w:rsid w:val="6FD5754C"/>
    <w:rsid w:val="6FD75FF3"/>
    <w:rsid w:val="6FDA4211"/>
    <w:rsid w:val="6FDB17EC"/>
    <w:rsid w:val="6FDB2012"/>
    <w:rsid w:val="6FDB4364"/>
    <w:rsid w:val="6FDC286F"/>
    <w:rsid w:val="6FDD1459"/>
    <w:rsid w:val="6FDD7AA4"/>
    <w:rsid w:val="6FDE4131"/>
    <w:rsid w:val="6FDE5467"/>
    <w:rsid w:val="6FDF2851"/>
    <w:rsid w:val="6FE030E7"/>
    <w:rsid w:val="6FE216DA"/>
    <w:rsid w:val="6FE31226"/>
    <w:rsid w:val="6FE31784"/>
    <w:rsid w:val="6FE35139"/>
    <w:rsid w:val="6FE35D89"/>
    <w:rsid w:val="6FE3786C"/>
    <w:rsid w:val="6FE47093"/>
    <w:rsid w:val="6FE527BA"/>
    <w:rsid w:val="6FE623A2"/>
    <w:rsid w:val="6FE666BD"/>
    <w:rsid w:val="6FE71520"/>
    <w:rsid w:val="6FE75A3B"/>
    <w:rsid w:val="6FE75E59"/>
    <w:rsid w:val="6FE77461"/>
    <w:rsid w:val="6FE8166D"/>
    <w:rsid w:val="6FE826F1"/>
    <w:rsid w:val="6FE85789"/>
    <w:rsid w:val="6FE960E9"/>
    <w:rsid w:val="6FEA137C"/>
    <w:rsid w:val="6FEB14ED"/>
    <w:rsid w:val="6FEC2A64"/>
    <w:rsid w:val="6FED6FD8"/>
    <w:rsid w:val="6FEE0F61"/>
    <w:rsid w:val="6FEF53EA"/>
    <w:rsid w:val="6FF03C90"/>
    <w:rsid w:val="6FF21728"/>
    <w:rsid w:val="6FF23D89"/>
    <w:rsid w:val="6FF256A2"/>
    <w:rsid w:val="6FF41C89"/>
    <w:rsid w:val="6FF42A6C"/>
    <w:rsid w:val="6FF52120"/>
    <w:rsid w:val="6FF53B79"/>
    <w:rsid w:val="6FF734A6"/>
    <w:rsid w:val="6FF80163"/>
    <w:rsid w:val="6FF8522D"/>
    <w:rsid w:val="6FF8640A"/>
    <w:rsid w:val="6FF971BF"/>
    <w:rsid w:val="6FFB0030"/>
    <w:rsid w:val="6FFB6C1E"/>
    <w:rsid w:val="6FFC1E40"/>
    <w:rsid w:val="6FFC637C"/>
    <w:rsid w:val="6FFE4E58"/>
    <w:rsid w:val="70003671"/>
    <w:rsid w:val="70005BFA"/>
    <w:rsid w:val="700206BF"/>
    <w:rsid w:val="70025BD1"/>
    <w:rsid w:val="700260AD"/>
    <w:rsid w:val="700269F5"/>
    <w:rsid w:val="70032658"/>
    <w:rsid w:val="700512BE"/>
    <w:rsid w:val="7008062F"/>
    <w:rsid w:val="700834E0"/>
    <w:rsid w:val="700879EF"/>
    <w:rsid w:val="700A0F58"/>
    <w:rsid w:val="700A1FB7"/>
    <w:rsid w:val="700A758E"/>
    <w:rsid w:val="700A792C"/>
    <w:rsid w:val="700C1C9A"/>
    <w:rsid w:val="700C39D7"/>
    <w:rsid w:val="700D687C"/>
    <w:rsid w:val="700E401B"/>
    <w:rsid w:val="700E76FE"/>
    <w:rsid w:val="700F18F2"/>
    <w:rsid w:val="700F2BC8"/>
    <w:rsid w:val="700F51DA"/>
    <w:rsid w:val="700F6A44"/>
    <w:rsid w:val="70102C87"/>
    <w:rsid w:val="70103B00"/>
    <w:rsid w:val="701042E6"/>
    <w:rsid w:val="70105D21"/>
    <w:rsid w:val="70112F02"/>
    <w:rsid w:val="70126A60"/>
    <w:rsid w:val="701553E1"/>
    <w:rsid w:val="70161967"/>
    <w:rsid w:val="701641B8"/>
    <w:rsid w:val="70172867"/>
    <w:rsid w:val="70175E23"/>
    <w:rsid w:val="701908EC"/>
    <w:rsid w:val="701B069E"/>
    <w:rsid w:val="701D4403"/>
    <w:rsid w:val="701E1BF9"/>
    <w:rsid w:val="701E1F31"/>
    <w:rsid w:val="701E22A8"/>
    <w:rsid w:val="70203ECD"/>
    <w:rsid w:val="70210218"/>
    <w:rsid w:val="702231C4"/>
    <w:rsid w:val="70224ABA"/>
    <w:rsid w:val="702347D4"/>
    <w:rsid w:val="702371CC"/>
    <w:rsid w:val="70242EAF"/>
    <w:rsid w:val="70252EFD"/>
    <w:rsid w:val="702637A2"/>
    <w:rsid w:val="7026422F"/>
    <w:rsid w:val="702774CD"/>
    <w:rsid w:val="702841F7"/>
    <w:rsid w:val="70286DCB"/>
    <w:rsid w:val="702926F2"/>
    <w:rsid w:val="702A5DF6"/>
    <w:rsid w:val="702A7CB2"/>
    <w:rsid w:val="702B0B9B"/>
    <w:rsid w:val="702B4F13"/>
    <w:rsid w:val="702B573E"/>
    <w:rsid w:val="702C6AFA"/>
    <w:rsid w:val="702D2C67"/>
    <w:rsid w:val="702D545D"/>
    <w:rsid w:val="702F6237"/>
    <w:rsid w:val="70306155"/>
    <w:rsid w:val="703213C8"/>
    <w:rsid w:val="7032141B"/>
    <w:rsid w:val="703270B9"/>
    <w:rsid w:val="7033333C"/>
    <w:rsid w:val="7033657A"/>
    <w:rsid w:val="7034560B"/>
    <w:rsid w:val="70352EFF"/>
    <w:rsid w:val="70372911"/>
    <w:rsid w:val="70380124"/>
    <w:rsid w:val="70383837"/>
    <w:rsid w:val="70383EB8"/>
    <w:rsid w:val="70392972"/>
    <w:rsid w:val="703B0EEC"/>
    <w:rsid w:val="703D61D5"/>
    <w:rsid w:val="703E547F"/>
    <w:rsid w:val="703F0F60"/>
    <w:rsid w:val="7040335F"/>
    <w:rsid w:val="70403824"/>
    <w:rsid w:val="70404854"/>
    <w:rsid w:val="70407D9D"/>
    <w:rsid w:val="70407DD4"/>
    <w:rsid w:val="704131EC"/>
    <w:rsid w:val="70425A6D"/>
    <w:rsid w:val="70431288"/>
    <w:rsid w:val="704461E9"/>
    <w:rsid w:val="70447CF1"/>
    <w:rsid w:val="704517E0"/>
    <w:rsid w:val="7045437E"/>
    <w:rsid w:val="70466C1D"/>
    <w:rsid w:val="704767D8"/>
    <w:rsid w:val="70480F15"/>
    <w:rsid w:val="7048271C"/>
    <w:rsid w:val="704B736D"/>
    <w:rsid w:val="704B7A55"/>
    <w:rsid w:val="704C086F"/>
    <w:rsid w:val="704D411A"/>
    <w:rsid w:val="704E08F9"/>
    <w:rsid w:val="704E5CE7"/>
    <w:rsid w:val="704E7CC9"/>
    <w:rsid w:val="704F03D6"/>
    <w:rsid w:val="704F1C24"/>
    <w:rsid w:val="70505ECC"/>
    <w:rsid w:val="70516C84"/>
    <w:rsid w:val="70517677"/>
    <w:rsid w:val="70530FDA"/>
    <w:rsid w:val="7053253C"/>
    <w:rsid w:val="70532DF3"/>
    <w:rsid w:val="70535F51"/>
    <w:rsid w:val="705429D1"/>
    <w:rsid w:val="70561FDD"/>
    <w:rsid w:val="705673CC"/>
    <w:rsid w:val="70581CF9"/>
    <w:rsid w:val="70582E94"/>
    <w:rsid w:val="70587CFC"/>
    <w:rsid w:val="705B554D"/>
    <w:rsid w:val="705D4304"/>
    <w:rsid w:val="705D4F7C"/>
    <w:rsid w:val="705E111E"/>
    <w:rsid w:val="705F5508"/>
    <w:rsid w:val="7060718D"/>
    <w:rsid w:val="70607558"/>
    <w:rsid w:val="706154BB"/>
    <w:rsid w:val="70617618"/>
    <w:rsid w:val="70634D2B"/>
    <w:rsid w:val="70640E67"/>
    <w:rsid w:val="70641AB8"/>
    <w:rsid w:val="70643225"/>
    <w:rsid w:val="70643B5A"/>
    <w:rsid w:val="70644312"/>
    <w:rsid w:val="706456E8"/>
    <w:rsid w:val="70651AE1"/>
    <w:rsid w:val="7066121F"/>
    <w:rsid w:val="706672E5"/>
    <w:rsid w:val="70667521"/>
    <w:rsid w:val="706902B2"/>
    <w:rsid w:val="70694214"/>
    <w:rsid w:val="706A6422"/>
    <w:rsid w:val="706B06FB"/>
    <w:rsid w:val="706B42BD"/>
    <w:rsid w:val="706B7970"/>
    <w:rsid w:val="706D07EE"/>
    <w:rsid w:val="706E15EF"/>
    <w:rsid w:val="706E3E37"/>
    <w:rsid w:val="706F0F39"/>
    <w:rsid w:val="70704D39"/>
    <w:rsid w:val="70710F1F"/>
    <w:rsid w:val="70715A5F"/>
    <w:rsid w:val="70725C6D"/>
    <w:rsid w:val="707277CB"/>
    <w:rsid w:val="707300B5"/>
    <w:rsid w:val="70745753"/>
    <w:rsid w:val="70746761"/>
    <w:rsid w:val="70763764"/>
    <w:rsid w:val="7077168F"/>
    <w:rsid w:val="70774A81"/>
    <w:rsid w:val="707858C7"/>
    <w:rsid w:val="7078778C"/>
    <w:rsid w:val="707901FF"/>
    <w:rsid w:val="707963D1"/>
    <w:rsid w:val="70797745"/>
    <w:rsid w:val="70797FC4"/>
    <w:rsid w:val="707A3A69"/>
    <w:rsid w:val="707A46E7"/>
    <w:rsid w:val="707A5BE9"/>
    <w:rsid w:val="707B41AE"/>
    <w:rsid w:val="707C798A"/>
    <w:rsid w:val="707D2A1E"/>
    <w:rsid w:val="707D40E3"/>
    <w:rsid w:val="707E79F8"/>
    <w:rsid w:val="707F05DB"/>
    <w:rsid w:val="707F0E3F"/>
    <w:rsid w:val="707F3F20"/>
    <w:rsid w:val="70815EFC"/>
    <w:rsid w:val="70816012"/>
    <w:rsid w:val="7081606B"/>
    <w:rsid w:val="708205B6"/>
    <w:rsid w:val="70821319"/>
    <w:rsid w:val="708245DB"/>
    <w:rsid w:val="70830262"/>
    <w:rsid w:val="7083307F"/>
    <w:rsid w:val="7084367F"/>
    <w:rsid w:val="70847C3D"/>
    <w:rsid w:val="70855488"/>
    <w:rsid w:val="70856860"/>
    <w:rsid w:val="70860030"/>
    <w:rsid w:val="70863EC4"/>
    <w:rsid w:val="70894D12"/>
    <w:rsid w:val="708A3D55"/>
    <w:rsid w:val="708B4492"/>
    <w:rsid w:val="708B544B"/>
    <w:rsid w:val="708C6B34"/>
    <w:rsid w:val="708D198D"/>
    <w:rsid w:val="708D23EC"/>
    <w:rsid w:val="708D7FBE"/>
    <w:rsid w:val="708E718F"/>
    <w:rsid w:val="708E719D"/>
    <w:rsid w:val="708F2BAC"/>
    <w:rsid w:val="70910E3A"/>
    <w:rsid w:val="709132CC"/>
    <w:rsid w:val="709237E1"/>
    <w:rsid w:val="70931944"/>
    <w:rsid w:val="70943D55"/>
    <w:rsid w:val="709530CF"/>
    <w:rsid w:val="7095417D"/>
    <w:rsid w:val="70966DC2"/>
    <w:rsid w:val="709712B8"/>
    <w:rsid w:val="70981032"/>
    <w:rsid w:val="709B3A7D"/>
    <w:rsid w:val="709C2037"/>
    <w:rsid w:val="709C4183"/>
    <w:rsid w:val="709C4268"/>
    <w:rsid w:val="709E0795"/>
    <w:rsid w:val="709F4878"/>
    <w:rsid w:val="70A04E29"/>
    <w:rsid w:val="70A1143A"/>
    <w:rsid w:val="70A278D3"/>
    <w:rsid w:val="70A45B81"/>
    <w:rsid w:val="70A50F9E"/>
    <w:rsid w:val="70A52384"/>
    <w:rsid w:val="70A530D6"/>
    <w:rsid w:val="70A54724"/>
    <w:rsid w:val="70A55E11"/>
    <w:rsid w:val="70A646F0"/>
    <w:rsid w:val="70A80016"/>
    <w:rsid w:val="70A8281C"/>
    <w:rsid w:val="70A90CA9"/>
    <w:rsid w:val="70A921EC"/>
    <w:rsid w:val="70AC314C"/>
    <w:rsid w:val="70AC57FB"/>
    <w:rsid w:val="70AD4BCF"/>
    <w:rsid w:val="70AD7F1E"/>
    <w:rsid w:val="70AE459E"/>
    <w:rsid w:val="70AE47CF"/>
    <w:rsid w:val="70AF055A"/>
    <w:rsid w:val="70B03C92"/>
    <w:rsid w:val="70B04C81"/>
    <w:rsid w:val="70B319AE"/>
    <w:rsid w:val="70B356FB"/>
    <w:rsid w:val="70B45F31"/>
    <w:rsid w:val="70B55DF4"/>
    <w:rsid w:val="70B60D22"/>
    <w:rsid w:val="70B65FAA"/>
    <w:rsid w:val="70B70141"/>
    <w:rsid w:val="70B72BD9"/>
    <w:rsid w:val="70B7353A"/>
    <w:rsid w:val="70B74188"/>
    <w:rsid w:val="70B76F7F"/>
    <w:rsid w:val="70B84456"/>
    <w:rsid w:val="70B87473"/>
    <w:rsid w:val="70B955D1"/>
    <w:rsid w:val="70BA657B"/>
    <w:rsid w:val="70BC3E1B"/>
    <w:rsid w:val="70BD0A07"/>
    <w:rsid w:val="70BD41B6"/>
    <w:rsid w:val="70BD5059"/>
    <w:rsid w:val="70BD59BA"/>
    <w:rsid w:val="70BE3FD7"/>
    <w:rsid w:val="70BE4D4A"/>
    <w:rsid w:val="70BF2588"/>
    <w:rsid w:val="70C24E4E"/>
    <w:rsid w:val="70C421C0"/>
    <w:rsid w:val="70C505AA"/>
    <w:rsid w:val="70C61EB1"/>
    <w:rsid w:val="70C728AC"/>
    <w:rsid w:val="70C759C1"/>
    <w:rsid w:val="70CA2634"/>
    <w:rsid w:val="70CA53AE"/>
    <w:rsid w:val="70CA5D55"/>
    <w:rsid w:val="70CC2A16"/>
    <w:rsid w:val="70CD33DE"/>
    <w:rsid w:val="70CD5ED0"/>
    <w:rsid w:val="70CE1528"/>
    <w:rsid w:val="70CE1AAA"/>
    <w:rsid w:val="70CE2EFC"/>
    <w:rsid w:val="70CE77BA"/>
    <w:rsid w:val="70D02ED1"/>
    <w:rsid w:val="70D0655B"/>
    <w:rsid w:val="70D065CB"/>
    <w:rsid w:val="70D12B1C"/>
    <w:rsid w:val="70D1795A"/>
    <w:rsid w:val="70D253B0"/>
    <w:rsid w:val="70D33344"/>
    <w:rsid w:val="70D35FBA"/>
    <w:rsid w:val="70D37341"/>
    <w:rsid w:val="70D5425C"/>
    <w:rsid w:val="70D56491"/>
    <w:rsid w:val="70D574E8"/>
    <w:rsid w:val="70D57566"/>
    <w:rsid w:val="70D57E6E"/>
    <w:rsid w:val="70D57FA3"/>
    <w:rsid w:val="70D61634"/>
    <w:rsid w:val="70D7295B"/>
    <w:rsid w:val="70D73E7F"/>
    <w:rsid w:val="70D878A6"/>
    <w:rsid w:val="70DA0E21"/>
    <w:rsid w:val="70DA1B69"/>
    <w:rsid w:val="70DB3A64"/>
    <w:rsid w:val="70DB4CB4"/>
    <w:rsid w:val="70DB7C16"/>
    <w:rsid w:val="70DC4B50"/>
    <w:rsid w:val="70DC4C80"/>
    <w:rsid w:val="70DD1C71"/>
    <w:rsid w:val="70DD6A11"/>
    <w:rsid w:val="70DE1F24"/>
    <w:rsid w:val="70E10A03"/>
    <w:rsid w:val="70E11E72"/>
    <w:rsid w:val="70E13A66"/>
    <w:rsid w:val="70E2094B"/>
    <w:rsid w:val="70E329F8"/>
    <w:rsid w:val="70E3643A"/>
    <w:rsid w:val="70E51790"/>
    <w:rsid w:val="70E7092C"/>
    <w:rsid w:val="70E7138E"/>
    <w:rsid w:val="70E83BD2"/>
    <w:rsid w:val="70E93C5B"/>
    <w:rsid w:val="70EA1575"/>
    <w:rsid w:val="70EA669C"/>
    <w:rsid w:val="70EB3B9F"/>
    <w:rsid w:val="70EC6594"/>
    <w:rsid w:val="70EC72E7"/>
    <w:rsid w:val="70ED57F9"/>
    <w:rsid w:val="70ED5A91"/>
    <w:rsid w:val="70ED7D59"/>
    <w:rsid w:val="70F000EB"/>
    <w:rsid w:val="70F22B30"/>
    <w:rsid w:val="70F34B73"/>
    <w:rsid w:val="70F556E6"/>
    <w:rsid w:val="70F91C3D"/>
    <w:rsid w:val="70F958AC"/>
    <w:rsid w:val="70FA40D3"/>
    <w:rsid w:val="70FA4B7D"/>
    <w:rsid w:val="70FB1404"/>
    <w:rsid w:val="70FC042D"/>
    <w:rsid w:val="70FC233E"/>
    <w:rsid w:val="70FC69B3"/>
    <w:rsid w:val="70FE3D82"/>
    <w:rsid w:val="70FE6DD5"/>
    <w:rsid w:val="70FF2721"/>
    <w:rsid w:val="70FF6FF3"/>
    <w:rsid w:val="71004EB7"/>
    <w:rsid w:val="7100558D"/>
    <w:rsid w:val="71006F48"/>
    <w:rsid w:val="71017519"/>
    <w:rsid w:val="71020918"/>
    <w:rsid w:val="71035B37"/>
    <w:rsid w:val="71036286"/>
    <w:rsid w:val="710401E2"/>
    <w:rsid w:val="71055B41"/>
    <w:rsid w:val="71060E54"/>
    <w:rsid w:val="710646A4"/>
    <w:rsid w:val="710676CE"/>
    <w:rsid w:val="710719C7"/>
    <w:rsid w:val="710803FB"/>
    <w:rsid w:val="71085969"/>
    <w:rsid w:val="710B0B18"/>
    <w:rsid w:val="710D6722"/>
    <w:rsid w:val="710D75B5"/>
    <w:rsid w:val="710E6564"/>
    <w:rsid w:val="710E6AE9"/>
    <w:rsid w:val="710E716F"/>
    <w:rsid w:val="710F37D6"/>
    <w:rsid w:val="710F6666"/>
    <w:rsid w:val="710F783D"/>
    <w:rsid w:val="71104FFE"/>
    <w:rsid w:val="711149D2"/>
    <w:rsid w:val="71115319"/>
    <w:rsid w:val="711170AF"/>
    <w:rsid w:val="711211CA"/>
    <w:rsid w:val="71126EB6"/>
    <w:rsid w:val="71141ACF"/>
    <w:rsid w:val="71142B3B"/>
    <w:rsid w:val="71151AA0"/>
    <w:rsid w:val="7115408D"/>
    <w:rsid w:val="71154B72"/>
    <w:rsid w:val="7115675D"/>
    <w:rsid w:val="711601DE"/>
    <w:rsid w:val="711656F9"/>
    <w:rsid w:val="71167612"/>
    <w:rsid w:val="71175802"/>
    <w:rsid w:val="711779BC"/>
    <w:rsid w:val="71185207"/>
    <w:rsid w:val="71187084"/>
    <w:rsid w:val="71190364"/>
    <w:rsid w:val="711933AE"/>
    <w:rsid w:val="71195E3A"/>
    <w:rsid w:val="711A199C"/>
    <w:rsid w:val="711A350B"/>
    <w:rsid w:val="711A5BF6"/>
    <w:rsid w:val="711A5C18"/>
    <w:rsid w:val="711A79DF"/>
    <w:rsid w:val="711B0E1A"/>
    <w:rsid w:val="711B15D9"/>
    <w:rsid w:val="711C2553"/>
    <w:rsid w:val="711D0400"/>
    <w:rsid w:val="711D2B12"/>
    <w:rsid w:val="711D7D73"/>
    <w:rsid w:val="711E6D98"/>
    <w:rsid w:val="711F76AA"/>
    <w:rsid w:val="712032AA"/>
    <w:rsid w:val="71213F17"/>
    <w:rsid w:val="712222E4"/>
    <w:rsid w:val="71226F1C"/>
    <w:rsid w:val="712361C9"/>
    <w:rsid w:val="71245BF6"/>
    <w:rsid w:val="712534D0"/>
    <w:rsid w:val="71261B11"/>
    <w:rsid w:val="71282FC4"/>
    <w:rsid w:val="712835FD"/>
    <w:rsid w:val="712A1AE7"/>
    <w:rsid w:val="712A7559"/>
    <w:rsid w:val="712C30CF"/>
    <w:rsid w:val="712C3664"/>
    <w:rsid w:val="712C47B4"/>
    <w:rsid w:val="712D2B91"/>
    <w:rsid w:val="712E38A5"/>
    <w:rsid w:val="712F7D5A"/>
    <w:rsid w:val="71302B6F"/>
    <w:rsid w:val="71306BD5"/>
    <w:rsid w:val="713352B2"/>
    <w:rsid w:val="71364CDD"/>
    <w:rsid w:val="713826D8"/>
    <w:rsid w:val="713A7CFC"/>
    <w:rsid w:val="713A7F2C"/>
    <w:rsid w:val="713B15D7"/>
    <w:rsid w:val="713B77CA"/>
    <w:rsid w:val="713C0F81"/>
    <w:rsid w:val="713C2212"/>
    <w:rsid w:val="713F3010"/>
    <w:rsid w:val="714058FE"/>
    <w:rsid w:val="71406E95"/>
    <w:rsid w:val="71407010"/>
    <w:rsid w:val="7141729F"/>
    <w:rsid w:val="714247A3"/>
    <w:rsid w:val="71425F90"/>
    <w:rsid w:val="7142732E"/>
    <w:rsid w:val="71427642"/>
    <w:rsid w:val="71450991"/>
    <w:rsid w:val="714645BF"/>
    <w:rsid w:val="71466AC6"/>
    <w:rsid w:val="71473F2C"/>
    <w:rsid w:val="71475721"/>
    <w:rsid w:val="714765CD"/>
    <w:rsid w:val="71477F9D"/>
    <w:rsid w:val="714819B6"/>
    <w:rsid w:val="71481E96"/>
    <w:rsid w:val="714926C5"/>
    <w:rsid w:val="7149482F"/>
    <w:rsid w:val="71496CAC"/>
    <w:rsid w:val="71496FAE"/>
    <w:rsid w:val="714A702F"/>
    <w:rsid w:val="714A7DF8"/>
    <w:rsid w:val="714C72EF"/>
    <w:rsid w:val="714D79D8"/>
    <w:rsid w:val="714E01A3"/>
    <w:rsid w:val="714E2BEE"/>
    <w:rsid w:val="714F426E"/>
    <w:rsid w:val="71514A23"/>
    <w:rsid w:val="7151592B"/>
    <w:rsid w:val="71523C6D"/>
    <w:rsid w:val="715255D8"/>
    <w:rsid w:val="71543591"/>
    <w:rsid w:val="71544478"/>
    <w:rsid w:val="71554784"/>
    <w:rsid w:val="715550DB"/>
    <w:rsid w:val="7156028F"/>
    <w:rsid w:val="715606BF"/>
    <w:rsid w:val="715655DC"/>
    <w:rsid w:val="715823E1"/>
    <w:rsid w:val="71592CF3"/>
    <w:rsid w:val="715950F3"/>
    <w:rsid w:val="715C1A12"/>
    <w:rsid w:val="715C467C"/>
    <w:rsid w:val="715E108B"/>
    <w:rsid w:val="715E2934"/>
    <w:rsid w:val="715F197B"/>
    <w:rsid w:val="715F46B7"/>
    <w:rsid w:val="716014E7"/>
    <w:rsid w:val="71622DDA"/>
    <w:rsid w:val="716235F0"/>
    <w:rsid w:val="71640BF6"/>
    <w:rsid w:val="71647DA5"/>
    <w:rsid w:val="716679FD"/>
    <w:rsid w:val="71677ABC"/>
    <w:rsid w:val="71677C05"/>
    <w:rsid w:val="71696532"/>
    <w:rsid w:val="716A68E4"/>
    <w:rsid w:val="716C1D88"/>
    <w:rsid w:val="716C2232"/>
    <w:rsid w:val="716C2F44"/>
    <w:rsid w:val="716C3F2E"/>
    <w:rsid w:val="716C6657"/>
    <w:rsid w:val="716E70F5"/>
    <w:rsid w:val="716F27E6"/>
    <w:rsid w:val="7170260F"/>
    <w:rsid w:val="7170514C"/>
    <w:rsid w:val="71712ED8"/>
    <w:rsid w:val="7173006A"/>
    <w:rsid w:val="717357DE"/>
    <w:rsid w:val="71741146"/>
    <w:rsid w:val="71743E4D"/>
    <w:rsid w:val="71752547"/>
    <w:rsid w:val="7177027D"/>
    <w:rsid w:val="71772ECD"/>
    <w:rsid w:val="717947AF"/>
    <w:rsid w:val="717A1010"/>
    <w:rsid w:val="717A3D4E"/>
    <w:rsid w:val="717A6A8E"/>
    <w:rsid w:val="717A762E"/>
    <w:rsid w:val="717A7681"/>
    <w:rsid w:val="717B2961"/>
    <w:rsid w:val="717B2BB0"/>
    <w:rsid w:val="717B60E6"/>
    <w:rsid w:val="717B79DD"/>
    <w:rsid w:val="717C1B26"/>
    <w:rsid w:val="717D2CA4"/>
    <w:rsid w:val="717E1783"/>
    <w:rsid w:val="717E2C42"/>
    <w:rsid w:val="717E722E"/>
    <w:rsid w:val="71807B08"/>
    <w:rsid w:val="71814AD8"/>
    <w:rsid w:val="7182262A"/>
    <w:rsid w:val="71837F09"/>
    <w:rsid w:val="71846356"/>
    <w:rsid w:val="71847728"/>
    <w:rsid w:val="71850AC0"/>
    <w:rsid w:val="71857011"/>
    <w:rsid w:val="71861D55"/>
    <w:rsid w:val="71871461"/>
    <w:rsid w:val="71891FB4"/>
    <w:rsid w:val="71893E5E"/>
    <w:rsid w:val="718C3B34"/>
    <w:rsid w:val="718C5443"/>
    <w:rsid w:val="718D10D9"/>
    <w:rsid w:val="718D2DA0"/>
    <w:rsid w:val="718D2F1A"/>
    <w:rsid w:val="718D53AF"/>
    <w:rsid w:val="718D6D45"/>
    <w:rsid w:val="718E0BC3"/>
    <w:rsid w:val="718E2B6C"/>
    <w:rsid w:val="718E2BDE"/>
    <w:rsid w:val="718E6D51"/>
    <w:rsid w:val="718F7918"/>
    <w:rsid w:val="7190241B"/>
    <w:rsid w:val="71912E24"/>
    <w:rsid w:val="7192007E"/>
    <w:rsid w:val="71924257"/>
    <w:rsid w:val="7192525A"/>
    <w:rsid w:val="71931014"/>
    <w:rsid w:val="71935A35"/>
    <w:rsid w:val="71937DE3"/>
    <w:rsid w:val="71941688"/>
    <w:rsid w:val="71946398"/>
    <w:rsid w:val="719575A1"/>
    <w:rsid w:val="7196680E"/>
    <w:rsid w:val="71967194"/>
    <w:rsid w:val="71976C3E"/>
    <w:rsid w:val="71996B90"/>
    <w:rsid w:val="719A2E9A"/>
    <w:rsid w:val="719B5268"/>
    <w:rsid w:val="719D0E5A"/>
    <w:rsid w:val="719D6B87"/>
    <w:rsid w:val="719E205F"/>
    <w:rsid w:val="719E2DB1"/>
    <w:rsid w:val="719F264F"/>
    <w:rsid w:val="719F3F10"/>
    <w:rsid w:val="71A0325C"/>
    <w:rsid w:val="71A03788"/>
    <w:rsid w:val="71A079BA"/>
    <w:rsid w:val="71A17CB6"/>
    <w:rsid w:val="71A328BE"/>
    <w:rsid w:val="71A35DA2"/>
    <w:rsid w:val="71A54D26"/>
    <w:rsid w:val="71A637E0"/>
    <w:rsid w:val="71A65366"/>
    <w:rsid w:val="71A74ED2"/>
    <w:rsid w:val="71A82637"/>
    <w:rsid w:val="71A83997"/>
    <w:rsid w:val="71A84E1D"/>
    <w:rsid w:val="71A9551A"/>
    <w:rsid w:val="71A9670F"/>
    <w:rsid w:val="71AA6242"/>
    <w:rsid w:val="71AA7409"/>
    <w:rsid w:val="71AB3E00"/>
    <w:rsid w:val="71AC153E"/>
    <w:rsid w:val="71AD67CE"/>
    <w:rsid w:val="71AD7064"/>
    <w:rsid w:val="71AD7ABA"/>
    <w:rsid w:val="71AE755C"/>
    <w:rsid w:val="71AF064B"/>
    <w:rsid w:val="71AF5ADE"/>
    <w:rsid w:val="71B02060"/>
    <w:rsid w:val="71B07FA8"/>
    <w:rsid w:val="71B107AC"/>
    <w:rsid w:val="71B21701"/>
    <w:rsid w:val="71B2265A"/>
    <w:rsid w:val="71B302C8"/>
    <w:rsid w:val="71B54B60"/>
    <w:rsid w:val="71B64BCF"/>
    <w:rsid w:val="71B657C5"/>
    <w:rsid w:val="71B67877"/>
    <w:rsid w:val="71B778BB"/>
    <w:rsid w:val="71B82C3E"/>
    <w:rsid w:val="71B83DB7"/>
    <w:rsid w:val="71BA6542"/>
    <w:rsid w:val="71BB2539"/>
    <w:rsid w:val="71BB2E09"/>
    <w:rsid w:val="71BC175D"/>
    <w:rsid w:val="71BC77D0"/>
    <w:rsid w:val="71BD4566"/>
    <w:rsid w:val="71BD5B16"/>
    <w:rsid w:val="71C00736"/>
    <w:rsid w:val="71C12F14"/>
    <w:rsid w:val="71C21FBD"/>
    <w:rsid w:val="71C36F62"/>
    <w:rsid w:val="71C46A19"/>
    <w:rsid w:val="71C5069A"/>
    <w:rsid w:val="71C82E06"/>
    <w:rsid w:val="71C85229"/>
    <w:rsid w:val="71C91D0C"/>
    <w:rsid w:val="71CA0965"/>
    <w:rsid w:val="71CA20DF"/>
    <w:rsid w:val="71CA6DD8"/>
    <w:rsid w:val="71CB0E80"/>
    <w:rsid w:val="71CB3081"/>
    <w:rsid w:val="71CC2450"/>
    <w:rsid w:val="71CC364B"/>
    <w:rsid w:val="71CD267C"/>
    <w:rsid w:val="71CD57F1"/>
    <w:rsid w:val="71CE2EF7"/>
    <w:rsid w:val="71CF765A"/>
    <w:rsid w:val="71D04C01"/>
    <w:rsid w:val="71D05CB6"/>
    <w:rsid w:val="71D07146"/>
    <w:rsid w:val="71D21724"/>
    <w:rsid w:val="71D3287B"/>
    <w:rsid w:val="71D41C69"/>
    <w:rsid w:val="71D454B1"/>
    <w:rsid w:val="71D463CE"/>
    <w:rsid w:val="71D53E95"/>
    <w:rsid w:val="71D55590"/>
    <w:rsid w:val="71D55BAD"/>
    <w:rsid w:val="71D608C1"/>
    <w:rsid w:val="71D67C8B"/>
    <w:rsid w:val="71D77BB2"/>
    <w:rsid w:val="71D83C0F"/>
    <w:rsid w:val="71D93F91"/>
    <w:rsid w:val="71DA2118"/>
    <w:rsid w:val="71DA3EF6"/>
    <w:rsid w:val="71DA536D"/>
    <w:rsid w:val="71DA5745"/>
    <w:rsid w:val="71DA6CD3"/>
    <w:rsid w:val="71DC0E05"/>
    <w:rsid w:val="71DC4846"/>
    <w:rsid w:val="71DC6555"/>
    <w:rsid w:val="71DD01DD"/>
    <w:rsid w:val="71DE23E5"/>
    <w:rsid w:val="71DF288A"/>
    <w:rsid w:val="71DF6240"/>
    <w:rsid w:val="71E1001D"/>
    <w:rsid w:val="71E11EC4"/>
    <w:rsid w:val="71E12028"/>
    <w:rsid w:val="71E17118"/>
    <w:rsid w:val="71E30BCB"/>
    <w:rsid w:val="71E31D3D"/>
    <w:rsid w:val="71E34B58"/>
    <w:rsid w:val="71E34D1D"/>
    <w:rsid w:val="71E410CE"/>
    <w:rsid w:val="71E56013"/>
    <w:rsid w:val="71E64547"/>
    <w:rsid w:val="71E64D03"/>
    <w:rsid w:val="71E67F94"/>
    <w:rsid w:val="71E97E41"/>
    <w:rsid w:val="71EA3BB2"/>
    <w:rsid w:val="71ED1065"/>
    <w:rsid w:val="71ED3E66"/>
    <w:rsid w:val="71ED4440"/>
    <w:rsid w:val="71ED5E02"/>
    <w:rsid w:val="71ED5F77"/>
    <w:rsid w:val="71EE763A"/>
    <w:rsid w:val="71F0268E"/>
    <w:rsid w:val="71F15529"/>
    <w:rsid w:val="71F23E01"/>
    <w:rsid w:val="71F30511"/>
    <w:rsid w:val="71F30F3C"/>
    <w:rsid w:val="71F406EC"/>
    <w:rsid w:val="71F4235D"/>
    <w:rsid w:val="71F477DF"/>
    <w:rsid w:val="71F5030C"/>
    <w:rsid w:val="71F55E2B"/>
    <w:rsid w:val="71F56F1A"/>
    <w:rsid w:val="71F628DB"/>
    <w:rsid w:val="71F71FEE"/>
    <w:rsid w:val="71F76983"/>
    <w:rsid w:val="71F801FD"/>
    <w:rsid w:val="71F813F8"/>
    <w:rsid w:val="71F8675D"/>
    <w:rsid w:val="71FB02E9"/>
    <w:rsid w:val="71FB1873"/>
    <w:rsid w:val="71FC03AD"/>
    <w:rsid w:val="71FC7920"/>
    <w:rsid w:val="71FC7AB9"/>
    <w:rsid w:val="71FD7DB8"/>
    <w:rsid w:val="71FE04FE"/>
    <w:rsid w:val="71FE36DF"/>
    <w:rsid w:val="71FE5BF5"/>
    <w:rsid w:val="71FF296A"/>
    <w:rsid w:val="72010409"/>
    <w:rsid w:val="7201691E"/>
    <w:rsid w:val="72056713"/>
    <w:rsid w:val="7206581E"/>
    <w:rsid w:val="72085A73"/>
    <w:rsid w:val="720904A0"/>
    <w:rsid w:val="72093305"/>
    <w:rsid w:val="72095B4A"/>
    <w:rsid w:val="720B40A6"/>
    <w:rsid w:val="720B5C48"/>
    <w:rsid w:val="720C5454"/>
    <w:rsid w:val="720C6927"/>
    <w:rsid w:val="720D2A53"/>
    <w:rsid w:val="720E3BF0"/>
    <w:rsid w:val="720E6BAB"/>
    <w:rsid w:val="720E7988"/>
    <w:rsid w:val="720E7D6D"/>
    <w:rsid w:val="720F10A5"/>
    <w:rsid w:val="720F1B1F"/>
    <w:rsid w:val="720F4041"/>
    <w:rsid w:val="720F4F02"/>
    <w:rsid w:val="720F5E76"/>
    <w:rsid w:val="72105652"/>
    <w:rsid w:val="721074FC"/>
    <w:rsid w:val="72112C0D"/>
    <w:rsid w:val="72115692"/>
    <w:rsid w:val="72124D64"/>
    <w:rsid w:val="72134495"/>
    <w:rsid w:val="72135B72"/>
    <w:rsid w:val="721427E3"/>
    <w:rsid w:val="72156692"/>
    <w:rsid w:val="72171BB6"/>
    <w:rsid w:val="7217526F"/>
    <w:rsid w:val="72182D76"/>
    <w:rsid w:val="721906C8"/>
    <w:rsid w:val="721910A5"/>
    <w:rsid w:val="721A5538"/>
    <w:rsid w:val="721B0594"/>
    <w:rsid w:val="721C2737"/>
    <w:rsid w:val="721D10F9"/>
    <w:rsid w:val="721D4227"/>
    <w:rsid w:val="721E31D9"/>
    <w:rsid w:val="721F4F62"/>
    <w:rsid w:val="721F7E2B"/>
    <w:rsid w:val="722005CA"/>
    <w:rsid w:val="72217DCF"/>
    <w:rsid w:val="72220BE5"/>
    <w:rsid w:val="722223E3"/>
    <w:rsid w:val="72227AF4"/>
    <w:rsid w:val="72245BA8"/>
    <w:rsid w:val="72282F02"/>
    <w:rsid w:val="72283D71"/>
    <w:rsid w:val="72295C30"/>
    <w:rsid w:val="72297326"/>
    <w:rsid w:val="722A3F36"/>
    <w:rsid w:val="722A47AB"/>
    <w:rsid w:val="722C1498"/>
    <w:rsid w:val="722D24BF"/>
    <w:rsid w:val="722E7D54"/>
    <w:rsid w:val="722F08AE"/>
    <w:rsid w:val="722F4734"/>
    <w:rsid w:val="723176B8"/>
    <w:rsid w:val="723212C4"/>
    <w:rsid w:val="7233189A"/>
    <w:rsid w:val="72332447"/>
    <w:rsid w:val="72337A3D"/>
    <w:rsid w:val="723466E1"/>
    <w:rsid w:val="72350475"/>
    <w:rsid w:val="7236321A"/>
    <w:rsid w:val="72385086"/>
    <w:rsid w:val="72390D0D"/>
    <w:rsid w:val="72391E20"/>
    <w:rsid w:val="723A43C3"/>
    <w:rsid w:val="723A7225"/>
    <w:rsid w:val="723B7248"/>
    <w:rsid w:val="723B7D85"/>
    <w:rsid w:val="723C2DF3"/>
    <w:rsid w:val="723E14AA"/>
    <w:rsid w:val="723F1E92"/>
    <w:rsid w:val="724057A2"/>
    <w:rsid w:val="72425B2F"/>
    <w:rsid w:val="7242757C"/>
    <w:rsid w:val="72431306"/>
    <w:rsid w:val="72437E4B"/>
    <w:rsid w:val="724415F0"/>
    <w:rsid w:val="72456E94"/>
    <w:rsid w:val="7247034F"/>
    <w:rsid w:val="72485365"/>
    <w:rsid w:val="72486CE9"/>
    <w:rsid w:val="724903F8"/>
    <w:rsid w:val="7249798D"/>
    <w:rsid w:val="724C1669"/>
    <w:rsid w:val="724D1384"/>
    <w:rsid w:val="724D30F6"/>
    <w:rsid w:val="7250547B"/>
    <w:rsid w:val="725234FA"/>
    <w:rsid w:val="72525664"/>
    <w:rsid w:val="72530E60"/>
    <w:rsid w:val="72534185"/>
    <w:rsid w:val="72544B89"/>
    <w:rsid w:val="7256061D"/>
    <w:rsid w:val="7256643E"/>
    <w:rsid w:val="7257404D"/>
    <w:rsid w:val="725766B5"/>
    <w:rsid w:val="72581724"/>
    <w:rsid w:val="72582F47"/>
    <w:rsid w:val="72586A4F"/>
    <w:rsid w:val="72591CBD"/>
    <w:rsid w:val="72593AB0"/>
    <w:rsid w:val="725949B4"/>
    <w:rsid w:val="72597152"/>
    <w:rsid w:val="725D2AAA"/>
    <w:rsid w:val="725D44DA"/>
    <w:rsid w:val="72600E0B"/>
    <w:rsid w:val="72602155"/>
    <w:rsid w:val="72614039"/>
    <w:rsid w:val="726222FB"/>
    <w:rsid w:val="72622ABC"/>
    <w:rsid w:val="72622BD9"/>
    <w:rsid w:val="72623108"/>
    <w:rsid w:val="72630F6D"/>
    <w:rsid w:val="726372B9"/>
    <w:rsid w:val="726602FB"/>
    <w:rsid w:val="72671E45"/>
    <w:rsid w:val="72681779"/>
    <w:rsid w:val="726861CC"/>
    <w:rsid w:val="72692FCD"/>
    <w:rsid w:val="7269487D"/>
    <w:rsid w:val="72695871"/>
    <w:rsid w:val="726966D8"/>
    <w:rsid w:val="726A2F37"/>
    <w:rsid w:val="726C4DAC"/>
    <w:rsid w:val="726D3B70"/>
    <w:rsid w:val="726D550C"/>
    <w:rsid w:val="726D5AC4"/>
    <w:rsid w:val="726D6A39"/>
    <w:rsid w:val="726E6540"/>
    <w:rsid w:val="726E66E4"/>
    <w:rsid w:val="726F73D1"/>
    <w:rsid w:val="72712E5F"/>
    <w:rsid w:val="7271425F"/>
    <w:rsid w:val="72716FA9"/>
    <w:rsid w:val="72720EA4"/>
    <w:rsid w:val="72721450"/>
    <w:rsid w:val="72721856"/>
    <w:rsid w:val="72725998"/>
    <w:rsid w:val="72762D40"/>
    <w:rsid w:val="72764643"/>
    <w:rsid w:val="72786DE1"/>
    <w:rsid w:val="72795BF8"/>
    <w:rsid w:val="727970AB"/>
    <w:rsid w:val="7279731C"/>
    <w:rsid w:val="727B2B37"/>
    <w:rsid w:val="727B41ED"/>
    <w:rsid w:val="727B5F32"/>
    <w:rsid w:val="727D1DC0"/>
    <w:rsid w:val="727E0DB1"/>
    <w:rsid w:val="727E0DDD"/>
    <w:rsid w:val="727E447E"/>
    <w:rsid w:val="727E6D01"/>
    <w:rsid w:val="727F2AED"/>
    <w:rsid w:val="727F7A70"/>
    <w:rsid w:val="72805C61"/>
    <w:rsid w:val="72806EFF"/>
    <w:rsid w:val="72817574"/>
    <w:rsid w:val="72833F85"/>
    <w:rsid w:val="728373C2"/>
    <w:rsid w:val="72840172"/>
    <w:rsid w:val="72843766"/>
    <w:rsid w:val="72845FAB"/>
    <w:rsid w:val="72865C4B"/>
    <w:rsid w:val="728741A8"/>
    <w:rsid w:val="72884BF8"/>
    <w:rsid w:val="72892C6F"/>
    <w:rsid w:val="72896587"/>
    <w:rsid w:val="728A33B9"/>
    <w:rsid w:val="728B0D61"/>
    <w:rsid w:val="728C7805"/>
    <w:rsid w:val="728D1FC3"/>
    <w:rsid w:val="728D60B5"/>
    <w:rsid w:val="728D6616"/>
    <w:rsid w:val="72937135"/>
    <w:rsid w:val="72943417"/>
    <w:rsid w:val="729554E7"/>
    <w:rsid w:val="72957DB4"/>
    <w:rsid w:val="72971634"/>
    <w:rsid w:val="72992180"/>
    <w:rsid w:val="72994F64"/>
    <w:rsid w:val="729A3F34"/>
    <w:rsid w:val="729B75CC"/>
    <w:rsid w:val="729C3E6F"/>
    <w:rsid w:val="729C6A3F"/>
    <w:rsid w:val="729D22BC"/>
    <w:rsid w:val="729E0E54"/>
    <w:rsid w:val="729E3EA3"/>
    <w:rsid w:val="729E5E65"/>
    <w:rsid w:val="72A041B0"/>
    <w:rsid w:val="72A21512"/>
    <w:rsid w:val="72A229AC"/>
    <w:rsid w:val="72A2502D"/>
    <w:rsid w:val="72A3311B"/>
    <w:rsid w:val="72A34933"/>
    <w:rsid w:val="72A35F6D"/>
    <w:rsid w:val="72A42D65"/>
    <w:rsid w:val="72A462AF"/>
    <w:rsid w:val="72A50501"/>
    <w:rsid w:val="72A6175C"/>
    <w:rsid w:val="72A64805"/>
    <w:rsid w:val="72A76462"/>
    <w:rsid w:val="72A8675C"/>
    <w:rsid w:val="72A9067C"/>
    <w:rsid w:val="72A91098"/>
    <w:rsid w:val="72A94D79"/>
    <w:rsid w:val="72A95760"/>
    <w:rsid w:val="72AA0E76"/>
    <w:rsid w:val="72AE313D"/>
    <w:rsid w:val="72AE4531"/>
    <w:rsid w:val="72AE462C"/>
    <w:rsid w:val="72AE5DA4"/>
    <w:rsid w:val="72AE75C1"/>
    <w:rsid w:val="72AF13FA"/>
    <w:rsid w:val="72AF1AA7"/>
    <w:rsid w:val="72AF4B93"/>
    <w:rsid w:val="72AF5A09"/>
    <w:rsid w:val="72AF67A2"/>
    <w:rsid w:val="72B030A6"/>
    <w:rsid w:val="72B11B8D"/>
    <w:rsid w:val="72B27E92"/>
    <w:rsid w:val="72B36287"/>
    <w:rsid w:val="72B402A7"/>
    <w:rsid w:val="72B613B3"/>
    <w:rsid w:val="72B75FF6"/>
    <w:rsid w:val="72B778C4"/>
    <w:rsid w:val="72B800FC"/>
    <w:rsid w:val="72B8235F"/>
    <w:rsid w:val="72BB68AE"/>
    <w:rsid w:val="72BD2346"/>
    <w:rsid w:val="72BE57B4"/>
    <w:rsid w:val="72BF2394"/>
    <w:rsid w:val="72BF7E91"/>
    <w:rsid w:val="72C0190F"/>
    <w:rsid w:val="72C054AB"/>
    <w:rsid w:val="72C321B3"/>
    <w:rsid w:val="72C33199"/>
    <w:rsid w:val="72C36899"/>
    <w:rsid w:val="72C40A95"/>
    <w:rsid w:val="72C40B68"/>
    <w:rsid w:val="72C66556"/>
    <w:rsid w:val="72C673F2"/>
    <w:rsid w:val="72C7589F"/>
    <w:rsid w:val="72C7781B"/>
    <w:rsid w:val="72C87AA9"/>
    <w:rsid w:val="72C929EF"/>
    <w:rsid w:val="72C9559B"/>
    <w:rsid w:val="72CA326D"/>
    <w:rsid w:val="72CB080F"/>
    <w:rsid w:val="72CD64DB"/>
    <w:rsid w:val="72CF1011"/>
    <w:rsid w:val="72CF4964"/>
    <w:rsid w:val="72D1279E"/>
    <w:rsid w:val="72D12F2B"/>
    <w:rsid w:val="72D14D97"/>
    <w:rsid w:val="72D37042"/>
    <w:rsid w:val="72D42B82"/>
    <w:rsid w:val="72D52D49"/>
    <w:rsid w:val="72D65543"/>
    <w:rsid w:val="72D72611"/>
    <w:rsid w:val="72D763B0"/>
    <w:rsid w:val="72D76D97"/>
    <w:rsid w:val="72D84D66"/>
    <w:rsid w:val="72D92356"/>
    <w:rsid w:val="72D94347"/>
    <w:rsid w:val="72DA72CB"/>
    <w:rsid w:val="72DB14C2"/>
    <w:rsid w:val="72DD0705"/>
    <w:rsid w:val="72DD3D67"/>
    <w:rsid w:val="72DD432D"/>
    <w:rsid w:val="72DE4926"/>
    <w:rsid w:val="72DE51B2"/>
    <w:rsid w:val="72E0363C"/>
    <w:rsid w:val="72E055F7"/>
    <w:rsid w:val="72E07DEA"/>
    <w:rsid w:val="72E12072"/>
    <w:rsid w:val="72E13C8B"/>
    <w:rsid w:val="72E160D7"/>
    <w:rsid w:val="72E20242"/>
    <w:rsid w:val="72E204F1"/>
    <w:rsid w:val="72E227FF"/>
    <w:rsid w:val="72E22F8F"/>
    <w:rsid w:val="72E2407B"/>
    <w:rsid w:val="72E26A97"/>
    <w:rsid w:val="72E31AE8"/>
    <w:rsid w:val="72E34505"/>
    <w:rsid w:val="72E539C5"/>
    <w:rsid w:val="72E67570"/>
    <w:rsid w:val="72E701CA"/>
    <w:rsid w:val="72E8358F"/>
    <w:rsid w:val="72E85313"/>
    <w:rsid w:val="72E933E1"/>
    <w:rsid w:val="72E94BC9"/>
    <w:rsid w:val="72EB2B34"/>
    <w:rsid w:val="72EC0A2E"/>
    <w:rsid w:val="72EC0B03"/>
    <w:rsid w:val="72EC3D7C"/>
    <w:rsid w:val="72ED2CA7"/>
    <w:rsid w:val="72ED4018"/>
    <w:rsid w:val="72ED5A83"/>
    <w:rsid w:val="72EF605A"/>
    <w:rsid w:val="72EF61EB"/>
    <w:rsid w:val="72F0161E"/>
    <w:rsid w:val="72F05F4C"/>
    <w:rsid w:val="72F12193"/>
    <w:rsid w:val="72F16435"/>
    <w:rsid w:val="72F23544"/>
    <w:rsid w:val="72F40E64"/>
    <w:rsid w:val="72F45710"/>
    <w:rsid w:val="72F46377"/>
    <w:rsid w:val="72F50FCE"/>
    <w:rsid w:val="72F51549"/>
    <w:rsid w:val="72F54B8C"/>
    <w:rsid w:val="72F61C21"/>
    <w:rsid w:val="72F6227B"/>
    <w:rsid w:val="72F62D9B"/>
    <w:rsid w:val="72F66512"/>
    <w:rsid w:val="72F73555"/>
    <w:rsid w:val="72F7432C"/>
    <w:rsid w:val="72F86E42"/>
    <w:rsid w:val="72F87515"/>
    <w:rsid w:val="72F87F7E"/>
    <w:rsid w:val="72F96FB3"/>
    <w:rsid w:val="72FA755D"/>
    <w:rsid w:val="72FC0522"/>
    <w:rsid w:val="72FC73EB"/>
    <w:rsid w:val="72FD05F3"/>
    <w:rsid w:val="72FD625B"/>
    <w:rsid w:val="72FE0A62"/>
    <w:rsid w:val="72FE1BC8"/>
    <w:rsid w:val="72FF0687"/>
    <w:rsid w:val="72FF29EE"/>
    <w:rsid w:val="72FF698D"/>
    <w:rsid w:val="730035EB"/>
    <w:rsid w:val="730131E9"/>
    <w:rsid w:val="7301716E"/>
    <w:rsid w:val="7301783E"/>
    <w:rsid w:val="73017D78"/>
    <w:rsid w:val="7302392D"/>
    <w:rsid w:val="73024E90"/>
    <w:rsid w:val="7306002A"/>
    <w:rsid w:val="73062B2F"/>
    <w:rsid w:val="73083B49"/>
    <w:rsid w:val="73083D98"/>
    <w:rsid w:val="730864F6"/>
    <w:rsid w:val="73094348"/>
    <w:rsid w:val="730A5670"/>
    <w:rsid w:val="730B7D2C"/>
    <w:rsid w:val="730C44E0"/>
    <w:rsid w:val="730D04E7"/>
    <w:rsid w:val="730D0DC3"/>
    <w:rsid w:val="730D29ED"/>
    <w:rsid w:val="730E79A7"/>
    <w:rsid w:val="730F38B2"/>
    <w:rsid w:val="73101AF9"/>
    <w:rsid w:val="731136C1"/>
    <w:rsid w:val="7312401E"/>
    <w:rsid w:val="73125061"/>
    <w:rsid w:val="73130ADC"/>
    <w:rsid w:val="73143FDB"/>
    <w:rsid w:val="73161DDA"/>
    <w:rsid w:val="73161F21"/>
    <w:rsid w:val="73165658"/>
    <w:rsid w:val="73171FBC"/>
    <w:rsid w:val="73175A49"/>
    <w:rsid w:val="73176846"/>
    <w:rsid w:val="73191F17"/>
    <w:rsid w:val="731B3347"/>
    <w:rsid w:val="731C06AD"/>
    <w:rsid w:val="731C1AFF"/>
    <w:rsid w:val="731C1C20"/>
    <w:rsid w:val="731C76DF"/>
    <w:rsid w:val="731D33FC"/>
    <w:rsid w:val="731D4288"/>
    <w:rsid w:val="731D4A73"/>
    <w:rsid w:val="731E3546"/>
    <w:rsid w:val="731E6BEB"/>
    <w:rsid w:val="731F090D"/>
    <w:rsid w:val="73203C72"/>
    <w:rsid w:val="7320732C"/>
    <w:rsid w:val="73215885"/>
    <w:rsid w:val="73216B1A"/>
    <w:rsid w:val="73222113"/>
    <w:rsid w:val="73222D22"/>
    <w:rsid w:val="73233874"/>
    <w:rsid w:val="73247BF2"/>
    <w:rsid w:val="7325124A"/>
    <w:rsid w:val="7325236A"/>
    <w:rsid w:val="73261EA8"/>
    <w:rsid w:val="732736B9"/>
    <w:rsid w:val="73275B02"/>
    <w:rsid w:val="73276177"/>
    <w:rsid w:val="73277354"/>
    <w:rsid w:val="732779AA"/>
    <w:rsid w:val="73281A13"/>
    <w:rsid w:val="73297A1B"/>
    <w:rsid w:val="732A2D41"/>
    <w:rsid w:val="732A3C34"/>
    <w:rsid w:val="732A434B"/>
    <w:rsid w:val="732A55B6"/>
    <w:rsid w:val="732A5C12"/>
    <w:rsid w:val="732B009A"/>
    <w:rsid w:val="732B0B2B"/>
    <w:rsid w:val="732B1214"/>
    <w:rsid w:val="732B708C"/>
    <w:rsid w:val="732D4417"/>
    <w:rsid w:val="732D556A"/>
    <w:rsid w:val="732E0EB0"/>
    <w:rsid w:val="732F566C"/>
    <w:rsid w:val="733071AC"/>
    <w:rsid w:val="73312356"/>
    <w:rsid w:val="73314946"/>
    <w:rsid w:val="73316C2B"/>
    <w:rsid w:val="73323B8F"/>
    <w:rsid w:val="73333FC8"/>
    <w:rsid w:val="733414AA"/>
    <w:rsid w:val="73357D06"/>
    <w:rsid w:val="73364713"/>
    <w:rsid w:val="733679E9"/>
    <w:rsid w:val="733701FB"/>
    <w:rsid w:val="733805A0"/>
    <w:rsid w:val="73386B2A"/>
    <w:rsid w:val="73392949"/>
    <w:rsid w:val="73395700"/>
    <w:rsid w:val="733A3E0D"/>
    <w:rsid w:val="733B0983"/>
    <w:rsid w:val="733C4DC0"/>
    <w:rsid w:val="733C531A"/>
    <w:rsid w:val="733E6289"/>
    <w:rsid w:val="73404500"/>
    <w:rsid w:val="7341029F"/>
    <w:rsid w:val="73410BB4"/>
    <w:rsid w:val="73415897"/>
    <w:rsid w:val="73425616"/>
    <w:rsid w:val="734275E9"/>
    <w:rsid w:val="7343291C"/>
    <w:rsid w:val="734406F8"/>
    <w:rsid w:val="73440B6F"/>
    <w:rsid w:val="734443FC"/>
    <w:rsid w:val="734504AD"/>
    <w:rsid w:val="734726A9"/>
    <w:rsid w:val="73480886"/>
    <w:rsid w:val="73496E51"/>
    <w:rsid w:val="734A0F11"/>
    <w:rsid w:val="734A6628"/>
    <w:rsid w:val="734B2CE6"/>
    <w:rsid w:val="734B6C17"/>
    <w:rsid w:val="734C1E64"/>
    <w:rsid w:val="734E192F"/>
    <w:rsid w:val="734E6896"/>
    <w:rsid w:val="734E6FA2"/>
    <w:rsid w:val="734F052F"/>
    <w:rsid w:val="7353241B"/>
    <w:rsid w:val="73541141"/>
    <w:rsid w:val="73546901"/>
    <w:rsid w:val="73550BCF"/>
    <w:rsid w:val="73563FE0"/>
    <w:rsid w:val="73567B22"/>
    <w:rsid w:val="73575DC3"/>
    <w:rsid w:val="735762BE"/>
    <w:rsid w:val="73580D60"/>
    <w:rsid w:val="73584AFC"/>
    <w:rsid w:val="735A4D5F"/>
    <w:rsid w:val="735A5A4C"/>
    <w:rsid w:val="735B2441"/>
    <w:rsid w:val="735B2ABD"/>
    <w:rsid w:val="735C344C"/>
    <w:rsid w:val="735D27D2"/>
    <w:rsid w:val="735D7C94"/>
    <w:rsid w:val="735E10D0"/>
    <w:rsid w:val="735E50C5"/>
    <w:rsid w:val="735F4409"/>
    <w:rsid w:val="735F792C"/>
    <w:rsid w:val="73621D48"/>
    <w:rsid w:val="736256F6"/>
    <w:rsid w:val="73631DB4"/>
    <w:rsid w:val="736449A0"/>
    <w:rsid w:val="73647DBE"/>
    <w:rsid w:val="736566C2"/>
    <w:rsid w:val="7365695E"/>
    <w:rsid w:val="73677102"/>
    <w:rsid w:val="73690C5D"/>
    <w:rsid w:val="736D22BD"/>
    <w:rsid w:val="736E174D"/>
    <w:rsid w:val="736E2925"/>
    <w:rsid w:val="736E799E"/>
    <w:rsid w:val="73701799"/>
    <w:rsid w:val="73702FDA"/>
    <w:rsid w:val="737044AE"/>
    <w:rsid w:val="737128B4"/>
    <w:rsid w:val="73720C53"/>
    <w:rsid w:val="73733D85"/>
    <w:rsid w:val="737342EC"/>
    <w:rsid w:val="737610E8"/>
    <w:rsid w:val="73765E3E"/>
    <w:rsid w:val="73775F35"/>
    <w:rsid w:val="73785151"/>
    <w:rsid w:val="73790D2C"/>
    <w:rsid w:val="737B3F5F"/>
    <w:rsid w:val="737C382E"/>
    <w:rsid w:val="737C562D"/>
    <w:rsid w:val="737C6E03"/>
    <w:rsid w:val="737E3D4B"/>
    <w:rsid w:val="737E53DF"/>
    <w:rsid w:val="737F4A0E"/>
    <w:rsid w:val="7380166F"/>
    <w:rsid w:val="738017AC"/>
    <w:rsid w:val="7381081E"/>
    <w:rsid w:val="73811DDD"/>
    <w:rsid w:val="738122EA"/>
    <w:rsid w:val="738143D2"/>
    <w:rsid w:val="738313EF"/>
    <w:rsid w:val="73832100"/>
    <w:rsid w:val="738431F3"/>
    <w:rsid w:val="738445DD"/>
    <w:rsid w:val="73852839"/>
    <w:rsid w:val="73855710"/>
    <w:rsid w:val="738774EF"/>
    <w:rsid w:val="73882701"/>
    <w:rsid w:val="73885A86"/>
    <w:rsid w:val="73893490"/>
    <w:rsid w:val="738A407D"/>
    <w:rsid w:val="738A4548"/>
    <w:rsid w:val="738A6457"/>
    <w:rsid w:val="738D26F7"/>
    <w:rsid w:val="738D6749"/>
    <w:rsid w:val="739026FE"/>
    <w:rsid w:val="73903321"/>
    <w:rsid w:val="739253D2"/>
    <w:rsid w:val="7394465D"/>
    <w:rsid w:val="739460EE"/>
    <w:rsid w:val="73956787"/>
    <w:rsid w:val="73956D5F"/>
    <w:rsid w:val="7395721C"/>
    <w:rsid w:val="73963AE2"/>
    <w:rsid w:val="7396454F"/>
    <w:rsid w:val="73966E5C"/>
    <w:rsid w:val="73967F76"/>
    <w:rsid w:val="73972768"/>
    <w:rsid w:val="73996D77"/>
    <w:rsid w:val="739C510C"/>
    <w:rsid w:val="739C6B1B"/>
    <w:rsid w:val="739D1167"/>
    <w:rsid w:val="739D3887"/>
    <w:rsid w:val="739E6635"/>
    <w:rsid w:val="739F125F"/>
    <w:rsid w:val="73A12F3D"/>
    <w:rsid w:val="73A15788"/>
    <w:rsid w:val="73A31014"/>
    <w:rsid w:val="73A571BE"/>
    <w:rsid w:val="73A602E6"/>
    <w:rsid w:val="73A639C7"/>
    <w:rsid w:val="73A7053F"/>
    <w:rsid w:val="73A73D88"/>
    <w:rsid w:val="73A75886"/>
    <w:rsid w:val="73A81F4C"/>
    <w:rsid w:val="73A95193"/>
    <w:rsid w:val="73AB1838"/>
    <w:rsid w:val="73AB2CA5"/>
    <w:rsid w:val="73AB7FC4"/>
    <w:rsid w:val="73AD1CBD"/>
    <w:rsid w:val="73AD3650"/>
    <w:rsid w:val="73AD6582"/>
    <w:rsid w:val="73B0343A"/>
    <w:rsid w:val="73B03744"/>
    <w:rsid w:val="73B069AF"/>
    <w:rsid w:val="73B176C8"/>
    <w:rsid w:val="73B21DF0"/>
    <w:rsid w:val="73B24FAD"/>
    <w:rsid w:val="73B256D5"/>
    <w:rsid w:val="73B274A1"/>
    <w:rsid w:val="73B3264A"/>
    <w:rsid w:val="73B32819"/>
    <w:rsid w:val="73B33D04"/>
    <w:rsid w:val="73B3592B"/>
    <w:rsid w:val="73B50648"/>
    <w:rsid w:val="73B61CE2"/>
    <w:rsid w:val="73B7202F"/>
    <w:rsid w:val="73B7548E"/>
    <w:rsid w:val="73B83A77"/>
    <w:rsid w:val="73B93EA5"/>
    <w:rsid w:val="73BB267C"/>
    <w:rsid w:val="73BB67B9"/>
    <w:rsid w:val="73BB79DD"/>
    <w:rsid w:val="73BC3528"/>
    <w:rsid w:val="73BD5DDA"/>
    <w:rsid w:val="73BD6475"/>
    <w:rsid w:val="73BE3806"/>
    <w:rsid w:val="73BF24EC"/>
    <w:rsid w:val="73C22F60"/>
    <w:rsid w:val="73C2475E"/>
    <w:rsid w:val="73C27CEB"/>
    <w:rsid w:val="73C377BB"/>
    <w:rsid w:val="73C45295"/>
    <w:rsid w:val="73C54A1A"/>
    <w:rsid w:val="73C557B7"/>
    <w:rsid w:val="73C6349F"/>
    <w:rsid w:val="73C71AF8"/>
    <w:rsid w:val="73C72F9D"/>
    <w:rsid w:val="73C827BB"/>
    <w:rsid w:val="73C91961"/>
    <w:rsid w:val="73C92658"/>
    <w:rsid w:val="73C9354F"/>
    <w:rsid w:val="73CA67FF"/>
    <w:rsid w:val="73CC3612"/>
    <w:rsid w:val="73CC3E03"/>
    <w:rsid w:val="73CC524E"/>
    <w:rsid w:val="73CC6630"/>
    <w:rsid w:val="73CE19FC"/>
    <w:rsid w:val="73CE1D43"/>
    <w:rsid w:val="73D26A2A"/>
    <w:rsid w:val="73D3427B"/>
    <w:rsid w:val="73D50D17"/>
    <w:rsid w:val="73D51706"/>
    <w:rsid w:val="73D66F4A"/>
    <w:rsid w:val="73D7084B"/>
    <w:rsid w:val="73D75A97"/>
    <w:rsid w:val="73D8374D"/>
    <w:rsid w:val="73DA0092"/>
    <w:rsid w:val="73DB1721"/>
    <w:rsid w:val="73DB3327"/>
    <w:rsid w:val="73DB5F35"/>
    <w:rsid w:val="73DC0206"/>
    <w:rsid w:val="73DC547A"/>
    <w:rsid w:val="73DD60AC"/>
    <w:rsid w:val="73DE0571"/>
    <w:rsid w:val="73DE1E30"/>
    <w:rsid w:val="73DE3070"/>
    <w:rsid w:val="73DE789B"/>
    <w:rsid w:val="73E22DA4"/>
    <w:rsid w:val="73E30988"/>
    <w:rsid w:val="73E375B1"/>
    <w:rsid w:val="73E40046"/>
    <w:rsid w:val="73E50A2C"/>
    <w:rsid w:val="73E5170D"/>
    <w:rsid w:val="73E747BD"/>
    <w:rsid w:val="73E86B9B"/>
    <w:rsid w:val="73E926BE"/>
    <w:rsid w:val="73E946B8"/>
    <w:rsid w:val="73E94AA3"/>
    <w:rsid w:val="73EB2461"/>
    <w:rsid w:val="73EB4001"/>
    <w:rsid w:val="73EB6490"/>
    <w:rsid w:val="73EB7596"/>
    <w:rsid w:val="73EC25C9"/>
    <w:rsid w:val="73EC49AA"/>
    <w:rsid w:val="73EC524F"/>
    <w:rsid w:val="73ED1104"/>
    <w:rsid w:val="73ED3E4C"/>
    <w:rsid w:val="73EF77ED"/>
    <w:rsid w:val="73F07607"/>
    <w:rsid w:val="73F10E73"/>
    <w:rsid w:val="73F13A9E"/>
    <w:rsid w:val="73F231A6"/>
    <w:rsid w:val="73F327F4"/>
    <w:rsid w:val="73F32911"/>
    <w:rsid w:val="73F4177F"/>
    <w:rsid w:val="73F603E3"/>
    <w:rsid w:val="73F722A7"/>
    <w:rsid w:val="73F80D8C"/>
    <w:rsid w:val="73F822A2"/>
    <w:rsid w:val="73F83FD9"/>
    <w:rsid w:val="73F96D53"/>
    <w:rsid w:val="73FC4E73"/>
    <w:rsid w:val="73FC597F"/>
    <w:rsid w:val="73FC667F"/>
    <w:rsid w:val="73FE69CD"/>
    <w:rsid w:val="73FF39FA"/>
    <w:rsid w:val="74024A5A"/>
    <w:rsid w:val="74026C2B"/>
    <w:rsid w:val="740435B2"/>
    <w:rsid w:val="74047764"/>
    <w:rsid w:val="74062755"/>
    <w:rsid w:val="74062D05"/>
    <w:rsid w:val="74063200"/>
    <w:rsid w:val="740651CB"/>
    <w:rsid w:val="74066958"/>
    <w:rsid w:val="74081BA8"/>
    <w:rsid w:val="740832CA"/>
    <w:rsid w:val="74085F16"/>
    <w:rsid w:val="74092969"/>
    <w:rsid w:val="740953ED"/>
    <w:rsid w:val="740A2181"/>
    <w:rsid w:val="740A434F"/>
    <w:rsid w:val="740B0D72"/>
    <w:rsid w:val="740C4667"/>
    <w:rsid w:val="740D32CB"/>
    <w:rsid w:val="740D58E5"/>
    <w:rsid w:val="740E0775"/>
    <w:rsid w:val="740E135B"/>
    <w:rsid w:val="740E318F"/>
    <w:rsid w:val="740F38A1"/>
    <w:rsid w:val="741026F2"/>
    <w:rsid w:val="7410771D"/>
    <w:rsid w:val="7411202C"/>
    <w:rsid w:val="74112AC7"/>
    <w:rsid w:val="74122203"/>
    <w:rsid w:val="7412265B"/>
    <w:rsid w:val="741330D0"/>
    <w:rsid w:val="741334D5"/>
    <w:rsid w:val="74135B6F"/>
    <w:rsid w:val="74142A28"/>
    <w:rsid w:val="74157D58"/>
    <w:rsid w:val="74176AD5"/>
    <w:rsid w:val="74192F37"/>
    <w:rsid w:val="74195442"/>
    <w:rsid w:val="74196928"/>
    <w:rsid w:val="741B4374"/>
    <w:rsid w:val="741B786E"/>
    <w:rsid w:val="741C13F7"/>
    <w:rsid w:val="741C7A02"/>
    <w:rsid w:val="741C7CB7"/>
    <w:rsid w:val="741E6DC3"/>
    <w:rsid w:val="741F77F7"/>
    <w:rsid w:val="7420293B"/>
    <w:rsid w:val="7420773F"/>
    <w:rsid w:val="74212DC5"/>
    <w:rsid w:val="74213A87"/>
    <w:rsid w:val="742161AC"/>
    <w:rsid w:val="7422231C"/>
    <w:rsid w:val="74222966"/>
    <w:rsid w:val="742560CD"/>
    <w:rsid w:val="7425669B"/>
    <w:rsid w:val="74257E38"/>
    <w:rsid w:val="74260B50"/>
    <w:rsid w:val="742741A0"/>
    <w:rsid w:val="7427646A"/>
    <w:rsid w:val="7429169B"/>
    <w:rsid w:val="742A4F2B"/>
    <w:rsid w:val="742C0FA4"/>
    <w:rsid w:val="742C750F"/>
    <w:rsid w:val="742F04BD"/>
    <w:rsid w:val="742F3A1A"/>
    <w:rsid w:val="742F3D2D"/>
    <w:rsid w:val="742F75A2"/>
    <w:rsid w:val="7430284E"/>
    <w:rsid w:val="74307883"/>
    <w:rsid w:val="74311DED"/>
    <w:rsid w:val="74313E8D"/>
    <w:rsid w:val="743228B1"/>
    <w:rsid w:val="74324FFC"/>
    <w:rsid w:val="74332106"/>
    <w:rsid w:val="74333587"/>
    <w:rsid w:val="74354A4A"/>
    <w:rsid w:val="743630A2"/>
    <w:rsid w:val="74381497"/>
    <w:rsid w:val="743814C8"/>
    <w:rsid w:val="743B42B4"/>
    <w:rsid w:val="743B46AD"/>
    <w:rsid w:val="743C0BBD"/>
    <w:rsid w:val="743C3FAE"/>
    <w:rsid w:val="743C515A"/>
    <w:rsid w:val="743E032F"/>
    <w:rsid w:val="74407686"/>
    <w:rsid w:val="74412FC7"/>
    <w:rsid w:val="744142F7"/>
    <w:rsid w:val="74422FC7"/>
    <w:rsid w:val="7442782C"/>
    <w:rsid w:val="744317F4"/>
    <w:rsid w:val="744350C1"/>
    <w:rsid w:val="744514EA"/>
    <w:rsid w:val="7445294C"/>
    <w:rsid w:val="74455F24"/>
    <w:rsid w:val="7446180A"/>
    <w:rsid w:val="74464C43"/>
    <w:rsid w:val="7448158B"/>
    <w:rsid w:val="744819B5"/>
    <w:rsid w:val="74483982"/>
    <w:rsid w:val="7448714C"/>
    <w:rsid w:val="744A4577"/>
    <w:rsid w:val="744A590D"/>
    <w:rsid w:val="744B3118"/>
    <w:rsid w:val="744B3F1D"/>
    <w:rsid w:val="744B683F"/>
    <w:rsid w:val="744D2614"/>
    <w:rsid w:val="744D66D9"/>
    <w:rsid w:val="744D7D52"/>
    <w:rsid w:val="744E020B"/>
    <w:rsid w:val="744E0ED3"/>
    <w:rsid w:val="744E57A7"/>
    <w:rsid w:val="744E75D6"/>
    <w:rsid w:val="744F07C8"/>
    <w:rsid w:val="744F2FFF"/>
    <w:rsid w:val="744F7FC3"/>
    <w:rsid w:val="745018C5"/>
    <w:rsid w:val="74541239"/>
    <w:rsid w:val="74576583"/>
    <w:rsid w:val="745803AD"/>
    <w:rsid w:val="745822C5"/>
    <w:rsid w:val="745856E8"/>
    <w:rsid w:val="74587C29"/>
    <w:rsid w:val="745A70A1"/>
    <w:rsid w:val="745C07E9"/>
    <w:rsid w:val="745E4198"/>
    <w:rsid w:val="745E586B"/>
    <w:rsid w:val="745F64D2"/>
    <w:rsid w:val="74605B78"/>
    <w:rsid w:val="74614886"/>
    <w:rsid w:val="74627884"/>
    <w:rsid w:val="746312B3"/>
    <w:rsid w:val="746327BD"/>
    <w:rsid w:val="74635982"/>
    <w:rsid w:val="74635D68"/>
    <w:rsid w:val="74661B52"/>
    <w:rsid w:val="74663565"/>
    <w:rsid w:val="74666BF6"/>
    <w:rsid w:val="746844A3"/>
    <w:rsid w:val="7469513D"/>
    <w:rsid w:val="746A1090"/>
    <w:rsid w:val="746A6A1D"/>
    <w:rsid w:val="746B7B17"/>
    <w:rsid w:val="746C15AD"/>
    <w:rsid w:val="746C506E"/>
    <w:rsid w:val="746C72C6"/>
    <w:rsid w:val="746D3EAF"/>
    <w:rsid w:val="746E2E1B"/>
    <w:rsid w:val="74710331"/>
    <w:rsid w:val="747105A6"/>
    <w:rsid w:val="74713A56"/>
    <w:rsid w:val="74715750"/>
    <w:rsid w:val="747161DA"/>
    <w:rsid w:val="74722BA2"/>
    <w:rsid w:val="7472776E"/>
    <w:rsid w:val="74731DDA"/>
    <w:rsid w:val="7473610B"/>
    <w:rsid w:val="74750A3F"/>
    <w:rsid w:val="74762DC0"/>
    <w:rsid w:val="74763139"/>
    <w:rsid w:val="74765361"/>
    <w:rsid w:val="74772A79"/>
    <w:rsid w:val="74773815"/>
    <w:rsid w:val="7477497F"/>
    <w:rsid w:val="74780B51"/>
    <w:rsid w:val="747A43A4"/>
    <w:rsid w:val="747A7BDC"/>
    <w:rsid w:val="747B2D35"/>
    <w:rsid w:val="747B4735"/>
    <w:rsid w:val="747B7E42"/>
    <w:rsid w:val="747C0425"/>
    <w:rsid w:val="747C7035"/>
    <w:rsid w:val="747D082B"/>
    <w:rsid w:val="747D26E3"/>
    <w:rsid w:val="747D6D0C"/>
    <w:rsid w:val="747E1442"/>
    <w:rsid w:val="747E49F7"/>
    <w:rsid w:val="747F162B"/>
    <w:rsid w:val="748039C6"/>
    <w:rsid w:val="748070E6"/>
    <w:rsid w:val="7484353C"/>
    <w:rsid w:val="7485170E"/>
    <w:rsid w:val="74853C90"/>
    <w:rsid w:val="74870374"/>
    <w:rsid w:val="74885E52"/>
    <w:rsid w:val="7489577F"/>
    <w:rsid w:val="748B2678"/>
    <w:rsid w:val="748B2BA1"/>
    <w:rsid w:val="748C575B"/>
    <w:rsid w:val="748E1B99"/>
    <w:rsid w:val="749101DE"/>
    <w:rsid w:val="74915D99"/>
    <w:rsid w:val="74926E18"/>
    <w:rsid w:val="74932337"/>
    <w:rsid w:val="74935BF2"/>
    <w:rsid w:val="74941C8D"/>
    <w:rsid w:val="7494429F"/>
    <w:rsid w:val="749501E7"/>
    <w:rsid w:val="7495338C"/>
    <w:rsid w:val="749639F5"/>
    <w:rsid w:val="74964220"/>
    <w:rsid w:val="74967AC8"/>
    <w:rsid w:val="7498186C"/>
    <w:rsid w:val="74984D3E"/>
    <w:rsid w:val="74992532"/>
    <w:rsid w:val="74992706"/>
    <w:rsid w:val="749C4276"/>
    <w:rsid w:val="749D1B7B"/>
    <w:rsid w:val="749D3538"/>
    <w:rsid w:val="749E009A"/>
    <w:rsid w:val="749E2C54"/>
    <w:rsid w:val="749E41AD"/>
    <w:rsid w:val="74A025E8"/>
    <w:rsid w:val="74A151CA"/>
    <w:rsid w:val="74A1766A"/>
    <w:rsid w:val="74A2071D"/>
    <w:rsid w:val="74A21720"/>
    <w:rsid w:val="74A257C1"/>
    <w:rsid w:val="74A3150D"/>
    <w:rsid w:val="74A37136"/>
    <w:rsid w:val="74A37FC0"/>
    <w:rsid w:val="74A43214"/>
    <w:rsid w:val="74A472E4"/>
    <w:rsid w:val="74A56ECF"/>
    <w:rsid w:val="74A62371"/>
    <w:rsid w:val="74A63ECE"/>
    <w:rsid w:val="74A701AD"/>
    <w:rsid w:val="74A73916"/>
    <w:rsid w:val="74A756A8"/>
    <w:rsid w:val="74A84BD8"/>
    <w:rsid w:val="74A91A4A"/>
    <w:rsid w:val="74AA1C25"/>
    <w:rsid w:val="74AC04E3"/>
    <w:rsid w:val="74AC0CE7"/>
    <w:rsid w:val="74AC5F33"/>
    <w:rsid w:val="74AC7B72"/>
    <w:rsid w:val="74B00AF8"/>
    <w:rsid w:val="74B07102"/>
    <w:rsid w:val="74B10C7A"/>
    <w:rsid w:val="74B15802"/>
    <w:rsid w:val="74B247D2"/>
    <w:rsid w:val="74B26B44"/>
    <w:rsid w:val="74B26DF4"/>
    <w:rsid w:val="74B33ECD"/>
    <w:rsid w:val="74B4212B"/>
    <w:rsid w:val="74B43DFC"/>
    <w:rsid w:val="74B4455E"/>
    <w:rsid w:val="74B44E54"/>
    <w:rsid w:val="74B517DB"/>
    <w:rsid w:val="74B51F04"/>
    <w:rsid w:val="74B6703D"/>
    <w:rsid w:val="74B74ECA"/>
    <w:rsid w:val="74B80728"/>
    <w:rsid w:val="74B90F9E"/>
    <w:rsid w:val="74B911A3"/>
    <w:rsid w:val="74B9283F"/>
    <w:rsid w:val="74B94CBC"/>
    <w:rsid w:val="74BC1F88"/>
    <w:rsid w:val="74BD0D1B"/>
    <w:rsid w:val="74BD5034"/>
    <w:rsid w:val="74BD58DE"/>
    <w:rsid w:val="74BD6495"/>
    <w:rsid w:val="74BF1270"/>
    <w:rsid w:val="74BF2E6B"/>
    <w:rsid w:val="74BF7E15"/>
    <w:rsid w:val="74C0213A"/>
    <w:rsid w:val="74C035E1"/>
    <w:rsid w:val="74C050D6"/>
    <w:rsid w:val="74C1455E"/>
    <w:rsid w:val="74C31FB0"/>
    <w:rsid w:val="74C4739D"/>
    <w:rsid w:val="74C50613"/>
    <w:rsid w:val="74C51706"/>
    <w:rsid w:val="74C524FE"/>
    <w:rsid w:val="74C5403D"/>
    <w:rsid w:val="74C8066A"/>
    <w:rsid w:val="74C8121C"/>
    <w:rsid w:val="74C8261E"/>
    <w:rsid w:val="74C83C7A"/>
    <w:rsid w:val="74C932DA"/>
    <w:rsid w:val="74CA450F"/>
    <w:rsid w:val="74CB05DC"/>
    <w:rsid w:val="74CD5E90"/>
    <w:rsid w:val="74CE3F8B"/>
    <w:rsid w:val="74D00FF2"/>
    <w:rsid w:val="74D2137D"/>
    <w:rsid w:val="74D2702B"/>
    <w:rsid w:val="74D314BC"/>
    <w:rsid w:val="74D43EA6"/>
    <w:rsid w:val="74D577A0"/>
    <w:rsid w:val="74D62709"/>
    <w:rsid w:val="74D75BB8"/>
    <w:rsid w:val="74DA427B"/>
    <w:rsid w:val="74DA4B1D"/>
    <w:rsid w:val="74DA638F"/>
    <w:rsid w:val="74DB2830"/>
    <w:rsid w:val="74DC3CAA"/>
    <w:rsid w:val="74DE43F2"/>
    <w:rsid w:val="74DF04B7"/>
    <w:rsid w:val="74DF1FC1"/>
    <w:rsid w:val="74DF2C8F"/>
    <w:rsid w:val="74E04C86"/>
    <w:rsid w:val="74E07B36"/>
    <w:rsid w:val="74E13D4E"/>
    <w:rsid w:val="74E13DFE"/>
    <w:rsid w:val="74E1554A"/>
    <w:rsid w:val="74E21978"/>
    <w:rsid w:val="74E55D1E"/>
    <w:rsid w:val="74E64E7B"/>
    <w:rsid w:val="74E733E4"/>
    <w:rsid w:val="74E76407"/>
    <w:rsid w:val="74E838DD"/>
    <w:rsid w:val="74E8404B"/>
    <w:rsid w:val="74E875FF"/>
    <w:rsid w:val="74E91DA0"/>
    <w:rsid w:val="74E95EC4"/>
    <w:rsid w:val="74E974DA"/>
    <w:rsid w:val="74E97C80"/>
    <w:rsid w:val="74EA19D7"/>
    <w:rsid w:val="74EA26A8"/>
    <w:rsid w:val="74EB1453"/>
    <w:rsid w:val="74EC47DF"/>
    <w:rsid w:val="74EC7E0D"/>
    <w:rsid w:val="74ED32AF"/>
    <w:rsid w:val="74EE65C4"/>
    <w:rsid w:val="74EF4DB8"/>
    <w:rsid w:val="74F01084"/>
    <w:rsid w:val="74F0365B"/>
    <w:rsid w:val="74F05269"/>
    <w:rsid w:val="74F17231"/>
    <w:rsid w:val="74F272FE"/>
    <w:rsid w:val="74F41E79"/>
    <w:rsid w:val="74F449D0"/>
    <w:rsid w:val="74F4645E"/>
    <w:rsid w:val="74F522CF"/>
    <w:rsid w:val="74F61F97"/>
    <w:rsid w:val="74F71A68"/>
    <w:rsid w:val="74F7700B"/>
    <w:rsid w:val="74F808D3"/>
    <w:rsid w:val="74FA37F2"/>
    <w:rsid w:val="74FB081C"/>
    <w:rsid w:val="74FB150B"/>
    <w:rsid w:val="74FB15C9"/>
    <w:rsid w:val="74FB6263"/>
    <w:rsid w:val="74FB7117"/>
    <w:rsid w:val="74FC1FC9"/>
    <w:rsid w:val="74FD0737"/>
    <w:rsid w:val="74FE2576"/>
    <w:rsid w:val="74FE3D65"/>
    <w:rsid w:val="74FE4DBA"/>
    <w:rsid w:val="74FF36BB"/>
    <w:rsid w:val="75001A68"/>
    <w:rsid w:val="75013B0F"/>
    <w:rsid w:val="75026A63"/>
    <w:rsid w:val="75031838"/>
    <w:rsid w:val="75032540"/>
    <w:rsid w:val="7505610A"/>
    <w:rsid w:val="75065B96"/>
    <w:rsid w:val="75073BF2"/>
    <w:rsid w:val="750B6E97"/>
    <w:rsid w:val="750E2523"/>
    <w:rsid w:val="75117206"/>
    <w:rsid w:val="75120D1E"/>
    <w:rsid w:val="7512467D"/>
    <w:rsid w:val="75127127"/>
    <w:rsid w:val="75127277"/>
    <w:rsid w:val="75133623"/>
    <w:rsid w:val="75137C65"/>
    <w:rsid w:val="751452D6"/>
    <w:rsid w:val="75146D48"/>
    <w:rsid w:val="75161579"/>
    <w:rsid w:val="751654F4"/>
    <w:rsid w:val="75166D36"/>
    <w:rsid w:val="751779EF"/>
    <w:rsid w:val="75182801"/>
    <w:rsid w:val="751A3B94"/>
    <w:rsid w:val="751B19C5"/>
    <w:rsid w:val="751C60A0"/>
    <w:rsid w:val="751D1388"/>
    <w:rsid w:val="751D7D99"/>
    <w:rsid w:val="752020F4"/>
    <w:rsid w:val="752058D3"/>
    <w:rsid w:val="75232003"/>
    <w:rsid w:val="75232A13"/>
    <w:rsid w:val="752411BD"/>
    <w:rsid w:val="75243DD8"/>
    <w:rsid w:val="752469AB"/>
    <w:rsid w:val="752903DC"/>
    <w:rsid w:val="7529169F"/>
    <w:rsid w:val="75291AC5"/>
    <w:rsid w:val="752A29A8"/>
    <w:rsid w:val="752A7D9B"/>
    <w:rsid w:val="752C11DD"/>
    <w:rsid w:val="752C1DF2"/>
    <w:rsid w:val="752F01C1"/>
    <w:rsid w:val="752F45D7"/>
    <w:rsid w:val="752F4E99"/>
    <w:rsid w:val="75301F19"/>
    <w:rsid w:val="753236B4"/>
    <w:rsid w:val="75326EA4"/>
    <w:rsid w:val="75335D99"/>
    <w:rsid w:val="753377B5"/>
    <w:rsid w:val="75341D71"/>
    <w:rsid w:val="75343715"/>
    <w:rsid w:val="75357CD4"/>
    <w:rsid w:val="75361CCE"/>
    <w:rsid w:val="75381004"/>
    <w:rsid w:val="7538576B"/>
    <w:rsid w:val="75395944"/>
    <w:rsid w:val="753A5332"/>
    <w:rsid w:val="753A7EAF"/>
    <w:rsid w:val="753B03FD"/>
    <w:rsid w:val="753B20F2"/>
    <w:rsid w:val="753C443F"/>
    <w:rsid w:val="753C536B"/>
    <w:rsid w:val="753C6474"/>
    <w:rsid w:val="753D3930"/>
    <w:rsid w:val="753F3D18"/>
    <w:rsid w:val="753F5EA4"/>
    <w:rsid w:val="753F6F26"/>
    <w:rsid w:val="75404320"/>
    <w:rsid w:val="754103F5"/>
    <w:rsid w:val="7541553C"/>
    <w:rsid w:val="75420CE8"/>
    <w:rsid w:val="75427050"/>
    <w:rsid w:val="75430593"/>
    <w:rsid w:val="75455922"/>
    <w:rsid w:val="7548047F"/>
    <w:rsid w:val="754833CC"/>
    <w:rsid w:val="754901B7"/>
    <w:rsid w:val="75492E1B"/>
    <w:rsid w:val="7549549C"/>
    <w:rsid w:val="75497652"/>
    <w:rsid w:val="754A15FE"/>
    <w:rsid w:val="754A195A"/>
    <w:rsid w:val="754A6EA6"/>
    <w:rsid w:val="754B0D86"/>
    <w:rsid w:val="754B4D60"/>
    <w:rsid w:val="754B6300"/>
    <w:rsid w:val="754E338D"/>
    <w:rsid w:val="754E34D6"/>
    <w:rsid w:val="754E71D2"/>
    <w:rsid w:val="754F5686"/>
    <w:rsid w:val="75517549"/>
    <w:rsid w:val="7552131A"/>
    <w:rsid w:val="755218E9"/>
    <w:rsid w:val="75524D3D"/>
    <w:rsid w:val="75535D5E"/>
    <w:rsid w:val="755378B9"/>
    <w:rsid w:val="755418DB"/>
    <w:rsid w:val="75542D95"/>
    <w:rsid w:val="7554392A"/>
    <w:rsid w:val="75545A4D"/>
    <w:rsid w:val="75546D10"/>
    <w:rsid w:val="75563E4F"/>
    <w:rsid w:val="75582DB8"/>
    <w:rsid w:val="75584081"/>
    <w:rsid w:val="75591D16"/>
    <w:rsid w:val="755A0087"/>
    <w:rsid w:val="755A7B1A"/>
    <w:rsid w:val="755C27AF"/>
    <w:rsid w:val="755C316A"/>
    <w:rsid w:val="755C3771"/>
    <w:rsid w:val="755D2CAD"/>
    <w:rsid w:val="755D32A5"/>
    <w:rsid w:val="755E05FB"/>
    <w:rsid w:val="755E1D77"/>
    <w:rsid w:val="755F3710"/>
    <w:rsid w:val="7560598B"/>
    <w:rsid w:val="756373BB"/>
    <w:rsid w:val="75637810"/>
    <w:rsid w:val="75643A76"/>
    <w:rsid w:val="75644F0C"/>
    <w:rsid w:val="7565064B"/>
    <w:rsid w:val="75650C52"/>
    <w:rsid w:val="75656DEA"/>
    <w:rsid w:val="75662515"/>
    <w:rsid w:val="75663FE3"/>
    <w:rsid w:val="75667838"/>
    <w:rsid w:val="756749B4"/>
    <w:rsid w:val="75681397"/>
    <w:rsid w:val="756842B1"/>
    <w:rsid w:val="75685FFB"/>
    <w:rsid w:val="75687345"/>
    <w:rsid w:val="756A3243"/>
    <w:rsid w:val="756A7817"/>
    <w:rsid w:val="756B14F3"/>
    <w:rsid w:val="756B243C"/>
    <w:rsid w:val="756B36E8"/>
    <w:rsid w:val="756B50A2"/>
    <w:rsid w:val="756B522D"/>
    <w:rsid w:val="756C2C82"/>
    <w:rsid w:val="756C59A1"/>
    <w:rsid w:val="756D05A6"/>
    <w:rsid w:val="756F404A"/>
    <w:rsid w:val="75702455"/>
    <w:rsid w:val="75704B0B"/>
    <w:rsid w:val="75732AAE"/>
    <w:rsid w:val="75733400"/>
    <w:rsid w:val="7577156F"/>
    <w:rsid w:val="757814AD"/>
    <w:rsid w:val="75784B7A"/>
    <w:rsid w:val="75787E63"/>
    <w:rsid w:val="7579074C"/>
    <w:rsid w:val="75791131"/>
    <w:rsid w:val="757948C5"/>
    <w:rsid w:val="757A3FC7"/>
    <w:rsid w:val="757A551E"/>
    <w:rsid w:val="757B259B"/>
    <w:rsid w:val="757B405B"/>
    <w:rsid w:val="757C3BF3"/>
    <w:rsid w:val="757C72E3"/>
    <w:rsid w:val="757C7499"/>
    <w:rsid w:val="757C7C15"/>
    <w:rsid w:val="757D2E29"/>
    <w:rsid w:val="757D364C"/>
    <w:rsid w:val="757D5853"/>
    <w:rsid w:val="757E6C12"/>
    <w:rsid w:val="757E7B6B"/>
    <w:rsid w:val="757F208A"/>
    <w:rsid w:val="757F42D1"/>
    <w:rsid w:val="757F64B0"/>
    <w:rsid w:val="758049E6"/>
    <w:rsid w:val="75804D9F"/>
    <w:rsid w:val="75804F7C"/>
    <w:rsid w:val="7580535A"/>
    <w:rsid w:val="758058D5"/>
    <w:rsid w:val="75814932"/>
    <w:rsid w:val="758248EB"/>
    <w:rsid w:val="75825DF5"/>
    <w:rsid w:val="7582751A"/>
    <w:rsid w:val="75842BAE"/>
    <w:rsid w:val="75846313"/>
    <w:rsid w:val="75850F60"/>
    <w:rsid w:val="75864ABD"/>
    <w:rsid w:val="75870EA1"/>
    <w:rsid w:val="75872EE7"/>
    <w:rsid w:val="75873A47"/>
    <w:rsid w:val="75874FE3"/>
    <w:rsid w:val="75883455"/>
    <w:rsid w:val="75883DB3"/>
    <w:rsid w:val="75887A41"/>
    <w:rsid w:val="75890A21"/>
    <w:rsid w:val="758A056D"/>
    <w:rsid w:val="758A6378"/>
    <w:rsid w:val="758B57E7"/>
    <w:rsid w:val="758B58D0"/>
    <w:rsid w:val="758B6425"/>
    <w:rsid w:val="758C21BB"/>
    <w:rsid w:val="758C523A"/>
    <w:rsid w:val="758C5829"/>
    <w:rsid w:val="758E487A"/>
    <w:rsid w:val="758F1943"/>
    <w:rsid w:val="758F2DC2"/>
    <w:rsid w:val="758F501C"/>
    <w:rsid w:val="759017FC"/>
    <w:rsid w:val="7590243F"/>
    <w:rsid w:val="75904FBA"/>
    <w:rsid w:val="7591029A"/>
    <w:rsid w:val="75910704"/>
    <w:rsid w:val="759625B9"/>
    <w:rsid w:val="75963355"/>
    <w:rsid w:val="75965B14"/>
    <w:rsid w:val="75971D04"/>
    <w:rsid w:val="759725EF"/>
    <w:rsid w:val="759773D1"/>
    <w:rsid w:val="75994E56"/>
    <w:rsid w:val="759A010E"/>
    <w:rsid w:val="759A67C9"/>
    <w:rsid w:val="759B0308"/>
    <w:rsid w:val="759B1997"/>
    <w:rsid w:val="759B2EB8"/>
    <w:rsid w:val="759C78D4"/>
    <w:rsid w:val="759D1C86"/>
    <w:rsid w:val="759D3F03"/>
    <w:rsid w:val="75A05B39"/>
    <w:rsid w:val="75A12814"/>
    <w:rsid w:val="75A12E8A"/>
    <w:rsid w:val="75A22B68"/>
    <w:rsid w:val="75A331C4"/>
    <w:rsid w:val="75A36329"/>
    <w:rsid w:val="75A434BE"/>
    <w:rsid w:val="75A515C7"/>
    <w:rsid w:val="75A52E5E"/>
    <w:rsid w:val="75A66A64"/>
    <w:rsid w:val="75A82D15"/>
    <w:rsid w:val="75A95438"/>
    <w:rsid w:val="75AB006A"/>
    <w:rsid w:val="75AB1D8F"/>
    <w:rsid w:val="75AC4F54"/>
    <w:rsid w:val="75AD058B"/>
    <w:rsid w:val="75AE3343"/>
    <w:rsid w:val="75AE3479"/>
    <w:rsid w:val="75AF76A1"/>
    <w:rsid w:val="75B02119"/>
    <w:rsid w:val="75B0246B"/>
    <w:rsid w:val="75B220FF"/>
    <w:rsid w:val="75B362C0"/>
    <w:rsid w:val="75B4227D"/>
    <w:rsid w:val="75B55A00"/>
    <w:rsid w:val="75B94AB2"/>
    <w:rsid w:val="75B95470"/>
    <w:rsid w:val="75BA0E6C"/>
    <w:rsid w:val="75BB3256"/>
    <w:rsid w:val="75BB5067"/>
    <w:rsid w:val="75BB61B2"/>
    <w:rsid w:val="75BC373D"/>
    <w:rsid w:val="75BC3827"/>
    <w:rsid w:val="75BC5D71"/>
    <w:rsid w:val="75BD0F97"/>
    <w:rsid w:val="75BE28B1"/>
    <w:rsid w:val="75BE3242"/>
    <w:rsid w:val="75BE7CD1"/>
    <w:rsid w:val="75C00CDB"/>
    <w:rsid w:val="75C057F9"/>
    <w:rsid w:val="75C06C3E"/>
    <w:rsid w:val="75C1221E"/>
    <w:rsid w:val="75C138FA"/>
    <w:rsid w:val="75C17376"/>
    <w:rsid w:val="75C24188"/>
    <w:rsid w:val="75C34CA9"/>
    <w:rsid w:val="75C35B0C"/>
    <w:rsid w:val="75C41719"/>
    <w:rsid w:val="75C4501A"/>
    <w:rsid w:val="75C55CBE"/>
    <w:rsid w:val="75C57162"/>
    <w:rsid w:val="75C7788D"/>
    <w:rsid w:val="75C83C25"/>
    <w:rsid w:val="75C86FCD"/>
    <w:rsid w:val="75C92EAE"/>
    <w:rsid w:val="75C97CF2"/>
    <w:rsid w:val="75CB0095"/>
    <w:rsid w:val="75CC129E"/>
    <w:rsid w:val="75CD5D54"/>
    <w:rsid w:val="75CD792F"/>
    <w:rsid w:val="75CE08AD"/>
    <w:rsid w:val="75CE6AB0"/>
    <w:rsid w:val="75CF13A5"/>
    <w:rsid w:val="75CF4710"/>
    <w:rsid w:val="75CF4AE5"/>
    <w:rsid w:val="75D159A1"/>
    <w:rsid w:val="75D20A8C"/>
    <w:rsid w:val="75D251DE"/>
    <w:rsid w:val="75D30BCD"/>
    <w:rsid w:val="75D3620F"/>
    <w:rsid w:val="75D520EA"/>
    <w:rsid w:val="75D5481C"/>
    <w:rsid w:val="75D573FA"/>
    <w:rsid w:val="75D62D69"/>
    <w:rsid w:val="75D705E6"/>
    <w:rsid w:val="75D75B88"/>
    <w:rsid w:val="75D836E5"/>
    <w:rsid w:val="75D862A8"/>
    <w:rsid w:val="75D93C5F"/>
    <w:rsid w:val="75D94D90"/>
    <w:rsid w:val="75D97D13"/>
    <w:rsid w:val="75DA02CE"/>
    <w:rsid w:val="75DA1ADF"/>
    <w:rsid w:val="75DB21A7"/>
    <w:rsid w:val="75DB4892"/>
    <w:rsid w:val="75DC0B29"/>
    <w:rsid w:val="75DC2925"/>
    <w:rsid w:val="75DC3211"/>
    <w:rsid w:val="75DC5811"/>
    <w:rsid w:val="75DE1AC5"/>
    <w:rsid w:val="75DF7460"/>
    <w:rsid w:val="75E076AA"/>
    <w:rsid w:val="75E07CFF"/>
    <w:rsid w:val="75E23570"/>
    <w:rsid w:val="75E269F1"/>
    <w:rsid w:val="75E3059D"/>
    <w:rsid w:val="75E52A53"/>
    <w:rsid w:val="75E53C73"/>
    <w:rsid w:val="75E63B4B"/>
    <w:rsid w:val="75E67C0A"/>
    <w:rsid w:val="75E736CD"/>
    <w:rsid w:val="75E82875"/>
    <w:rsid w:val="75E82964"/>
    <w:rsid w:val="75E93D0B"/>
    <w:rsid w:val="75E94C0F"/>
    <w:rsid w:val="75E96CE3"/>
    <w:rsid w:val="75EA1B95"/>
    <w:rsid w:val="75EB7C92"/>
    <w:rsid w:val="75ED64F8"/>
    <w:rsid w:val="75EE0FB5"/>
    <w:rsid w:val="75EF0F9F"/>
    <w:rsid w:val="75EF4BD7"/>
    <w:rsid w:val="75EF64A4"/>
    <w:rsid w:val="75F01E71"/>
    <w:rsid w:val="75F10F57"/>
    <w:rsid w:val="75F12D5F"/>
    <w:rsid w:val="75F236C6"/>
    <w:rsid w:val="75F30421"/>
    <w:rsid w:val="75F41CD7"/>
    <w:rsid w:val="75F42AD2"/>
    <w:rsid w:val="75F65E6E"/>
    <w:rsid w:val="75F725DD"/>
    <w:rsid w:val="75F77FFD"/>
    <w:rsid w:val="75F8217F"/>
    <w:rsid w:val="75F82AD5"/>
    <w:rsid w:val="75F82C36"/>
    <w:rsid w:val="75F86799"/>
    <w:rsid w:val="75FA6AB6"/>
    <w:rsid w:val="75FA6E0B"/>
    <w:rsid w:val="75FB0C1C"/>
    <w:rsid w:val="75FC0790"/>
    <w:rsid w:val="75FE2A7B"/>
    <w:rsid w:val="75FE64F4"/>
    <w:rsid w:val="75FF5238"/>
    <w:rsid w:val="76013F1C"/>
    <w:rsid w:val="76024B76"/>
    <w:rsid w:val="76033532"/>
    <w:rsid w:val="7603660B"/>
    <w:rsid w:val="76051869"/>
    <w:rsid w:val="76062198"/>
    <w:rsid w:val="76065E9A"/>
    <w:rsid w:val="76073191"/>
    <w:rsid w:val="760732ED"/>
    <w:rsid w:val="760747D3"/>
    <w:rsid w:val="76081299"/>
    <w:rsid w:val="76093AB3"/>
    <w:rsid w:val="760963B6"/>
    <w:rsid w:val="760A4045"/>
    <w:rsid w:val="760C322A"/>
    <w:rsid w:val="760D7AAC"/>
    <w:rsid w:val="760F7B5E"/>
    <w:rsid w:val="76113643"/>
    <w:rsid w:val="76115FB2"/>
    <w:rsid w:val="761261D3"/>
    <w:rsid w:val="761271C8"/>
    <w:rsid w:val="761349C7"/>
    <w:rsid w:val="76137883"/>
    <w:rsid w:val="76140AB7"/>
    <w:rsid w:val="76143526"/>
    <w:rsid w:val="76152CD6"/>
    <w:rsid w:val="76157D63"/>
    <w:rsid w:val="76160FED"/>
    <w:rsid w:val="76165DFD"/>
    <w:rsid w:val="761906AC"/>
    <w:rsid w:val="761915A0"/>
    <w:rsid w:val="761922C8"/>
    <w:rsid w:val="76196090"/>
    <w:rsid w:val="761B1FA8"/>
    <w:rsid w:val="761B220B"/>
    <w:rsid w:val="761B6CC8"/>
    <w:rsid w:val="761F65D3"/>
    <w:rsid w:val="761F7CA2"/>
    <w:rsid w:val="76201CDA"/>
    <w:rsid w:val="76204024"/>
    <w:rsid w:val="76205762"/>
    <w:rsid w:val="762113DC"/>
    <w:rsid w:val="762119C8"/>
    <w:rsid w:val="7622796B"/>
    <w:rsid w:val="7623323E"/>
    <w:rsid w:val="762414F8"/>
    <w:rsid w:val="76254E4F"/>
    <w:rsid w:val="76262D5F"/>
    <w:rsid w:val="76270C55"/>
    <w:rsid w:val="762815E5"/>
    <w:rsid w:val="76283311"/>
    <w:rsid w:val="76286DCF"/>
    <w:rsid w:val="762C3AC7"/>
    <w:rsid w:val="762C761E"/>
    <w:rsid w:val="762E74C3"/>
    <w:rsid w:val="762F4664"/>
    <w:rsid w:val="762F6E99"/>
    <w:rsid w:val="76304A6B"/>
    <w:rsid w:val="76304E0A"/>
    <w:rsid w:val="76313A2C"/>
    <w:rsid w:val="76316E12"/>
    <w:rsid w:val="763206A5"/>
    <w:rsid w:val="7633668A"/>
    <w:rsid w:val="763405E3"/>
    <w:rsid w:val="763560F6"/>
    <w:rsid w:val="763610CB"/>
    <w:rsid w:val="76366676"/>
    <w:rsid w:val="7637532A"/>
    <w:rsid w:val="76384D65"/>
    <w:rsid w:val="76385786"/>
    <w:rsid w:val="76386977"/>
    <w:rsid w:val="76393B91"/>
    <w:rsid w:val="763A01A3"/>
    <w:rsid w:val="763A4634"/>
    <w:rsid w:val="763A4C3E"/>
    <w:rsid w:val="763A5E19"/>
    <w:rsid w:val="763A73CC"/>
    <w:rsid w:val="763B51B4"/>
    <w:rsid w:val="763B544D"/>
    <w:rsid w:val="763B6E64"/>
    <w:rsid w:val="763B7DE1"/>
    <w:rsid w:val="763D2A99"/>
    <w:rsid w:val="763D7D46"/>
    <w:rsid w:val="763F75EF"/>
    <w:rsid w:val="76406E8B"/>
    <w:rsid w:val="76421987"/>
    <w:rsid w:val="7642731D"/>
    <w:rsid w:val="7643281B"/>
    <w:rsid w:val="76435AB2"/>
    <w:rsid w:val="7645199C"/>
    <w:rsid w:val="764576F9"/>
    <w:rsid w:val="7646012E"/>
    <w:rsid w:val="764764E2"/>
    <w:rsid w:val="76487B41"/>
    <w:rsid w:val="76494B59"/>
    <w:rsid w:val="76495FCF"/>
    <w:rsid w:val="76497C7A"/>
    <w:rsid w:val="764A21B0"/>
    <w:rsid w:val="764A585E"/>
    <w:rsid w:val="764A636E"/>
    <w:rsid w:val="764D422D"/>
    <w:rsid w:val="764E60AE"/>
    <w:rsid w:val="764F0066"/>
    <w:rsid w:val="764F7377"/>
    <w:rsid w:val="7650316D"/>
    <w:rsid w:val="76517DB6"/>
    <w:rsid w:val="765200BB"/>
    <w:rsid w:val="765213F8"/>
    <w:rsid w:val="76557545"/>
    <w:rsid w:val="76561782"/>
    <w:rsid w:val="76563D76"/>
    <w:rsid w:val="765643D3"/>
    <w:rsid w:val="76571224"/>
    <w:rsid w:val="765801AF"/>
    <w:rsid w:val="7659377F"/>
    <w:rsid w:val="765A163B"/>
    <w:rsid w:val="765A5C43"/>
    <w:rsid w:val="765B3EDA"/>
    <w:rsid w:val="765C154A"/>
    <w:rsid w:val="765C5AEE"/>
    <w:rsid w:val="765D177C"/>
    <w:rsid w:val="765D40E4"/>
    <w:rsid w:val="765D559E"/>
    <w:rsid w:val="765D5E0A"/>
    <w:rsid w:val="765D7BF0"/>
    <w:rsid w:val="765F69A0"/>
    <w:rsid w:val="766010B2"/>
    <w:rsid w:val="76603610"/>
    <w:rsid w:val="766074E8"/>
    <w:rsid w:val="76610845"/>
    <w:rsid w:val="76617705"/>
    <w:rsid w:val="766212A6"/>
    <w:rsid w:val="766332D4"/>
    <w:rsid w:val="7663481E"/>
    <w:rsid w:val="76674A1D"/>
    <w:rsid w:val="76676FB4"/>
    <w:rsid w:val="7668077B"/>
    <w:rsid w:val="766817AA"/>
    <w:rsid w:val="766B7850"/>
    <w:rsid w:val="766C1C6D"/>
    <w:rsid w:val="766C3DBF"/>
    <w:rsid w:val="766C3F4E"/>
    <w:rsid w:val="766D5C4C"/>
    <w:rsid w:val="766E493C"/>
    <w:rsid w:val="766F4E93"/>
    <w:rsid w:val="766F5A2D"/>
    <w:rsid w:val="76703CC7"/>
    <w:rsid w:val="767116C3"/>
    <w:rsid w:val="767157EC"/>
    <w:rsid w:val="767273B2"/>
    <w:rsid w:val="7673693E"/>
    <w:rsid w:val="767479BE"/>
    <w:rsid w:val="76756492"/>
    <w:rsid w:val="767667BE"/>
    <w:rsid w:val="767703AE"/>
    <w:rsid w:val="767766FC"/>
    <w:rsid w:val="767834BA"/>
    <w:rsid w:val="76783C1D"/>
    <w:rsid w:val="76785532"/>
    <w:rsid w:val="76791BA5"/>
    <w:rsid w:val="76792888"/>
    <w:rsid w:val="767A7132"/>
    <w:rsid w:val="767B64E3"/>
    <w:rsid w:val="767C3F9A"/>
    <w:rsid w:val="767C461C"/>
    <w:rsid w:val="767E4D45"/>
    <w:rsid w:val="767E70FE"/>
    <w:rsid w:val="767F119A"/>
    <w:rsid w:val="767F3260"/>
    <w:rsid w:val="76801BA6"/>
    <w:rsid w:val="768047FA"/>
    <w:rsid w:val="768128B1"/>
    <w:rsid w:val="76815B02"/>
    <w:rsid w:val="7683424C"/>
    <w:rsid w:val="76841983"/>
    <w:rsid w:val="768453BF"/>
    <w:rsid w:val="76853568"/>
    <w:rsid w:val="76855D6D"/>
    <w:rsid w:val="76856836"/>
    <w:rsid w:val="76860580"/>
    <w:rsid w:val="76862FD2"/>
    <w:rsid w:val="76865498"/>
    <w:rsid w:val="76865EC5"/>
    <w:rsid w:val="768704D9"/>
    <w:rsid w:val="7687662D"/>
    <w:rsid w:val="768931F2"/>
    <w:rsid w:val="7689618E"/>
    <w:rsid w:val="768B1AD9"/>
    <w:rsid w:val="768C200A"/>
    <w:rsid w:val="768C5FA7"/>
    <w:rsid w:val="768E2149"/>
    <w:rsid w:val="768F235E"/>
    <w:rsid w:val="76900504"/>
    <w:rsid w:val="769041E3"/>
    <w:rsid w:val="7691616B"/>
    <w:rsid w:val="76934F9F"/>
    <w:rsid w:val="76936E67"/>
    <w:rsid w:val="76962CC7"/>
    <w:rsid w:val="76975F4F"/>
    <w:rsid w:val="76977218"/>
    <w:rsid w:val="76981DE2"/>
    <w:rsid w:val="76983D5B"/>
    <w:rsid w:val="76984CE2"/>
    <w:rsid w:val="76984FF3"/>
    <w:rsid w:val="769875C3"/>
    <w:rsid w:val="76991611"/>
    <w:rsid w:val="769922D7"/>
    <w:rsid w:val="769A6253"/>
    <w:rsid w:val="769A66A1"/>
    <w:rsid w:val="769B1006"/>
    <w:rsid w:val="769B126E"/>
    <w:rsid w:val="769C110A"/>
    <w:rsid w:val="769C32C2"/>
    <w:rsid w:val="769C35FE"/>
    <w:rsid w:val="769D04FA"/>
    <w:rsid w:val="769E325C"/>
    <w:rsid w:val="769F0A57"/>
    <w:rsid w:val="76A01C7A"/>
    <w:rsid w:val="76A02943"/>
    <w:rsid w:val="76A2269F"/>
    <w:rsid w:val="76A2378D"/>
    <w:rsid w:val="76A23812"/>
    <w:rsid w:val="76A30F5E"/>
    <w:rsid w:val="76A45F78"/>
    <w:rsid w:val="76A46250"/>
    <w:rsid w:val="76A51A19"/>
    <w:rsid w:val="76A530F3"/>
    <w:rsid w:val="76A56DD4"/>
    <w:rsid w:val="76A753CF"/>
    <w:rsid w:val="76A81B8D"/>
    <w:rsid w:val="76A87ABF"/>
    <w:rsid w:val="76A92A18"/>
    <w:rsid w:val="76AA0B55"/>
    <w:rsid w:val="76AA7544"/>
    <w:rsid w:val="76AB4055"/>
    <w:rsid w:val="76AF03F1"/>
    <w:rsid w:val="76AF1EC9"/>
    <w:rsid w:val="76AF5F85"/>
    <w:rsid w:val="76B019B0"/>
    <w:rsid w:val="76B109C3"/>
    <w:rsid w:val="76B41FA5"/>
    <w:rsid w:val="76B473C1"/>
    <w:rsid w:val="76B55F11"/>
    <w:rsid w:val="76B60D23"/>
    <w:rsid w:val="76B65511"/>
    <w:rsid w:val="76B94252"/>
    <w:rsid w:val="76B94906"/>
    <w:rsid w:val="76BA7615"/>
    <w:rsid w:val="76BC2FF9"/>
    <w:rsid w:val="76BD28E9"/>
    <w:rsid w:val="76BD2C2A"/>
    <w:rsid w:val="76BD44AE"/>
    <w:rsid w:val="76BD7069"/>
    <w:rsid w:val="76BE029A"/>
    <w:rsid w:val="76BF192A"/>
    <w:rsid w:val="76BF5781"/>
    <w:rsid w:val="76BF65C9"/>
    <w:rsid w:val="76BF72F8"/>
    <w:rsid w:val="76C0058F"/>
    <w:rsid w:val="76C31E58"/>
    <w:rsid w:val="76C502F1"/>
    <w:rsid w:val="76C529D2"/>
    <w:rsid w:val="76C61A44"/>
    <w:rsid w:val="76C64DAA"/>
    <w:rsid w:val="76C927DA"/>
    <w:rsid w:val="76CB1C1B"/>
    <w:rsid w:val="76CC2C0D"/>
    <w:rsid w:val="76CC40EE"/>
    <w:rsid w:val="76CC5722"/>
    <w:rsid w:val="76CD0653"/>
    <w:rsid w:val="76CE0581"/>
    <w:rsid w:val="76CE0B90"/>
    <w:rsid w:val="76CE19E5"/>
    <w:rsid w:val="76CE3818"/>
    <w:rsid w:val="76CE7AD1"/>
    <w:rsid w:val="76D13817"/>
    <w:rsid w:val="76D233BC"/>
    <w:rsid w:val="76D34CE9"/>
    <w:rsid w:val="76D4092A"/>
    <w:rsid w:val="76D54E12"/>
    <w:rsid w:val="76D56432"/>
    <w:rsid w:val="76D66C26"/>
    <w:rsid w:val="76D857AC"/>
    <w:rsid w:val="76D911A0"/>
    <w:rsid w:val="76DA42FD"/>
    <w:rsid w:val="76DC2910"/>
    <w:rsid w:val="76DD20FD"/>
    <w:rsid w:val="76DD36E5"/>
    <w:rsid w:val="76DE505A"/>
    <w:rsid w:val="76DF17EA"/>
    <w:rsid w:val="76E31396"/>
    <w:rsid w:val="76E452D3"/>
    <w:rsid w:val="76E561DA"/>
    <w:rsid w:val="76E652FD"/>
    <w:rsid w:val="76E777EC"/>
    <w:rsid w:val="76E77B97"/>
    <w:rsid w:val="76E8106A"/>
    <w:rsid w:val="76E9325F"/>
    <w:rsid w:val="76E95B91"/>
    <w:rsid w:val="76EB4049"/>
    <w:rsid w:val="76EB5A24"/>
    <w:rsid w:val="76EB5B6D"/>
    <w:rsid w:val="76EB5CEA"/>
    <w:rsid w:val="76EB60C1"/>
    <w:rsid w:val="76EC1FBF"/>
    <w:rsid w:val="76EC6DD9"/>
    <w:rsid w:val="76ED0650"/>
    <w:rsid w:val="76ED3F81"/>
    <w:rsid w:val="76EF546A"/>
    <w:rsid w:val="76F02C77"/>
    <w:rsid w:val="76F10F17"/>
    <w:rsid w:val="76F15444"/>
    <w:rsid w:val="76F16944"/>
    <w:rsid w:val="76F36CE6"/>
    <w:rsid w:val="76F42D45"/>
    <w:rsid w:val="76F51BF8"/>
    <w:rsid w:val="76F751AA"/>
    <w:rsid w:val="76F75290"/>
    <w:rsid w:val="76F8247D"/>
    <w:rsid w:val="76F828CE"/>
    <w:rsid w:val="76F91FCB"/>
    <w:rsid w:val="76F92C08"/>
    <w:rsid w:val="76F938E5"/>
    <w:rsid w:val="76FA3B49"/>
    <w:rsid w:val="76FB34DA"/>
    <w:rsid w:val="76FC2E3F"/>
    <w:rsid w:val="76FC32AB"/>
    <w:rsid w:val="76FC430C"/>
    <w:rsid w:val="76FD249C"/>
    <w:rsid w:val="76FD3D0C"/>
    <w:rsid w:val="76FE26B1"/>
    <w:rsid w:val="7701342B"/>
    <w:rsid w:val="770203FA"/>
    <w:rsid w:val="77020980"/>
    <w:rsid w:val="7703084D"/>
    <w:rsid w:val="77055760"/>
    <w:rsid w:val="77081360"/>
    <w:rsid w:val="77085C71"/>
    <w:rsid w:val="770A199C"/>
    <w:rsid w:val="770A29EB"/>
    <w:rsid w:val="770B35EA"/>
    <w:rsid w:val="770C3F5D"/>
    <w:rsid w:val="770E190F"/>
    <w:rsid w:val="770F14A0"/>
    <w:rsid w:val="77100BB4"/>
    <w:rsid w:val="7710151C"/>
    <w:rsid w:val="771069E2"/>
    <w:rsid w:val="771130F6"/>
    <w:rsid w:val="771461AC"/>
    <w:rsid w:val="77152C10"/>
    <w:rsid w:val="771549AD"/>
    <w:rsid w:val="77155BC2"/>
    <w:rsid w:val="77170531"/>
    <w:rsid w:val="77171E63"/>
    <w:rsid w:val="77174196"/>
    <w:rsid w:val="77176E39"/>
    <w:rsid w:val="77186130"/>
    <w:rsid w:val="771B6CA8"/>
    <w:rsid w:val="771C5B9F"/>
    <w:rsid w:val="771D0D21"/>
    <w:rsid w:val="771D1D4D"/>
    <w:rsid w:val="771D4036"/>
    <w:rsid w:val="771E0103"/>
    <w:rsid w:val="771E135B"/>
    <w:rsid w:val="771E255E"/>
    <w:rsid w:val="771F3219"/>
    <w:rsid w:val="77200AFD"/>
    <w:rsid w:val="77201D69"/>
    <w:rsid w:val="772035E8"/>
    <w:rsid w:val="77217392"/>
    <w:rsid w:val="77224DF1"/>
    <w:rsid w:val="772254E9"/>
    <w:rsid w:val="77230EDF"/>
    <w:rsid w:val="77234746"/>
    <w:rsid w:val="7723750B"/>
    <w:rsid w:val="77240AA4"/>
    <w:rsid w:val="77245023"/>
    <w:rsid w:val="772518DA"/>
    <w:rsid w:val="77254FD8"/>
    <w:rsid w:val="77285B8E"/>
    <w:rsid w:val="772A1074"/>
    <w:rsid w:val="772A719F"/>
    <w:rsid w:val="772A742C"/>
    <w:rsid w:val="772B705E"/>
    <w:rsid w:val="772C3D0A"/>
    <w:rsid w:val="772C605A"/>
    <w:rsid w:val="772D5F5C"/>
    <w:rsid w:val="772F6CFD"/>
    <w:rsid w:val="7734367E"/>
    <w:rsid w:val="77343DEB"/>
    <w:rsid w:val="773515CB"/>
    <w:rsid w:val="77361894"/>
    <w:rsid w:val="77371B83"/>
    <w:rsid w:val="77371E37"/>
    <w:rsid w:val="77372169"/>
    <w:rsid w:val="773B4F46"/>
    <w:rsid w:val="773C563D"/>
    <w:rsid w:val="773D652D"/>
    <w:rsid w:val="773D6743"/>
    <w:rsid w:val="773E23E9"/>
    <w:rsid w:val="773E295D"/>
    <w:rsid w:val="773E62E1"/>
    <w:rsid w:val="77413FD2"/>
    <w:rsid w:val="774156B7"/>
    <w:rsid w:val="77421B36"/>
    <w:rsid w:val="77421B72"/>
    <w:rsid w:val="77424619"/>
    <w:rsid w:val="77444E59"/>
    <w:rsid w:val="77455220"/>
    <w:rsid w:val="77471760"/>
    <w:rsid w:val="7747546E"/>
    <w:rsid w:val="77475886"/>
    <w:rsid w:val="7747786B"/>
    <w:rsid w:val="77487233"/>
    <w:rsid w:val="77495FD4"/>
    <w:rsid w:val="774B0C8D"/>
    <w:rsid w:val="774B3A72"/>
    <w:rsid w:val="774B4DC9"/>
    <w:rsid w:val="774B4E71"/>
    <w:rsid w:val="774C7133"/>
    <w:rsid w:val="774C7BC1"/>
    <w:rsid w:val="774C7C01"/>
    <w:rsid w:val="774F1A4E"/>
    <w:rsid w:val="774F78EE"/>
    <w:rsid w:val="77505B36"/>
    <w:rsid w:val="77516731"/>
    <w:rsid w:val="77517762"/>
    <w:rsid w:val="77526638"/>
    <w:rsid w:val="7753646E"/>
    <w:rsid w:val="77537D82"/>
    <w:rsid w:val="77543F50"/>
    <w:rsid w:val="77544A40"/>
    <w:rsid w:val="775464D5"/>
    <w:rsid w:val="775517D4"/>
    <w:rsid w:val="77551B66"/>
    <w:rsid w:val="775525D9"/>
    <w:rsid w:val="77557422"/>
    <w:rsid w:val="775725D1"/>
    <w:rsid w:val="77593B15"/>
    <w:rsid w:val="77597A9F"/>
    <w:rsid w:val="775B1141"/>
    <w:rsid w:val="775B1B8E"/>
    <w:rsid w:val="775B3C7D"/>
    <w:rsid w:val="775F425F"/>
    <w:rsid w:val="776152C0"/>
    <w:rsid w:val="77615C78"/>
    <w:rsid w:val="776166A9"/>
    <w:rsid w:val="77616AA6"/>
    <w:rsid w:val="77617B5D"/>
    <w:rsid w:val="77623745"/>
    <w:rsid w:val="7765107D"/>
    <w:rsid w:val="77653F41"/>
    <w:rsid w:val="77654CFB"/>
    <w:rsid w:val="77655985"/>
    <w:rsid w:val="77655B19"/>
    <w:rsid w:val="77671408"/>
    <w:rsid w:val="77677915"/>
    <w:rsid w:val="77693C3B"/>
    <w:rsid w:val="7769639A"/>
    <w:rsid w:val="776A0B90"/>
    <w:rsid w:val="776A0E2F"/>
    <w:rsid w:val="776A7129"/>
    <w:rsid w:val="776B1A79"/>
    <w:rsid w:val="776B268D"/>
    <w:rsid w:val="776C1B0E"/>
    <w:rsid w:val="776D37E1"/>
    <w:rsid w:val="776D596E"/>
    <w:rsid w:val="776D5DD6"/>
    <w:rsid w:val="776E2A2F"/>
    <w:rsid w:val="776E5467"/>
    <w:rsid w:val="77707253"/>
    <w:rsid w:val="77711BDC"/>
    <w:rsid w:val="7773415E"/>
    <w:rsid w:val="77751BBC"/>
    <w:rsid w:val="77792B87"/>
    <w:rsid w:val="777963F2"/>
    <w:rsid w:val="777A0A22"/>
    <w:rsid w:val="777A4232"/>
    <w:rsid w:val="777B506F"/>
    <w:rsid w:val="777C173F"/>
    <w:rsid w:val="777C6BEA"/>
    <w:rsid w:val="777D3134"/>
    <w:rsid w:val="777E6F48"/>
    <w:rsid w:val="777F72A0"/>
    <w:rsid w:val="77804681"/>
    <w:rsid w:val="77807CF8"/>
    <w:rsid w:val="778233E3"/>
    <w:rsid w:val="77833BBA"/>
    <w:rsid w:val="778423D9"/>
    <w:rsid w:val="77854F89"/>
    <w:rsid w:val="77865CEC"/>
    <w:rsid w:val="77871EAA"/>
    <w:rsid w:val="778807AD"/>
    <w:rsid w:val="77894D49"/>
    <w:rsid w:val="778A07A5"/>
    <w:rsid w:val="778A161F"/>
    <w:rsid w:val="778A74F7"/>
    <w:rsid w:val="778C5889"/>
    <w:rsid w:val="778C792F"/>
    <w:rsid w:val="778D258E"/>
    <w:rsid w:val="778D69A0"/>
    <w:rsid w:val="778D7AF6"/>
    <w:rsid w:val="778E56D4"/>
    <w:rsid w:val="77902425"/>
    <w:rsid w:val="779050DE"/>
    <w:rsid w:val="77905750"/>
    <w:rsid w:val="779103A1"/>
    <w:rsid w:val="77913FB5"/>
    <w:rsid w:val="77921CBA"/>
    <w:rsid w:val="77924BFA"/>
    <w:rsid w:val="77932F65"/>
    <w:rsid w:val="77936AC3"/>
    <w:rsid w:val="779410A3"/>
    <w:rsid w:val="77941A2A"/>
    <w:rsid w:val="779444FB"/>
    <w:rsid w:val="7794683E"/>
    <w:rsid w:val="77956560"/>
    <w:rsid w:val="779876E5"/>
    <w:rsid w:val="77991061"/>
    <w:rsid w:val="77997F31"/>
    <w:rsid w:val="779A135C"/>
    <w:rsid w:val="779B315D"/>
    <w:rsid w:val="779B5B16"/>
    <w:rsid w:val="779C0E0A"/>
    <w:rsid w:val="779D6AE6"/>
    <w:rsid w:val="779F555C"/>
    <w:rsid w:val="779F7CDB"/>
    <w:rsid w:val="77A17880"/>
    <w:rsid w:val="77A261E9"/>
    <w:rsid w:val="77A52866"/>
    <w:rsid w:val="77A5790C"/>
    <w:rsid w:val="77A70A92"/>
    <w:rsid w:val="77A84212"/>
    <w:rsid w:val="77A85137"/>
    <w:rsid w:val="77A94EC8"/>
    <w:rsid w:val="77A96F46"/>
    <w:rsid w:val="77AB0276"/>
    <w:rsid w:val="77AB641F"/>
    <w:rsid w:val="77AC00DB"/>
    <w:rsid w:val="77AC086E"/>
    <w:rsid w:val="77AD24D4"/>
    <w:rsid w:val="77AD6916"/>
    <w:rsid w:val="77AE1F31"/>
    <w:rsid w:val="77AE4C7D"/>
    <w:rsid w:val="77B22A41"/>
    <w:rsid w:val="77B45140"/>
    <w:rsid w:val="77B46A4D"/>
    <w:rsid w:val="77B51720"/>
    <w:rsid w:val="77B57505"/>
    <w:rsid w:val="77B713A5"/>
    <w:rsid w:val="77B80047"/>
    <w:rsid w:val="77B854E2"/>
    <w:rsid w:val="77B915EC"/>
    <w:rsid w:val="77BA5F28"/>
    <w:rsid w:val="77BA6686"/>
    <w:rsid w:val="77BB029C"/>
    <w:rsid w:val="77C17DFD"/>
    <w:rsid w:val="77C20B4A"/>
    <w:rsid w:val="77C42892"/>
    <w:rsid w:val="77C47371"/>
    <w:rsid w:val="77C513C9"/>
    <w:rsid w:val="77C52685"/>
    <w:rsid w:val="77C5468B"/>
    <w:rsid w:val="77C71409"/>
    <w:rsid w:val="77C73AFF"/>
    <w:rsid w:val="77C80260"/>
    <w:rsid w:val="77C8107B"/>
    <w:rsid w:val="77C81C38"/>
    <w:rsid w:val="77C84941"/>
    <w:rsid w:val="77C91EFD"/>
    <w:rsid w:val="77C93DEE"/>
    <w:rsid w:val="77C9774D"/>
    <w:rsid w:val="77CA1DB5"/>
    <w:rsid w:val="77CB19F1"/>
    <w:rsid w:val="77CB2D6B"/>
    <w:rsid w:val="77CE2B8A"/>
    <w:rsid w:val="77CE2BED"/>
    <w:rsid w:val="77CE6E81"/>
    <w:rsid w:val="77CF5950"/>
    <w:rsid w:val="77D11403"/>
    <w:rsid w:val="77D14B16"/>
    <w:rsid w:val="77D1709C"/>
    <w:rsid w:val="77D324D6"/>
    <w:rsid w:val="77D45618"/>
    <w:rsid w:val="77D45D89"/>
    <w:rsid w:val="77D53A7A"/>
    <w:rsid w:val="77D6423C"/>
    <w:rsid w:val="77D66441"/>
    <w:rsid w:val="77D97C1F"/>
    <w:rsid w:val="77DA13A2"/>
    <w:rsid w:val="77DA3DD1"/>
    <w:rsid w:val="77DA78E2"/>
    <w:rsid w:val="77DB7687"/>
    <w:rsid w:val="77DD0D7A"/>
    <w:rsid w:val="77DD2D45"/>
    <w:rsid w:val="77DD36B6"/>
    <w:rsid w:val="77DD685C"/>
    <w:rsid w:val="77DE61F5"/>
    <w:rsid w:val="77DF03F3"/>
    <w:rsid w:val="77DF3505"/>
    <w:rsid w:val="77DF5C66"/>
    <w:rsid w:val="77DF634E"/>
    <w:rsid w:val="77E050DC"/>
    <w:rsid w:val="77E13685"/>
    <w:rsid w:val="77E26534"/>
    <w:rsid w:val="77E2736D"/>
    <w:rsid w:val="77E307D9"/>
    <w:rsid w:val="77E36C5C"/>
    <w:rsid w:val="77E51D54"/>
    <w:rsid w:val="77E55B04"/>
    <w:rsid w:val="77E5702E"/>
    <w:rsid w:val="77E76CBA"/>
    <w:rsid w:val="77E8030E"/>
    <w:rsid w:val="77E86373"/>
    <w:rsid w:val="77EA366D"/>
    <w:rsid w:val="77EA6488"/>
    <w:rsid w:val="77EB5DDA"/>
    <w:rsid w:val="77EC146A"/>
    <w:rsid w:val="77EE0789"/>
    <w:rsid w:val="77EE0F66"/>
    <w:rsid w:val="77EE205C"/>
    <w:rsid w:val="77EE58CC"/>
    <w:rsid w:val="77EF0B7F"/>
    <w:rsid w:val="77EF7049"/>
    <w:rsid w:val="77F0233D"/>
    <w:rsid w:val="77F076C9"/>
    <w:rsid w:val="77F318F8"/>
    <w:rsid w:val="77F4540E"/>
    <w:rsid w:val="77F52801"/>
    <w:rsid w:val="77F608C2"/>
    <w:rsid w:val="77F61331"/>
    <w:rsid w:val="77F708B8"/>
    <w:rsid w:val="77F8209A"/>
    <w:rsid w:val="77F915D3"/>
    <w:rsid w:val="77FB17AC"/>
    <w:rsid w:val="77FC421B"/>
    <w:rsid w:val="77FC6A5C"/>
    <w:rsid w:val="77FC7F40"/>
    <w:rsid w:val="77FE39DA"/>
    <w:rsid w:val="77FF0401"/>
    <w:rsid w:val="77FF1863"/>
    <w:rsid w:val="78001D91"/>
    <w:rsid w:val="78032AC8"/>
    <w:rsid w:val="78043066"/>
    <w:rsid w:val="78043651"/>
    <w:rsid w:val="78046BAB"/>
    <w:rsid w:val="78047C98"/>
    <w:rsid w:val="78050E33"/>
    <w:rsid w:val="78051457"/>
    <w:rsid w:val="78066CE6"/>
    <w:rsid w:val="7807159D"/>
    <w:rsid w:val="78077166"/>
    <w:rsid w:val="78085D3B"/>
    <w:rsid w:val="78087689"/>
    <w:rsid w:val="7809164A"/>
    <w:rsid w:val="78092D63"/>
    <w:rsid w:val="780930C9"/>
    <w:rsid w:val="780943F0"/>
    <w:rsid w:val="780A42DE"/>
    <w:rsid w:val="780A556C"/>
    <w:rsid w:val="780A6635"/>
    <w:rsid w:val="780A77A6"/>
    <w:rsid w:val="780B0A15"/>
    <w:rsid w:val="780B5DE4"/>
    <w:rsid w:val="780C4CEE"/>
    <w:rsid w:val="780D2AF8"/>
    <w:rsid w:val="780D39E0"/>
    <w:rsid w:val="781006CC"/>
    <w:rsid w:val="78121823"/>
    <w:rsid w:val="7812711D"/>
    <w:rsid w:val="78127328"/>
    <w:rsid w:val="78133E26"/>
    <w:rsid w:val="78140EE5"/>
    <w:rsid w:val="78150C11"/>
    <w:rsid w:val="78151BA9"/>
    <w:rsid w:val="78154676"/>
    <w:rsid w:val="781626FD"/>
    <w:rsid w:val="781649D4"/>
    <w:rsid w:val="781770CB"/>
    <w:rsid w:val="78184F8C"/>
    <w:rsid w:val="78185890"/>
    <w:rsid w:val="78192387"/>
    <w:rsid w:val="78192DE9"/>
    <w:rsid w:val="7819312B"/>
    <w:rsid w:val="781D1EE4"/>
    <w:rsid w:val="781D780A"/>
    <w:rsid w:val="781E24C4"/>
    <w:rsid w:val="781F523C"/>
    <w:rsid w:val="78206675"/>
    <w:rsid w:val="782152DF"/>
    <w:rsid w:val="78216040"/>
    <w:rsid w:val="78232DCD"/>
    <w:rsid w:val="782467ED"/>
    <w:rsid w:val="78247644"/>
    <w:rsid w:val="78255FCC"/>
    <w:rsid w:val="782604CD"/>
    <w:rsid w:val="78287611"/>
    <w:rsid w:val="78293412"/>
    <w:rsid w:val="782B70F2"/>
    <w:rsid w:val="782D6573"/>
    <w:rsid w:val="782D6580"/>
    <w:rsid w:val="782E1973"/>
    <w:rsid w:val="782F7843"/>
    <w:rsid w:val="78301580"/>
    <w:rsid w:val="78301B78"/>
    <w:rsid w:val="78313EB8"/>
    <w:rsid w:val="78317164"/>
    <w:rsid w:val="7832095F"/>
    <w:rsid w:val="78346646"/>
    <w:rsid w:val="783514C4"/>
    <w:rsid w:val="783623C3"/>
    <w:rsid w:val="78362C34"/>
    <w:rsid w:val="78364252"/>
    <w:rsid w:val="78365482"/>
    <w:rsid w:val="783672E3"/>
    <w:rsid w:val="783750FD"/>
    <w:rsid w:val="78376048"/>
    <w:rsid w:val="78386967"/>
    <w:rsid w:val="78386C8D"/>
    <w:rsid w:val="78396F77"/>
    <w:rsid w:val="783972C8"/>
    <w:rsid w:val="783A0221"/>
    <w:rsid w:val="783A4255"/>
    <w:rsid w:val="783D0AA5"/>
    <w:rsid w:val="783D5A8E"/>
    <w:rsid w:val="783D5ACE"/>
    <w:rsid w:val="783F2965"/>
    <w:rsid w:val="78402224"/>
    <w:rsid w:val="78411870"/>
    <w:rsid w:val="78413059"/>
    <w:rsid w:val="78415DB0"/>
    <w:rsid w:val="784202DC"/>
    <w:rsid w:val="78436585"/>
    <w:rsid w:val="78452CC9"/>
    <w:rsid w:val="784534F8"/>
    <w:rsid w:val="784667F6"/>
    <w:rsid w:val="78480D15"/>
    <w:rsid w:val="78481D75"/>
    <w:rsid w:val="784866CD"/>
    <w:rsid w:val="78493E67"/>
    <w:rsid w:val="784955F6"/>
    <w:rsid w:val="784A5579"/>
    <w:rsid w:val="784A59FD"/>
    <w:rsid w:val="784A7AEF"/>
    <w:rsid w:val="784D46C5"/>
    <w:rsid w:val="784D66BD"/>
    <w:rsid w:val="784E0E07"/>
    <w:rsid w:val="784E3F30"/>
    <w:rsid w:val="78510834"/>
    <w:rsid w:val="7851285E"/>
    <w:rsid w:val="78513FF4"/>
    <w:rsid w:val="78520A90"/>
    <w:rsid w:val="78521A08"/>
    <w:rsid w:val="7852271B"/>
    <w:rsid w:val="78535D58"/>
    <w:rsid w:val="78541932"/>
    <w:rsid w:val="78550C77"/>
    <w:rsid w:val="78550F7E"/>
    <w:rsid w:val="7855351A"/>
    <w:rsid w:val="78555FB5"/>
    <w:rsid w:val="78573047"/>
    <w:rsid w:val="78574392"/>
    <w:rsid w:val="785A4BFC"/>
    <w:rsid w:val="785B3E48"/>
    <w:rsid w:val="785B59F4"/>
    <w:rsid w:val="785B6897"/>
    <w:rsid w:val="785C09B2"/>
    <w:rsid w:val="785C53C2"/>
    <w:rsid w:val="785C7327"/>
    <w:rsid w:val="78605D1C"/>
    <w:rsid w:val="78610917"/>
    <w:rsid w:val="786159DA"/>
    <w:rsid w:val="78620704"/>
    <w:rsid w:val="7863089A"/>
    <w:rsid w:val="786373B8"/>
    <w:rsid w:val="78640AD1"/>
    <w:rsid w:val="786479B3"/>
    <w:rsid w:val="78651461"/>
    <w:rsid w:val="786554BA"/>
    <w:rsid w:val="78671F10"/>
    <w:rsid w:val="786977D8"/>
    <w:rsid w:val="786A7409"/>
    <w:rsid w:val="786B2A0F"/>
    <w:rsid w:val="786C3B1C"/>
    <w:rsid w:val="786C6F70"/>
    <w:rsid w:val="786D21A8"/>
    <w:rsid w:val="786E5934"/>
    <w:rsid w:val="786E78A5"/>
    <w:rsid w:val="786E7F98"/>
    <w:rsid w:val="786F5E2F"/>
    <w:rsid w:val="786F739F"/>
    <w:rsid w:val="787040F7"/>
    <w:rsid w:val="787063CC"/>
    <w:rsid w:val="78714EC7"/>
    <w:rsid w:val="787165D8"/>
    <w:rsid w:val="78731E20"/>
    <w:rsid w:val="78740616"/>
    <w:rsid w:val="78751B61"/>
    <w:rsid w:val="78753FA2"/>
    <w:rsid w:val="78772E8E"/>
    <w:rsid w:val="78773A59"/>
    <w:rsid w:val="78781BD1"/>
    <w:rsid w:val="78781FCC"/>
    <w:rsid w:val="787931F8"/>
    <w:rsid w:val="78793D90"/>
    <w:rsid w:val="78796B0C"/>
    <w:rsid w:val="787A1264"/>
    <w:rsid w:val="787B27FD"/>
    <w:rsid w:val="787C4030"/>
    <w:rsid w:val="787E7477"/>
    <w:rsid w:val="787F0F0F"/>
    <w:rsid w:val="787F1D51"/>
    <w:rsid w:val="787F1D89"/>
    <w:rsid w:val="787F3410"/>
    <w:rsid w:val="78835959"/>
    <w:rsid w:val="78836BC7"/>
    <w:rsid w:val="78841F68"/>
    <w:rsid w:val="788511CB"/>
    <w:rsid w:val="78864084"/>
    <w:rsid w:val="788654E6"/>
    <w:rsid w:val="78872F74"/>
    <w:rsid w:val="788871FF"/>
    <w:rsid w:val="78891BD0"/>
    <w:rsid w:val="788A47C0"/>
    <w:rsid w:val="788D399B"/>
    <w:rsid w:val="788E6B37"/>
    <w:rsid w:val="788E7FF8"/>
    <w:rsid w:val="788F0289"/>
    <w:rsid w:val="788F0DC3"/>
    <w:rsid w:val="788F1F37"/>
    <w:rsid w:val="788F63EC"/>
    <w:rsid w:val="78905693"/>
    <w:rsid w:val="78921B3B"/>
    <w:rsid w:val="78925C8F"/>
    <w:rsid w:val="78934071"/>
    <w:rsid w:val="78942BEB"/>
    <w:rsid w:val="78944BA3"/>
    <w:rsid w:val="78955956"/>
    <w:rsid w:val="78956A96"/>
    <w:rsid w:val="78965944"/>
    <w:rsid w:val="78995A20"/>
    <w:rsid w:val="78996587"/>
    <w:rsid w:val="7899717B"/>
    <w:rsid w:val="789A0E21"/>
    <w:rsid w:val="789A7C10"/>
    <w:rsid w:val="789B5C0C"/>
    <w:rsid w:val="789B75CA"/>
    <w:rsid w:val="789D6929"/>
    <w:rsid w:val="789E277F"/>
    <w:rsid w:val="789E3D5A"/>
    <w:rsid w:val="789E6BED"/>
    <w:rsid w:val="789F2285"/>
    <w:rsid w:val="78A037BE"/>
    <w:rsid w:val="78A119F7"/>
    <w:rsid w:val="78A11BD5"/>
    <w:rsid w:val="78A16567"/>
    <w:rsid w:val="78A20F06"/>
    <w:rsid w:val="78A23DA1"/>
    <w:rsid w:val="78A2571F"/>
    <w:rsid w:val="78A31BE4"/>
    <w:rsid w:val="78A32479"/>
    <w:rsid w:val="78A340C0"/>
    <w:rsid w:val="78A47E8C"/>
    <w:rsid w:val="78A524CD"/>
    <w:rsid w:val="78A55ABD"/>
    <w:rsid w:val="78A7315D"/>
    <w:rsid w:val="78A82358"/>
    <w:rsid w:val="78A84DB7"/>
    <w:rsid w:val="78A94D91"/>
    <w:rsid w:val="78A96BD0"/>
    <w:rsid w:val="78AB1EAB"/>
    <w:rsid w:val="78AB3127"/>
    <w:rsid w:val="78AB31DE"/>
    <w:rsid w:val="78AB610E"/>
    <w:rsid w:val="78AC0909"/>
    <w:rsid w:val="78AC2736"/>
    <w:rsid w:val="78AC652F"/>
    <w:rsid w:val="78AD520E"/>
    <w:rsid w:val="78B0186B"/>
    <w:rsid w:val="78B10612"/>
    <w:rsid w:val="78B155C6"/>
    <w:rsid w:val="78B17602"/>
    <w:rsid w:val="78B262E8"/>
    <w:rsid w:val="78B27F01"/>
    <w:rsid w:val="78B325C5"/>
    <w:rsid w:val="78B448A4"/>
    <w:rsid w:val="78B66942"/>
    <w:rsid w:val="78B85A0D"/>
    <w:rsid w:val="78B907C3"/>
    <w:rsid w:val="78B92420"/>
    <w:rsid w:val="78BA469F"/>
    <w:rsid w:val="78BB111D"/>
    <w:rsid w:val="78BB351A"/>
    <w:rsid w:val="78BF3833"/>
    <w:rsid w:val="78C05210"/>
    <w:rsid w:val="78C1021A"/>
    <w:rsid w:val="78C1473E"/>
    <w:rsid w:val="78C16A05"/>
    <w:rsid w:val="78C20401"/>
    <w:rsid w:val="78C421F6"/>
    <w:rsid w:val="78C62B39"/>
    <w:rsid w:val="78C77EA5"/>
    <w:rsid w:val="78C960EA"/>
    <w:rsid w:val="78CB4799"/>
    <w:rsid w:val="78CB4D97"/>
    <w:rsid w:val="78CB4F42"/>
    <w:rsid w:val="78CC5012"/>
    <w:rsid w:val="78CC76BC"/>
    <w:rsid w:val="78CD1E7D"/>
    <w:rsid w:val="78CD24F4"/>
    <w:rsid w:val="78CD5F29"/>
    <w:rsid w:val="78CE0A91"/>
    <w:rsid w:val="78CE14A7"/>
    <w:rsid w:val="78CF08B1"/>
    <w:rsid w:val="78CF3143"/>
    <w:rsid w:val="78D067D3"/>
    <w:rsid w:val="78D06CE7"/>
    <w:rsid w:val="78D1039F"/>
    <w:rsid w:val="78D1250C"/>
    <w:rsid w:val="78D144D5"/>
    <w:rsid w:val="78D1558E"/>
    <w:rsid w:val="78D27542"/>
    <w:rsid w:val="78D27932"/>
    <w:rsid w:val="78D46359"/>
    <w:rsid w:val="78D63AAB"/>
    <w:rsid w:val="78D65D7D"/>
    <w:rsid w:val="78D664E9"/>
    <w:rsid w:val="78D739FE"/>
    <w:rsid w:val="78D82FB3"/>
    <w:rsid w:val="78D83A12"/>
    <w:rsid w:val="78D853F9"/>
    <w:rsid w:val="78D91B92"/>
    <w:rsid w:val="78D95623"/>
    <w:rsid w:val="78DA70A4"/>
    <w:rsid w:val="78DB4D9E"/>
    <w:rsid w:val="78DB6FC4"/>
    <w:rsid w:val="78DC192D"/>
    <w:rsid w:val="78DC44F4"/>
    <w:rsid w:val="78DD1DD5"/>
    <w:rsid w:val="78DE2736"/>
    <w:rsid w:val="78DE2C84"/>
    <w:rsid w:val="78E03A30"/>
    <w:rsid w:val="78E05A98"/>
    <w:rsid w:val="78E06EC4"/>
    <w:rsid w:val="78E149D7"/>
    <w:rsid w:val="78E26361"/>
    <w:rsid w:val="78E317F0"/>
    <w:rsid w:val="78E362AB"/>
    <w:rsid w:val="78E37AD7"/>
    <w:rsid w:val="78E42A68"/>
    <w:rsid w:val="78E51573"/>
    <w:rsid w:val="78E6118A"/>
    <w:rsid w:val="78E65065"/>
    <w:rsid w:val="78E67325"/>
    <w:rsid w:val="78E90D7D"/>
    <w:rsid w:val="78E95443"/>
    <w:rsid w:val="78EA3460"/>
    <w:rsid w:val="78EA4826"/>
    <w:rsid w:val="78EB3299"/>
    <w:rsid w:val="78EC1C39"/>
    <w:rsid w:val="78ED4599"/>
    <w:rsid w:val="78ED50C5"/>
    <w:rsid w:val="78F13A78"/>
    <w:rsid w:val="78F154E2"/>
    <w:rsid w:val="78F260B3"/>
    <w:rsid w:val="78F303AF"/>
    <w:rsid w:val="78F40350"/>
    <w:rsid w:val="78F43EDE"/>
    <w:rsid w:val="78F57FF3"/>
    <w:rsid w:val="78F61403"/>
    <w:rsid w:val="78F71E75"/>
    <w:rsid w:val="78F72D72"/>
    <w:rsid w:val="78F82407"/>
    <w:rsid w:val="78F83F7B"/>
    <w:rsid w:val="78F85F27"/>
    <w:rsid w:val="78F92C4D"/>
    <w:rsid w:val="78F9518C"/>
    <w:rsid w:val="78F952E7"/>
    <w:rsid w:val="78FA03FD"/>
    <w:rsid w:val="78FA10ED"/>
    <w:rsid w:val="78FA4668"/>
    <w:rsid w:val="78FB17DD"/>
    <w:rsid w:val="78FB3043"/>
    <w:rsid w:val="78FC5B47"/>
    <w:rsid w:val="78FD3CCD"/>
    <w:rsid w:val="78FD5A4E"/>
    <w:rsid w:val="78FE257F"/>
    <w:rsid w:val="78FE4B87"/>
    <w:rsid w:val="78FE4D02"/>
    <w:rsid w:val="78FE54E0"/>
    <w:rsid w:val="79000F69"/>
    <w:rsid w:val="79002FBC"/>
    <w:rsid w:val="79021215"/>
    <w:rsid w:val="7902483E"/>
    <w:rsid w:val="7903466D"/>
    <w:rsid w:val="79034EF6"/>
    <w:rsid w:val="7904315E"/>
    <w:rsid w:val="7904428C"/>
    <w:rsid w:val="79047DB8"/>
    <w:rsid w:val="79053158"/>
    <w:rsid w:val="790567C2"/>
    <w:rsid w:val="790567C9"/>
    <w:rsid w:val="790712F8"/>
    <w:rsid w:val="790811E3"/>
    <w:rsid w:val="7909121A"/>
    <w:rsid w:val="790977D3"/>
    <w:rsid w:val="790A0359"/>
    <w:rsid w:val="790A6A38"/>
    <w:rsid w:val="790D05B0"/>
    <w:rsid w:val="790F30CB"/>
    <w:rsid w:val="790F3FA8"/>
    <w:rsid w:val="790F62B8"/>
    <w:rsid w:val="791019D7"/>
    <w:rsid w:val="7910245C"/>
    <w:rsid w:val="79103036"/>
    <w:rsid w:val="791170F3"/>
    <w:rsid w:val="791173D5"/>
    <w:rsid w:val="791301DA"/>
    <w:rsid w:val="79137411"/>
    <w:rsid w:val="79141C06"/>
    <w:rsid w:val="79146713"/>
    <w:rsid w:val="79155132"/>
    <w:rsid w:val="79156698"/>
    <w:rsid w:val="7916155F"/>
    <w:rsid w:val="791618F2"/>
    <w:rsid w:val="79166042"/>
    <w:rsid w:val="79166EB6"/>
    <w:rsid w:val="79172938"/>
    <w:rsid w:val="79181012"/>
    <w:rsid w:val="791A63B5"/>
    <w:rsid w:val="791B25F8"/>
    <w:rsid w:val="791D7E6D"/>
    <w:rsid w:val="791E38B5"/>
    <w:rsid w:val="791F0344"/>
    <w:rsid w:val="791F0EDA"/>
    <w:rsid w:val="791F7F31"/>
    <w:rsid w:val="79200600"/>
    <w:rsid w:val="79212292"/>
    <w:rsid w:val="79214065"/>
    <w:rsid w:val="792271BE"/>
    <w:rsid w:val="79231CC2"/>
    <w:rsid w:val="792337E9"/>
    <w:rsid w:val="792379AC"/>
    <w:rsid w:val="79240404"/>
    <w:rsid w:val="79242611"/>
    <w:rsid w:val="79257DF6"/>
    <w:rsid w:val="79267DF3"/>
    <w:rsid w:val="7928658D"/>
    <w:rsid w:val="792951E6"/>
    <w:rsid w:val="792A7879"/>
    <w:rsid w:val="792B6209"/>
    <w:rsid w:val="792E329C"/>
    <w:rsid w:val="792E3D29"/>
    <w:rsid w:val="792E6421"/>
    <w:rsid w:val="792F65DA"/>
    <w:rsid w:val="79316893"/>
    <w:rsid w:val="79320A4F"/>
    <w:rsid w:val="79326BAB"/>
    <w:rsid w:val="79330A4E"/>
    <w:rsid w:val="79332A45"/>
    <w:rsid w:val="79333654"/>
    <w:rsid w:val="79335796"/>
    <w:rsid w:val="79362CA0"/>
    <w:rsid w:val="793729A5"/>
    <w:rsid w:val="79375DEA"/>
    <w:rsid w:val="79376546"/>
    <w:rsid w:val="793809E8"/>
    <w:rsid w:val="793824DB"/>
    <w:rsid w:val="793D1B24"/>
    <w:rsid w:val="793E6249"/>
    <w:rsid w:val="793E677B"/>
    <w:rsid w:val="793E7CD4"/>
    <w:rsid w:val="79412E58"/>
    <w:rsid w:val="79412F67"/>
    <w:rsid w:val="794223C6"/>
    <w:rsid w:val="79436596"/>
    <w:rsid w:val="79443011"/>
    <w:rsid w:val="79444D30"/>
    <w:rsid w:val="79457AD3"/>
    <w:rsid w:val="79472B48"/>
    <w:rsid w:val="7947313C"/>
    <w:rsid w:val="794853AA"/>
    <w:rsid w:val="79485B57"/>
    <w:rsid w:val="794A2A29"/>
    <w:rsid w:val="794B5142"/>
    <w:rsid w:val="794B5B1D"/>
    <w:rsid w:val="794E211C"/>
    <w:rsid w:val="794F53B7"/>
    <w:rsid w:val="79525902"/>
    <w:rsid w:val="79530E2C"/>
    <w:rsid w:val="79536916"/>
    <w:rsid w:val="79543165"/>
    <w:rsid w:val="79546333"/>
    <w:rsid w:val="79563023"/>
    <w:rsid w:val="7956497C"/>
    <w:rsid w:val="79567037"/>
    <w:rsid w:val="7957533A"/>
    <w:rsid w:val="79581D5D"/>
    <w:rsid w:val="79583A0F"/>
    <w:rsid w:val="79587610"/>
    <w:rsid w:val="79590BF7"/>
    <w:rsid w:val="79595A30"/>
    <w:rsid w:val="795A2A07"/>
    <w:rsid w:val="795A2E49"/>
    <w:rsid w:val="795C1F0C"/>
    <w:rsid w:val="795C283F"/>
    <w:rsid w:val="795F4F42"/>
    <w:rsid w:val="795F7488"/>
    <w:rsid w:val="79604733"/>
    <w:rsid w:val="79605E8F"/>
    <w:rsid w:val="79606B7F"/>
    <w:rsid w:val="79606E90"/>
    <w:rsid w:val="79621996"/>
    <w:rsid w:val="796227D7"/>
    <w:rsid w:val="79624920"/>
    <w:rsid w:val="79625E49"/>
    <w:rsid w:val="79627203"/>
    <w:rsid w:val="79645326"/>
    <w:rsid w:val="79645BCE"/>
    <w:rsid w:val="79662553"/>
    <w:rsid w:val="796625C0"/>
    <w:rsid w:val="796665CE"/>
    <w:rsid w:val="79666BE2"/>
    <w:rsid w:val="79676ED3"/>
    <w:rsid w:val="79682D7B"/>
    <w:rsid w:val="796860B9"/>
    <w:rsid w:val="796A2DF2"/>
    <w:rsid w:val="796B629E"/>
    <w:rsid w:val="796C4FF1"/>
    <w:rsid w:val="796C65CF"/>
    <w:rsid w:val="796D2DDE"/>
    <w:rsid w:val="796D45FB"/>
    <w:rsid w:val="796E221A"/>
    <w:rsid w:val="796F15B5"/>
    <w:rsid w:val="796F5432"/>
    <w:rsid w:val="797007CD"/>
    <w:rsid w:val="797037E1"/>
    <w:rsid w:val="797046D0"/>
    <w:rsid w:val="79715C8E"/>
    <w:rsid w:val="79717706"/>
    <w:rsid w:val="7972659E"/>
    <w:rsid w:val="7973216F"/>
    <w:rsid w:val="79747B5E"/>
    <w:rsid w:val="79775DDB"/>
    <w:rsid w:val="79781CC5"/>
    <w:rsid w:val="79783086"/>
    <w:rsid w:val="797938FF"/>
    <w:rsid w:val="7979570C"/>
    <w:rsid w:val="797C246A"/>
    <w:rsid w:val="797C246B"/>
    <w:rsid w:val="797D064A"/>
    <w:rsid w:val="797D4677"/>
    <w:rsid w:val="797D5DEC"/>
    <w:rsid w:val="797D5DF8"/>
    <w:rsid w:val="797E399F"/>
    <w:rsid w:val="797E4027"/>
    <w:rsid w:val="797E72AF"/>
    <w:rsid w:val="797F4232"/>
    <w:rsid w:val="797F5A94"/>
    <w:rsid w:val="7981419E"/>
    <w:rsid w:val="79824285"/>
    <w:rsid w:val="79834FAC"/>
    <w:rsid w:val="798361AF"/>
    <w:rsid w:val="79863DF1"/>
    <w:rsid w:val="79870689"/>
    <w:rsid w:val="79871B9E"/>
    <w:rsid w:val="79873DFE"/>
    <w:rsid w:val="79877330"/>
    <w:rsid w:val="79880FB8"/>
    <w:rsid w:val="79884D2F"/>
    <w:rsid w:val="79894338"/>
    <w:rsid w:val="798B0C72"/>
    <w:rsid w:val="798B2168"/>
    <w:rsid w:val="798C3A39"/>
    <w:rsid w:val="798D4D9D"/>
    <w:rsid w:val="798E78D3"/>
    <w:rsid w:val="79916219"/>
    <w:rsid w:val="79931211"/>
    <w:rsid w:val="79940110"/>
    <w:rsid w:val="79941F32"/>
    <w:rsid w:val="799542D4"/>
    <w:rsid w:val="79965DFE"/>
    <w:rsid w:val="7997370C"/>
    <w:rsid w:val="79976927"/>
    <w:rsid w:val="79985D05"/>
    <w:rsid w:val="79986E5B"/>
    <w:rsid w:val="79990A9E"/>
    <w:rsid w:val="799923E2"/>
    <w:rsid w:val="79993936"/>
    <w:rsid w:val="7999656D"/>
    <w:rsid w:val="799A3CA8"/>
    <w:rsid w:val="799B0419"/>
    <w:rsid w:val="799C7A2E"/>
    <w:rsid w:val="799F1696"/>
    <w:rsid w:val="799F6B5D"/>
    <w:rsid w:val="79A05B0A"/>
    <w:rsid w:val="79A17CDF"/>
    <w:rsid w:val="79A2095E"/>
    <w:rsid w:val="79A22202"/>
    <w:rsid w:val="79A31EEC"/>
    <w:rsid w:val="79A40BEA"/>
    <w:rsid w:val="79A41D16"/>
    <w:rsid w:val="79A42719"/>
    <w:rsid w:val="79A44765"/>
    <w:rsid w:val="79A7630A"/>
    <w:rsid w:val="79A96764"/>
    <w:rsid w:val="79AA6243"/>
    <w:rsid w:val="79AC4148"/>
    <w:rsid w:val="79AD160D"/>
    <w:rsid w:val="79AD7324"/>
    <w:rsid w:val="79AE26AD"/>
    <w:rsid w:val="79AF3FC0"/>
    <w:rsid w:val="79B13EC3"/>
    <w:rsid w:val="79B177A6"/>
    <w:rsid w:val="79B33A66"/>
    <w:rsid w:val="79B4046B"/>
    <w:rsid w:val="79B71804"/>
    <w:rsid w:val="79B722F3"/>
    <w:rsid w:val="79B83869"/>
    <w:rsid w:val="79B94651"/>
    <w:rsid w:val="79B963D5"/>
    <w:rsid w:val="79BA09C6"/>
    <w:rsid w:val="79BA460E"/>
    <w:rsid w:val="79BA5958"/>
    <w:rsid w:val="79BB284E"/>
    <w:rsid w:val="79BC1D02"/>
    <w:rsid w:val="79BC6944"/>
    <w:rsid w:val="79BD50F3"/>
    <w:rsid w:val="79BD7882"/>
    <w:rsid w:val="79BF5CA2"/>
    <w:rsid w:val="79C24D78"/>
    <w:rsid w:val="79C24E18"/>
    <w:rsid w:val="79C34B97"/>
    <w:rsid w:val="79C35146"/>
    <w:rsid w:val="79C373A0"/>
    <w:rsid w:val="79C57EC8"/>
    <w:rsid w:val="79C61318"/>
    <w:rsid w:val="79C63D0A"/>
    <w:rsid w:val="79C70E4B"/>
    <w:rsid w:val="79C70FCD"/>
    <w:rsid w:val="79C93BAA"/>
    <w:rsid w:val="79C945C7"/>
    <w:rsid w:val="79CB181E"/>
    <w:rsid w:val="79CB3163"/>
    <w:rsid w:val="79CB39DC"/>
    <w:rsid w:val="79CC2F63"/>
    <w:rsid w:val="79CE315A"/>
    <w:rsid w:val="79CE392E"/>
    <w:rsid w:val="79CF02EC"/>
    <w:rsid w:val="79CF1BB5"/>
    <w:rsid w:val="79CF3F08"/>
    <w:rsid w:val="79D1629B"/>
    <w:rsid w:val="79D30D90"/>
    <w:rsid w:val="79D3111C"/>
    <w:rsid w:val="79D654DC"/>
    <w:rsid w:val="79D72F24"/>
    <w:rsid w:val="79D765C5"/>
    <w:rsid w:val="79D83DE2"/>
    <w:rsid w:val="79DA3EE9"/>
    <w:rsid w:val="79DB2CAB"/>
    <w:rsid w:val="79DC5CAE"/>
    <w:rsid w:val="79DE36E0"/>
    <w:rsid w:val="79E235C4"/>
    <w:rsid w:val="79E37E4D"/>
    <w:rsid w:val="79E45135"/>
    <w:rsid w:val="79E4736C"/>
    <w:rsid w:val="79E511ED"/>
    <w:rsid w:val="79E52184"/>
    <w:rsid w:val="79E534BC"/>
    <w:rsid w:val="79E62CA4"/>
    <w:rsid w:val="79E8063B"/>
    <w:rsid w:val="79E81845"/>
    <w:rsid w:val="79E94917"/>
    <w:rsid w:val="79E9619C"/>
    <w:rsid w:val="79EA0E53"/>
    <w:rsid w:val="79EB5F15"/>
    <w:rsid w:val="79EB6CE3"/>
    <w:rsid w:val="79ED22EE"/>
    <w:rsid w:val="79ED6DDD"/>
    <w:rsid w:val="79ED7CD6"/>
    <w:rsid w:val="79EF0226"/>
    <w:rsid w:val="79EF1715"/>
    <w:rsid w:val="79F00952"/>
    <w:rsid w:val="79F0722E"/>
    <w:rsid w:val="79F13AE6"/>
    <w:rsid w:val="79F35BE4"/>
    <w:rsid w:val="79F36FC0"/>
    <w:rsid w:val="79F372C7"/>
    <w:rsid w:val="79F41F43"/>
    <w:rsid w:val="79F514AB"/>
    <w:rsid w:val="79F55C69"/>
    <w:rsid w:val="79F57109"/>
    <w:rsid w:val="79F601E8"/>
    <w:rsid w:val="79F6708F"/>
    <w:rsid w:val="79F77943"/>
    <w:rsid w:val="79F82962"/>
    <w:rsid w:val="79F928CC"/>
    <w:rsid w:val="79F92E4B"/>
    <w:rsid w:val="79F93AE6"/>
    <w:rsid w:val="79F95DB0"/>
    <w:rsid w:val="79FB2C8F"/>
    <w:rsid w:val="79FB3E6E"/>
    <w:rsid w:val="79FD16DD"/>
    <w:rsid w:val="79FE2612"/>
    <w:rsid w:val="79FE621D"/>
    <w:rsid w:val="7A000EA9"/>
    <w:rsid w:val="7A004FD3"/>
    <w:rsid w:val="7A004FE5"/>
    <w:rsid w:val="7A02282F"/>
    <w:rsid w:val="7A050B74"/>
    <w:rsid w:val="7A061A0E"/>
    <w:rsid w:val="7A0674A2"/>
    <w:rsid w:val="7A07492E"/>
    <w:rsid w:val="7A074CE2"/>
    <w:rsid w:val="7A077F3C"/>
    <w:rsid w:val="7A082339"/>
    <w:rsid w:val="7A091251"/>
    <w:rsid w:val="7A0953FC"/>
    <w:rsid w:val="7A0A0A71"/>
    <w:rsid w:val="7A0A4BF9"/>
    <w:rsid w:val="7A0C3284"/>
    <w:rsid w:val="7A0F4C1F"/>
    <w:rsid w:val="7A100315"/>
    <w:rsid w:val="7A114901"/>
    <w:rsid w:val="7A134D65"/>
    <w:rsid w:val="7A1355F6"/>
    <w:rsid w:val="7A145664"/>
    <w:rsid w:val="7A145814"/>
    <w:rsid w:val="7A163D39"/>
    <w:rsid w:val="7A163FDB"/>
    <w:rsid w:val="7A166504"/>
    <w:rsid w:val="7A194E49"/>
    <w:rsid w:val="7A1A3128"/>
    <w:rsid w:val="7A1A4050"/>
    <w:rsid w:val="7A1A766E"/>
    <w:rsid w:val="7A1B51C3"/>
    <w:rsid w:val="7A1C5BD5"/>
    <w:rsid w:val="7A1D5B00"/>
    <w:rsid w:val="7A1D684C"/>
    <w:rsid w:val="7A200DC4"/>
    <w:rsid w:val="7A204812"/>
    <w:rsid w:val="7A210F00"/>
    <w:rsid w:val="7A2170CC"/>
    <w:rsid w:val="7A222296"/>
    <w:rsid w:val="7A233AFA"/>
    <w:rsid w:val="7A23421D"/>
    <w:rsid w:val="7A235097"/>
    <w:rsid w:val="7A255D80"/>
    <w:rsid w:val="7A257B2A"/>
    <w:rsid w:val="7A260A48"/>
    <w:rsid w:val="7A265BFC"/>
    <w:rsid w:val="7A270737"/>
    <w:rsid w:val="7A271284"/>
    <w:rsid w:val="7A275365"/>
    <w:rsid w:val="7A277356"/>
    <w:rsid w:val="7A277523"/>
    <w:rsid w:val="7A280589"/>
    <w:rsid w:val="7A282C39"/>
    <w:rsid w:val="7A2856D6"/>
    <w:rsid w:val="7A2869C4"/>
    <w:rsid w:val="7A2917FB"/>
    <w:rsid w:val="7A292BF2"/>
    <w:rsid w:val="7A292C98"/>
    <w:rsid w:val="7A2A3497"/>
    <w:rsid w:val="7A2B5576"/>
    <w:rsid w:val="7A2B74E5"/>
    <w:rsid w:val="7A2E2243"/>
    <w:rsid w:val="7A2F52DA"/>
    <w:rsid w:val="7A305801"/>
    <w:rsid w:val="7A3149FA"/>
    <w:rsid w:val="7A314D98"/>
    <w:rsid w:val="7A315102"/>
    <w:rsid w:val="7A322AB4"/>
    <w:rsid w:val="7A323411"/>
    <w:rsid w:val="7A337452"/>
    <w:rsid w:val="7A340772"/>
    <w:rsid w:val="7A364952"/>
    <w:rsid w:val="7A3678A0"/>
    <w:rsid w:val="7A394CA1"/>
    <w:rsid w:val="7A395F0D"/>
    <w:rsid w:val="7A3B1B2B"/>
    <w:rsid w:val="7A3B1C54"/>
    <w:rsid w:val="7A3C2151"/>
    <w:rsid w:val="7A3E17CA"/>
    <w:rsid w:val="7A3E3284"/>
    <w:rsid w:val="7A3F6E98"/>
    <w:rsid w:val="7A404410"/>
    <w:rsid w:val="7A407455"/>
    <w:rsid w:val="7A407DAE"/>
    <w:rsid w:val="7A411FA1"/>
    <w:rsid w:val="7A413C4D"/>
    <w:rsid w:val="7A41482F"/>
    <w:rsid w:val="7A421E59"/>
    <w:rsid w:val="7A42355E"/>
    <w:rsid w:val="7A4301AF"/>
    <w:rsid w:val="7A431639"/>
    <w:rsid w:val="7A43423B"/>
    <w:rsid w:val="7A434B89"/>
    <w:rsid w:val="7A442133"/>
    <w:rsid w:val="7A44624F"/>
    <w:rsid w:val="7A447C70"/>
    <w:rsid w:val="7A4620A2"/>
    <w:rsid w:val="7A4656A2"/>
    <w:rsid w:val="7A471F73"/>
    <w:rsid w:val="7A47768E"/>
    <w:rsid w:val="7A480723"/>
    <w:rsid w:val="7A483510"/>
    <w:rsid w:val="7A4D1449"/>
    <w:rsid w:val="7A4D1795"/>
    <w:rsid w:val="7A4F1CB5"/>
    <w:rsid w:val="7A512A86"/>
    <w:rsid w:val="7A516C29"/>
    <w:rsid w:val="7A530A63"/>
    <w:rsid w:val="7A54354E"/>
    <w:rsid w:val="7A551819"/>
    <w:rsid w:val="7A55525D"/>
    <w:rsid w:val="7A562E3F"/>
    <w:rsid w:val="7A595E7A"/>
    <w:rsid w:val="7A5A191F"/>
    <w:rsid w:val="7A5A1CD9"/>
    <w:rsid w:val="7A5A2BC3"/>
    <w:rsid w:val="7A5B227B"/>
    <w:rsid w:val="7A5B54AB"/>
    <w:rsid w:val="7A5B671C"/>
    <w:rsid w:val="7A5B7E4B"/>
    <w:rsid w:val="7A5C62D1"/>
    <w:rsid w:val="7A5E2C45"/>
    <w:rsid w:val="7A5F3E1C"/>
    <w:rsid w:val="7A607994"/>
    <w:rsid w:val="7A624780"/>
    <w:rsid w:val="7A625B4D"/>
    <w:rsid w:val="7A643D89"/>
    <w:rsid w:val="7A64736C"/>
    <w:rsid w:val="7A647867"/>
    <w:rsid w:val="7A657833"/>
    <w:rsid w:val="7A663DBB"/>
    <w:rsid w:val="7A6654C2"/>
    <w:rsid w:val="7A682064"/>
    <w:rsid w:val="7A692021"/>
    <w:rsid w:val="7A6929DB"/>
    <w:rsid w:val="7A696663"/>
    <w:rsid w:val="7A6A0637"/>
    <w:rsid w:val="7A6A4E34"/>
    <w:rsid w:val="7A6A7F9B"/>
    <w:rsid w:val="7A6F1B3C"/>
    <w:rsid w:val="7A705067"/>
    <w:rsid w:val="7A71391E"/>
    <w:rsid w:val="7A717239"/>
    <w:rsid w:val="7A741BA5"/>
    <w:rsid w:val="7A755760"/>
    <w:rsid w:val="7A755CE1"/>
    <w:rsid w:val="7A761606"/>
    <w:rsid w:val="7A770ACF"/>
    <w:rsid w:val="7A77134C"/>
    <w:rsid w:val="7A775047"/>
    <w:rsid w:val="7A783E87"/>
    <w:rsid w:val="7A7905C3"/>
    <w:rsid w:val="7A7927C1"/>
    <w:rsid w:val="7A793D6A"/>
    <w:rsid w:val="7A794F4C"/>
    <w:rsid w:val="7A796205"/>
    <w:rsid w:val="7A7A09CC"/>
    <w:rsid w:val="7A7A3E40"/>
    <w:rsid w:val="7A7B1756"/>
    <w:rsid w:val="7A7C1523"/>
    <w:rsid w:val="7A7C2A91"/>
    <w:rsid w:val="7A7D19B4"/>
    <w:rsid w:val="7A7D4115"/>
    <w:rsid w:val="7A7D654F"/>
    <w:rsid w:val="7A7E4080"/>
    <w:rsid w:val="7A7E5836"/>
    <w:rsid w:val="7A7E5CAE"/>
    <w:rsid w:val="7A7F69AF"/>
    <w:rsid w:val="7A8014CC"/>
    <w:rsid w:val="7A811002"/>
    <w:rsid w:val="7A8144FA"/>
    <w:rsid w:val="7A81667A"/>
    <w:rsid w:val="7A821AC9"/>
    <w:rsid w:val="7A8257A0"/>
    <w:rsid w:val="7A860990"/>
    <w:rsid w:val="7A86364F"/>
    <w:rsid w:val="7A871EE5"/>
    <w:rsid w:val="7A87259C"/>
    <w:rsid w:val="7A8766A9"/>
    <w:rsid w:val="7A88677A"/>
    <w:rsid w:val="7A892DB0"/>
    <w:rsid w:val="7A8A4777"/>
    <w:rsid w:val="7A8B5080"/>
    <w:rsid w:val="7A8C7645"/>
    <w:rsid w:val="7A8D135F"/>
    <w:rsid w:val="7A8E23DD"/>
    <w:rsid w:val="7A8E39DA"/>
    <w:rsid w:val="7A8E695B"/>
    <w:rsid w:val="7A8F7553"/>
    <w:rsid w:val="7A9145D5"/>
    <w:rsid w:val="7A91667C"/>
    <w:rsid w:val="7A920D46"/>
    <w:rsid w:val="7A92226F"/>
    <w:rsid w:val="7A926660"/>
    <w:rsid w:val="7A933AB0"/>
    <w:rsid w:val="7A933F8C"/>
    <w:rsid w:val="7A93560A"/>
    <w:rsid w:val="7A940654"/>
    <w:rsid w:val="7A9411F7"/>
    <w:rsid w:val="7A951F7D"/>
    <w:rsid w:val="7A956C64"/>
    <w:rsid w:val="7A96311E"/>
    <w:rsid w:val="7A963679"/>
    <w:rsid w:val="7A970672"/>
    <w:rsid w:val="7A971D79"/>
    <w:rsid w:val="7A972C70"/>
    <w:rsid w:val="7A97762F"/>
    <w:rsid w:val="7A987176"/>
    <w:rsid w:val="7A991EFE"/>
    <w:rsid w:val="7A992C94"/>
    <w:rsid w:val="7A9932FA"/>
    <w:rsid w:val="7A9A4039"/>
    <w:rsid w:val="7A9A4DB1"/>
    <w:rsid w:val="7A9A7A43"/>
    <w:rsid w:val="7A9B541E"/>
    <w:rsid w:val="7A9D01E4"/>
    <w:rsid w:val="7A9D69F9"/>
    <w:rsid w:val="7A9E2941"/>
    <w:rsid w:val="7A9F0397"/>
    <w:rsid w:val="7A9F2328"/>
    <w:rsid w:val="7A9F2788"/>
    <w:rsid w:val="7A9F4E54"/>
    <w:rsid w:val="7A9F7483"/>
    <w:rsid w:val="7AA039AB"/>
    <w:rsid w:val="7AA0469C"/>
    <w:rsid w:val="7AA1132A"/>
    <w:rsid w:val="7AA5295F"/>
    <w:rsid w:val="7AA61F39"/>
    <w:rsid w:val="7AA61FDB"/>
    <w:rsid w:val="7AA6207A"/>
    <w:rsid w:val="7AA81FE8"/>
    <w:rsid w:val="7AA8703F"/>
    <w:rsid w:val="7AA951CB"/>
    <w:rsid w:val="7AA9543F"/>
    <w:rsid w:val="7AA97F0D"/>
    <w:rsid w:val="7AAA2FB6"/>
    <w:rsid w:val="7AAB4FB0"/>
    <w:rsid w:val="7AAD5CA9"/>
    <w:rsid w:val="7AB05984"/>
    <w:rsid w:val="7AB141FC"/>
    <w:rsid w:val="7AB223E6"/>
    <w:rsid w:val="7AB234FC"/>
    <w:rsid w:val="7AB30E82"/>
    <w:rsid w:val="7AB364B0"/>
    <w:rsid w:val="7AB36FA1"/>
    <w:rsid w:val="7AB50BE4"/>
    <w:rsid w:val="7AB55EF3"/>
    <w:rsid w:val="7AB612C9"/>
    <w:rsid w:val="7AB6253D"/>
    <w:rsid w:val="7AB76419"/>
    <w:rsid w:val="7AB90CB3"/>
    <w:rsid w:val="7ABA604B"/>
    <w:rsid w:val="7ABB0871"/>
    <w:rsid w:val="7ABB0F9A"/>
    <w:rsid w:val="7ABC18E2"/>
    <w:rsid w:val="7ABD11A9"/>
    <w:rsid w:val="7ABD16A0"/>
    <w:rsid w:val="7ABE23BE"/>
    <w:rsid w:val="7ABE762E"/>
    <w:rsid w:val="7ABF41F3"/>
    <w:rsid w:val="7ABF4A88"/>
    <w:rsid w:val="7AC0340E"/>
    <w:rsid w:val="7AC04B5D"/>
    <w:rsid w:val="7AC154D2"/>
    <w:rsid w:val="7AC16BCF"/>
    <w:rsid w:val="7AC21EA5"/>
    <w:rsid w:val="7AC248A2"/>
    <w:rsid w:val="7AC257B9"/>
    <w:rsid w:val="7AC2581F"/>
    <w:rsid w:val="7AC25CFB"/>
    <w:rsid w:val="7AC30070"/>
    <w:rsid w:val="7AC417F4"/>
    <w:rsid w:val="7AC72E81"/>
    <w:rsid w:val="7AC968C9"/>
    <w:rsid w:val="7ACA5187"/>
    <w:rsid w:val="7ACA73E4"/>
    <w:rsid w:val="7ACC7BDF"/>
    <w:rsid w:val="7ACD32FF"/>
    <w:rsid w:val="7ACD39BD"/>
    <w:rsid w:val="7ACE1103"/>
    <w:rsid w:val="7ACE1596"/>
    <w:rsid w:val="7ACE3D01"/>
    <w:rsid w:val="7ACF4D52"/>
    <w:rsid w:val="7ACF6E99"/>
    <w:rsid w:val="7AD1784A"/>
    <w:rsid w:val="7AD30778"/>
    <w:rsid w:val="7AD45C88"/>
    <w:rsid w:val="7AD60B22"/>
    <w:rsid w:val="7AD67FD4"/>
    <w:rsid w:val="7AD861B5"/>
    <w:rsid w:val="7AD90760"/>
    <w:rsid w:val="7ADB02E1"/>
    <w:rsid w:val="7ADC5505"/>
    <w:rsid w:val="7ADC7F3B"/>
    <w:rsid w:val="7ADD71B6"/>
    <w:rsid w:val="7ADE5D21"/>
    <w:rsid w:val="7ADF63FA"/>
    <w:rsid w:val="7ADF66A6"/>
    <w:rsid w:val="7ADF6805"/>
    <w:rsid w:val="7AE00681"/>
    <w:rsid w:val="7AE06549"/>
    <w:rsid w:val="7AE123BF"/>
    <w:rsid w:val="7AE1317E"/>
    <w:rsid w:val="7AE140EA"/>
    <w:rsid w:val="7AE16EC9"/>
    <w:rsid w:val="7AE31269"/>
    <w:rsid w:val="7AE3228C"/>
    <w:rsid w:val="7AE36E93"/>
    <w:rsid w:val="7AE4061A"/>
    <w:rsid w:val="7AE41628"/>
    <w:rsid w:val="7AE56530"/>
    <w:rsid w:val="7AE601AF"/>
    <w:rsid w:val="7AE61000"/>
    <w:rsid w:val="7AE74F4C"/>
    <w:rsid w:val="7AE92032"/>
    <w:rsid w:val="7AE9256A"/>
    <w:rsid w:val="7AE94EE9"/>
    <w:rsid w:val="7AEA1CCC"/>
    <w:rsid w:val="7AEA3EA8"/>
    <w:rsid w:val="7AEC0E0C"/>
    <w:rsid w:val="7AEC1C74"/>
    <w:rsid w:val="7AEC2A4B"/>
    <w:rsid w:val="7AEC324F"/>
    <w:rsid w:val="7AEC3D4E"/>
    <w:rsid w:val="7AEE2D92"/>
    <w:rsid w:val="7AEE5193"/>
    <w:rsid w:val="7AF03B3B"/>
    <w:rsid w:val="7AF21AF3"/>
    <w:rsid w:val="7AF23230"/>
    <w:rsid w:val="7AF3441A"/>
    <w:rsid w:val="7AF34C76"/>
    <w:rsid w:val="7AF354CA"/>
    <w:rsid w:val="7AF4103B"/>
    <w:rsid w:val="7AF53078"/>
    <w:rsid w:val="7AF5536E"/>
    <w:rsid w:val="7AF67704"/>
    <w:rsid w:val="7AF67BFF"/>
    <w:rsid w:val="7AF737C1"/>
    <w:rsid w:val="7AF84F84"/>
    <w:rsid w:val="7AF879BC"/>
    <w:rsid w:val="7AF902F9"/>
    <w:rsid w:val="7AF925E0"/>
    <w:rsid w:val="7AFB2175"/>
    <w:rsid w:val="7AFC46D3"/>
    <w:rsid w:val="7AFD1A66"/>
    <w:rsid w:val="7AFE1E2E"/>
    <w:rsid w:val="7AFF0EBC"/>
    <w:rsid w:val="7AFF3000"/>
    <w:rsid w:val="7B000B05"/>
    <w:rsid w:val="7B0041F3"/>
    <w:rsid w:val="7B00434B"/>
    <w:rsid w:val="7B0044D1"/>
    <w:rsid w:val="7B007B7C"/>
    <w:rsid w:val="7B020BE6"/>
    <w:rsid w:val="7B0226FC"/>
    <w:rsid w:val="7B03256C"/>
    <w:rsid w:val="7B03275C"/>
    <w:rsid w:val="7B0470C3"/>
    <w:rsid w:val="7B0514CB"/>
    <w:rsid w:val="7B0524DD"/>
    <w:rsid w:val="7B061D01"/>
    <w:rsid w:val="7B081D2B"/>
    <w:rsid w:val="7B0843F1"/>
    <w:rsid w:val="7B086D5E"/>
    <w:rsid w:val="7B095DCC"/>
    <w:rsid w:val="7B096C3F"/>
    <w:rsid w:val="7B0A15A5"/>
    <w:rsid w:val="7B0B7C8F"/>
    <w:rsid w:val="7B0D766B"/>
    <w:rsid w:val="7B0E0008"/>
    <w:rsid w:val="7B0F1B41"/>
    <w:rsid w:val="7B0F4A71"/>
    <w:rsid w:val="7B163532"/>
    <w:rsid w:val="7B1662C9"/>
    <w:rsid w:val="7B17275E"/>
    <w:rsid w:val="7B175C0F"/>
    <w:rsid w:val="7B197D2E"/>
    <w:rsid w:val="7B1A0021"/>
    <w:rsid w:val="7B1A0147"/>
    <w:rsid w:val="7B1A0F65"/>
    <w:rsid w:val="7B1A21D1"/>
    <w:rsid w:val="7B1A62C8"/>
    <w:rsid w:val="7B207332"/>
    <w:rsid w:val="7B210911"/>
    <w:rsid w:val="7B2144E2"/>
    <w:rsid w:val="7B22458D"/>
    <w:rsid w:val="7B232116"/>
    <w:rsid w:val="7B237362"/>
    <w:rsid w:val="7B246891"/>
    <w:rsid w:val="7B247C61"/>
    <w:rsid w:val="7B2510DD"/>
    <w:rsid w:val="7B256029"/>
    <w:rsid w:val="7B264604"/>
    <w:rsid w:val="7B270E27"/>
    <w:rsid w:val="7B270FD2"/>
    <w:rsid w:val="7B285212"/>
    <w:rsid w:val="7B295752"/>
    <w:rsid w:val="7B2B2CDB"/>
    <w:rsid w:val="7B2E644F"/>
    <w:rsid w:val="7B2F28E7"/>
    <w:rsid w:val="7B31713D"/>
    <w:rsid w:val="7B33114D"/>
    <w:rsid w:val="7B340F0F"/>
    <w:rsid w:val="7B34209C"/>
    <w:rsid w:val="7B361E90"/>
    <w:rsid w:val="7B371228"/>
    <w:rsid w:val="7B372B2B"/>
    <w:rsid w:val="7B3843DF"/>
    <w:rsid w:val="7B3A24CD"/>
    <w:rsid w:val="7B3C0FA3"/>
    <w:rsid w:val="7B3C12E9"/>
    <w:rsid w:val="7B3D314A"/>
    <w:rsid w:val="7B3D6A03"/>
    <w:rsid w:val="7B3E00CB"/>
    <w:rsid w:val="7B3E5428"/>
    <w:rsid w:val="7B3F7478"/>
    <w:rsid w:val="7B41715B"/>
    <w:rsid w:val="7B42428C"/>
    <w:rsid w:val="7B4351C5"/>
    <w:rsid w:val="7B441038"/>
    <w:rsid w:val="7B4469E2"/>
    <w:rsid w:val="7B456A78"/>
    <w:rsid w:val="7B473F49"/>
    <w:rsid w:val="7B487DCA"/>
    <w:rsid w:val="7B4B3891"/>
    <w:rsid w:val="7B4B547C"/>
    <w:rsid w:val="7B4C0940"/>
    <w:rsid w:val="7B4D4FE7"/>
    <w:rsid w:val="7B4E61C9"/>
    <w:rsid w:val="7B4F0589"/>
    <w:rsid w:val="7B4F2D85"/>
    <w:rsid w:val="7B4F519D"/>
    <w:rsid w:val="7B505FF3"/>
    <w:rsid w:val="7B5178DC"/>
    <w:rsid w:val="7B527B02"/>
    <w:rsid w:val="7B531940"/>
    <w:rsid w:val="7B5347BF"/>
    <w:rsid w:val="7B5452A6"/>
    <w:rsid w:val="7B553250"/>
    <w:rsid w:val="7B5539CB"/>
    <w:rsid w:val="7B555127"/>
    <w:rsid w:val="7B57737C"/>
    <w:rsid w:val="7B5A129C"/>
    <w:rsid w:val="7B5A2346"/>
    <w:rsid w:val="7B5C1510"/>
    <w:rsid w:val="7B5C1E52"/>
    <w:rsid w:val="7B5E4F80"/>
    <w:rsid w:val="7B5E7836"/>
    <w:rsid w:val="7B601005"/>
    <w:rsid w:val="7B6014B7"/>
    <w:rsid w:val="7B606959"/>
    <w:rsid w:val="7B616526"/>
    <w:rsid w:val="7B6176CF"/>
    <w:rsid w:val="7B633FB4"/>
    <w:rsid w:val="7B637BAA"/>
    <w:rsid w:val="7B657FB3"/>
    <w:rsid w:val="7B6669D8"/>
    <w:rsid w:val="7B670027"/>
    <w:rsid w:val="7B67219A"/>
    <w:rsid w:val="7B6723EA"/>
    <w:rsid w:val="7B683A2F"/>
    <w:rsid w:val="7B6A0E2B"/>
    <w:rsid w:val="7B6B24D1"/>
    <w:rsid w:val="7B6B28CA"/>
    <w:rsid w:val="7B6B5CE8"/>
    <w:rsid w:val="7B6D74DC"/>
    <w:rsid w:val="7B6F4EF9"/>
    <w:rsid w:val="7B6F61F3"/>
    <w:rsid w:val="7B707F9D"/>
    <w:rsid w:val="7B7204E5"/>
    <w:rsid w:val="7B734830"/>
    <w:rsid w:val="7B741320"/>
    <w:rsid w:val="7B743A41"/>
    <w:rsid w:val="7B750B13"/>
    <w:rsid w:val="7B75132D"/>
    <w:rsid w:val="7B756F88"/>
    <w:rsid w:val="7B762A4E"/>
    <w:rsid w:val="7B766012"/>
    <w:rsid w:val="7B773354"/>
    <w:rsid w:val="7B776206"/>
    <w:rsid w:val="7B783A56"/>
    <w:rsid w:val="7B790D14"/>
    <w:rsid w:val="7B791FFB"/>
    <w:rsid w:val="7B7A2E74"/>
    <w:rsid w:val="7B7A32B6"/>
    <w:rsid w:val="7B7A3B2D"/>
    <w:rsid w:val="7B7A4FFF"/>
    <w:rsid w:val="7B7A6C1B"/>
    <w:rsid w:val="7B7B046E"/>
    <w:rsid w:val="7B7B2DAE"/>
    <w:rsid w:val="7B7D12FA"/>
    <w:rsid w:val="7B7E1038"/>
    <w:rsid w:val="7B802F84"/>
    <w:rsid w:val="7B8130D1"/>
    <w:rsid w:val="7B836D80"/>
    <w:rsid w:val="7B840987"/>
    <w:rsid w:val="7B843E9A"/>
    <w:rsid w:val="7B857E63"/>
    <w:rsid w:val="7B866DF2"/>
    <w:rsid w:val="7B874939"/>
    <w:rsid w:val="7B8818F2"/>
    <w:rsid w:val="7B891E95"/>
    <w:rsid w:val="7B894852"/>
    <w:rsid w:val="7B895493"/>
    <w:rsid w:val="7B8A001A"/>
    <w:rsid w:val="7B8A45F8"/>
    <w:rsid w:val="7B8B6A20"/>
    <w:rsid w:val="7B8D052C"/>
    <w:rsid w:val="7B8D09D8"/>
    <w:rsid w:val="7B8D3D0A"/>
    <w:rsid w:val="7B8F2DB1"/>
    <w:rsid w:val="7B8F7402"/>
    <w:rsid w:val="7B902511"/>
    <w:rsid w:val="7B907CC7"/>
    <w:rsid w:val="7B9145BD"/>
    <w:rsid w:val="7B916E4A"/>
    <w:rsid w:val="7B917897"/>
    <w:rsid w:val="7B9203D9"/>
    <w:rsid w:val="7B924473"/>
    <w:rsid w:val="7B93309B"/>
    <w:rsid w:val="7B9601BB"/>
    <w:rsid w:val="7B96173D"/>
    <w:rsid w:val="7B977951"/>
    <w:rsid w:val="7B987C16"/>
    <w:rsid w:val="7B997ACC"/>
    <w:rsid w:val="7B9A5F34"/>
    <w:rsid w:val="7B9B1C8A"/>
    <w:rsid w:val="7B9C10AC"/>
    <w:rsid w:val="7B9D6810"/>
    <w:rsid w:val="7B9F7500"/>
    <w:rsid w:val="7BA077B8"/>
    <w:rsid w:val="7BA140BC"/>
    <w:rsid w:val="7BA259E5"/>
    <w:rsid w:val="7BA265C9"/>
    <w:rsid w:val="7BA30AF1"/>
    <w:rsid w:val="7BA43B00"/>
    <w:rsid w:val="7BA50737"/>
    <w:rsid w:val="7BA66849"/>
    <w:rsid w:val="7BA70270"/>
    <w:rsid w:val="7BA7332B"/>
    <w:rsid w:val="7BA85ABB"/>
    <w:rsid w:val="7BA8621A"/>
    <w:rsid w:val="7BA90EE3"/>
    <w:rsid w:val="7BA9730E"/>
    <w:rsid w:val="7BAB0D4B"/>
    <w:rsid w:val="7BAC6AB1"/>
    <w:rsid w:val="7BAD2467"/>
    <w:rsid w:val="7BAD38AA"/>
    <w:rsid w:val="7BAE0DD3"/>
    <w:rsid w:val="7BB034DD"/>
    <w:rsid w:val="7BB039F7"/>
    <w:rsid w:val="7BB14493"/>
    <w:rsid w:val="7BB15D36"/>
    <w:rsid w:val="7BB26A9A"/>
    <w:rsid w:val="7BB30D2C"/>
    <w:rsid w:val="7BB35987"/>
    <w:rsid w:val="7BB47B5D"/>
    <w:rsid w:val="7BB6128D"/>
    <w:rsid w:val="7BB660CF"/>
    <w:rsid w:val="7BB6694A"/>
    <w:rsid w:val="7BB67279"/>
    <w:rsid w:val="7BB67618"/>
    <w:rsid w:val="7BB77682"/>
    <w:rsid w:val="7BB77F86"/>
    <w:rsid w:val="7BB802AA"/>
    <w:rsid w:val="7BB847C8"/>
    <w:rsid w:val="7BB859E8"/>
    <w:rsid w:val="7BBA5797"/>
    <w:rsid w:val="7BBD1B2F"/>
    <w:rsid w:val="7BBD492E"/>
    <w:rsid w:val="7BBE3B1F"/>
    <w:rsid w:val="7BBF6190"/>
    <w:rsid w:val="7BC16C37"/>
    <w:rsid w:val="7BC179AA"/>
    <w:rsid w:val="7BC20474"/>
    <w:rsid w:val="7BC24C65"/>
    <w:rsid w:val="7BC43EB6"/>
    <w:rsid w:val="7BC4453C"/>
    <w:rsid w:val="7BC51CF3"/>
    <w:rsid w:val="7BC52D0C"/>
    <w:rsid w:val="7BC7044C"/>
    <w:rsid w:val="7BC92F7A"/>
    <w:rsid w:val="7BC93047"/>
    <w:rsid w:val="7BCA0912"/>
    <w:rsid w:val="7BCA5CD5"/>
    <w:rsid w:val="7BCA7E24"/>
    <w:rsid w:val="7BCB351A"/>
    <w:rsid w:val="7BCD3F34"/>
    <w:rsid w:val="7BCE03DC"/>
    <w:rsid w:val="7BCE288E"/>
    <w:rsid w:val="7BCE5DF7"/>
    <w:rsid w:val="7BCF1A10"/>
    <w:rsid w:val="7BD153A7"/>
    <w:rsid w:val="7BD218CC"/>
    <w:rsid w:val="7BD304B9"/>
    <w:rsid w:val="7BD32AB3"/>
    <w:rsid w:val="7BD33D64"/>
    <w:rsid w:val="7BD37685"/>
    <w:rsid w:val="7BD54425"/>
    <w:rsid w:val="7BD5591A"/>
    <w:rsid w:val="7BD67B43"/>
    <w:rsid w:val="7BD83283"/>
    <w:rsid w:val="7BD91F6F"/>
    <w:rsid w:val="7BD93086"/>
    <w:rsid w:val="7BD96B79"/>
    <w:rsid w:val="7BDA1862"/>
    <w:rsid w:val="7BDA467C"/>
    <w:rsid w:val="7BDB32E8"/>
    <w:rsid w:val="7BDC44E3"/>
    <w:rsid w:val="7BDE76AA"/>
    <w:rsid w:val="7BDF1C2F"/>
    <w:rsid w:val="7BDF3581"/>
    <w:rsid w:val="7BDF40E1"/>
    <w:rsid w:val="7BDF6E3C"/>
    <w:rsid w:val="7BE000CF"/>
    <w:rsid w:val="7BE02802"/>
    <w:rsid w:val="7BE13235"/>
    <w:rsid w:val="7BE22393"/>
    <w:rsid w:val="7BE40A70"/>
    <w:rsid w:val="7BE51DC6"/>
    <w:rsid w:val="7BE5317D"/>
    <w:rsid w:val="7BE542E7"/>
    <w:rsid w:val="7BE6265E"/>
    <w:rsid w:val="7BE6350D"/>
    <w:rsid w:val="7BE63A06"/>
    <w:rsid w:val="7BE6763D"/>
    <w:rsid w:val="7BE72DD9"/>
    <w:rsid w:val="7BE760B2"/>
    <w:rsid w:val="7BE76ABB"/>
    <w:rsid w:val="7BE77F09"/>
    <w:rsid w:val="7BE836E9"/>
    <w:rsid w:val="7BEA7AA9"/>
    <w:rsid w:val="7BEB6F2E"/>
    <w:rsid w:val="7BED4A3D"/>
    <w:rsid w:val="7BEE02DB"/>
    <w:rsid w:val="7BEE4E55"/>
    <w:rsid w:val="7BEF283A"/>
    <w:rsid w:val="7BF02860"/>
    <w:rsid w:val="7BF02EB0"/>
    <w:rsid w:val="7BF03A3A"/>
    <w:rsid w:val="7BF21E49"/>
    <w:rsid w:val="7BF32DF8"/>
    <w:rsid w:val="7BF35295"/>
    <w:rsid w:val="7BF4152E"/>
    <w:rsid w:val="7BF50B8B"/>
    <w:rsid w:val="7BF7024B"/>
    <w:rsid w:val="7BF71A8F"/>
    <w:rsid w:val="7BF75F56"/>
    <w:rsid w:val="7BF94417"/>
    <w:rsid w:val="7BFA07C1"/>
    <w:rsid w:val="7BFA52A4"/>
    <w:rsid w:val="7BFB21B6"/>
    <w:rsid w:val="7BFB2450"/>
    <w:rsid w:val="7BFB2E47"/>
    <w:rsid w:val="7BFB3C77"/>
    <w:rsid w:val="7BFD24EB"/>
    <w:rsid w:val="7BFD2F2F"/>
    <w:rsid w:val="7BFE1D40"/>
    <w:rsid w:val="7BFE4092"/>
    <w:rsid w:val="7BFF7FC7"/>
    <w:rsid w:val="7C00348E"/>
    <w:rsid w:val="7C020439"/>
    <w:rsid w:val="7C0373FD"/>
    <w:rsid w:val="7C0465B1"/>
    <w:rsid w:val="7C050541"/>
    <w:rsid w:val="7C055C3A"/>
    <w:rsid w:val="7C063BFF"/>
    <w:rsid w:val="7C080F6B"/>
    <w:rsid w:val="7C081AE4"/>
    <w:rsid w:val="7C086AFA"/>
    <w:rsid w:val="7C09551D"/>
    <w:rsid w:val="7C096081"/>
    <w:rsid w:val="7C096F72"/>
    <w:rsid w:val="7C0B2A5B"/>
    <w:rsid w:val="7C0B474C"/>
    <w:rsid w:val="7C0B7817"/>
    <w:rsid w:val="7C0C6856"/>
    <w:rsid w:val="7C0C7169"/>
    <w:rsid w:val="7C0D582A"/>
    <w:rsid w:val="7C0D629C"/>
    <w:rsid w:val="7C0E26EC"/>
    <w:rsid w:val="7C0F33C6"/>
    <w:rsid w:val="7C0F5AF4"/>
    <w:rsid w:val="7C0F61E2"/>
    <w:rsid w:val="7C102FA1"/>
    <w:rsid w:val="7C103640"/>
    <w:rsid w:val="7C110877"/>
    <w:rsid w:val="7C126898"/>
    <w:rsid w:val="7C135E03"/>
    <w:rsid w:val="7C157DB4"/>
    <w:rsid w:val="7C1849E9"/>
    <w:rsid w:val="7C1A46B6"/>
    <w:rsid w:val="7C1B1C7B"/>
    <w:rsid w:val="7C1C2AC7"/>
    <w:rsid w:val="7C1C531A"/>
    <w:rsid w:val="7C1D5CD1"/>
    <w:rsid w:val="7C1E3C9D"/>
    <w:rsid w:val="7C1F1C03"/>
    <w:rsid w:val="7C2029B8"/>
    <w:rsid w:val="7C212B16"/>
    <w:rsid w:val="7C22147F"/>
    <w:rsid w:val="7C2272DB"/>
    <w:rsid w:val="7C246B48"/>
    <w:rsid w:val="7C25358D"/>
    <w:rsid w:val="7C255517"/>
    <w:rsid w:val="7C2772DD"/>
    <w:rsid w:val="7C277942"/>
    <w:rsid w:val="7C281705"/>
    <w:rsid w:val="7C284414"/>
    <w:rsid w:val="7C286636"/>
    <w:rsid w:val="7C286F56"/>
    <w:rsid w:val="7C292740"/>
    <w:rsid w:val="7C2B01AC"/>
    <w:rsid w:val="7C2B3F85"/>
    <w:rsid w:val="7C2C4473"/>
    <w:rsid w:val="7C2E3F53"/>
    <w:rsid w:val="7C2E4BF4"/>
    <w:rsid w:val="7C2F5B57"/>
    <w:rsid w:val="7C31287D"/>
    <w:rsid w:val="7C333176"/>
    <w:rsid w:val="7C34798B"/>
    <w:rsid w:val="7C35090F"/>
    <w:rsid w:val="7C354683"/>
    <w:rsid w:val="7C37176C"/>
    <w:rsid w:val="7C372823"/>
    <w:rsid w:val="7C381491"/>
    <w:rsid w:val="7C382E27"/>
    <w:rsid w:val="7C383F3E"/>
    <w:rsid w:val="7C383F5F"/>
    <w:rsid w:val="7C387E15"/>
    <w:rsid w:val="7C392DE8"/>
    <w:rsid w:val="7C3976B3"/>
    <w:rsid w:val="7C3A0418"/>
    <w:rsid w:val="7C3A6237"/>
    <w:rsid w:val="7C3A7CF1"/>
    <w:rsid w:val="7C3B0321"/>
    <w:rsid w:val="7C3B689A"/>
    <w:rsid w:val="7C3C0673"/>
    <w:rsid w:val="7C3D4747"/>
    <w:rsid w:val="7C3D50CA"/>
    <w:rsid w:val="7C3E371D"/>
    <w:rsid w:val="7C3E787D"/>
    <w:rsid w:val="7C3F0780"/>
    <w:rsid w:val="7C3F6046"/>
    <w:rsid w:val="7C401F25"/>
    <w:rsid w:val="7C407FE3"/>
    <w:rsid w:val="7C42139A"/>
    <w:rsid w:val="7C422934"/>
    <w:rsid w:val="7C426678"/>
    <w:rsid w:val="7C433E72"/>
    <w:rsid w:val="7C437275"/>
    <w:rsid w:val="7C437286"/>
    <w:rsid w:val="7C441159"/>
    <w:rsid w:val="7C444739"/>
    <w:rsid w:val="7C4507EE"/>
    <w:rsid w:val="7C450F0A"/>
    <w:rsid w:val="7C451ABB"/>
    <w:rsid w:val="7C46488F"/>
    <w:rsid w:val="7C477F74"/>
    <w:rsid w:val="7C494906"/>
    <w:rsid w:val="7C4963C6"/>
    <w:rsid w:val="7C4A119B"/>
    <w:rsid w:val="7C4A437F"/>
    <w:rsid w:val="7C4B2B3D"/>
    <w:rsid w:val="7C4B4482"/>
    <w:rsid w:val="7C4B67C1"/>
    <w:rsid w:val="7C4C5473"/>
    <w:rsid w:val="7C4E05C5"/>
    <w:rsid w:val="7C4E2CB4"/>
    <w:rsid w:val="7C4E572B"/>
    <w:rsid w:val="7C4F493E"/>
    <w:rsid w:val="7C4F502B"/>
    <w:rsid w:val="7C50066E"/>
    <w:rsid w:val="7C501037"/>
    <w:rsid w:val="7C503C37"/>
    <w:rsid w:val="7C51187A"/>
    <w:rsid w:val="7C523579"/>
    <w:rsid w:val="7C5243E7"/>
    <w:rsid w:val="7C532D87"/>
    <w:rsid w:val="7C541CA8"/>
    <w:rsid w:val="7C552B9F"/>
    <w:rsid w:val="7C5611E5"/>
    <w:rsid w:val="7C563BDC"/>
    <w:rsid w:val="7C5736BF"/>
    <w:rsid w:val="7C58350D"/>
    <w:rsid w:val="7C586363"/>
    <w:rsid w:val="7C596C3D"/>
    <w:rsid w:val="7C5A423D"/>
    <w:rsid w:val="7C5A64EA"/>
    <w:rsid w:val="7C5B0323"/>
    <w:rsid w:val="7C5B12E9"/>
    <w:rsid w:val="7C5C1C57"/>
    <w:rsid w:val="7C5C3501"/>
    <w:rsid w:val="7C5C7A8D"/>
    <w:rsid w:val="7C5F5999"/>
    <w:rsid w:val="7C5F621C"/>
    <w:rsid w:val="7C6073ED"/>
    <w:rsid w:val="7C610AB9"/>
    <w:rsid w:val="7C61797F"/>
    <w:rsid w:val="7C622B06"/>
    <w:rsid w:val="7C622D86"/>
    <w:rsid w:val="7C624EF3"/>
    <w:rsid w:val="7C62634A"/>
    <w:rsid w:val="7C633E35"/>
    <w:rsid w:val="7C65250E"/>
    <w:rsid w:val="7C665E9A"/>
    <w:rsid w:val="7C666A6B"/>
    <w:rsid w:val="7C675759"/>
    <w:rsid w:val="7C6972C1"/>
    <w:rsid w:val="7C6B28FB"/>
    <w:rsid w:val="7C6B2CC4"/>
    <w:rsid w:val="7C6B2F76"/>
    <w:rsid w:val="7C6C665B"/>
    <w:rsid w:val="7C6D6A0F"/>
    <w:rsid w:val="7C6E0E73"/>
    <w:rsid w:val="7C6E56A9"/>
    <w:rsid w:val="7C6F1CD9"/>
    <w:rsid w:val="7C6F3413"/>
    <w:rsid w:val="7C6F4496"/>
    <w:rsid w:val="7C6F4867"/>
    <w:rsid w:val="7C725661"/>
    <w:rsid w:val="7C7332F7"/>
    <w:rsid w:val="7C742A7C"/>
    <w:rsid w:val="7C752C14"/>
    <w:rsid w:val="7C784D3D"/>
    <w:rsid w:val="7C787270"/>
    <w:rsid w:val="7C79213C"/>
    <w:rsid w:val="7C792DA8"/>
    <w:rsid w:val="7C795BFA"/>
    <w:rsid w:val="7C7B01BD"/>
    <w:rsid w:val="7C7C12A0"/>
    <w:rsid w:val="7C7C533D"/>
    <w:rsid w:val="7C7D45CA"/>
    <w:rsid w:val="7C7E2B86"/>
    <w:rsid w:val="7C7F0F4B"/>
    <w:rsid w:val="7C80148B"/>
    <w:rsid w:val="7C811A49"/>
    <w:rsid w:val="7C8216CC"/>
    <w:rsid w:val="7C823AC0"/>
    <w:rsid w:val="7C8276E3"/>
    <w:rsid w:val="7C832333"/>
    <w:rsid w:val="7C836F88"/>
    <w:rsid w:val="7C844246"/>
    <w:rsid w:val="7C8479B0"/>
    <w:rsid w:val="7C850F85"/>
    <w:rsid w:val="7C854EE7"/>
    <w:rsid w:val="7C8723A2"/>
    <w:rsid w:val="7C884C40"/>
    <w:rsid w:val="7C8871EA"/>
    <w:rsid w:val="7C894DF1"/>
    <w:rsid w:val="7C8C26CD"/>
    <w:rsid w:val="7C8C562D"/>
    <w:rsid w:val="7C8E27BD"/>
    <w:rsid w:val="7C8F5675"/>
    <w:rsid w:val="7C9106A5"/>
    <w:rsid w:val="7C91286C"/>
    <w:rsid w:val="7C917219"/>
    <w:rsid w:val="7C927C35"/>
    <w:rsid w:val="7C93261F"/>
    <w:rsid w:val="7C950883"/>
    <w:rsid w:val="7C9510C3"/>
    <w:rsid w:val="7C9552A4"/>
    <w:rsid w:val="7C96429F"/>
    <w:rsid w:val="7C9646E6"/>
    <w:rsid w:val="7C967333"/>
    <w:rsid w:val="7C97279B"/>
    <w:rsid w:val="7C972D83"/>
    <w:rsid w:val="7C982DEC"/>
    <w:rsid w:val="7C9B6C6D"/>
    <w:rsid w:val="7C9D10E7"/>
    <w:rsid w:val="7C9D3C7B"/>
    <w:rsid w:val="7C9E1A8A"/>
    <w:rsid w:val="7C9E29BE"/>
    <w:rsid w:val="7C9F42B1"/>
    <w:rsid w:val="7C9F5478"/>
    <w:rsid w:val="7CA02F2E"/>
    <w:rsid w:val="7CA1531A"/>
    <w:rsid w:val="7CA2187E"/>
    <w:rsid w:val="7CA25F7D"/>
    <w:rsid w:val="7CA31A08"/>
    <w:rsid w:val="7CA508C4"/>
    <w:rsid w:val="7CA5614A"/>
    <w:rsid w:val="7CA760F3"/>
    <w:rsid w:val="7CA903EC"/>
    <w:rsid w:val="7CA93F2F"/>
    <w:rsid w:val="7CA96450"/>
    <w:rsid w:val="7CAA00A1"/>
    <w:rsid w:val="7CAA7436"/>
    <w:rsid w:val="7CAB1EB9"/>
    <w:rsid w:val="7CAC0B09"/>
    <w:rsid w:val="7CAC5156"/>
    <w:rsid w:val="7CAD35D6"/>
    <w:rsid w:val="7CAE06F4"/>
    <w:rsid w:val="7CAE0B38"/>
    <w:rsid w:val="7CAE1FE4"/>
    <w:rsid w:val="7CAF0B0B"/>
    <w:rsid w:val="7CB05479"/>
    <w:rsid w:val="7CB06006"/>
    <w:rsid w:val="7CB138E1"/>
    <w:rsid w:val="7CB227DA"/>
    <w:rsid w:val="7CB3104A"/>
    <w:rsid w:val="7CB3187B"/>
    <w:rsid w:val="7CB3660D"/>
    <w:rsid w:val="7CB376B9"/>
    <w:rsid w:val="7CB46156"/>
    <w:rsid w:val="7CB530AF"/>
    <w:rsid w:val="7CB66BEA"/>
    <w:rsid w:val="7CB728AD"/>
    <w:rsid w:val="7CB85DC1"/>
    <w:rsid w:val="7CB86C49"/>
    <w:rsid w:val="7CB91339"/>
    <w:rsid w:val="7CBA170B"/>
    <w:rsid w:val="7CBB49EE"/>
    <w:rsid w:val="7CBB579D"/>
    <w:rsid w:val="7CBB5D05"/>
    <w:rsid w:val="7CBB60E0"/>
    <w:rsid w:val="7CBB6213"/>
    <w:rsid w:val="7CBC786C"/>
    <w:rsid w:val="7CBD0C98"/>
    <w:rsid w:val="7CBF4E7C"/>
    <w:rsid w:val="7CC07AEA"/>
    <w:rsid w:val="7CC148E5"/>
    <w:rsid w:val="7CC14A1C"/>
    <w:rsid w:val="7CC270D5"/>
    <w:rsid w:val="7CC31800"/>
    <w:rsid w:val="7CC34924"/>
    <w:rsid w:val="7CC43A0B"/>
    <w:rsid w:val="7CC53E18"/>
    <w:rsid w:val="7CC67711"/>
    <w:rsid w:val="7CC750A9"/>
    <w:rsid w:val="7CC967A0"/>
    <w:rsid w:val="7CCC46BB"/>
    <w:rsid w:val="7CCC5B24"/>
    <w:rsid w:val="7CCD259A"/>
    <w:rsid w:val="7CCD3B15"/>
    <w:rsid w:val="7CCD4B5D"/>
    <w:rsid w:val="7CCF05CF"/>
    <w:rsid w:val="7CD06C70"/>
    <w:rsid w:val="7CD1433E"/>
    <w:rsid w:val="7CD51574"/>
    <w:rsid w:val="7CD641A0"/>
    <w:rsid w:val="7CD707F0"/>
    <w:rsid w:val="7CD71BBE"/>
    <w:rsid w:val="7CD73F84"/>
    <w:rsid w:val="7CD7639A"/>
    <w:rsid w:val="7CD84EE9"/>
    <w:rsid w:val="7CD9760E"/>
    <w:rsid w:val="7CD97736"/>
    <w:rsid w:val="7CDA6B9F"/>
    <w:rsid w:val="7CDB1D6A"/>
    <w:rsid w:val="7CDB343E"/>
    <w:rsid w:val="7CDB7681"/>
    <w:rsid w:val="7CDB7BC2"/>
    <w:rsid w:val="7CDC7523"/>
    <w:rsid w:val="7CDD7D51"/>
    <w:rsid w:val="7CDE3AE1"/>
    <w:rsid w:val="7CDF736E"/>
    <w:rsid w:val="7CE00FBE"/>
    <w:rsid w:val="7CE065E7"/>
    <w:rsid w:val="7CE21202"/>
    <w:rsid w:val="7CE23BCB"/>
    <w:rsid w:val="7CE23EA1"/>
    <w:rsid w:val="7CE26349"/>
    <w:rsid w:val="7CE27DD4"/>
    <w:rsid w:val="7CE44AAC"/>
    <w:rsid w:val="7CE457F8"/>
    <w:rsid w:val="7CE51695"/>
    <w:rsid w:val="7CE51D7F"/>
    <w:rsid w:val="7CE665D9"/>
    <w:rsid w:val="7CE91ABA"/>
    <w:rsid w:val="7CE93EE0"/>
    <w:rsid w:val="7CEA1995"/>
    <w:rsid w:val="7CEA2116"/>
    <w:rsid w:val="7CEA4F71"/>
    <w:rsid w:val="7CEB33D3"/>
    <w:rsid w:val="7CEC5EFC"/>
    <w:rsid w:val="7CED238B"/>
    <w:rsid w:val="7CED3DF9"/>
    <w:rsid w:val="7CEF106E"/>
    <w:rsid w:val="7CEF31BD"/>
    <w:rsid w:val="7CEF5DCC"/>
    <w:rsid w:val="7CF013CE"/>
    <w:rsid w:val="7CF071A6"/>
    <w:rsid w:val="7CF13F74"/>
    <w:rsid w:val="7CF140F8"/>
    <w:rsid w:val="7CF229D5"/>
    <w:rsid w:val="7CF25D55"/>
    <w:rsid w:val="7CF30B69"/>
    <w:rsid w:val="7CF31401"/>
    <w:rsid w:val="7CF337F2"/>
    <w:rsid w:val="7CF5297C"/>
    <w:rsid w:val="7CF605CD"/>
    <w:rsid w:val="7CF635E5"/>
    <w:rsid w:val="7CFA34E7"/>
    <w:rsid w:val="7CFB35F3"/>
    <w:rsid w:val="7CFC379E"/>
    <w:rsid w:val="7CFD1019"/>
    <w:rsid w:val="7D0113E6"/>
    <w:rsid w:val="7D01234D"/>
    <w:rsid w:val="7D014521"/>
    <w:rsid w:val="7D01692A"/>
    <w:rsid w:val="7D02126F"/>
    <w:rsid w:val="7D03114F"/>
    <w:rsid w:val="7D0352C6"/>
    <w:rsid w:val="7D04479B"/>
    <w:rsid w:val="7D055009"/>
    <w:rsid w:val="7D0620FB"/>
    <w:rsid w:val="7D0647B0"/>
    <w:rsid w:val="7D093050"/>
    <w:rsid w:val="7D096126"/>
    <w:rsid w:val="7D097B91"/>
    <w:rsid w:val="7D0B0919"/>
    <w:rsid w:val="7D0B1C15"/>
    <w:rsid w:val="7D0C4BBC"/>
    <w:rsid w:val="7D0D0602"/>
    <w:rsid w:val="7D0E1866"/>
    <w:rsid w:val="7D0E5002"/>
    <w:rsid w:val="7D0E7F4B"/>
    <w:rsid w:val="7D0F2680"/>
    <w:rsid w:val="7D1000D0"/>
    <w:rsid w:val="7D100486"/>
    <w:rsid w:val="7D100DBD"/>
    <w:rsid w:val="7D122872"/>
    <w:rsid w:val="7D124FF3"/>
    <w:rsid w:val="7D140DF8"/>
    <w:rsid w:val="7D141BA4"/>
    <w:rsid w:val="7D145E40"/>
    <w:rsid w:val="7D16420F"/>
    <w:rsid w:val="7D1705A8"/>
    <w:rsid w:val="7D1820F9"/>
    <w:rsid w:val="7D182C7A"/>
    <w:rsid w:val="7D1830C0"/>
    <w:rsid w:val="7D183541"/>
    <w:rsid w:val="7D186184"/>
    <w:rsid w:val="7D187657"/>
    <w:rsid w:val="7D187B75"/>
    <w:rsid w:val="7D194FDA"/>
    <w:rsid w:val="7D1972A8"/>
    <w:rsid w:val="7D1B1B3F"/>
    <w:rsid w:val="7D1B70C7"/>
    <w:rsid w:val="7D1C0F89"/>
    <w:rsid w:val="7D1C1ABE"/>
    <w:rsid w:val="7D1D4520"/>
    <w:rsid w:val="7D1E0F86"/>
    <w:rsid w:val="7D1F513B"/>
    <w:rsid w:val="7D200A78"/>
    <w:rsid w:val="7D2231FA"/>
    <w:rsid w:val="7D230F12"/>
    <w:rsid w:val="7D232024"/>
    <w:rsid w:val="7D24181C"/>
    <w:rsid w:val="7D25358D"/>
    <w:rsid w:val="7D263A58"/>
    <w:rsid w:val="7D26408F"/>
    <w:rsid w:val="7D2706D8"/>
    <w:rsid w:val="7D28369F"/>
    <w:rsid w:val="7D2902AB"/>
    <w:rsid w:val="7D291DC0"/>
    <w:rsid w:val="7D293466"/>
    <w:rsid w:val="7D294442"/>
    <w:rsid w:val="7D2978F9"/>
    <w:rsid w:val="7D2A2BE7"/>
    <w:rsid w:val="7D2B52D9"/>
    <w:rsid w:val="7D2C2603"/>
    <w:rsid w:val="7D2D15EF"/>
    <w:rsid w:val="7D2D7ABB"/>
    <w:rsid w:val="7D2E04BC"/>
    <w:rsid w:val="7D2F4771"/>
    <w:rsid w:val="7D31046A"/>
    <w:rsid w:val="7D310F64"/>
    <w:rsid w:val="7D341396"/>
    <w:rsid w:val="7D3539DA"/>
    <w:rsid w:val="7D364CC2"/>
    <w:rsid w:val="7D373315"/>
    <w:rsid w:val="7D375A6F"/>
    <w:rsid w:val="7D377C76"/>
    <w:rsid w:val="7D385012"/>
    <w:rsid w:val="7D390CCB"/>
    <w:rsid w:val="7D390F59"/>
    <w:rsid w:val="7D39762D"/>
    <w:rsid w:val="7D3A055C"/>
    <w:rsid w:val="7D3A3FDB"/>
    <w:rsid w:val="7D3A43D7"/>
    <w:rsid w:val="7D3C51B1"/>
    <w:rsid w:val="7D3E09C4"/>
    <w:rsid w:val="7D3E247D"/>
    <w:rsid w:val="7D3F4186"/>
    <w:rsid w:val="7D3F541C"/>
    <w:rsid w:val="7D3F5DE4"/>
    <w:rsid w:val="7D3F5E9B"/>
    <w:rsid w:val="7D4051B4"/>
    <w:rsid w:val="7D421B38"/>
    <w:rsid w:val="7D422A20"/>
    <w:rsid w:val="7D430107"/>
    <w:rsid w:val="7D4341E3"/>
    <w:rsid w:val="7D43493F"/>
    <w:rsid w:val="7D440049"/>
    <w:rsid w:val="7D443959"/>
    <w:rsid w:val="7D450101"/>
    <w:rsid w:val="7D4727DB"/>
    <w:rsid w:val="7D47363A"/>
    <w:rsid w:val="7D476842"/>
    <w:rsid w:val="7D4A00DB"/>
    <w:rsid w:val="7D4B0CA9"/>
    <w:rsid w:val="7D4D1E3D"/>
    <w:rsid w:val="7D4D5F4E"/>
    <w:rsid w:val="7D4E01F0"/>
    <w:rsid w:val="7D4E1AAE"/>
    <w:rsid w:val="7D4F0C61"/>
    <w:rsid w:val="7D4F6489"/>
    <w:rsid w:val="7D5229F6"/>
    <w:rsid w:val="7D52667C"/>
    <w:rsid w:val="7D531D03"/>
    <w:rsid w:val="7D534B72"/>
    <w:rsid w:val="7D544703"/>
    <w:rsid w:val="7D5534F5"/>
    <w:rsid w:val="7D560066"/>
    <w:rsid w:val="7D564719"/>
    <w:rsid w:val="7D592C79"/>
    <w:rsid w:val="7D5A2B0E"/>
    <w:rsid w:val="7D5A6BB6"/>
    <w:rsid w:val="7D5E03D2"/>
    <w:rsid w:val="7D5E1233"/>
    <w:rsid w:val="7D5F44BC"/>
    <w:rsid w:val="7D60234C"/>
    <w:rsid w:val="7D611500"/>
    <w:rsid w:val="7D614BCE"/>
    <w:rsid w:val="7D63589C"/>
    <w:rsid w:val="7D6413FE"/>
    <w:rsid w:val="7D643AF5"/>
    <w:rsid w:val="7D654B61"/>
    <w:rsid w:val="7D664F0C"/>
    <w:rsid w:val="7D670089"/>
    <w:rsid w:val="7D683451"/>
    <w:rsid w:val="7D68684F"/>
    <w:rsid w:val="7D686AEE"/>
    <w:rsid w:val="7D686F15"/>
    <w:rsid w:val="7D6940F5"/>
    <w:rsid w:val="7D694354"/>
    <w:rsid w:val="7D695BEB"/>
    <w:rsid w:val="7D6A1CAA"/>
    <w:rsid w:val="7D6B29AB"/>
    <w:rsid w:val="7D6B34D4"/>
    <w:rsid w:val="7D6C1E2E"/>
    <w:rsid w:val="7D6D03EA"/>
    <w:rsid w:val="7D6D36C0"/>
    <w:rsid w:val="7D6F6428"/>
    <w:rsid w:val="7D6F79FD"/>
    <w:rsid w:val="7D706BCC"/>
    <w:rsid w:val="7D7123E1"/>
    <w:rsid w:val="7D71242F"/>
    <w:rsid w:val="7D722705"/>
    <w:rsid w:val="7D7403D7"/>
    <w:rsid w:val="7D742BCB"/>
    <w:rsid w:val="7D7432C3"/>
    <w:rsid w:val="7D751B95"/>
    <w:rsid w:val="7D756A02"/>
    <w:rsid w:val="7D761189"/>
    <w:rsid w:val="7D76481C"/>
    <w:rsid w:val="7D765A13"/>
    <w:rsid w:val="7D766A2F"/>
    <w:rsid w:val="7D77023F"/>
    <w:rsid w:val="7D77261D"/>
    <w:rsid w:val="7D782E72"/>
    <w:rsid w:val="7D794929"/>
    <w:rsid w:val="7D7B0E96"/>
    <w:rsid w:val="7D7B3348"/>
    <w:rsid w:val="7D7B33C7"/>
    <w:rsid w:val="7D7B6647"/>
    <w:rsid w:val="7D7C1A2D"/>
    <w:rsid w:val="7D7F5251"/>
    <w:rsid w:val="7D7F6874"/>
    <w:rsid w:val="7D7F7F8E"/>
    <w:rsid w:val="7D812F3D"/>
    <w:rsid w:val="7D822FFB"/>
    <w:rsid w:val="7D8238B6"/>
    <w:rsid w:val="7D8331BC"/>
    <w:rsid w:val="7D83406C"/>
    <w:rsid w:val="7D8342A1"/>
    <w:rsid w:val="7D89134D"/>
    <w:rsid w:val="7D8961EE"/>
    <w:rsid w:val="7D8C4AE9"/>
    <w:rsid w:val="7D8C4B14"/>
    <w:rsid w:val="7D8C64BE"/>
    <w:rsid w:val="7D8E0CF6"/>
    <w:rsid w:val="7D8E1CCA"/>
    <w:rsid w:val="7D8F1B42"/>
    <w:rsid w:val="7D901C6C"/>
    <w:rsid w:val="7D9100B1"/>
    <w:rsid w:val="7D9301DA"/>
    <w:rsid w:val="7D937636"/>
    <w:rsid w:val="7D94274E"/>
    <w:rsid w:val="7D960039"/>
    <w:rsid w:val="7D966B4B"/>
    <w:rsid w:val="7D973EC4"/>
    <w:rsid w:val="7D982512"/>
    <w:rsid w:val="7D9850BF"/>
    <w:rsid w:val="7D985E76"/>
    <w:rsid w:val="7D986D63"/>
    <w:rsid w:val="7D993286"/>
    <w:rsid w:val="7D9A3A0F"/>
    <w:rsid w:val="7D9C042E"/>
    <w:rsid w:val="7D9C085E"/>
    <w:rsid w:val="7D9C1F69"/>
    <w:rsid w:val="7D9C2EC5"/>
    <w:rsid w:val="7DA15292"/>
    <w:rsid w:val="7DA17BFE"/>
    <w:rsid w:val="7DA20224"/>
    <w:rsid w:val="7DA2082E"/>
    <w:rsid w:val="7DA50D6B"/>
    <w:rsid w:val="7DA60142"/>
    <w:rsid w:val="7DA623FF"/>
    <w:rsid w:val="7DA76701"/>
    <w:rsid w:val="7DA973FA"/>
    <w:rsid w:val="7DAB17A3"/>
    <w:rsid w:val="7DAB2C8C"/>
    <w:rsid w:val="7DAC2034"/>
    <w:rsid w:val="7DAC3637"/>
    <w:rsid w:val="7DAE69AC"/>
    <w:rsid w:val="7DAF18C5"/>
    <w:rsid w:val="7DAF7847"/>
    <w:rsid w:val="7DB05441"/>
    <w:rsid w:val="7DB06F87"/>
    <w:rsid w:val="7DB07122"/>
    <w:rsid w:val="7DB1117A"/>
    <w:rsid w:val="7DB11B4B"/>
    <w:rsid w:val="7DB143DA"/>
    <w:rsid w:val="7DB3285A"/>
    <w:rsid w:val="7DB357D6"/>
    <w:rsid w:val="7DB410CF"/>
    <w:rsid w:val="7DB428B2"/>
    <w:rsid w:val="7DB5014C"/>
    <w:rsid w:val="7DB51206"/>
    <w:rsid w:val="7DB649E6"/>
    <w:rsid w:val="7DB65431"/>
    <w:rsid w:val="7DB7108E"/>
    <w:rsid w:val="7DB74F80"/>
    <w:rsid w:val="7DB84EF6"/>
    <w:rsid w:val="7DB95397"/>
    <w:rsid w:val="7DBA4F10"/>
    <w:rsid w:val="7DBA7BC1"/>
    <w:rsid w:val="7DBB0460"/>
    <w:rsid w:val="7DBB0DD7"/>
    <w:rsid w:val="7DBC3898"/>
    <w:rsid w:val="7DBE450C"/>
    <w:rsid w:val="7DBE6BCC"/>
    <w:rsid w:val="7DBE7CB1"/>
    <w:rsid w:val="7DC05829"/>
    <w:rsid w:val="7DC05895"/>
    <w:rsid w:val="7DC110D1"/>
    <w:rsid w:val="7DC236C3"/>
    <w:rsid w:val="7DC24CC9"/>
    <w:rsid w:val="7DC31580"/>
    <w:rsid w:val="7DC41086"/>
    <w:rsid w:val="7DC42692"/>
    <w:rsid w:val="7DC457B6"/>
    <w:rsid w:val="7DC545C9"/>
    <w:rsid w:val="7DC618E1"/>
    <w:rsid w:val="7DC72BFF"/>
    <w:rsid w:val="7DC77FAD"/>
    <w:rsid w:val="7DC90CDD"/>
    <w:rsid w:val="7DCA2973"/>
    <w:rsid w:val="7DCA3883"/>
    <w:rsid w:val="7DCA743D"/>
    <w:rsid w:val="7DCB1B10"/>
    <w:rsid w:val="7DCB5DFC"/>
    <w:rsid w:val="7DCC2674"/>
    <w:rsid w:val="7DCC53AC"/>
    <w:rsid w:val="7DCD0C88"/>
    <w:rsid w:val="7DCE0D5E"/>
    <w:rsid w:val="7DCE491F"/>
    <w:rsid w:val="7DD05517"/>
    <w:rsid w:val="7DD057A8"/>
    <w:rsid w:val="7DD07B8A"/>
    <w:rsid w:val="7DD1041F"/>
    <w:rsid w:val="7DD2116A"/>
    <w:rsid w:val="7DD22740"/>
    <w:rsid w:val="7DD22FD2"/>
    <w:rsid w:val="7DD24DD8"/>
    <w:rsid w:val="7DD366AE"/>
    <w:rsid w:val="7DD41202"/>
    <w:rsid w:val="7DD41838"/>
    <w:rsid w:val="7DD4215E"/>
    <w:rsid w:val="7DD55AC6"/>
    <w:rsid w:val="7DD57586"/>
    <w:rsid w:val="7DD717EC"/>
    <w:rsid w:val="7DD73786"/>
    <w:rsid w:val="7DDB014E"/>
    <w:rsid w:val="7DDB4524"/>
    <w:rsid w:val="7DDB4933"/>
    <w:rsid w:val="7DDC0BA5"/>
    <w:rsid w:val="7DDC18F4"/>
    <w:rsid w:val="7DDD1C88"/>
    <w:rsid w:val="7DDD4D9B"/>
    <w:rsid w:val="7DDE6F29"/>
    <w:rsid w:val="7DDF3816"/>
    <w:rsid w:val="7DE065A8"/>
    <w:rsid w:val="7DE251B3"/>
    <w:rsid w:val="7DE312E1"/>
    <w:rsid w:val="7DE569D7"/>
    <w:rsid w:val="7DE56FA6"/>
    <w:rsid w:val="7DE60824"/>
    <w:rsid w:val="7DE6245B"/>
    <w:rsid w:val="7DE745A2"/>
    <w:rsid w:val="7DE81F22"/>
    <w:rsid w:val="7DE832C5"/>
    <w:rsid w:val="7DE9269F"/>
    <w:rsid w:val="7DE942C3"/>
    <w:rsid w:val="7DE96F17"/>
    <w:rsid w:val="7DEC44BC"/>
    <w:rsid w:val="7DEC4E8C"/>
    <w:rsid w:val="7DED0FA7"/>
    <w:rsid w:val="7DEE57AF"/>
    <w:rsid w:val="7DEF7AC9"/>
    <w:rsid w:val="7DF03236"/>
    <w:rsid w:val="7DF04B8D"/>
    <w:rsid w:val="7DF3312B"/>
    <w:rsid w:val="7DF442CF"/>
    <w:rsid w:val="7DF551A9"/>
    <w:rsid w:val="7DF60ADC"/>
    <w:rsid w:val="7DF85005"/>
    <w:rsid w:val="7DF9299E"/>
    <w:rsid w:val="7DF95932"/>
    <w:rsid w:val="7DFB0BDD"/>
    <w:rsid w:val="7DFB1E94"/>
    <w:rsid w:val="7DFB24EF"/>
    <w:rsid w:val="7DFB74CB"/>
    <w:rsid w:val="7DFB7DBC"/>
    <w:rsid w:val="7DFC4930"/>
    <w:rsid w:val="7DFC6627"/>
    <w:rsid w:val="7DFD07C2"/>
    <w:rsid w:val="7DFD14D6"/>
    <w:rsid w:val="7DFD1D03"/>
    <w:rsid w:val="7DFD292B"/>
    <w:rsid w:val="7DFD4DA0"/>
    <w:rsid w:val="7DFF25F4"/>
    <w:rsid w:val="7DFF7BFE"/>
    <w:rsid w:val="7E01283E"/>
    <w:rsid w:val="7E023E10"/>
    <w:rsid w:val="7E037F85"/>
    <w:rsid w:val="7E040A8B"/>
    <w:rsid w:val="7E0505DF"/>
    <w:rsid w:val="7E080F95"/>
    <w:rsid w:val="7E0830CB"/>
    <w:rsid w:val="7E085F14"/>
    <w:rsid w:val="7E087ACC"/>
    <w:rsid w:val="7E0A4206"/>
    <w:rsid w:val="7E0A498F"/>
    <w:rsid w:val="7E0B3056"/>
    <w:rsid w:val="7E0C2FA0"/>
    <w:rsid w:val="7E0F0D71"/>
    <w:rsid w:val="7E0F2036"/>
    <w:rsid w:val="7E0F5D5D"/>
    <w:rsid w:val="7E117362"/>
    <w:rsid w:val="7E126130"/>
    <w:rsid w:val="7E15049F"/>
    <w:rsid w:val="7E1577D9"/>
    <w:rsid w:val="7E1612A7"/>
    <w:rsid w:val="7E166040"/>
    <w:rsid w:val="7E166C91"/>
    <w:rsid w:val="7E1703A6"/>
    <w:rsid w:val="7E172D94"/>
    <w:rsid w:val="7E1853C9"/>
    <w:rsid w:val="7E1A1AB6"/>
    <w:rsid w:val="7E1A1E63"/>
    <w:rsid w:val="7E1B1E5F"/>
    <w:rsid w:val="7E1D4DE1"/>
    <w:rsid w:val="7E1E13FD"/>
    <w:rsid w:val="7E1E3E00"/>
    <w:rsid w:val="7E1E462E"/>
    <w:rsid w:val="7E1F477F"/>
    <w:rsid w:val="7E1F5B08"/>
    <w:rsid w:val="7E201177"/>
    <w:rsid w:val="7E20411C"/>
    <w:rsid w:val="7E22030D"/>
    <w:rsid w:val="7E241171"/>
    <w:rsid w:val="7E255204"/>
    <w:rsid w:val="7E262FC2"/>
    <w:rsid w:val="7E265E62"/>
    <w:rsid w:val="7E270073"/>
    <w:rsid w:val="7E271B1D"/>
    <w:rsid w:val="7E2729FB"/>
    <w:rsid w:val="7E2A6593"/>
    <w:rsid w:val="7E2C2691"/>
    <w:rsid w:val="7E2D66F5"/>
    <w:rsid w:val="7E2E387B"/>
    <w:rsid w:val="7E3017AB"/>
    <w:rsid w:val="7E302ED7"/>
    <w:rsid w:val="7E3045B3"/>
    <w:rsid w:val="7E3049FC"/>
    <w:rsid w:val="7E307854"/>
    <w:rsid w:val="7E314822"/>
    <w:rsid w:val="7E3172C3"/>
    <w:rsid w:val="7E323C8E"/>
    <w:rsid w:val="7E3260D7"/>
    <w:rsid w:val="7E3359F4"/>
    <w:rsid w:val="7E351F6F"/>
    <w:rsid w:val="7E355227"/>
    <w:rsid w:val="7E356236"/>
    <w:rsid w:val="7E357215"/>
    <w:rsid w:val="7E3662C7"/>
    <w:rsid w:val="7E375D57"/>
    <w:rsid w:val="7E376113"/>
    <w:rsid w:val="7E384172"/>
    <w:rsid w:val="7E38653E"/>
    <w:rsid w:val="7E393759"/>
    <w:rsid w:val="7E395759"/>
    <w:rsid w:val="7E3B3C9C"/>
    <w:rsid w:val="7E3B7643"/>
    <w:rsid w:val="7E3D13A9"/>
    <w:rsid w:val="7E3D2256"/>
    <w:rsid w:val="7E3D4345"/>
    <w:rsid w:val="7E3E5AD8"/>
    <w:rsid w:val="7E3F74E0"/>
    <w:rsid w:val="7E4079A8"/>
    <w:rsid w:val="7E4129EB"/>
    <w:rsid w:val="7E413A2F"/>
    <w:rsid w:val="7E41447A"/>
    <w:rsid w:val="7E42227E"/>
    <w:rsid w:val="7E442424"/>
    <w:rsid w:val="7E447314"/>
    <w:rsid w:val="7E4514C3"/>
    <w:rsid w:val="7E466376"/>
    <w:rsid w:val="7E46683C"/>
    <w:rsid w:val="7E466A73"/>
    <w:rsid w:val="7E474E4C"/>
    <w:rsid w:val="7E4843AE"/>
    <w:rsid w:val="7E4877B0"/>
    <w:rsid w:val="7E49156F"/>
    <w:rsid w:val="7E496DA4"/>
    <w:rsid w:val="7E4A2213"/>
    <w:rsid w:val="7E4A4064"/>
    <w:rsid w:val="7E4B1A71"/>
    <w:rsid w:val="7E4B2485"/>
    <w:rsid w:val="7E4B5C07"/>
    <w:rsid w:val="7E4C2983"/>
    <w:rsid w:val="7E4C4333"/>
    <w:rsid w:val="7E4C7F92"/>
    <w:rsid w:val="7E4F0907"/>
    <w:rsid w:val="7E4F4AC8"/>
    <w:rsid w:val="7E4F63EF"/>
    <w:rsid w:val="7E502AA3"/>
    <w:rsid w:val="7E506FCC"/>
    <w:rsid w:val="7E535D69"/>
    <w:rsid w:val="7E544CB8"/>
    <w:rsid w:val="7E565373"/>
    <w:rsid w:val="7E58343C"/>
    <w:rsid w:val="7E595B9D"/>
    <w:rsid w:val="7E5A157E"/>
    <w:rsid w:val="7E5A1D1D"/>
    <w:rsid w:val="7E5A71E9"/>
    <w:rsid w:val="7E5B44BE"/>
    <w:rsid w:val="7E5B5E95"/>
    <w:rsid w:val="7E5C5332"/>
    <w:rsid w:val="7E5C5FAD"/>
    <w:rsid w:val="7E5F52AE"/>
    <w:rsid w:val="7E5F6667"/>
    <w:rsid w:val="7E5F6978"/>
    <w:rsid w:val="7E5F6FEC"/>
    <w:rsid w:val="7E601C84"/>
    <w:rsid w:val="7E635CE6"/>
    <w:rsid w:val="7E6444F5"/>
    <w:rsid w:val="7E64566E"/>
    <w:rsid w:val="7E654442"/>
    <w:rsid w:val="7E655C97"/>
    <w:rsid w:val="7E664D82"/>
    <w:rsid w:val="7E67051A"/>
    <w:rsid w:val="7E672C80"/>
    <w:rsid w:val="7E67603E"/>
    <w:rsid w:val="7E6763BC"/>
    <w:rsid w:val="7E6847C9"/>
    <w:rsid w:val="7E6B1217"/>
    <w:rsid w:val="7E6D2EEF"/>
    <w:rsid w:val="7E6E10EE"/>
    <w:rsid w:val="7E6E1148"/>
    <w:rsid w:val="7E6E26D0"/>
    <w:rsid w:val="7E6E3C09"/>
    <w:rsid w:val="7E6F1225"/>
    <w:rsid w:val="7E710AFF"/>
    <w:rsid w:val="7E7172C7"/>
    <w:rsid w:val="7E717EDE"/>
    <w:rsid w:val="7E727C0A"/>
    <w:rsid w:val="7E7415FE"/>
    <w:rsid w:val="7E7436AA"/>
    <w:rsid w:val="7E7447BE"/>
    <w:rsid w:val="7E780C77"/>
    <w:rsid w:val="7E793FF4"/>
    <w:rsid w:val="7E7971F7"/>
    <w:rsid w:val="7E7A15BF"/>
    <w:rsid w:val="7E7D316A"/>
    <w:rsid w:val="7E7E1EC3"/>
    <w:rsid w:val="7E7E7D55"/>
    <w:rsid w:val="7E7F4661"/>
    <w:rsid w:val="7E8045D3"/>
    <w:rsid w:val="7E804691"/>
    <w:rsid w:val="7E8222E1"/>
    <w:rsid w:val="7E825F74"/>
    <w:rsid w:val="7E827883"/>
    <w:rsid w:val="7E83009D"/>
    <w:rsid w:val="7E833610"/>
    <w:rsid w:val="7E8369AB"/>
    <w:rsid w:val="7E837636"/>
    <w:rsid w:val="7E853BEB"/>
    <w:rsid w:val="7E8564BE"/>
    <w:rsid w:val="7E861519"/>
    <w:rsid w:val="7E864E6C"/>
    <w:rsid w:val="7E867019"/>
    <w:rsid w:val="7E867D0E"/>
    <w:rsid w:val="7E8731F1"/>
    <w:rsid w:val="7E892CB2"/>
    <w:rsid w:val="7E8A3AB3"/>
    <w:rsid w:val="7E8A45FB"/>
    <w:rsid w:val="7E8A545C"/>
    <w:rsid w:val="7E8A5A86"/>
    <w:rsid w:val="7E8E3F43"/>
    <w:rsid w:val="7E901073"/>
    <w:rsid w:val="7E904398"/>
    <w:rsid w:val="7E910D04"/>
    <w:rsid w:val="7E91183B"/>
    <w:rsid w:val="7E921EFB"/>
    <w:rsid w:val="7E926D90"/>
    <w:rsid w:val="7E933AD5"/>
    <w:rsid w:val="7E935A39"/>
    <w:rsid w:val="7E941A88"/>
    <w:rsid w:val="7E950F0E"/>
    <w:rsid w:val="7E953745"/>
    <w:rsid w:val="7E955603"/>
    <w:rsid w:val="7E957A64"/>
    <w:rsid w:val="7E963AF1"/>
    <w:rsid w:val="7E967BFE"/>
    <w:rsid w:val="7E976EB0"/>
    <w:rsid w:val="7E991A60"/>
    <w:rsid w:val="7E996B54"/>
    <w:rsid w:val="7E9A5603"/>
    <w:rsid w:val="7E9D0D18"/>
    <w:rsid w:val="7E9D6647"/>
    <w:rsid w:val="7E9E23B4"/>
    <w:rsid w:val="7E9E4E06"/>
    <w:rsid w:val="7E9F2E26"/>
    <w:rsid w:val="7E9F571B"/>
    <w:rsid w:val="7EA02B6E"/>
    <w:rsid w:val="7EA16173"/>
    <w:rsid w:val="7EA227CA"/>
    <w:rsid w:val="7EA247FE"/>
    <w:rsid w:val="7EA31F3E"/>
    <w:rsid w:val="7EA42CD4"/>
    <w:rsid w:val="7EA51AB6"/>
    <w:rsid w:val="7EA5764E"/>
    <w:rsid w:val="7EA65462"/>
    <w:rsid w:val="7EAA283B"/>
    <w:rsid w:val="7EAB5288"/>
    <w:rsid w:val="7EAD1348"/>
    <w:rsid w:val="7EAE2F65"/>
    <w:rsid w:val="7EAE6AC4"/>
    <w:rsid w:val="7EB03EA0"/>
    <w:rsid w:val="7EB03F07"/>
    <w:rsid w:val="7EB06299"/>
    <w:rsid w:val="7EB06ED9"/>
    <w:rsid w:val="7EB10867"/>
    <w:rsid w:val="7EB153B9"/>
    <w:rsid w:val="7EB208A2"/>
    <w:rsid w:val="7EB2288A"/>
    <w:rsid w:val="7EB332E6"/>
    <w:rsid w:val="7EB65E89"/>
    <w:rsid w:val="7EB66AFB"/>
    <w:rsid w:val="7EB67730"/>
    <w:rsid w:val="7EB67B5F"/>
    <w:rsid w:val="7EB731DB"/>
    <w:rsid w:val="7EB82826"/>
    <w:rsid w:val="7EB871BF"/>
    <w:rsid w:val="7EB966A9"/>
    <w:rsid w:val="7EBA073E"/>
    <w:rsid w:val="7EBA4DEF"/>
    <w:rsid w:val="7EBB4A3B"/>
    <w:rsid w:val="7EBC7209"/>
    <w:rsid w:val="7EBD0028"/>
    <w:rsid w:val="7EBD02E9"/>
    <w:rsid w:val="7EBE57CE"/>
    <w:rsid w:val="7EBE5B26"/>
    <w:rsid w:val="7EC0433F"/>
    <w:rsid w:val="7EC044DD"/>
    <w:rsid w:val="7EC15801"/>
    <w:rsid w:val="7EC31D4D"/>
    <w:rsid w:val="7EC33E01"/>
    <w:rsid w:val="7EC40B0C"/>
    <w:rsid w:val="7EC45F38"/>
    <w:rsid w:val="7EC50443"/>
    <w:rsid w:val="7EC566D8"/>
    <w:rsid w:val="7EC61005"/>
    <w:rsid w:val="7EC64523"/>
    <w:rsid w:val="7EC70C17"/>
    <w:rsid w:val="7EC7228C"/>
    <w:rsid w:val="7EC76659"/>
    <w:rsid w:val="7EC96499"/>
    <w:rsid w:val="7ECA7A95"/>
    <w:rsid w:val="7ECB02D0"/>
    <w:rsid w:val="7ECB71FD"/>
    <w:rsid w:val="7ECC186A"/>
    <w:rsid w:val="7ECD5600"/>
    <w:rsid w:val="7ECE4523"/>
    <w:rsid w:val="7ECE5677"/>
    <w:rsid w:val="7ECF0B7B"/>
    <w:rsid w:val="7ECF2EF0"/>
    <w:rsid w:val="7ED00447"/>
    <w:rsid w:val="7ED03E1C"/>
    <w:rsid w:val="7ED04321"/>
    <w:rsid w:val="7ED10698"/>
    <w:rsid w:val="7ED211D9"/>
    <w:rsid w:val="7ED421AD"/>
    <w:rsid w:val="7ED51EC2"/>
    <w:rsid w:val="7ED52A27"/>
    <w:rsid w:val="7ED5554E"/>
    <w:rsid w:val="7ED66383"/>
    <w:rsid w:val="7ED8799F"/>
    <w:rsid w:val="7EDA09AB"/>
    <w:rsid w:val="7EDA3279"/>
    <w:rsid w:val="7EDA4E3E"/>
    <w:rsid w:val="7EDB5585"/>
    <w:rsid w:val="7EDC1438"/>
    <w:rsid w:val="7EDC7C73"/>
    <w:rsid w:val="7EDD2146"/>
    <w:rsid w:val="7EDD269D"/>
    <w:rsid w:val="7EDE387D"/>
    <w:rsid w:val="7EDF1D86"/>
    <w:rsid w:val="7EDF7401"/>
    <w:rsid w:val="7EE03539"/>
    <w:rsid w:val="7EE35263"/>
    <w:rsid w:val="7EE52452"/>
    <w:rsid w:val="7EE5487C"/>
    <w:rsid w:val="7EE6242D"/>
    <w:rsid w:val="7EE66A91"/>
    <w:rsid w:val="7EE674E5"/>
    <w:rsid w:val="7EE72796"/>
    <w:rsid w:val="7EE8078A"/>
    <w:rsid w:val="7EE8423C"/>
    <w:rsid w:val="7EEA544B"/>
    <w:rsid w:val="7EEA63D9"/>
    <w:rsid w:val="7EEA6ACF"/>
    <w:rsid w:val="7EEB19DD"/>
    <w:rsid w:val="7EEB2383"/>
    <w:rsid w:val="7EEB42E9"/>
    <w:rsid w:val="7EEC0B03"/>
    <w:rsid w:val="7EED16C6"/>
    <w:rsid w:val="7EF012AB"/>
    <w:rsid w:val="7EF01519"/>
    <w:rsid w:val="7EF41E96"/>
    <w:rsid w:val="7EF44C23"/>
    <w:rsid w:val="7EF52682"/>
    <w:rsid w:val="7EF53EF9"/>
    <w:rsid w:val="7EF57270"/>
    <w:rsid w:val="7EF57A07"/>
    <w:rsid w:val="7EF62040"/>
    <w:rsid w:val="7EF7163A"/>
    <w:rsid w:val="7EF9546E"/>
    <w:rsid w:val="7EFA5503"/>
    <w:rsid w:val="7EFB0A59"/>
    <w:rsid w:val="7EFC7F5E"/>
    <w:rsid w:val="7EFF4CAA"/>
    <w:rsid w:val="7EFF798D"/>
    <w:rsid w:val="7F017330"/>
    <w:rsid w:val="7F022DF5"/>
    <w:rsid w:val="7F033DE1"/>
    <w:rsid w:val="7F042529"/>
    <w:rsid w:val="7F0449ED"/>
    <w:rsid w:val="7F046AEB"/>
    <w:rsid w:val="7F0642A3"/>
    <w:rsid w:val="7F073C97"/>
    <w:rsid w:val="7F0758E7"/>
    <w:rsid w:val="7F077E65"/>
    <w:rsid w:val="7F09018C"/>
    <w:rsid w:val="7F0A72FD"/>
    <w:rsid w:val="7F0A78D4"/>
    <w:rsid w:val="7F0B132A"/>
    <w:rsid w:val="7F0B63F9"/>
    <w:rsid w:val="7F0C10E7"/>
    <w:rsid w:val="7F0C1470"/>
    <w:rsid w:val="7F0C6226"/>
    <w:rsid w:val="7F0C7FD8"/>
    <w:rsid w:val="7F0D399F"/>
    <w:rsid w:val="7F0E2E30"/>
    <w:rsid w:val="7F0E5301"/>
    <w:rsid w:val="7F0F0A15"/>
    <w:rsid w:val="7F0F48B9"/>
    <w:rsid w:val="7F11262E"/>
    <w:rsid w:val="7F112FB8"/>
    <w:rsid w:val="7F1134B4"/>
    <w:rsid w:val="7F114D01"/>
    <w:rsid w:val="7F144EB1"/>
    <w:rsid w:val="7F1508F3"/>
    <w:rsid w:val="7F1577EB"/>
    <w:rsid w:val="7F185E3A"/>
    <w:rsid w:val="7F19178B"/>
    <w:rsid w:val="7F1A2CF0"/>
    <w:rsid w:val="7F1C3ABD"/>
    <w:rsid w:val="7F1D7317"/>
    <w:rsid w:val="7F207A3C"/>
    <w:rsid w:val="7F212FD9"/>
    <w:rsid w:val="7F2359A9"/>
    <w:rsid w:val="7F242F98"/>
    <w:rsid w:val="7F24522A"/>
    <w:rsid w:val="7F24621C"/>
    <w:rsid w:val="7F253AEC"/>
    <w:rsid w:val="7F254622"/>
    <w:rsid w:val="7F262E41"/>
    <w:rsid w:val="7F28070D"/>
    <w:rsid w:val="7F286E8F"/>
    <w:rsid w:val="7F29114E"/>
    <w:rsid w:val="7F2C5619"/>
    <w:rsid w:val="7F2D50E6"/>
    <w:rsid w:val="7F2E15D7"/>
    <w:rsid w:val="7F2F1E4D"/>
    <w:rsid w:val="7F2F4A1C"/>
    <w:rsid w:val="7F304714"/>
    <w:rsid w:val="7F305505"/>
    <w:rsid w:val="7F3116B9"/>
    <w:rsid w:val="7F332DF8"/>
    <w:rsid w:val="7F35148C"/>
    <w:rsid w:val="7F35363E"/>
    <w:rsid w:val="7F373CA8"/>
    <w:rsid w:val="7F37503E"/>
    <w:rsid w:val="7F384585"/>
    <w:rsid w:val="7F386375"/>
    <w:rsid w:val="7F386F29"/>
    <w:rsid w:val="7F387F7C"/>
    <w:rsid w:val="7F3B0C0A"/>
    <w:rsid w:val="7F3B6B11"/>
    <w:rsid w:val="7F3B7431"/>
    <w:rsid w:val="7F3B7FA9"/>
    <w:rsid w:val="7F3C60D8"/>
    <w:rsid w:val="7F3D5495"/>
    <w:rsid w:val="7F3D5C14"/>
    <w:rsid w:val="7F3E3048"/>
    <w:rsid w:val="7F3E30FA"/>
    <w:rsid w:val="7F3E5654"/>
    <w:rsid w:val="7F3F0A8C"/>
    <w:rsid w:val="7F3F5425"/>
    <w:rsid w:val="7F3F68EA"/>
    <w:rsid w:val="7F4114F8"/>
    <w:rsid w:val="7F427172"/>
    <w:rsid w:val="7F431A9E"/>
    <w:rsid w:val="7F436E51"/>
    <w:rsid w:val="7F4441B1"/>
    <w:rsid w:val="7F45153D"/>
    <w:rsid w:val="7F4518A4"/>
    <w:rsid w:val="7F455350"/>
    <w:rsid w:val="7F462EBA"/>
    <w:rsid w:val="7F4640D1"/>
    <w:rsid w:val="7F465D8D"/>
    <w:rsid w:val="7F470658"/>
    <w:rsid w:val="7F496F77"/>
    <w:rsid w:val="7F4A7946"/>
    <w:rsid w:val="7F4B53FB"/>
    <w:rsid w:val="7F4B5E14"/>
    <w:rsid w:val="7F4B6276"/>
    <w:rsid w:val="7F4C2833"/>
    <w:rsid w:val="7F4D3EE8"/>
    <w:rsid w:val="7F4E1D34"/>
    <w:rsid w:val="7F4E2864"/>
    <w:rsid w:val="7F4E6A54"/>
    <w:rsid w:val="7F4F20D2"/>
    <w:rsid w:val="7F4F2917"/>
    <w:rsid w:val="7F4F2E0B"/>
    <w:rsid w:val="7F4F721C"/>
    <w:rsid w:val="7F501D39"/>
    <w:rsid w:val="7F5134F2"/>
    <w:rsid w:val="7F523986"/>
    <w:rsid w:val="7F5240AA"/>
    <w:rsid w:val="7F5339B0"/>
    <w:rsid w:val="7F540583"/>
    <w:rsid w:val="7F5536AA"/>
    <w:rsid w:val="7F553E42"/>
    <w:rsid w:val="7F555C37"/>
    <w:rsid w:val="7F557C4C"/>
    <w:rsid w:val="7F572D6A"/>
    <w:rsid w:val="7F593D6E"/>
    <w:rsid w:val="7F5962F1"/>
    <w:rsid w:val="7F59707D"/>
    <w:rsid w:val="7F5A3472"/>
    <w:rsid w:val="7F5A731E"/>
    <w:rsid w:val="7F5C311E"/>
    <w:rsid w:val="7F5D50FE"/>
    <w:rsid w:val="7F5D59C7"/>
    <w:rsid w:val="7F5F16A7"/>
    <w:rsid w:val="7F5F7B34"/>
    <w:rsid w:val="7F601542"/>
    <w:rsid w:val="7F601967"/>
    <w:rsid w:val="7F601A5F"/>
    <w:rsid w:val="7F60350A"/>
    <w:rsid w:val="7F6058E7"/>
    <w:rsid w:val="7F606588"/>
    <w:rsid w:val="7F607302"/>
    <w:rsid w:val="7F61491A"/>
    <w:rsid w:val="7F615261"/>
    <w:rsid w:val="7F6256B8"/>
    <w:rsid w:val="7F627A0E"/>
    <w:rsid w:val="7F630E69"/>
    <w:rsid w:val="7F636054"/>
    <w:rsid w:val="7F6363D4"/>
    <w:rsid w:val="7F6514D1"/>
    <w:rsid w:val="7F652904"/>
    <w:rsid w:val="7F654DA9"/>
    <w:rsid w:val="7F6552CB"/>
    <w:rsid w:val="7F666161"/>
    <w:rsid w:val="7F667043"/>
    <w:rsid w:val="7F671C60"/>
    <w:rsid w:val="7F671DD7"/>
    <w:rsid w:val="7F672D7D"/>
    <w:rsid w:val="7F6746BF"/>
    <w:rsid w:val="7F6757CF"/>
    <w:rsid w:val="7F687FC5"/>
    <w:rsid w:val="7F693991"/>
    <w:rsid w:val="7F696B90"/>
    <w:rsid w:val="7F6977AA"/>
    <w:rsid w:val="7F6A4A4C"/>
    <w:rsid w:val="7F6A64B9"/>
    <w:rsid w:val="7F6B06AD"/>
    <w:rsid w:val="7F6B2FFD"/>
    <w:rsid w:val="7F6B3E70"/>
    <w:rsid w:val="7F6B681A"/>
    <w:rsid w:val="7F6F4307"/>
    <w:rsid w:val="7F702A9B"/>
    <w:rsid w:val="7F70614E"/>
    <w:rsid w:val="7F71414E"/>
    <w:rsid w:val="7F724065"/>
    <w:rsid w:val="7F73020F"/>
    <w:rsid w:val="7F730EB7"/>
    <w:rsid w:val="7F73144D"/>
    <w:rsid w:val="7F744CBB"/>
    <w:rsid w:val="7F753FED"/>
    <w:rsid w:val="7F761596"/>
    <w:rsid w:val="7F770299"/>
    <w:rsid w:val="7F770D33"/>
    <w:rsid w:val="7F783201"/>
    <w:rsid w:val="7F7833EB"/>
    <w:rsid w:val="7F7853FD"/>
    <w:rsid w:val="7F7855E5"/>
    <w:rsid w:val="7F786D36"/>
    <w:rsid w:val="7F79325B"/>
    <w:rsid w:val="7F79552E"/>
    <w:rsid w:val="7F796EA6"/>
    <w:rsid w:val="7F7A1261"/>
    <w:rsid w:val="7F7A1583"/>
    <w:rsid w:val="7F7B0BED"/>
    <w:rsid w:val="7F7B70F7"/>
    <w:rsid w:val="7F7C202D"/>
    <w:rsid w:val="7F7C6DD4"/>
    <w:rsid w:val="7F7C7D78"/>
    <w:rsid w:val="7F7F1FE7"/>
    <w:rsid w:val="7F7F28CB"/>
    <w:rsid w:val="7F7F4A26"/>
    <w:rsid w:val="7F814C41"/>
    <w:rsid w:val="7F821203"/>
    <w:rsid w:val="7F850AD2"/>
    <w:rsid w:val="7F85594F"/>
    <w:rsid w:val="7F862DDE"/>
    <w:rsid w:val="7F876491"/>
    <w:rsid w:val="7F8778F9"/>
    <w:rsid w:val="7F8814D8"/>
    <w:rsid w:val="7F891D1C"/>
    <w:rsid w:val="7F892645"/>
    <w:rsid w:val="7F897207"/>
    <w:rsid w:val="7F8B06F9"/>
    <w:rsid w:val="7F8C505D"/>
    <w:rsid w:val="7F8C6DBB"/>
    <w:rsid w:val="7F8D04F2"/>
    <w:rsid w:val="7F8E19D1"/>
    <w:rsid w:val="7F8E19FE"/>
    <w:rsid w:val="7F8E1CE7"/>
    <w:rsid w:val="7F8E5DB2"/>
    <w:rsid w:val="7F8E6E49"/>
    <w:rsid w:val="7F8F0EE0"/>
    <w:rsid w:val="7F8F263D"/>
    <w:rsid w:val="7F8F390A"/>
    <w:rsid w:val="7F900900"/>
    <w:rsid w:val="7F901190"/>
    <w:rsid w:val="7F901590"/>
    <w:rsid w:val="7F912267"/>
    <w:rsid w:val="7F931B14"/>
    <w:rsid w:val="7F93721C"/>
    <w:rsid w:val="7F940CD9"/>
    <w:rsid w:val="7F942605"/>
    <w:rsid w:val="7F942E7D"/>
    <w:rsid w:val="7F945229"/>
    <w:rsid w:val="7F9515AD"/>
    <w:rsid w:val="7F954A61"/>
    <w:rsid w:val="7F955D3F"/>
    <w:rsid w:val="7F962214"/>
    <w:rsid w:val="7F9760DB"/>
    <w:rsid w:val="7F977C71"/>
    <w:rsid w:val="7F9835CC"/>
    <w:rsid w:val="7F986454"/>
    <w:rsid w:val="7F9877EA"/>
    <w:rsid w:val="7F994E99"/>
    <w:rsid w:val="7F9A25A9"/>
    <w:rsid w:val="7F9A3F8A"/>
    <w:rsid w:val="7F9A6DC2"/>
    <w:rsid w:val="7F9A7937"/>
    <w:rsid w:val="7F9B0027"/>
    <w:rsid w:val="7F9B0BAD"/>
    <w:rsid w:val="7F9B3E3E"/>
    <w:rsid w:val="7F9C5EBF"/>
    <w:rsid w:val="7F9D0083"/>
    <w:rsid w:val="7F9D0668"/>
    <w:rsid w:val="7F9D24F3"/>
    <w:rsid w:val="7F9D7B50"/>
    <w:rsid w:val="7F9E5C9F"/>
    <w:rsid w:val="7F9E7BE6"/>
    <w:rsid w:val="7F9E7E82"/>
    <w:rsid w:val="7F9F6704"/>
    <w:rsid w:val="7FA11388"/>
    <w:rsid w:val="7FA11981"/>
    <w:rsid w:val="7FA32ED0"/>
    <w:rsid w:val="7FA354AE"/>
    <w:rsid w:val="7FA41C9D"/>
    <w:rsid w:val="7FA42D61"/>
    <w:rsid w:val="7FA618B1"/>
    <w:rsid w:val="7FA67305"/>
    <w:rsid w:val="7FA712BF"/>
    <w:rsid w:val="7FA717E3"/>
    <w:rsid w:val="7FA7583B"/>
    <w:rsid w:val="7FA85ADC"/>
    <w:rsid w:val="7FA91DC8"/>
    <w:rsid w:val="7FA92B93"/>
    <w:rsid w:val="7FA939CF"/>
    <w:rsid w:val="7FAA2B9A"/>
    <w:rsid w:val="7FAB683B"/>
    <w:rsid w:val="7FAB71FF"/>
    <w:rsid w:val="7FAB7343"/>
    <w:rsid w:val="7FAB7F77"/>
    <w:rsid w:val="7FAC537F"/>
    <w:rsid w:val="7FAC6DAD"/>
    <w:rsid w:val="7FAD5964"/>
    <w:rsid w:val="7FAD7478"/>
    <w:rsid w:val="7FAE2194"/>
    <w:rsid w:val="7FAE3127"/>
    <w:rsid w:val="7FAE4080"/>
    <w:rsid w:val="7FAE4AC7"/>
    <w:rsid w:val="7FAE7BFF"/>
    <w:rsid w:val="7FAE7F21"/>
    <w:rsid w:val="7FAF06A0"/>
    <w:rsid w:val="7FAF1184"/>
    <w:rsid w:val="7FAF248E"/>
    <w:rsid w:val="7FB0125A"/>
    <w:rsid w:val="7FB02398"/>
    <w:rsid w:val="7FB126F0"/>
    <w:rsid w:val="7FB156C4"/>
    <w:rsid w:val="7FB1751B"/>
    <w:rsid w:val="7FB37826"/>
    <w:rsid w:val="7FB411D5"/>
    <w:rsid w:val="7FB45220"/>
    <w:rsid w:val="7FB50D30"/>
    <w:rsid w:val="7FB551F1"/>
    <w:rsid w:val="7FB55499"/>
    <w:rsid w:val="7FB64B80"/>
    <w:rsid w:val="7FB67C43"/>
    <w:rsid w:val="7FB951CD"/>
    <w:rsid w:val="7FB97C04"/>
    <w:rsid w:val="7FBA32E9"/>
    <w:rsid w:val="7FBA57C5"/>
    <w:rsid w:val="7FBB3723"/>
    <w:rsid w:val="7FBB7D33"/>
    <w:rsid w:val="7FBC48B9"/>
    <w:rsid w:val="7FBC4B7D"/>
    <w:rsid w:val="7FBD17E9"/>
    <w:rsid w:val="7FBF1F7D"/>
    <w:rsid w:val="7FBF25BC"/>
    <w:rsid w:val="7FC01E5E"/>
    <w:rsid w:val="7FC114F8"/>
    <w:rsid w:val="7FC12B16"/>
    <w:rsid w:val="7FC23159"/>
    <w:rsid w:val="7FC33CE1"/>
    <w:rsid w:val="7FC35C1A"/>
    <w:rsid w:val="7FC4043C"/>
    <w:rsid w:val="7FC53C91"/>
    <w:rsid w:val="7FC669DD"/>
    <w:rsid w:val="7FC66ADB"/>
    <w:rsid w:val="7FC66B32"/>
    <w:rsid w:val="7FC84671"/>
    <w:rsid w:val="7FC93672"/>
    <w:rsid w:val="7FC96BBC"/>
    <w:rsid w:val="7FCA1369"/>
    <w:rsid w:val="7FCB7067"/>
    <w:rsid w:val="7FCD6330"/>
    <w:rsid w:val="7FCE7FB3"/>
    <w:rsid w:val="7FCF2F3E"/>
    <w:rsid w:val="7FD076B4"/>
    <w:rsid w:val="7FD11B7E"/>
    <w:rsid w:val="7FD24205"/>
    <w:rsid w:val="7FD34155"/>
    <w:rsid w:val="7FD45BA8"/>
    <w:rsid w:val="7FD51F94"/>
    <w:rsid w:val="7FD543D1"/>
    <w:rsid w:val="7FD67D23"/>
    <w:rsid w:val="7FD823EA"/>
    <w:rsid w:val="7FD866FA"/>
    <w:rsid w:val="7FD90047"/>
    <w:rsid w:val="7FD905F1"/>
    <w:rsid w:val="7FD90EDB"/>
    <w:rsid w:val="7FDA192D"/>
    <w:rsid w:val="7FDB0686"/>
    <w:rsid w:val="7FDB5E51"/>
    <w:rsid w:val="7FDC490F"/>
    <w:rsid w:val="7FDD30A0"/>
    <w:rsid w:val="7FDE0B18"/>
    <w:rsid w:val="7FDE1F9C"/>
    <w:rsid w:val="7FDF18DD"/>
    <w:rsid w:val="7FDF22E9"/>
    <w:rsid w:val="7FDF7CC6"/>
    <w:rsid w:val="7FE10323"/>
    <w:rsid w:val="7FE16469"/>
    <w:rsid w:val="7FE31421"/>
    <w:rsid w:val="7FE36FD4"/>
    <w:rsid w:val="7FE6211A"/>
    <w:rsid w:val="7FE6460C"/>
    <w:rsid w:val="7FE72B74"/>
    <w:rsid w:val="7FE73103"/>
    <w:rsid w:val="7FE76389"/>
    <w:rsid w:val="7FE8058F"/>
    <w:rsid w:val="7FE81CD0"/>
    <w:rsid w:val="7FE90D48"/>
    <w:rsid w:val="7FEA644A"/>
    <w:rsid w:val="7FEB3253"/>
    <w:rsid w:val="7FEB34CC"/>
    <w:rsid w:val="7FEB440B"/>
    <w:rsid w:val="7FEB7794"/>
    <w:rsid w:val="7FEC36C8"/>
    <w:rsid w:val="7FED04E5"/>
    <w:rsid w:val="7FED4AC5"/>
    <w:rsid w:val="7FED5C4D"/>
    <w:rsid w:val="7FEF0A8C"/>
    <w:rsid w:val="7FEF43FC"/>
    <w:rsid w:val="7FEF4E00"/>
    <w:rsid w:val="7FF04726"/>
    <w:rsid w:val="7FF1551F"/>
    <w:rsid w:val="7FF17BCB"/>
    <w:rsid w:val="7FF35546"/>
    <w:rsid w:val="7FF932A7"/>
    <w:rsid w:val="7FF950A3"/>
    <w:rsid w:val="7FFA0265"/>
    <w:rsid w:val="7FFA054A"/>
    <w:rsid w:val="7FFB0382"/>
    <w:rsid w:val="7FFB3C4B"/>
    <w:rsid w:val="7FFB55FE"/>
    <w:rsid w:val="7FFC45DF"/>
    <w:rsid w:val="7FFD7AB5"/>
    <w:rsid w:val="7FFE76FB"/>
    <w:rsid w:val="7FFF1BFD"/>
    <w:rsid w:val="7FFF32BD"/>
    <w:rsid w:val="7FFF33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qFormat="1" w:unhideWhenUsed="0" w:uiPriority="0" w:semiHidden="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7"/>
    <w:qFormat/>
    <w:uiPriority w:val="0"/>
    <w:pPr>
      <w:keepNext/>
      <w:keepLines/>
      <w:adjustRightInd w:val="0"/>
      <w:snapToGrid w:val="0"/>
      <w:textAlignment w:val="baseline"/>
      <w:outlineLvl w:val="3"/>
    </w:pPr>
    <w:rPr>
      <w:rFonts w:ascii="黑体" w:eastAsia="黑体"/>
      <w:b/>
      <w:kern w:val="0"/>
      <w:sz w:val="28"/>
      <w:szCs w:val="20"/>
    </w:rPr>
  </w:style>
  <w:style w:type="paragraph" w:styleId="8">
    <w:name w:val="heading 5"/>
    <w:basedOn w:val="1"/>
    <w:next w:val="1"/>
    <w:qFormat/>
    <w:uiPriority w:val="0"/>
    <w:pPr>
      <w:keepNext/>
      <w:keepLines/>
      <w:tabs>
        <w:tab w:val="left" w:pos="1008"/>
      </w:tabs>
      <w:autoSpaceDE w:val="0"/>
      <w:autoSpaceDN w:val="0"/>
      <w:adjustRightInd w:val="0"/>
      <w:spacing w:line="360" w:lineRule="auto"/>
      <w:ind w:left="1008" w:hanging="1008"/>
      <w:outlineLvl w:val="4"/>
    </w:pPr>
    <w:rPr>
      <w:rFonts w:eastAsia="创艺简细圆"/>
      <w:b/>
      <w:kern w:val="0"/>
      <w:sz w:val="24"/>
      <w:szCs w:val="20"/>
    </w:rPr>
  </w:style>
  <w:style w:type="paragraph" w:styleId="9">
    <w:name w:val="heading 6"/>
    <w:basedOn w:val="1"/>
    <w:next w:val="1"/>
    <w:qFormat/>
    <w:uiPriority w:val="0"/>
    <w:pPr>
      <w:keepNext/>
      <w:keepLines/>
      <w:tabs>
        <w:tab w:val="left" w:pos="1152"/>
      </w:tabs>
      <w:adjustRightInd w:val="0"/>
      <w:spacing w:before="240" w:after="64" w:line="320" w:lineRule="atLeast"/>
      <w:ind w:left="1152" w:hanging="1152"/>
      <w:jc w:val="left"/>
      <w:textAlignment w:val="baseline"/>
      <w:outlineLvl w:val="5"/>
    </w:pPr>
    <w:rPr>
      <w:rFonts w:ascii="Arial" w:hAnsi="Arial" w:eastAsia="黑体"/>
      <w:b/>
      <w:kern w:val="0"/>
      <w:sz w:val="24"/>
      <w:szCs w:val="20"/>
    </w:rPr>
  </w:style>
  <w:style w:type="paragraph" w:styleId="10">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link w:val="74"/>
    <w:qFormat/>
    <w:uiPriority w:val="0"/>
    <w:pPr>
      <w:ind w:firstLine="420" w:firstLineChars="200"/>
    </w:pPr>
  </w:style>
  <w:style w:type="paragraph" w:styleId="13">
    <w:name w:val="caption"/>
    <w:basedOn w:val="1"/>
    <w:next w:val="1"/>
    <w:link w:val="133"/>
    <w:qFormat/>
    <w:uiPriority w:val="0"/>
    <w:rPr>
      <w:rFonts w:ascii="Arial" w:hAnsi="Arial" w:eastAsia="黑体" w:cs="Arial"/>
      <w:sz w:val="20"/>
      <w:szCs w:val="20"/>
    </w:rPr>
  </w:style>
  <w:style w:type="paragraph" w:styleId="14">
    <w:name w:val="Document Map"/>
    <w:basedOn w:val="1"/>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rPr>
      <w:rFonts w:eastAsia="仿宋_GB2312"/>
      <w:sz w:val="24"/>
    </w:rPr>
  </w:style>
  <w:style w:type="paragraph" w:styleId="17">
    <w:name w:val="Body Text Indent"/>
    <w:basedOn w:val="1"/>
    <w:link w:val="128"/>
    <w:qFormat/>
    <w:uiPriority w:val="0"/>
    <w:pPr>
      <w:ind w:left="-3" w:firstLine="423"/>
    </w:pPr>
    <w:rPr>
      <w:rFonts w:ascii="楷体_GB2312" w:eastAsia="楷体_GB2312"/>
    </w:rPr>
  </w:style>
  <w:style w:type="paragraph" w:styleId="18">
    <w:name w:val="toc 3"/>
    <w:basedOn w:val="1"/>
    <w:next w:val="1"/>
    <w:semiHidden/>
    <w:qFormat/>
    <w:uiPriority w:val="0"/>
    <w:pPr>
      <w:ind w:left="560"/>
      <w:jc w:val="left"/>
    </w:pPr>
    <w:rPr>
      <w:i/>
      <w:iCs/>
      <w:sz w:val="20"/>
      <w:szCs w:val="20"/>
    </w:rPr>
  </w:style>
  <w:style w:type="paragraph" w:styleId="19">
    <w:name w:val="Plain Text"/>
    <w:basedOn w:val="1"/>
    <w:link w:val="72"/>
    <w:qFormat/>
    <w:uiPriority w:val="0"/>
    <w:pPr>
      <w:snapToGrid w:val="0"/>
    </w:pPr>
    <w:rPr>
      <w:rFonts w:ascii="宋体" w:hAnsi="Courier New"/>
      <w:sz w:val="24"/>
      <w:szCs w:val="20"/>
    </w:rPr>
  </w:style>
  <w:style w:type="paragraph" w:styleId="20">
    <w:name w:val="Date"/>
    <w:basedOn w:val="1"/>
    <w:next w:val="1"/>
    <w:qFormat/>
    <w:uiPriority w:val="0"/>
    <w:pPr>
      <w:ind w:left="100" w:leftChars="2500"/>
    </w:pPr>
  </w:style>
  <w:style w:type="paragraph" w:styleId="21">
    <w:name w:val="Body Text Indent 2"/>
    <w:basedOn w:val="1"/>
    <w:qFormat/>
    <w:uiPriority w:val="0"/>
    <w:pPr>
      <w:ind w:firstLine="420" w:firstLineChars="200"/>
    </w:pPr>
    <w:rPr>
      <w:rFonts w:ascii="楷体_GB2312" w:eastAsia="楷体_GB2312"/>
    </w:rPr>
  </w:style>
  <w:style w:type="paragraph" w:styleId="22">
    <w:name w:val="Balloon Text"/>
    <w:basedOn w:val="1"/>
    <w:semiHidden/>
    <w:qFormat/>
    <w:uiPriority w:val="0"/>
    <w:rPr>
      <w:sz w:val="18"/>
      <w:szCs w:val="18"/>
    </w:rPr>
  </w:style>
  <w:style w:type="paragraph" w:styleId="23">
    <w:name w:val="footer"/>
    <w:basedOn w:val="1"/>
    <w:link w:val="127"/>
    <w:qFormat/>
    <w:uiPriority w:val="99"/>
    <w:pPr>
      <w:tabs>
        <w:tab w:val="center" w:pos="4153"/>
        <w:tab w:val="right" w:pos="8306"/>
      </w:tabs>
      <w:snapToGrid w:val="0"/>
      <w:jc w:val="left"/>
    </w:pPr>
    <w:rPr>
      <w:sz w:val="18"/>
      <w:szCs w:val="18"/>
    </w:rPr>
  </w:style>
  <w:style w:type="paragraph" w:styleId="24">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spacing w:before="120" w:after="120"/>
      <w:jc w:val="left"/>
    </w:pPr>
    <w:rPr>
      <w:b/>
      <w:bCs/>
      <w:caps/>
      <w:sz w:val="20"/>
      <w:szCs w:val="20"/>
    </w:rPr>
  </w:style>
  <w:style w:type="paragraph" w:styleId="26">
    <w:name w:val="List"/>
    <w:basedOn w:val="1"/>
    <w:qFormat/>
    <w:uiPriority w:val="0"/>
    <w:pPr>
      <w:spacing w:line="320" w:lineRule="exact"/>
      <w:jc w:val="center"/>
    </w:pPr>
    <w:rPr>
      <w:rFonts w:ascii="宋体"/>
      <w:szCs w:val="20"/>
    </w:rPr>
  </w:style>
  <w:style w:type="paragraph" w:styleId="27">
    <w:name w:val="Body Text Indent 3"/>
    <w:basedOn w:val="1"/>
    <w:qFormat/>
    <w:uiPriority w:val="0"/>
    <w:pPr>
      <w:snapToGrid w:val="0"/>
      <w:spacing w:line="312" w:lineRule="auto"/>
      <w:ind w:firstLine="555"/>
    </w:pPr>
    <w:rPr>
      <w:rFonts w:eastAsia="仿宋_GB2312"/>
      <w:color w:val="FF0000"/>
      <w:sz w:val="28"/>
      <w:szCs w:val="20"/>
    </w:rPr>
  </w:style>
  <w:style w:type="paragraph" w:styleId="28">
    <w:name w:val="index 7"/>
    <w:basedOn w:val="1"/>
    <w:next w:val="1"/>
    <w:qFormat/>
    <w:uiPriority w:val="0"/>
    <w:pPr>
      <w:ind w:left="1470" w:hanging="210"/>
      <w:jc w:val="left"/>
    </w:pPr>
    <w:rPr>
      <w:sz w:val="20"/>
      <w:szCs w:val="20"/>
    </w:rPr>
  </w:style>
  <w:style w:type="paragraph" w:styleId="29">
    <w:name w:val="toc 2"/>
    <w:basedOn w:val="1"/>
    <w:next w:val="1"/>
    <w:semiHidden/>
    <w:qFormat/>
    <w:uiPriority w:val="0"/>
    <w:pPr>
      <w:ind w:left="280"/>
      <w:jc w:val="left"/>
    </w:pPr>
    <w:rPr>
      <w:smallCaps/>
      <w:sz w:val="20"/>
      <w:szCs w:val="20"/>
    </w:rPr>
  </w:style>
  <w:style w:type="paragraph" w:styleId="30">
    <w:name w:val="toc 9"/>
    <w:basedOn w:val="1"/>
    <w:next w:val="1"/>
    <w:qFormat/>
    <w:uiPriority w:val="0"/>
    <w:pPr>
      <w:ind w:left="3360" w:leftChars="1600"/>
    </w:pPr>
    <w:rPr>
      <w:rFonts w:ascii="Calibri" w:hAnsi="Calibri"/>
    </w:rPr>
  </w:style>
  <w:style w:type="paragraph" w:styleId="31">
    <w:name w:val="Body Text 2"/>
    <w:basedOn w:val="1"/>
    <w:qFormat/>
    <w:uiPriority w:val="0"/>
    <w:rPr>
      <w:rFonts w:eastAsia="仿宋_GB2312"/>
      <w:sz w:val="28"/>
    </w:r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4">
    <w:name w:val="annotation subject"/>
    <w:basedOn w:val="15"/>
    <w:next w:val="15"/>
    <w:semiHidden/>
    <w:qFormat/>
    <w:uiPriority w:val="0"/>
    <w:rPr>
      <w:b/>
      <w:bCs/>
    </w:rPr>
  </w:style>
  <w:style w:type="paragraph" w:styleId="35">
    <w:name w:val="Body Text First Indent"/>
    <w:basedOn w:val="2"/>
    <w:qFormat/>
    <w:uiPriority w:val="0"/>
    <w:pPr>
      <w:ind w:firstLine="420" w:firstLineChars="100"/>
    </w:pPr>
  </w:style>
  <w:style w:type="table" w:styleId="37">
    <w:name w:val="Table Grid"/>
    <w:basedOn w:val="36"/>
    <w:qFormat/>
    <w:uiPriority w:val="0"/>
    <w:pPr>
      <w:widowControl w:val="0"/>
      <w:spacing w:line="40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Table Theme"/>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Emphasis"/>
    <w:qFormat/>
    <w:uiPriority w:val="0"/>
    <w:rPr>
      <w:i/>
      <w:iCs/>
    </w:rPr>
  </w:style>
  <w:style w:type="character" w:styleId="44">
    <w:name w:val="Hyperlink"/>
    <w:qFormat/>
    <w:uiPriority w:val="0"/>
    <w:rPr>
      <w:color w:val="0000FF"/>
      <w:u w:val="single"/>
    </w:rPr>
  </w:style>
  <w:style w:type="character" w:styleId="45">
    <w:name w:val="annotation reference"/>
    <w:semiHidden/>
    <w:qFormat/>
    <w:uiPriority w:val="0"/>
    <w:rPr>
      <w:sz w:val="21"/>
      <w:szCs w:val="21"/>
    </w:rPr>
  </w:style>
  <w:style w:type="paragraph" w:customStyle="1" w:styleId="46">
    <w:name w:val="Char"/>
    <w:basedOn w:val="1"/>
    <w:qFormat/>
    <w:uiPriority w:val="0"/>
  </w:style>
  <w:style w:type="character" w:customStyle="1" w:styleId="47">
    <w:name w:val="页眉 Char"/>
    <w:link w:val="24"/>
    <w:qFormat/>
    <w:uiPriority w:val="0"/>
    <w:rPr>
      <w:kern w:val="2"/>
      <w:sz w:val="18"/>
      <w:szCs w:val="18"/>
    </w:rPr>
  </w:style>
  <w:style w:type="paragraph" w:customStyle="1" w:styleId="48">
    <w:name w:val="样式1"/>
    <w:basedOn w:val="5"/>
    <w:qFormat/>
    <w:uiPriority w:val="0"/>
    <w:pPr>
      <w:tabs>
        <w:tab w:val="left" w:pos="720"/>
      </w:tabs>
      <w:snapToGrid w:val="0"/>
      <w:spacing w:before="0" w:after="0" w:line="360" w:lineRule="auto"/>
      <w:ind w:left="567" w:hanging="720"/>
    </w:pPr>
    <w:rPr>
      <w:rFonts w:eastAsia="黑体"/>
      <w:b w:val="0"/>
      <w:bCs w:val="0"/>
      <w:sz w:val="28"/>
      <w:szCs w:val="20"/>
    </w:rPr>
  </w:style>
  <w:style w:type="paragraph" w:customStyle="1" w:styleId="49">
    <w:name w:val="样式 标题 1 + 左侧:  0 厘米 首行缩进:  0 厘米"/>
    <w:basedOn w:val="3"/>
    <w:qFormat/>
    <w:uiPriority w:val="0"/>
    <w:pPr>
      <w:keepLines w:val="0"/>
      <w:tabs>
        <w:tab w:val="left" w:pos="432"/>
      </w:tabs>
      <w:spacing w:before="0" w:after="0" w:line="360" w:lineRule="auto"/>
      <w:jc w:val="left"/>
    </w:pPr>
    <w:rPr>
      <w:rFonts w:ascii="宋体" w:eastAsia="黑体" w:cs="宋体"/>
      <w:b w:val="0"/>
      <w:bCs w:val="0"/>
      <w:kern w:val="2"/>
      <w:sz w:val="32"/>
      <w:szCs w:val="20"/>
    </w:rPr>
  </w:style>
  <w:style w:type="character" w:customStyle="1" w:styleId="50">
    <w:name w:val="jq1"/>
    <w:qFormat/>
    <w:uiPriority w:val="0"/>
    <w:rPr>
      <w:rFonts w:hint="eastAsia" w:ascii="宋体" w:hAnsi="宋体" w:eastAsia="宋体"/>
      <w:sz w:val="18"/>
      <w:szCs w:val="18"/>
    </w:rPr>
  </w:style>
  <w:style w:type="character" w:customStyle="1" w:styleId="51">
    <w:name w:val="l_21"/>
    <w:qFormat/>
    <w:uiPriority w:val="0"/>
    <w:rPr>
      <w:color w:val="000000"/>
      <w:sz w:val="18"/>
      <w:szCs w:val="18"/>
      <w:u w:val="none"/>
    </w:rPr>
  </w:style>
  <w:style w:type="paragraph" w:customStyle="1" w:styleId="52">
    <w:name w:val="样式2"/>
    <w:basedOn w:val="24"/>
    <w:link w:val="53"/>
    <w:qFormat/>
    <w:uiPriority w:val="0"/>
    <w:pPr>
      <w:pBdr>
        <w:bottom w:val="none" w:color="auto" w:sz="0" w:space="0"/>
      </w:pBdr>
    </w:pPr>
  </w:style>
  <w:style w:type="character" w:customStyle="1" w:styleId="53">
    <w:name w:val="样式2 Char"/>
    <w:basedOn w:val="47"/>
    <w:link w:val="52"/>
    <w:qFormat/>
    <w:uiPriority w:val="0"/>
    <w:rPr>
      <w:kern w:val="2"/>
      <w:sz w:val="18"/>
      <w:szCs w:val="18"/>
    </w:rPr>
  </w:style>
  <w:style w:type="paragraph" w:customStyle="1" w:styleId="54">
    <w:name w:val="样式3"/>
    <w:basedOn w:val="24"/>
    <w:link w:val="55"/>
    <w:qFormat/>
    <w:uiPriority w:val="0"/>
    <w:pPr>
      <w:pBdr>
        <w:bottom w:val="none" w:color="auto" w:sz="0" w:space="0"/>
      </w:pBdr>
    </w:pPr>
  </w:style>
  <w:style w:type="character" w:customStyle="1" w:styleId="55">
    <w:name w:val="样式3 Char"/>
    <w:basedOn w:val="47"/>
    <w:link w:val="54"/>
    <w:qFormat/>
    <w:uiPriority w:val="0"/>
    <w:rPr>
      <w:kern w:val="2"/>
      <w:sz w:val="18"/>
      <w:szCs w:val="18"/>
    </w:rPr>
  </w:style>
  <w:style w:type="paragraph" w:customStyle="1" w:styleId="56">
    <w:name w:val="样式4"/>
    <w:basedOn w:val="24"/>
    <w:link w:val="57"/>
    <w:qFormat/>
    <w:uiPriority w:val="0"/>
    <w:pPr>
      <w:pBdr>
        <w:bottom w:val="none" w:color="auto" w:sz="0" w:space="0"/>
      </w:pBdr>
    </w:pPr>
  </w:style>
  <w:style w:type="character" w:customStyle="1" w:styleId="57">
    <w:name w:val="样式4 Char"/>
    <w:basedOn w:val="47"/>
    <w:link w:val="56"/>
    <w:qFormat/>
    <w:uiPriority w:val="0"/>
    <w:rPr>
      <w:kern w:val="2"/>
      <w:sz w:val="18"/>
      <w:szCs w:val="18"/>
    </w:rPr>
  </w:style>
  <w:style w:type="paragraph" w:customStyle="1" w:styleId="58">
    <w:name w:val="样式5"/>
    <w:basedOn w:val="24"/>
    <w:next w:val="48"/>
    <w:link w:val="59"/>
    <w:qFormat/>
    <w:uiPriority w:val="0"/>
  </w:style>
  <w:style w:type="character" w:customStyle="1" w:styleId="59">
    <w:name w:val="样式5 Char"/>
    <w:basedOn w:val="47"/>
    <w:link w:val="58"/>
    <w:qFormat/>
    <w:uiPriority w:val="0"/>
    <w:rPr>
      <w:kern w:val="2"/>
      <w:sz w:val="18"/>
      <w:szCs w:val="18"/>
    </w:rPr>
  </w:style>
  <w:style w:type="paragraph" w:customStyle="1" w:styleId="60">
    <w:name w:val="样式6"/>
    <w:basedOn w:val="58"/>
    <w:link w:val="61"/>
    <w:qFormat/>
    <w:uiPriority w:val="0"/>
    <w:pPr>
      <w:pBdr>
        <w:bottom w:val="none" w:color="auto" w:sz="0" w:space="0"/>
      </w:pBdr>
    </w:pPr>
  </w:style>
  <w:style w:type="character" w:customStyle="1" w:styleId="61">
    <w:name w:val="样式6 Char"/>
    <w:basedOn w:val="59"/>
    <w:link w:val="60"/>
    <w:qFormat/>
    <w:uiPriority w:val="0"/>
    <w:rPr>
      <w:kern w:val="2"/>
      <w:sz w:val="18"/>
      <w:szCs w:val="18"/>
    </w:rPr>
  </w:style>
  <w:style w:type="paragraph" w:customStyle="1" w:styleId="62">
    <w:name w:val="样式7"/>
    <w:basedOn w:val="24"/>
    <w:link w:val="63"/>
    <w:qFormat/>
    <w:uiPriority w:val="0"/>
    <w:pPr>
      <w:pBdr>
        <w:bottom w:val="none" w:color="auto" w:sz="0" w:space="0"/>
      </w:pBdr>
    </w:pPr>
  </w:style>
  <w:style w:type="character" w:customStyle="1" w:styleId="63">
    <w:name w:val="样式7 Char"/>
    <w:basedOn w:val="47"/>
    <w:link w:val="62"/>
    <w:qFormat/>
    <w:uiPriority w:val="0"/>
    <w:rPr>
      <w:kern w:val="2"/>
      <w:sz w:val="18"/>
      <w:szCs w:val="18"/>
    </w:rPr>
  </w:style>
  <w:style w:type="paragraph" w:customStyle="1" w:styleId="64">
    <w:name w:val="样式8"/>
    <w:basedOn w:val="24"/>
    <w:link w:val="65"/>
    <w:qFormat/>
    <w:uiPriority w:val="0"/>
    <w:pPr>
      <w:pBdr>
        <w:bottom w:val="none" w:color="auto" w:sz="0" w:space="0"/>
      </w:pBdr>
    </w:pPr>
  </w:style>
  <w:style w:type="character" w:customStyle="1" w:styleId="65">
    <w:name w:val="样式8 Char"/>
    <w:basedOn w:val="47"/>
    <w:link w:val="64"/>
    <w:qFormat/>
    <w:uiPriority w:val="0"/>
    <w:rPr>
      <w:kern w:val="2"/>
      <w:sz w:val="18"/>
      <w:szCs w:val="18"/>
    </w:rPr>
  </w:style>
  <w:style w:type="paragraph" w:customStyle="1" w:styleId="66">
    <w:name w:val="样式9"/>
    <w:basedOn w:val="24"/>
    <w:link w:val="67"/>
    <w:qFormat/>
    <w:uiPriority w:val="0"/>
    <w:pPr>
      <w:pBdr>
        <w:bottom w:val="none" w:color="auto" w:sz="0" w:space="0"/>
      </w:pBdr>
    </w:pPr>
  </w:style>
  <w:style w:type="character" w:customStyle="1" w:styleId="67">
    <w:name w:val="样式9 Char"/>
    <w:basedOn w:val="47"/>
    <w:link w:val="66"/>
    <w:qFormat/>
    <w:uiPriority w:val="0"/>
    <w:rPr>
      <w:kern w:val="2"/>
      <w:sz w:val="18"/>
      <w:szCs w:val="18"/>
    </w:rPr>
  </w:style>
  <w:style w:type="character" w:customStyle="1" w:styleId="68">
    <w:name w:val="unnamed21"/>
    <w:qFormat/>
    <w:uiPriority w:val="0"/>
    <w:rPr>
      <w:color w:val="000000"/>
    </w:rPr>
  </w:style>
  <w:style w:type="paragraph" w:customStyle="1" w:styleId="6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0">
    <w:name w:val="Char Char Char Char Char Char Char Char Char Char"/>
    <w:basedOn w:val="1"/>
    <w:qFormat/>
    <w:uiPriority w:val="0"/>
    <w:rPr>
      <w:rFonts w:ascii="黑体" w:hAnsi="黑体" w:eastAsia="黑体"/>
      <w:b/>
      <w:spacing w:val="10"/>
      <w:sz w:val="28"/>
      <w:szCs w:val="20"/>
    </w:rPr>
  </w:style>
  <w:style w:type="paragraph" w:customStyle="1" w:styleId="71">
    <w:name w:val="Char1"/>
    <w:basedOn w:val="1"/>
    <w:qFormat/>
    <w:uiPriority w:val="0"/>
    <w:rPr>
      <w:rFonts w:ascii="宋体"/>
      <w:sz w:val="28"/>
      <w:szCs w:val="20"/>
    </w:rPr>
  </w:style>
  <w:style w:type="character" w:customStyle="1" w:styleId="72">
    <w:name w:val="纯文本 Char"/>
    <w:link w:val="19"/>
    <w:qFormat/>
    <w:uiPriority w:val="0"/>
    <w:rPr>
      <w:rFonts w:ascii="宋体" w:hAnsi="Courier New" w:eastAsia="宋体"/>
      <w:kern w:val="2"/>
      <w:sz w:val="24"/>
      <w:lang w:val="en-US" w:eastAsia="zh-CN" w:bidi="ar-SA"/>
    </w:rPr>
  </w:style>
  <w:style w:type="paragraph" w:customStyle="1" w:styleId="73">
    <w:name w:val="Char2"/>
    <w:basedOn w:val="1"/>
    <w:semiHidden/>
    <w:qFormat/>
    <w:uiPriority w:val="0"/>
    <w:rPr>
      <w:sz w:val="24"/>
    </w:rPr>
  </w:style>
  <w:style w:type="character" w:customStyle="1" w:styleId="74">
    <w:name w:val="正文缩进 Char"/>
    <w:link w:val="7"/>
    <w:qFormat/>
    <w:uiPriority w:val="0"/>
    <w:rPr>
      <w:rFonts w:eastAsia="宋体"/>
      <w:kern w:val="2"/>
      <w:sz w:val="21"/>
      <w:szCs w:val="24"/>
      <w:lang w:val="en-US" w:eastAsia="zh-CN" w:bidi="ar-SA"/>
    </w:rPr>
  </w:style>
  <w:style w:type="paragraph" w:customStyle="1" w:styleId="75">
    <w:name w:val="1"/>
    <w:basedOn w:val="1"/>
    <w:next w:val="7"/>
    <w:qFormat/>
    <w:uiPriority w:val="0"/>
    <w:pPr>
      <w:ind w:firstLine="420"/>
    </w:pPr>
    <w:rPr>
      <w:rFonts w:ascii="宋体"/>
      <w:sz w:val="26"/>
      <w:szCs w:val="20"/>
    </w:rPr>
  </w:style>
  <w:style w:type="paragraph" w:customStyle="1" w:styleId="76">
    <w:name w:val="－正文"/>
    <w:basedOn w:val="1"/>
    <w:qFormat/>
    <w:uiPriority w:val="0"/>
    <w:pPr>
      <w:spacing w:line="540" w:lineRule="atLeast"/>
      <w:ind w:firstLine="200"/>
      <w:jc w:val="left"/>
    </w:pPr>
    <w:rPr>
      <w:spacing w:val="8"/>
      <w:sz w:val="28"/>
      <w:szCs w:val="20"/>
    </w:rPr>
  </w:style>
  <w:style w:type="character" w:customStyle="1" w:styleId="77">
    <w:name w:val="style4"/>
    <w:basedOn w:val="39"/>
    <w:qFormat/>
    <w:uiPriority w:val="0"/>
  </w:style>
  <w:style w:type="paragraph" w:customStyle="1" w:styleId="78">
    <w:name w:val="4"/>
    <w:basedOn w:val="1"/>
    <w:next w:val="21"/>
    <w:qFormat/>
    <w:uiPriority w:val="0"/>
    <w:pPr>
      <w:spacing w:line="500" w:lineRule="exact"/>
      <w:ind w:firstLine="560"/>
    </w:pPr>
    <w:rPr>
      <w:rFonts w:ascii="仿宋_GB2312" w:eastAsia="仿宋_GB2312"/>
      <w:color w:val="000000"/>
      <w:sz w:val="28"/>
      <w:szCs w:val="20"/>
    </w:rPr>
  </w:style>
  <w:style w:type="paragraph" w:customStyle="1" w:styleId="79">
    <w:name w:val="xl27"/>
    <w:basedOn w:val="1"/>
    <w:qFormat/>
    <w:uiPriority w:val="0"/>
    <w:pPr>
      <w:widowControl/>
      <w:spacing w:before="100" w:beforeAutospacing="1" w:after="100" w:afterAutospacing="1"/>
      <w:jc w:val="center"/>
    </w:pPr>
    <w:rPr>
      <w:rFonts w:ascii="Arial Unicode MS" w:hAnsi="Arial Unicode MS"/>
      <w:color w:val="FF0000"/>
      <w:kern w:val="0"/>
      <w:sz w:val="24"/>
      <w:szCs w:val="20"/>
    </w:rPr>
  </w:style>
  <w:style w:type="character" w:customStyle="1" w:styleId="80">
    <w:name w:val="文本条款 Char2"/>
    <w:qFormat/>
    <w:uiPriority w:val="0"/>
    <w:rPr>
      <w:rFonts w:ascii="宋体" w:eastAsia="宋体"/>
      <w:kern w:val="2"/>
      <w:sz w:val="28"/>
      <w:lang w:val="en-US" w:eastAsia="zh-CN"/>
    </w:rPr>
  </w:style>
  <w:style w:type="paragraph" w:customStyle="1" w:styleId="81">
    <w:name w:val="表格样式1"/>
    <w:basedOn w:val="1"/>
    <w:qFormat/>
    <w:uiPriority w:val="0"/>
    <w:pPr>
      <w:spacing w:line="360" w:lineRule="exact"/>
      <w:jc w:val="center"/>
    </w:pPr>
    <w:rPr>
      <w:rFonts w:eastAsia="仿宋_GB2312"/>
      <w:color w:val="000080"/>
    </w:rPr>
  </w:style>
  <w:style w:type="paragraph" w:customStyle="1" w:styleId="82">
    <w:name w:val="Char Char2 Char Char"/>
    <w:basedOn w:val="1"/>
    <w:qFormat/>
    <w:uiPriority w:val="0"/>
    <w:rPr>
      <w:rFonts w:ascii="宋体"/>
      <w:sz w:val="28"/>
      <w:szCs w:val="20"/>
    </w:rPr>
  </w:style>
  <w:style w:type="character" w:customStyle="1" w:styleId="83">
    <w:name w:val="正文（首行缩进两字） Char Char Char"/>
    <w:qFormat/>
    <w:uiPriority w:val="0"/>
    <w:rPr>
      <w:rFonts w:eastAsia="宋体"/>
      <w:kern w:val="2"/>
      <w:sz w:val="21"/>
      <w:lang w:val="en-US" w:eastAsia="zh-CN"/>
    </w:rPr>
  </w:style>
  <w:style w:type="paragraph" w:customStyle="1" w:styleId="84">
    <w:name w:val="7"/>
    <w:basedOn w:val="1"/>
    <w:qFormat/>
    <w:uiPriority w:val="0"/>
    <w:rPr>
      <w:rFonts w:ascii="宋体"/>
      <w:sz w:val="28"/>
      <w:szCs w:val="20"/>
    </w:rPr>
  </w:style>
  <w:style w:type="paragraph" w:customStyle="1" w:styleId="85">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 4"/>
    <w:basedOn w:val="1"/>
    <w:link w:val="87"/>
    <w:qFormat/>
    <w:uiPriority w:val="0"/>
    <w:pPr>
      <w:autoSpaceDE w:val="0"/>
      <w:autoSpaceDN w:val="0"/>
      <w:adjustRightInd w:val="0"/>
      <w:snapToGrid w:val="0"/>
      <w:spacing w:line="480" w:lineRule="atLeast"/>
      <w:ind w:firstLine="480" w:firstLineChars="200"/>
    </w:pPr>
    <w:rPr>
      <w:rFonts w:ascii="宋体" w:hAnsi="宋体"/>
      <w:kern w:val="0"/>
      <w:sz w:val="24"/>
    </w:rPr>
  </w:style>
  <w:style w:type="character" w:customStyle="1" w:styleId="87">
    <w:name w:val="正文 4 Char"/>
    <w:link w:val="86"/>
    <w:qFormat/>
    <w:locked/>
    <w:uiPriority w:val="0"/>
    <w:rPr>
      <w:rFonts w:ascii="宋体" w:hAnsi="宋体" w:eastAsia="宋体"/>
      <w:sz w:val="24"/>
      <w:szCs w:val="24"/>
      <w:lang w:val="en-US" w:eastAsia="zh-CN" w:bidi="ar-SA"/>
    </w:rPr>
  </w:style>
  <w:style w:type="paragraph" w:customStyle="1" w:styleId="88">
    <w:name w:val="Char Char3"/>
    <w:basedOn w:val="1"/>
    <w:qFormat/>
    <w:uiPriority w:val="0"/>
    <w:rPr>
      <w:rFonts w:ascii="宋体"/>
      <w:sz w:val="28"/>
      <w:szCs w:val="20"/>
    </w:rPr>
  </w:style>
  <w:style w:type="paragraph" w:customStyle="1" w:styleId="89">
    <w:name w:val="正文01"/>
    <w:basedOn w:val="1"/>
    <w:qFormat/>
    <w:uiPriority w:val="0"/>
    <w:pPr>
      <w:spacing w:before="40" w:line="420" w:lineRule="exact"/>
      <w:ind w:firstLine="200" w:firstLineChars="200"/>
    </w:pPr>
    <w:rPr>
      <w:bCs/>
      <w:sz w:val="24"/>
    </w:rPr>
  </w:style>
  <w:style w:type="paragraph" w:customStyle="1" w:styleId="90">
    <w:name w:val="标题1 Char Char Char"/>
    <w:basedOn w:val="1"/>
    <w:next w:val="1"/>
    <w:qFormat/>
    <w:uiPriority w:val="0"/>
    <w:pPr>
      <w:spacing w:beforeLines="50" w:afterLines="50"/>
      <w:jc w:val="center"/>
    </w:pPr>
  </w:style>
  <w:style w:type="paragraph" w:customStyle="1" w:styleId="91">
    <w:name w:val="表格文字"/>
    <w:basedOn w:val="1"/>
    <w:link w:val="114"/>
    <w:qFormat/>
    <w:uiPriority w:val="0"/>
    <w:pPr>
      <w:spacing w:line="240" w:lineRule="atLeast"/>
      <w:jc w:val="center"/>
    </w:pPr>
    <w:rPr>
      <w:szCs w:val="20"/>
    </w:rPr>
  </w:style>
  <w:style w:type="paragraph" w:customStyle="1" w:styleId="92">
    <w:name w:val="Char Char1"/>
    <w:basedOn w:val="1"/>
    <w:qFormat/>
    <w:uiPriority w:val="0"/>
  </w:style>
  <w:style w:type="character" w:customStyle="1" w:styleId="93">
    <w:name w:val="正文（首行缩进两字） Char Char Char Char Char Char1"/>
    <w:link w:val="94"/>
    <w:qFormat/>
    <w:uiPriority w:val="0"/>
    <w:rPr>
      <w:rFonts w:eastAsia="宋体"/>
      <w:kern w:val="2"/>
      <w:sz w:val="21"/>
      <w:szCs w:val="24"/>
      <w:lang w:val="en-US" w:eastAsia="zh-CN" w:bidi="ar-SA"/>
    </w:rPr>
  </w:style>
  <w:style w:type="paragraph" w:customStyle="1" w:styleId="94">
    <w:name w:val="表格标题"/>
    <w:link w:val="93"/>
    <w:qFormat/>
    <w:uiPriority w:val="0"/>
    <w:pPr>
      <w:tabs>
        <w:tab w:val="right" w:leader="dot" w:pos="8296"/>
      </w:tabs>
      <w:spacing w:beforeLines="50" w:afterLines="50"/>
      <w:jc w:val="center"/>
    </w:pPr>
    <w:rPr>
      <w:rFonts w:ascii="Times New Roman" w:hAnsi="Times New Roman" w:eastAsia="宋体" w:cs="Times New Roman"/>
      <w:kern w:val="2"/>
      <w:sz w:val="21"/>
      <w:szCs w:val="24"/>
      <w:lang w:val="en-US" w:eastAsia="zh-CN" w:bidi="ar-SA"/>
    </w:rPr>
  </w:style>
  <w:style w:type="paragraph" w:customStyle="1" w:styleId="95">
    <w:name w:val="reader-word-layer reader-word-s1-16"/>
    <w:basedOn w:val="1"/>
    <w:qFormat/>
    <w:uiPriority w:val="0"/>
    <w:pPr>
      <w:widowControl/>
      <w:spacing w:before="100" w:beforeAutospacing="1" w:after="100" w:afterAutospacing="1"/>
      <w:jc w:val="left"/>
    </w:pPr>
    <w:rPr>
      <w:rFonts w:ascii="宋体" w:hAnsi="宋体" w:cs="宋体"/>
      <w:kern w:val="0"/>
      <w:sz w:val="24"/>
    </w:rPr>
  </w:style>
  <w:style w:type="character" w:customStyle="1" w:styleId="96">
    <w:name w:val="标题 1 Char"/>
    <w:link w:val="3"/>
    <w:qFormat/>
    <w:uiPriority w:val="0"/>
    <w:rPr>
      <w:rFonts w:eastAsia="宋体"/>
      <w:b/>
      <w:bCs/>
      <w:kern w:val="44"/>
      <w:sz w:val="44"/>
      <w:szCs w:val="44"/>
      <w:lang w:val="en-US" w:eastAsia="zh-CN" w:bidi="ar-SA"/>
    </w:rPr>
  </w:style>
  <w:style w:type="paragraph" w:customStyle="1" w:styleId="97">
    <w:name w:val="Char Char3 Char Char"/>
    <w:basedOn w:val="1"/>
    <w:qFormat/>
    <w:uiPriority w:val="0"/>
    <w:rPr>
      <w:rFonts w:ascii="宋体"/>
      <w:sz w:val="28"/>
      <w:szCs w:val="20"/>
    </w:rPr>
  </w:style>
  <w:style w:type="paragraph" w:customStyle="1" w:styleId="98">
    <w:name w:val="表格"/>
    <w:basedOn w:val="1"/>
    <w:qFormat/>
    <w:uiPriority w:val="0"/>
    <w:pPr>
      <w:spacing w:line="240" w:lineRule="exact"/>
      <w:jc w:val="center"/>
    </w:pPr>
    <w:rPr>
      <w:rFonts w:ascii="仿宋_GB2312" w:eastAsia="仿宋_GB2312"/>
      <w:szCs w:val="20"/>
    </w:rPr>
  </w:style>
  <w:style w:type="paragraph" w:customStyle="1" w:styleId="99">
    <w:name w:val="小四宋居中1.0"/>
    <w:basedOn w:val="1"/>
    <w:next w:val="1"/>
    <w:qFormat/>
    <w:uiPriority w:val="0"/>
    <w:pPr>
      <w:jc w:val="center"/>
    </w:pPr>
    <w:rPr>
      <w:rFonts w:ascii="仿宋_GB2312" w:eastAsia="仿宋_GB2312"/>
      <w:sz w:val="24"/>
      <w:szCs w:val="20"/>
    </w:rPr>
  </w:style>
  <w:style w:type="paragraph" w:customStyle="1" w:styleId="100">
    <w:name w:val="表格字体"/>
    <w:basedOn w:val="1"/>
    <w:next w:val="1"/>
    <w:link w:val="101"/>
    <w:qFormat/>
    <w:uiPriority w:val="0"/>
    <w:pPr>
      <w:adjustRightInd w:val="0"/>
      <w:snapToGrid w:val="0"/>
      <w:spacing w:beforeLines="20" w:afterLines="20"/>
      <w:jc w:val="center"/>
    </w:pPr>
    <w:rPr>
      <w:snapToGrid w:val="0"/>
      <w:szCs w:val="21"/>
      <w:lang w:val="zh-CN"/>
    </w:rPr>
  </w:style>
  <w:style w:type="character" w:customStyle="1" w:styleId="101">
    <w:name w:val="表格字体 Char"/>
    <w:link w:val="100"/>
    <w:qFormat/>
    <w:locked/>
    <w:uiPriority w:val="0"/>
    <w:rPr>
      <w:rFonts w:eastAsia="宋体"/>
      <w:snapToGrid w:val="0"/>
      <w:kern w:val="2"/>
      <w:sz w:val="21"/>
      <w:szCs w:val="21"/>
      <w:lang w:val="zh-CN" w:eastAsia="zh-CN" w:bidi="ar-SA"/>
    </w:rPr>
  </w:style>
  <w:style w:type="paragraph" w:customStyle="1" w:styleId="102">
    <w:name w:val="表格1"/>
    <w:basedOn w:val="19"/>
    <w:qFormat/>
    <w:uiPriority w:val="0"/>
    <w:pPr>
      <w:snapToGrid/>
      <w:spacing w:line="340" w:lineRule="exact"/>
      <w:jc w:val="center"/>
    </w:pPr>
    <w:rPr>
      <w:rFonts w:hAnsi="Times New Roman"/>
      <w:sz w:val="18"/>
    </w:rPr>
  </w:style>
  <w:style w:type="paragraph" w:customStyle="1" w:styleId="103">
    <w:name w:val="正文编号小标题次"/>
    <w:basedOn w:val="1"/>
    <w:qFormat/>
    <w:uiPriority w:val="0"/>
    <w:pPr>
      <w:widowControl/>
      <w:kinsoku w:val="0"/>
      <w:autoSpaceDE w:val="0"/>
      <w:autoSpaceDN w:val="0"/>
      <w:adjustRightInd w:val="0"/>
      <w:snapToGrid w:val="0"/>
      <w:jc w:val="center"/>
    </w:pPr>
    <w:rPr>
      <w:rFonts w:ascii="宋体" w:hAnsi="宋体"/>
      <w:spacing w:val="10"/>
      <w:kern w:val="0"/>
      <w:sz w:val="24"/>
      <w:szCs w:val="20"/>
    </w:rPr>
  </w:style>
  <w:style w:type="paragraph" w:customStyle="1" w:styleId="104">
    <w:name w:val="Char Char1 Char Char"/>
    <w:basedOn w:val="1"/>
    <w:qFormat/>
    <w:uiPriority w:val="0"/>
    <w:rPr>
      <w:sz w:val="24"/>
    </w:rPr>
  </w:style>
  <w:style w:type="paragraph" w:customStyle="1" w:styleId="105">
    <w:name w:val="Char Char3 Char Char Char Char Char Char"/>
    <w:basedOn w:val="1"/>
    <w:qFormat/>
    <w:uiPriority w:val="0"/>
    <w:rPr>
      <w:sz w:val="24"/>
    </w:rPr>
  </w:style>
  <w:style w:type="character" w:customStyle="1" w:styleId="106">
    <w:name w:val="-*+ Char"/>
    <w:qFormat/>
    <w:uiPriority w:val="0"/>
    <w:rPr>
      <w:rFonts w:eastAsia="宋体"/>
      <w:b/>
      <w:bCs/>
      <w:kern w:val="44"/>
      <w:sz w:val="44"/>
      <w:szCs w:val="44"/>
      <w:lang w:val="en-US" w:eastAsia="zh-CN" w:bidi="ar-SA"/>
    </w:rPr>
  </w:style>
  <w:style w:type="paragraph" w:customStyle="1" w:styleId="107">
    <w:name w:val="Char Char1 Char Char Char Char"/>
    <w:basedOn w:val="1"/>
    <w:qFormat/>
    <w:uiPriority w:val="0"/>
    <w:rPr>
      <w:sz w:val="24"/>
    </w:rPr>
  </w:style>
  <w:style w:type="paragraph" w:customStyle="1" w:styleId="108">
    <w:name w:val="5"/>
    <w:basedOn w:val="1"/>
    <w:next w:val="7"/>
    <w:qFormat/>
    <w:uiPriority w:val="0"/>
    <w:pPr>
      <w:spacing w:line="500" w:lineRule="exact"/>
      <w:ind w:firstLine="420"/>
    </w:pPr>
    <w:rPr>
      <w:rFonts w:ascii="仿宋_GB2312" w:eastAsia="仿宋_GB2312"/>
      <w:sz w:val="28"/>
      <w:szCs w:val="20"/>
    </w:rPr>
  </w:style>
  <w:style w:type="paragraph" w:customStyle="1" w:styleId="109">
    <w:name w:val="环评正文"/>
    <w:basedOn w:val="20"/>
    <w:link w:val="110"/>
    <w:qFormat/>
    <w:uiPriority w:val="0"/>
    <w:pPr>
      <w:spacing w:line="500" w:lineRule="exact"/>
      <w:ind w:left="0" w:leftChars="0" w:firstLine="560" w:firstLineChars="200"/>
    </w:pPr>
    <w:rPr>
      <w:rFonts w:ascii="仿宋_GB2312" w:eastAsia="仿宋_GB2312"/>
      <w:sz w:val="28"/>
      <w:szCs w:val="20"/>
    </w:rPr>
  </w:style>
  <w:style w:type="character" w:customStyle="1" w:styleId="110">
    <w:name w:val="环评正文 Char"/>
    <w:link w:val="109"/>
    <w:qFormat/>
    <w:uiPriority w:val="0"/>
    <w:rPr>
      <w:rFonts w:ascii="仿宋_GB2312" w:eastAsia="仿宋_GB2312"/>
      <w:kern w:val="2"/>
      <w:sz w:val="28"/>
      <w:lang w:val="en-US" w:eastAsia="zh-CN" w:bidi="ar-SA"/>
    </w:rPr>
  </w:style>
  <w:style w:type="paragraph" w:customStyle="1" w:styleId="111">
    <w:name w:val="Char Char1 Char Char Char Char1"/>
    <w:basedOn w:val="1"/>
    <w:qFormat/>
    <w:uiPriority w:val="0"/>
    <w:rPr>
      <w:sz w:val="24"/>
    </w:rPr>
  </w:style>
  <w:style w:type="character" w:customStyle="1" w:styleId="112">
    <w:name w:val="description"/>
    <w:basedOn w:val="39"/>
    <w:qFormat/>
    <w:uiPriority w:val="0"/>
  </w:style>
  <w:style w:type="character" w:customStyle="1" w:styleId="113">
    <w:name w:val="标题 2 Char Char Char"/>
    <w:qFormat/>
    <w:uiPriority w:val="0"/>
    <w:rPr>
      <w:rFonts w:ascii="仿宋_GB2312" w:hAnsi="宋体" w:eastAsia="仿宋_GB2312"/>
      <w:b/>
      <w:kern w:val="2"/>
      <w:sz w:val="28"/>
      <w:lang w:val="en-US" w:eastAsia="zh-CN"/>
    </w:rPr>
  </w:style>
  <w:style w:type="character" w:customStyle="1" w:styleId="114">
    <w:name w:val="表格文字 Char"/>
    <w:link w:val="91"/>
    <w:qFormat/>
    <w:uiPriority w:val="0"/>
    <w:rPr>
      <w:rFonts w:eastAsia="宋体"/>
      <w:kern w:val="2"/>
      <w:sz w:val="21"/>
      <w:lang w:val="en-US" w:eastAsia="zh-CN" w:bidi="ar-SA"/>
    </w:rPr>
  </w:style>
  <w:style w:type="paragraph" w:customStyle="1" w:styleId="115">
    <w:name w:val="表格一"/>
    <w:basedOn w:val="1"/>
    <w:qFormat/>
    <w:uiPriority w:val="0"/>
    <w:pPr>
      <w:tabs>
        <w:tab w:val="left" w:pos="-108"/>
        <w:tab w:val="left" w:pos="1560"/>
      </w:tabs>
      <w:adjustRightInd w:val="0"/>
      <w:ind w:left="-107" w:leftChars="-51" w:right="-107" w:rightChars="-51"/>
      <w:jc w:val="center"/>
      <w:textAlignment w:val="baseline"/>
    </w:pPr>
    <w:rPr>
      <w:kern w:val="0"/>
      <w:szCs w:val="20"/>
    </w:rPr>
  </w:style>
  <w:style w:type="paragraph" w:customStyle="1" w:styleId="116">
    <w:name w:val="Char Char1 Char Char Char Char1 Char Char"/>
    <w:basedOn w:val="1"/>
    <w:qFormat/>
    <w:uiPriority w:val="0"/>
    <w:rPr>
      <w:sz w:val="24"/>
    </w:rPr>
  </w:style>
  <w:style w:type="character" w:customStyle="1" w:styleId="117">
    <w:name w:val="样式 自动设置 Char"/>
    <w:link w:val="118"/>
    <w:qFormat/>
    <w:uiPriority w:val="0"/>
    <w:rPr>
      <w:rFonts w:ascii="宋体" w:hAnsi="宋体" w:cs="宋体"/>
      <w:kern w:val="2"/>
      <w:sz w:val="24"/>
      <w:szCs w:val="24"/>
    </w:rPr>
  </w:style>
  <w:style w:type="paragraph" w:customStyle="1" w:styleId="118">
    <w:name w:val="样式 自动设置"/>
    <w:basedOn w:val="1"/>
    <w:link w:val="117"/>
    <w:qFormat/>
    <w:uiPriority w:val="0"/>
    <w:pPr>
      <w:autoSpaceDE w:val="0"/>
      <w:autoSpaceDN w:val="0"/>
      <w:adjustRightInd w:val="0"/>
      <w:snapToGrid w:val="0"/>
      <w:spacing w:beforeLines="50" w:line="288" w:lineRule="auto"/>
      <w:ind w:firstLine="200" w:firstLineChars="200"/>
    </w:pPr>
    <w:rPr>
      <w:rFonts w:ascii="宋体" w:hAnsi="宋体" w:cs="宋体"/>
      <w:sz w:val="24"/>
    </w:rPr>
  </w:style>
  <w:style w:type="paragraph" w:customStyle="1" w:styleId="119">
    <w:name w:val="列出段落1"/>
    <w:basedOn w:val="1"/>
    <w:qFormat/>
    <w:uiPriority w:val="99"/>
    <w:pPr>
      <w:ind w:firstLine="420" w:firstLineChars="200"/>
    </w:pPr>
  </w:style>
  <w:style w:type="paragraph" w:customStyle="1" w:styleId="120">
    <w:name w:val="Char Char1 Char Char Char Char1 Char Char1"/>
    <w:basedOn w:val="1"/>
    <w:qFormat/>
    <w:uiPriority w:val="0"/>
    <w:rPr>
      <w:sz w:val="24"/>
    </w:rPr>
  </w:style>
  <w:style w:type="paragraph" w:customStyle="1" w:styleId="121">
    <w:name w:val="Char Char1 Char Char Char Char1 Char Char2"/>
    <w:basedOn w:val="1"/>
    <w:qFormat/>
    <w:uiPriority w:val="0"/>
    <w:rPr>
      <w:sz w:val="24"/>
    </w:rPr>
  </w:style>
  <w:style w:type="paragraph" w:customStyle="1" w:styleId="122">
    <w:name w:val="Char Char1 Char Char Char Char1 Char Char3"/>
    <w:basedOn w:val="1"/>
    <w:qFormat/>
    <w:uiPriority w:val="0"/>
    <w:rPr>
      <w:sz w:val="24"/>
    </w:rPr>
  </w:style>
  <w:style w:type="character" w:customStyle="1" w:styleId="123">
    <w:name w:val="占位符文本1"/>
    <w:basedOn w:val="39"/>
    <w:semiHidden/>
    <w:qFormat/>
    <w:uiPriority w:val="99"/>
    <w:rPr>
      <w:color w:val="808080"/>
    </w:rPr>
  </w:style>
  <w:style w:type="paragraph" w:customStyle="1" w:styleId="124">
    <w:name w:val="Char Char1 Char Char Char Char1 Char Char4"/>
    <w:basedOn w:val="1"/>
    <w:qFormat/>
    <w:uiPriority w:val="0"/>
    <w:rPr>
      <w:sz w:val="24"/>
    </w:rPr>
  </w:style>
  <w:style w:type="character" w:customStyle="1" w:styleId="125">
    <w:name w:val="占位符文本2"/>
    <w:basedOn w:val="39"/>
    <w:unhideWhenUsed/>
    <w:qFormat/>
    <w:uiPriority w:val="99"/>
    <w:rPr>
      <w:color w:val="808080"/>
    </w:rPr>
  </w:style>
  <w:style w:type="paragraph" w:styleId="126">
    <w:name w:val="List Paragraph"/>
    <w:basedOn w:val="1"/>
    <w:qFormat/>
    <w:uiPriority w:val="99"/>
    <w:pPr>
      <w:ind w:firstLine="420" w:firstLineChars="200"/>
    </w:pPr>
  </w:style>
  <w:style w:type="character" w:customStyle="1" w:styleId="127">
    <w:name w:val="页脚 Char"/>
    <w:basedOn w:val="39"/>
    <w:link w:val="23"/>
    <w:qFormat/>
    <w:uiPriority w:val="99"/>
    <w:rPr>
      <w:kern w:val="2"/>
      <w:sz w:val="18"/>
      <w:szCs w:val="18"/>
    </w:rPr>
  </w:style>
  <w:style w:type="character" w:customStyle="1" w:styleId="128">
    <w:name w:val="正文文本缩进 Char"/>
    <w:basedOn w:val="39"/>
    <w:link w:val="17"/>
    <w:qFormat/>
    <w:uiPriority w:val="0"/>
    <w:rPr>
      <w:rFonts w:ascii="楷体_GB2312" w:eastAsia="楷体_GB2312"/>
      <w:kern w:val="2"/>
      <w:sz w:val="21"/>
      <w:szCs w:val="24"/>
    </w:rPr>
  </w:style>
  <w:style w:type="character" w:styleId="129">
    <w:name w:val="Placeholder Text"/>
    <w:basedOn w:val="39"/>
    <w:semiHidden/>
    <w:qFormat/>
    <w:uiPriority w:val="99"/>
    <w:rPr>
      <w:color w:val="808080"/>
    </w:rPr>
  </w:style>
  <w:style w:type="character" w:customStyle="1" w:styleId="130">
    <w:name w:val="表格的字 Char"/>
    <w:link w:val="131"/>
    <w:qFormat/>
    <w:uiPriority w:val="0"/>
    <w:rPr>
      <w:kern w:val="2"/>
      <w:sz w:val="21"/>
      <w:szCs w:val="24"/>
    </w:rPr>
  </w:style>
  <w:style w:type="paragraph" w:customStyle="1" w:styleId="131">
    <w:name w:val="表格的字"/>
    <w:basedOn w:val="1"/>
    <w:link w:val="130"/>
    <w:qFormat/>
    <w:uiPriority w:val="0"/>
    <w:pPr>
      <w:jc w:val="center"/>
    </w:pPr>
  </w:style>
  <w:style w:type="paragraph" w:customStyle="1" w:styleId="132">
    <w:name w:val="默认段落字体 Para Char Char Char Char Char Char Char Char Char Char Char Char Char"/>
    <w:basedOn w:val="1"/>
    <w:qFormat/>
    <w:uiPriority w:val="0"/>
    <w:rPr>
      <w:sz w:val="24"/>
    </w:rPr>
  </w:style>
  <w:style w:type="character" w:customStyle="1" w:styleId="133">
    <w:name w:val="题注 Char"/>
    <w:link w:val="13"/>
    <w:qFormat/>
    <w:uiPriority w:val="0"/>
    <w:rPr>
      <w:rFonts w:ascii="Arial" w:hAnsi="Arial" w:eastAsia="黑体" w:cs="Arial"/>
      <w:kern w:val="2"/>
    </w:rPr>
  </w:style>
  <w:style w:type="paragraph" w:customStyle="1" w:styleId="134">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customXml" Target="../customXml/item2.xml"/><Relationship Id="rId93" Type="http://schemas.openxmlformats.org/officeDocument/2006/relationships/numbering" Target="numbering.xml"/><Relationship Id="rId92" Type="http://schemas.openxmlformats.org/officeDocument/2006/relationships/customXml" Target="../customXml/item1.xml"/><Relationship Id="rId91" Type="http://schemas.openxmlformats.org/officeDocument/2006/relationships/image" Target="media/image41.wmf"/><Relationship Id="rId90" Type="http://schemas.openxmlformats.org/officeDocument/2006/relationships/image" Target="media/image40.wmf"/><Relationship Id="rId9" Type="http://schemas.openxmlformats.org/officeDocument/2006/relationships/footer" Target="footer4.xml"/><Relationship Id="rId89" Type="http://schemas.openxmlformats.org/officeDocument/2006/relationships/oleObject" Target="embeddings/oleObject40.bin"/><Relationship Id="rId88" Type="http://schemas.openxmlformats.org/officeDocument/2006/relationships/image" Target="media/image39.wmf"/><Relationship Id="rId87" Type="http://schemas.openxmlformats.org/officeDocument/2006/relationships/oleObject" Target="embeddings/oleObject39.bin"/><Relationship Id="rId86" Type="http://schemas.openxmlformats.org/officeDocument/2006/relationships/image" Target="media/image38.wmf"/><Relationship Id="rId85" Type="http://schemas.openxmlformats.org/officeDocument/2006/relationships/oleObject" Target="embeddings/oleObject38.bin"/><Relationship Id="rId84" Type="http://schemas.openxmlformats.org/officeDocument/2006/relationships/image" Target="media/image37.wmf"/><Relationship Id="rId83" Type="http://schemas.openxmlformats.org/officeDocument/2006/relationships/oleObject" Target="embeddings/oleObject37.bin"/><Relationship Id="rId82" Type="http://schemas.openxmlformats.org/officeDocument/2006/relationships/image" Target="media/image36.wmf"/><Relationship Id="rId81" Type="http://schemas.openxmlformats.org/officeDocument/2006/relationships/oleObject" Target="embeddings/oleObject36.bin"/><Relationship Id="rId80" Type="http://schemas.openxmlformats.org/officeDocument/2006/relationships/image" Target="media/image35.wmf"/><Relationship Id="rId8" Type="http://schemas.openxmlformats.org/officeDocument/2006/relationships/footer" Target="footer3.xml"/><Relationship Id="rId79" Type="http://schemas.openxmlformats.org/officeDocument/2006/relationships/oleObject" Target="embeddings/oleObject35.bin"/><Relationship Id="rId78" Type="http://schemas.openxmlformats.org/officeDocument/2006/relationships/image" Target="media/image34.wmf"/><Relationship Id="rId77" Type="http://schemas.openxmlformats.org/officeDocument/2006/relationships/oleObject" Target="embeddings/oleObject34.bin"/><Relationship Id="rId76" Type="http://schemas.openxmlformats.org/officeDocument/2006/relationships/image" Target="media/image33.wmf"/><Relationship Id="rId75" Type="http://schemas.openxmlformats.org/officeDocument/2006/relationships/oleObject" Target="embeddings/oleObject33.bin"/><Relationship Id="rId74" Type="http://schemas.openxmlformats.org/officeDocument/2006/relationships/image" Target="media/image32.wmf"/><Relationship Id="rId73" Type="http://schemas.openxmlformats.org/officeDocument/2006/relationships/oleObject" Target="embeddings/oleObject32.bin"/><Relationship Id="rId72" Type="http://schemas.openxmlformats.org/officeDocument/2006/relationships/image" Target="media/image31.wmf"/><Relationship Id="rId71" Type="http://schemas.openxmlformats.org/officeDocument/2006/relationships/oleObject" Target="embeddings/oleObject31.bin"/><Relationship Id="rId70" Type="http://schemas.openxmlformats.org/officeDocument/2006/relationships/image" Target="media/image30.wmf"/><Relationship Id="rId7" Type="http://schemas.openxmlformats.org/officeDocument/2006/relationships/footer" Target="footer2.xml"/><Relationship Id="rId69" Type="http://schemas.openxmlformats.org/officeDocument/2006/relationships/oleObject" Target="embeddings/oleObject30.bin"/><Relationship Id="rId68" Type="http://schemas.openxmlformats.org/officeDocument/2006/relationships/image" Target="media/image29.wmf"/><Relationship Id="rId67" Type="http://schemas.openxmlformats.org/officeDocument/2006/relationships/oleObject" Target="embeddings/oleObject29.bin"/><Relationship Id="rId66" Type="http://schemas.openxmlformats.org/officeDocument/2006/relationships/image" Target="media/image28.wmf"/><Relationship Id="rId65" Type="http://schemas.openxmlformats.org/officeDocument/2006/relationships/oleObject" Target="embeddings/oleObject28.bin"/><Relationship Id="rId64" Type="http://schemas.openxmlformats.org/officeDocument/2006/relationships/image" Target="media/image27.wmf"/><Relationship Id="rId63" Type="http://schemas.openxmlformats.org/officeDocument/2006/relationships/oleObject" Target="embeddings/oleObject27.bin"/><Relationship Id="rId62" Type="http://schemas.openxmlformats.org/officeDocument/2006/relationships/image" Target="media/image26.wmf"/><Relationship Id="rId61" Type="http://schemas.openxmlformats.org/officeDocument/2006/relationships/oleObject" Target="embeddings/oleObject26.bin"/><Relationship Id="rId60" Type="http://schemas.openxmlformats.org/officeDocument/2006/relationships/image" Target="media/image25.jpeg"/><Relationship Id="rId6" Type="http://schemas.openxmlformats.org/officeDocument/2006/relationships/footer" Target="footer1.xml"/><Relationship Id="rId59" Type="http://schemas.openxmlformats.org/officeDocument/2006/relationships/image" Target="media/image24.wmf"/><Relationship Id="rId58" Type="http://schemas.openxmlformats.org/officeDocument/2006/relationships/oleObject" Target="embeddings/oleObject25.bin"/><Relationship Id="rId57" Type="http://schemas.openxmlformats.org/officeDocument/2006/relationships/image" Target="media/image23.wmf"/><Relationship Id="rId56" Type="http://schemas.openxmlformats.org/officeDocument/2006/relationships/oleObject" Target="embeddings/oleObject24.bin"/><Relationship Id="rId55" Type="http://schemas.openxmlformats.org/officeDocument/2006/relationships/image" Target="media/image22.wmf"/><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image" Target="media/image21.wmf"/><Relationship Id="rId51" Type="http://schemas.openxmlformats.org/officeDocument/2006/relationships/oleObject" Target="embeddings/oleObject21.bin"/><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oleObject" Target="embeddings/oleObject12.bin"/><Relationship Id="rId33" Type="http://schemas.openxmlformats.org/officeDocument/2006/relationships/image" Target="media/image12.wmf"/><Relationship Id="rId32" Type="http://schemas.openxmlformats.org/officeDocument/2006/relationships/oleObject" Target="embeddings/oleObject11.bin"/><Relationship Id="rId31" Type="http://schemas.openxmlformats.org/officeDocument/2006/relationships/image" Target="media/image11.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9.bin"/><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png"/><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7C1CB-16C1-4AE9-908E-D99C5593CABD}">
  <ds:schemaRefs/>
</ds:datastoreItem>
</file>

<file path=docProps/app.xml><?xml version="1.0" encoding="utf-8"?>
<Properties xmlns="http://schemas.openxmlformats.org/officeDocument/2006/extended-properties" xmlns:vt="http://schemas.openxmlformats.org/officeDocument/2006/docPropsVTypes">
  <Template>建设项目环境影响报告表</Template>
  <Company>hb</Company>
  <Pages>64</Pages>
  <Words>32753</Words>
  <Characters>41030</Characters>
  <Lines>233</Lines>
  <Paragraphs>65</Paragraphs>
  <TotalTime>0</TotalTime>
  <ScaleCrop>false</ScaleCrop>
  <LinksUpToDate>false</LinksUpToDate>
  <CharactersWithSpaces>41558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2018-04-16T08:49:00Z</dcterms:created>
  <dc:creator>hb_acc</dc:creator>
  <cp:lastModifiedBy>伊伊小姐</cp:lastModifiedBy>
  <cp:lastPrinted>2019-01-17T02:54:00Z</cp:lastPrinted>
  <dcterms:modified xsi:type="dcterms:W3CDTF">2020-03-02T08:42:13Z</dcterms:modified>
  <dc:title>建设项目环境影响报告表</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