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@排污单位，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8"/>
          <w:sz w:val="32"/>
          <w:szCs w:val="32"/>
          <w:u w:val="none"/>
        </w:rPr>
        <w:t>排污许可执行报告提交时间又到了！附保姆级填报教程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Autospacing="0" w:after="225" w:afterAutospacing="0" w:line="420" w:lineRule="atLeast"/>
        <w:ind w:left="0" w:right="0" w:firstLine="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u w:val="none"/>
          <w:lang w:eastAsia="zh-CN"/>
        </w:rPr>
        <w:t>各排污单位: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Autospacing="0" w:after="225" w:afterAutospacing="0" w:line="420" w:lineRule="atLeast"/>
        <w:ind w:left="0" w:right="0" w:firstLine="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DF061D"/>
          <w:spacing w:val="15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84848"/>
          <w:spacing w:val="30"/>
          <w:sz w:val="28"/>
          <w:szCs w:val="28"/>
          <w:u w:val="none"/>
          <w:shd w:val="clear" w:fill="FFFFFF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484848"/>
          <w:spacing w:val="30"/>
          <w:sz w:val="28"/>
          <w:szCs w:val="28"/>
          <w:u w:val="none"/>
          <w:shd w:val="clear" w:fill="FFFFFF"/>
        </w:rPr>
        <w:t>看这里</w:t>
      </w:r>
      <w:r>
        <w:rPr>
          <w:rFonts w:hint="eastAsia" w:ascii="宋体" w:hAnsi="宋体" w:eastAsia="宋体" w:cs="宋体"/>
          <w:b w:val="0"/>
          <w:i w:val="0"/>
          <w:caps w:val="0"/>
          <w:color w:val="484848"/>
          <w:spacing w:val="30"/>
          <w:sz w:val="28"/>
          <w:szCs w:val="28"/>
          <w:u w:val="none"/>
          <w:shd w:val="clear" w:fill="FFFFFF"/>
          <w:lang w:eastAsia="zh-CN"/>
        </w:rPr>
        <w:t>！</w:t>
      </w:r>
      <w:r>
        <w:rPr>
          <w:rFonts w:hint="eastAsia" w:ascii="宋体" w:hAnsi="宋体" w:eastAsia="宋体" w:cs="宋体"/>
          <w:b w:val="0"/>
          <w:i w:val="0"/>
          <w:caps w:val="0"/>
          <w:color w:val="484848"/>
          <w:spacing w:val="30"/>
          <w:sz w:val="28"/>
          <w:szCs w:val="28"/>
          <w:u w:val="none"/>
          <w:shd w:val="clear" w:fill="FFFFFF"/>
        </w:rPr>
        <w:t>排污许可执行报告提交时间又到</w:t>
      </w:r>
      <w:r>
        <w:rPr>
          <w:rFonts w:hint="eastAsia" w:ascii="宋体" w:hAnsi="宋体" w:eastAsia="宋体" w:cs="宋体"/>
          <w:b w:val="0"/>
          <w:i w:val="0"/>
          <w:caps w:val="0"/>
          <w:color w:val="484848"/>
          <w:spacing w:val="30"/>
          <w:sz w:val="28"/>
          <w:szCs w:val="28"/>
          <w:u w:val="none"/>
          <w:shd w:val="clear" w:fill="FFFFFF"/>
          <w:lang w:eastAsia="zh-CN"/>
        </w:rPr>
        <w:t>了，</w:t>
      </w:r>
      <w:r>
        <w:rPr>
          <w:rFonts w:hint="eastAsia" w:ascii="宋体" w:hAnsi="宋体" w:eastAsia="宋体" w:cs="宋体"/>
          <w:b w:val="0"/>
          <w:i w:val="0"/>
          <w:caps w:val="0"/>
          <w:color w:val="484848"/>
          <w:spacing w:val="30"/>
          <w:sz w:val="28"/>
          <w:szCs w:val="28"/>
          <w:u w:val="none"/>
          <w:shd w:val="clear" w:fill="FFFFFF"/>
        </w:rPr>
        <w:t>你准备好了吗</w:t>
      </w:r>
      <w:r>
        <w:rPr>
          <w:rFonts w:hint="eastAsia" w:ascii="宋体" w:hAnsi="宋体" w:eastAsia="宋体" w:cs="宋体"/>
          <w:b w:val="0"/>
          <w:i w:val="0"/>
          <w:caps w:val="0"/>
          <w:color w:val="484848"/>
          <w:spacing w:val="30"/>
          <w:sz w:val="28"/>
          <w:szCs w:val="28"/>
          <w:u w:val="none"/>
          <w:shd w:val="clear" w:fill="FFFFFF"/>
          <w:lang w:eastAsia="zh-CN"/>
        </w:rPr>
        <w:t>？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84848"/>
          <w:spacing w:val="30"/>
          <w:sz w:val="28"/>
          <w:szCs w:val="28"/>
          <w:u w:val="none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484848"/>
          <w:spacing w:val="30"/>
          <w:sz w:val="28"/>
          <w:szCs w:val="28"/>
          <w:u w:val="none"/>
        </w:rPr>
        <w:t>按照《排污许可管理条例》的有关规定，取得排污许可证的排污单位应于</w:t>
      </w:r>
      <w:r>
        <w:rPr>
          <w:rStyle w:val="6"/>
          <w:rFonts w:hint="eastAsia" w:ascii="宋体" w:hAnsi="宋体" w:eastAsia="宋体" w:cs="宋体"/>
          <w:i w:val="0"/>
          <w:caps w:val="0"/>
          <w:color w:val="FE7A09"/>
          <w:spacing w:val="30"/>
          <w:sz w:val="28"/>
          <w:szCs w:val="28"/>
          <w:u w:val="none"/>
        </w:rPr>
        <w:t>2022年1月15日前</w:t>
      </w:r>
      <w:r>
        <w:rPr>
          <w:rFonts w:hint="eastAsia" w:ascii="宋体" w:hAnsi="宋体" w:eastAsia="宋体" w:cs="宋体"/>
          <w:b w:val="0"/>
          <w:i w:val="0"/>
          <w:caps w:val="0"/>
          <w:color w:val="484848"/>
          <w:spacing w:val="30"/>
          <w:sz w:val="28"/>
          <w:szCs w:val="28"/>
          <w:u w:val="none"/>
        </w:rPr>
        <w:t>在</w:t>
      </w:r>
      <w:r>
        <w:rPr>
          <w:rStyle w:val="6"/>
          <w:rFonts w:hint="eastAsia" w:ascii="宋体" w:hAnsi="宋体" w:eastAsia="宋体" w:cs="宋体"/>
          <w:i w:val="0"/>
          <w:caps w:val="0"/>
          <w:color w:val="484848"/>
          <w:spacing w:val="30"/>
          <w:sz w:val="28"/>
          <w:szCs w:val="28"/>
          <w:u w:val="none"/>
        </w:rPr>
        <w:t>“全国排污许可证管理信息平台企业端”（http://permit.mee.gov.cn/）</w:t>
      </w:r>
      <w:r>
        <w:rPr>
          <w:rFonts w:hint="eastAsia" w:ascii="宋体" w:hAnsi="宋体" w:eastAsia="宋体" w:cs="宋体"/>
          <w:b w:val="0"/>
          <w:i w:val="0"/>
          <w:caps w:val="0"/>
          <w:color w:val="484848"/>
          <w:spacing w:val="30"/>
          <w:sz w:val="28"/>
          <w:szCs w:val="28"/>
          <w:u w:val="none"/>
        </w:rPr>
        <w:t>完成2021年排污许可证执行报告填报工作。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both"/>
        <w:rPr>
          <w:rFonts w:hint="eastAsia" w:ascii="宋体" w:hAnsi="宋体" w:eastAsia="宋体" w:cs="宋体"/>
          <w:b w:val="0"/>
          <w:i w:val="0"/>
          <w:caps w:val="0"/>
          <w:color w:val="DF061D"/>
          <w:spacing w:val="15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84848"/>
          <w:spacing w:val="30"/>
          <w:sz w:val="28"/>
          <w:szCs w:val="28"/>
          <w:u w:val="none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484848"/>
          <w:spacing w:val="30"/>
          <w:sz w:val="28"/>
          <w:szCs w:val="28"/>
          <w:u w:val="none"/>
        </w:rPr>
        <w:t>执行报告的编制内容、编制要求已在排污许可证副本“环境管理要求”中载明，重点管理企业必须提交季报、年报，简化管理企业必须提交年报。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both"/>
        <w:rPr>
          <w:rFonts w:hint="eastAsia" w:ascii="宋体" w:hAnsi="宋体" w:eastAsia="宋体" w:cs="宋体"/>
          <w:spacing w:val="30"/>
          <w:sz w:val="28"/>
          <w:szCs w:val="28"/>
        </w:rPr>
      </w:pPr>
      <w:r>
        <w:rPr>
          <w:rStyle w:val="6"/>
          <w:rFonts w:hint="eastAsia" w:ascii="宋体" w:hAnsi="宋体" w:eastAsia="宋体" w:cs="宋体"/>
          <w:color w:val="484848"/>
          <w:spacing w:val="30"/>
          <w:sz w:val="28"/>
          <w:szCs w:val="28"/>
          <w:lang w:eastAsia="zh-CN"/>
        </w:rPr>
        <w:t>•</w:t>
      </w:r>
      <w:r>
        <w:rPr>
          <w:rStyle w:val="6"/>
          <w:rFonts w:hint="eastAsia" w:ascii="宋体" w:hAnsi="宋体" w:eastAsia="宋体" w:cs="宋体"/>
          <w:color w:val="484848"/>
          <w:spacing w:val="30"/>
          <w:sz w:val="28"/>
          <w:szCs w:val="28"/>
        </w:rPr>
        <w:t>对于持证时间超过三个月的年度，应提交全年年报；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both"/>
        <w:rPr>
          <w:rFonts w:hint="eastAsia" w:ascii="宋体" w:hAnsi="宋体" w:eastAsia="宋体" w:cs="宋体"/>
          <w:spacing w:val="30"/>
          <w:sz w:val="28"/>
          <w:szCs w:val="28"/>
        </w:rPr>
      </w:pPr>
      <w:r>
        <w:rPr>
          <w:rStyle w:val="6"/>
          <w:rFonts w:hint="eastAsia" w:ascii="宋体" w:hAnsi="宋体" w:eastAsia="宋体" w:cs="宋体"/>
          <w:color w:val="484848"/>
          <w:spacing w:val="30"/>
          <w:sz w:val="28"/>
          <w:szCs w:val="28"/>
          <w:lang w:eastAsia="zh-CN"/>
        </w:rPr>
        <w:t>•</w:t>
      </w:r>
      <w:r>
        <w:rPr>
          <w:rStyle w:val="6"/>
          <w:rFonts w:hint="eastAsia" w:ascii="宋体" w:hAnsi="宋体" w:eastAsia="宋体" w:cs="宋体"/>
          <w:color w:val="484848"/>
          <w:spacing w:val="30"/>
          <w:sz w:val="28"/>
          <w:szCs w:val="28"/>
        </w:rPr>
        <w:t>对于持证时间超过一个月的季度，应提交当季全季度报告。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both"/>
        <w:rPr>
          <w:rFonts w:hint="eastAsia" w:ascii="宋体" w:hAnsi="宋体" w:eastAsia="宋体" w:cs="宋体"/>
          <w:b w:val="0"/>
          <w:i w:val="0"/>
          <w:caps w:val="0"/>
          <w:color w:val="484848"/>
          <w:spacing w:val="30"/>
          <w:sz w:val="28"/>
          <w:szCs w:val="28"/>
          <w:highlight w:val="none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84848"/>
          <w:spacing w:val="30"/>
          <w:sz w:val="28"/>
          <w:szCs w:val="28"/>
          <w:u w:val="none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484848"/>
          <w:spacing w:val="30"/>
          <w:sz w:val="28"/>
          <w:szCs w:val="28"/>
          <w:u w:val="none"/>
        </w:rPr>
        <w:t>请广大排污单位按照排污许可证要求定</w:t>
      </w:r>
      <w:r>
        <w:rPr>
          <w:rFonts w:hint="eastAsia" w:ascii="宋体" w:hAnsi="宋体" w:eastAsia="宋体" w:cs="宋体"/>
          <w:b w:val="0"/>
          <w:i w:val="0"/>
          <w:caps w:val="0"/>
          <w:color w:val="484848"/>
          <w:spacing w:val="30"/>
          <w:sz w:val="28"/>
          <w:szCs w:val="28"/>
          <w:highlight w:val="none"/>
          <w:u w:val="none"/>
        </w:rPr>
        <w:t>认真落实。</w:t>
      </w:r>
    </w:p>
    <w:p>
      <w:pPr>
        <w:widowControl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484848"/>
          <w:spacing w:val="30"/>
          <w:kern w:val="0"/>
          <w:sz w:val="28"/>
          <w:szCs w:val="28"/>
          <w:highlight w:val="none"/>
          <w:lang w:val="en-US" w:eastAsia="zh-CN" w:bidi="ar"/>
        </w:rPr>
        <w:t>那么，</w:t>
      </w:r>
      <w:r>
        <w:rPr>
          <w:rStyle w:val="6"/>
          <w:rFonts w:hint="eastAsia" w:ascii="宋体" w:hAnsi="宋体" w:eastAsia="宋体" w:cs="宋体"/>
          <w:color w:val="FE7A09"/>
          <w:spacing w:val="30"/>
          <w:kern w:val="0"/>
          <w:sz w:val="28"/>
          <w:szCs w:val="28"/>
          <w:highlight w:val="none"/>
          <w:lang w:val="en-US" w:eastAsia="zh-CN" w:bidi="ar"/>
        </w:rPr>
        <w:t>如何填报执行报告？保姆级教程来了！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spacing w:val="9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9"/>
          <w:sz w:val="28"/>
          <w:szCs w:val="28"/>
          <w:u w:val="none"/>
        </w:rPr>
        <w:t>第一步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spacing w:val="9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9"/>
          <w:sz w:val="28"/>
          <w:szCs w:val="28"/>
          <w:u w:val="none"/>
        </w:rPr>
        <w:t>登录“全国排污许可证管理信息平台企业端”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spacing w:val="9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9"/>
          <w:sz w:val="28"/>
          <w:szCs w:val="28"/>
          <w:u w:val="none"/>
        </w:rPr>
        <w:t>http://permit.mee.gov.cn/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jc w:val="both"/>
        <w:rPr>
          <w:rFonts w:hint="eastAsia" w:ascii="-apple-system-font" w:hAnsi="-apple-system-font" w:eastAsia="-apple-system-font" w:cs="-apple-system-font"/>
          <w:b w:val="0"/>
          <w:i w:val="0"/>
          <w:caps w:val="0"/>
          <w:spacing w:val="9"/>
          <w:sz w:val="25"/>
          <w:szCs w:val="25"/>
          <w:u w:val="none"/>
          <w:lang w:eastAsia="zh-CN"/>
        </w:rPr>
      </w:pPr>
      <w:r>
        <w:rPr>
          <w:rFonts w:hint="eastAsia" w:ascii="-apple-system-font" w:hAnsi="-apple-system-font" w:eastAsia="-apple-system-font" w:cs="-apple-system-font"/>
          <w:b w:val="0"/>
          <w:i w:val="0"/>
          <w:caps w:val="0"/>
          <w:spacing w:val="9"/>
          <w:sz w:val="25"/>
          <w:szCs w:val="25"/>
          <w:u w:val="none"/>
          <w:lang w:eastAsia="zh-CN"/>
        </w:rPr>
        <w:drawing>
          <wp:inline distT="0" distB="0" distL="114300" distR="114300">
            <wp:extent cx="3963670" cy="2231390"/>
            <wp:effectExtent l="0" t="0" r="17780" b="16510"/>
            <wp:docPr id="1" name="图片 1" descr="2021-12-29 10:58:16.83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-12-29 10:58:16.83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3670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both"/>
        <w:rPr>
          <w:rFonts w:hint="eastAsia" w:ascii="宋体" w:hAnsi="宋体" w:eastAsia="宋体" w:cs="宋体"/>
          <w:b w:val="0"/>
          <w:i w:val="0"/>
          <w:caps w:val="0"/>
          <w:color w:val="484848"/>
          <w:spacing w:val="30"/>
          <w:sz w:val="28"/>
          <w:szCs w:val="28"/>
          <w:u w:val="none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484848"/>
          <w:spacing w:val="30"/>
          <w:sz w:val="28"/>
          <w:szCs w:val="28"/>
          <w:u w:val="none"/>
        </w:rPr>
        <w:t>第二步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both"/>
        <w:rPr>
          <w:rFonts w:hint="default" w:ascii="宋体" w:hAnsi="宋体" w:eastAsia="宋体" w:cs="宋体"/>
          <w:b w:val="0"/>
          <w:i w:val="0"/>
          <w:caps w:val="0"/>
          <w:color w:val="484848"/>
          <w:spacing w:val="30"/>
          <w:sz w:val="28"/>
          <w:szCs w:val="28"/>
          <w:u w:val="none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484848"/>
          <w:spacing w:val="30"/>
          <w:sz w:val="28"/>
          <w:szCs w:val="28"/>
          <w:u w:val="none"/>
        </w:rPr>
        <w:t>选择“执行报告”模块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jc w:val="both"/>
        <w:rPr>
          <w:rFonts w:hint="eastAsia" w:ascii="-apple-system-font" w:hAnsi="-apple-system-font" w:eastAsia="-apple-system-font" w:cs="-apple-system-font"/>
          <w:b w:val="0"/>
          <w:i w:val="0"/>
          <w:caps w:val="0"/>
          <w:spacing w:val="9"/>
          <w:sz w:val="25"/>
          <w:szCs w:val="25"/>
          <w:u w:val="none"/>
          <w:lang w:eastAsia="zh-CN"/>
        </w:rPr>
      </w:pPr>
      <w:r>
        <w:rPr>
          <w:rFonts w:hint="eastAsia" w:ascii="-apple-system-font" w:hAnsi="-apple-system-font" w:eastAsia="-apple-system-font" w:cs="-apple-system-font"/>
          <w:b w:val="0"/>
          <w:i w:val="0"/>
          <w:caps w:val="0"/>
          <w:spacing w:val="9"/>
          <w:sz w:val="25"/>
          <w:szCs w:val="25"/>
          <w:u w:val="none"/>
          <w:lang w:eastAsia="zh-CN"/>
        </w:rPr>
        <w:drawing>
          <wp:inline distT="0" distB="0" distL="114300" distR="114300">
            <wp:extent cx="4018915" cy="1835785"/>
            <wp:effectExtent l="0" t="0" r="635" b="12065"/>
            <wp:docPr id="2" name="图片 2" descr="2021-12-29 10:58:49.40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1-12-29 10:58:49.4030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8915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both"/>
        <w:rPr>
          <w:rFonts w:hint="default" w:ascii="宋体" w:hAnsi="宋体" w:eastAsia="宋体" w:cs="宋体"/>
          <w:b w:val="0"/>
          <w:i w:val="0"/>
          <w:caps w:val="0"/>
          <w:color w:val="484848"/>
          <w:spacing w:val="30"/>
          <w:sz w:val="28"/>
          <w:szCs w:val="28"/>
          <w:u w:val="none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484848"/>
          <w:spacing w:val="30"/>
          <w:sz w:val="28"/>
          <w:szCs w:val="28"/>
          <w:u w:val="none"/>
        </w:rPr>
        <w:t>第三步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both"/>
        <w:rPr>
          <w:rFonts w:hint="default" w:ascii="宋体" w:hAnsi="宋体" w:eastAsia="宋体" w:cs="宋体"/>
          <w:b w:val="0"/>
          <w:i w:val="0"/>
          <w:caps w:val="0"/>
          <w:color w:val="484848"/>
          <w:spacing w:val="30"/>
          <w:sz w:val="28"/>
          <w:szCs w:val="28"/>
          <w:u w:val="none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484848"/>
          <w:spacing w:val="30"/>
          <w:sz w:val="28"/>
          <w:szCs w:val="28"/>
          <w:u w:val="none"/>
        </w:rPr>
        <w:t>点击新增选择报表类型：年报；2021年点击“编辑”进入填报界面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both"/>
        <w:rPr>
          <w:rFonts w:hint="eastAsia"/>
          <w:lang w:eastAsia="zh-CN"/>
        </w:rPr>
      </w:pPr>
      <w:r>
        <w:rPr>
          <w:rFonts w:hint="eastAsia" w:ascii="-apple-system" w:hAnsi="-apple-system" w:eastAsia="-apple-system" w:cs="-apple-system"/>
          <w:b w:val="0"/>
          <w:i w:val="0"/>
          <w:caps w:val="0"/>
          <w:color w:val="484848"/>
          <w:spacing w:val="30"/>
          <w:sz w:val="22"/>
          <w:szCs w:val="22"/>
          <w:u w:val="none"/>
          <w:lang w:eastAsia="zh-CN"/>
        </w:rPr>
        <w:drawing>
          <wp:inline distT="0" distB="0" distL="114300" distR="114300">
            <wp:extent cx="3957320" cy="2161540"/>
            <wp:effectExtent l="0" t="0" r="5080" b="10160"/>
            <wp:docPr id="3" name="图片 3" descr="2021-12-29 10:59:12.368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1-12-29 10:59:12.3680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7320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340" w:firstLineChars="100"/>
        <w:jc w:val="both"/>
        <w:rPr>
          <w:rFonts w:hint="eastAsia" w:ascii="宋体" w:hAnsi="宋体" w:eastAsia="宋体" w:cs="宋体"/>
          <w:b w:val="0"/>
          <w:i w:val="0"/>
          <w:caps w:val="0"/>
          <w:color w:val="484848"/>
          <w:spacing w:val="3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84848"/>
          <w:spacing w:val="30"/>
          <w:sz w:val="28"/>
          <w:szCs w:val="28"/>
          <w:u w:val="none"/>
        </w:rPr>
        <w:t>按照《排污许可管理条例》第三十六条、第三十七条的规定：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340" w:firstLineChars="100"/>
        <w:jc w:val="both"/>
        <w:rPr>
          <w:rFonts w:hint="eastAsia" w:ascii="宋体" w:hAnsi="宋体" w:eastAsia="宋体" w:cs="宋体"/>
          <w:b w:val="0"/>
          <w:i w:val="0"/>
          <w:caps w:val="0"/>
          <w:color w:val="484848"/>
          <w:spacing w:val="3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84848"/>
          <w:spacing w:val="30"/>
          <w:sz w:val="28"/>
          <w:szCs w:val="28"/>
          <w:u w:val="none"/>
        </w:rPr>
        <w:t>未按照排污许可证规定提交排污许可证执行报告、未建立环境管理台账的，由生态环境主管部门责令改正，</w:t>
      </w:r>
      <w:r>
        <w:rPr>
          <w:rStyle w:val="6"/>
          <w:rFonts w:hint="eastAsia" w:ascii="宋体" w:hAnsi="宋体" w:eastAsia="宋体" w:cs="宋体"/>
          <w:color w:val="FE7A09"/>
          <w:spacing w:val="30"/>
          <w:kern w:val="0"/>
          <w:sz w:val="28"/>
          <w:szCs w:val="28"/>
          <w:highlight w:val="none"/>
          <w:lang w:val="en-US" w:eastAsia="zh-CN" w:bidi="ar"/>
        </w:rPr>
        <w:t>处每次5千元以上2万元以下的罚款</w:t>
      </w:r>
      <w:r>
        <w:rPr>
          <w:rFonts w:hint="eastAsia" w:ascii="宋体" w:hAnsi="宋体" w:eastAsia="宋体" w:cs="宋体"/>
          <w:b w:val="0"/>
          <w:i w:val="0"/>
          <w:caps w:val="0"/>
          <w:color w:val="484848"/>
          <w:spacing w:val="30"/>
          <w:sz w:val="28"/>
          <w:szCs w:val="28"/>
          <w:u w:val="none"/>
        </w:rPr>
        <w:t>；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340" w:firstLineChars="100"/>
        <w:jc w:val="both"/>
        <w:rPr>
          <w:rFonts w:hint="eastAsia" w:ascii="宋体" w:hAnsi="宋体" w:eastAsia="宋体" w:cs="宋体"/>
          <w:b w:val="0"/>
          <w:i w:val="0"/>
          <w:caps w:val="0"/>
          <w:color w:val="484848"/>
          <w:spacing w:val="3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84848"/>
          <w:spacing w:val="30"/>
          <w:sz w:val="28"/>
          <w:szCs w:val="28"/>
          <w:u w:val="none"/>
        </w:rPr>
        <w:t>未按排污许可证规定制定自行监测方案并开展自行监测的，由生态环境主管部门责令改正，</w:t>
      </w:r>
      <w:r>
        <w:rPr>
          <w:rStyle w:val="6"/>
          <w:rFonts w:hint="eastAsia" w:ascii="宋体" w:hAnsi="宋体" w:eastAsia="宋体" w:cs="宋体"/>
          <w:color w:val="FE7A09"/>
          <w:spacing w:val="30"/>
          <w:kern w:val="0"/>
          <w:sz w:val="28"/>
          <w:szCs w:val="28"/>
          <w:highlight w:val="none"/>
          <w:lang w:val="en-US" w:eastAsia="zh-CN" w:bidi="ar"/>
        </w:rPr>
        <w:t>处2万元以上20万元以下的罚款</w:t>
      </w:r>
      <w:r>
        <w:rPr>
          <w:rFonts w:hint="eastAsia" w:ascii="宋体" w:hAnsi="宋体" w:eastAsia="宋体" w:cs="宋体"/>
          <w:b w:val="0"/>
          <w:i w:val="0"/>
          <w:caps w:val="0"/>
          <w:color w:val="484848"/>
          <w:spacing w:val="30"/>
          <w:sz w:val="28"/>
          <w:szCs w:val="28"/>
          <w:u w:val="none"/>
        </w:rPr>
        <w:t>。</w:t>
      </w:r>
      <w:bookmarkStart w:id="0" w:name="_GoBack"/>
      <w:bookmarkEnd w:id="0"/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340" w:firstLineChars="100"/>
        <w:jc w:val="both"/>
        <w:rPr>
          <w:rFonts w:hint="eastAsia" w:ascii="宋体" w:hAnsi="宋体" w:eastAsia="宋体" w:cs="宋体"/>
          <w:b w:val="0"/>
          <w:i w:val="0"/>
          <w:caps w:val="0"/>
          <w:color w:val="484848"/>
          <w:spacing w:val="3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84848"/>
          <w:spacing w:val="30"/>
          <w:sz w:val="28"/>
          <w:szCs w:val="28"/>
          <w:u w:val="none"/>
        </w:rPr>
        <w:t>排污许可违法后果严重，请广大排污单位全面提高守法意识加强环保法律法规的学习，严格按照条例、规范落实工作。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both"/>
        <w:rPr>
          <w:rFonts w:hint="default" w:ascii="宋体" w:hAnsi="宋体" w:eastAsia="宋体" w:cs="宋体"/>
          <w:b w:val="0"/>
          <w:i w:val="0"/>
          <w:caps w:val="0"/>
          <w:color w:val="484848"/>
          <w:spacing w:val="3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84848"/>
          <w:spacing w:val="30"/>
          <w:sz w:val="28"/>
          <w:szCs w:val="28"/>
          <w:u w:val="none"/>
        </w:rPr>
        <w:t xml:space="preserve">  如有任何排污相关问题可致电咨询常州新泉环保科技有限公司0519-88805066。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Autospacing="0" w:after="225" w:afterAutospacing="0" w:line="420" w:lineRule="atLeast"/>
        <w:ind w:left="0" w:right="0" w:firstLine="0"/>
        <w:jc w:val="both"/>
        <w:textAlignment w:val="baseline"/>
        <w:rPr>
          <w:rFonts w:hint="default" w:ascii="PingFangSC" w:hAnsi="PingFangSC" w:eastAsia="PingFangSC" w:cs="PingFangSC"/>
          <w:b w:val="0"/>
          <w:i w:val="0"/>
          <w:caps w:val="0"/>
          <w:color w:val="222222"/>
          <w:spacing w:val="0"/>
          <w:sz w:val="25"/>
          <w:szCs w:val="25"/>
          <w:u w:val="none"/>
          <w:vertAlign w:val="baseli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SC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-apple-system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-font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A553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2021-12-29T10:48:00Z</dcterms:created>
  <dc:creator>iPhone 13 Pro</dc:creator>
  <cp:lastModifiedBy>伊伊小姐</cp:lastModifiedBy>
  <dcterms:modified xsi:type="dcterms:W3CDTF">2021-12-29T03:26:00Z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04954FD38808101C88CCCB61B36B0C66</vt:lpwstr>
  </property>
</Properties>
</file>