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kern w:val="0"/>
          <w:sz w:val="28"/>
          <w:szCs w:val="28"/>
        </w:rPr>
      </w:pPr>
      <w:r>
        <w:rPr>
          <w:rFonts w:hint="default" w:ascii="Times New Roman" w:hAnsi="Times New Roman" w:eastAsia="宋体" w:cs="Times New Roman"/>
          <w:b/>
          <w:bCs/>
          <w:sz w:val="28"/>
          <w:szCs w:val="28"/>
          <w:lang w:eastAsia="zh-CN"/>
        </w:rPr>
        <w:t>常州</w:t>
      </w:r>
      <w:r>
        <w:rPr>
          <w:rFonts w:hint="default" w:ascii="Times New Roman" w:hAnsi="Times New Roman" w:eastAsia="宋体" w:cs="Times New Roman"/>
          <w:b/>
          <w:bCs/>
          <w:sz w:val="28"/>
          <w:szCs w:val="28"/>
          <w:lang w:val="en-US" w:eastAsia="zh-CN"/>
        </w:rPr>
        <w:t>聚洣新材料科技有限公司</w:t>
      </w:r>
      <w:r>
        <w:rPr>
          <w:rFonts w:hint="default" w:ascii="Times New Roman" w:hAnsi="Times New Roman" w:eastAsia="宋体" w:cs="Times New Roman"/>
          <w:b/>
          <w:bCs/>
          <w:sz w:val="28"/>
          <w:szCs w:val="28"/>
          <w:lang w:eastAsia="zh-CN"/>
        </w:rPr>
        <w:t>年产</w:t>
      </w:r>
      <w:r>
        <w:rPr>
          <w:rFonts w:hint="default" w:ascii="Times New Roman" w:hAnsi="Times New Roman" w:eastAsia="宋体" w:cs="Times New Roman"/>
          <w:b/>
          <w:bCs/>
          <w:sz w:val="28"/>
          <w:szCs w:val="28"/>
          <w:u w:val="none"/>
        </w:rPr>
        <w:t>3000吨MPP管与500吨PE管项目</w:t>
      </w:r>
      <w:r>
        <w:rPr>
          <w:rFonts w:hint="default" w:ascii="Times New Roman" w:hAnsi="Times New Roman" w:eastAsia="宋体" w:cs="Times New Roman"/>
          <w:b/>
          <w:bCs/>
          <w:sz w:val="28"/>
          <w:szCs w:val="28"/>
          <w:u w:val="none"/>
          <w:lang w:eastAsia="zh-CN"/>
        </w:rPr>
        <w:t>（</w:t>
      </w:r>
      <w:r>
        <w:rPr>
          <w:rFonts w:hint="default" w:ascii="Times New Roman" w:hAnsi="Times New Roman" w:eastAsia="宋体" w:cs="Times New Roman"/>
          <w:b/>
          <w:bCs/>
          <w:sz w:val="28"/>
          <w:szCs w:val="28"/>
          <w:u w:val="none"/>
          <w:lang w:val="en-US" w:eastAsia="zh-CN"/>
        </w:rPr>
        <w:t>部分</w:t>
      </w:r>
      <w:r>
        <w:rPr>
          <w:rFonts w:hint="default" w:ascii="Times New Roman" w:hAnsi="Times New Roman" w:eastAsia="宋体" w:cs="Times New Roman"/>
          <w:b/>
          <w:bCs/>
          <w:sz w:val="28"/>
          <w:szCs w:val="28"/>
          <w:u w:val="none"/>
          <w:lang w:eastAsia="zh-CN"/>
        </w:rPr>
        <w:t>）</w:t>
      </w:r>
      <w:r>
        <w:rPr>
          <w:rFonts w:hint="default" w:ascii="Times New Roman" w:hAnsi="Times New Roman" w:cs="Times New Roman" w:eastAsiaTheme="majorEastAsia"/>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default" w:ascii="Times New Roman" w:hAnsi="Times New Roman" w:eastAsia="宋体" w:cs="Times New Roman"/>
          <w:bCs/>
          <w:kern w:val="0"/>
          <w:sz w:val="24"/>
          <w:szCs w:val="24"/>
          <w:lang w:val="en-US" w:eastAsia="zh-CN"/>
        </w:rPr>
        <w:t>7</w:t>
      </w:r>
      <w:r>
        <w:rPr>
          <w:rFonts w:hint="default" w:ascii="Times New Roman" w:hAnsi="Times New Roman" w:eastAsia="宋体" w:cs="Times New Roman"/>
          <w:bCs/>
          <w:kern w:val="0"/>
          <w:sz w:val="24"/>
          <w:szCs w:val="24"/>
        </w:rPr>
        <w:t>月</w:t>
      </w:r>
      <w:r>
        <w:rPr>
          <w:rFonts w:hint="default" w:ascii="Times New Roman" w:hAnsi="Times New Roman" w:eastAsia="宋体" w:cs="Times New Roman"/>
          <w:bCs/>
          <w:kern w:val="0"/>
          <w:sz w:val="24"/>
          <w:szCs w:val="24"/>
          <w:lang w:val="en-US" w:eastAsia="zh-CN"/>
        </w:rPr>
        <w:t>7</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sz w:val="24"/>
          <w:szCs w:val="24"/>
          <w:lang w:eastAsia="zh-CN"/>
        </w:rPr>
        <w:t>常州</w:t>
      </w:r>
      <w:r>
        <w:rPr>
          <w:rFonts w:hint="default" w:ascii="Times New Roman" w:hAnsi="Times New Roman" w:eastAsia="宋体" w:cs="Times New Roman"/>
          <w:sz w:val="24"/>
          <w:szCs w:val="24"/>
          <w:lang w:val="en-US" w:eastAsia="zh-CN"/>
        </w:rPr>
        <w:t>聚洣新材料科技有限公司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sz w:val="24"/>
          <w:szCs w:val="24"/>
          <w:lang w:eastAsia="zh-CN"/>
        </w:rPr>
        <w:t>常州</w:t>
      </w:r>
      <w:r>
        <w:rPr>
          <w:rFonts w:hint="default" w:ascii="Times New Roman" w:hAnsi="Times New Roman" w:eastAsia="宋体" w:cs="Times New Roman"/>
          <w:sz w:val="24"/>
          <w:szCs w:val="24"/>
          <w:lang w:val="en-US" w:eastAsia="zh-CN"/>
        </w:rPr>
        <w:t>聚洣新材料科技有限公司</w:t>
      </w:r>
      <w:r>
        <w:rPr>
          <w:rFonts w:hint="default" w:ascii="Times New Roman" w:hAnsi="Times New Roman" w:eastAsia="宋体" w:cs="Times New Roman"/>
          <w:sz w:val="24"/>
          <w:szCs w:val="24"/>
          <w:lang w:eastAsia="zh-CN"/>
        </w:rPr>
        <w:t>年产</w:t>
      </w:r>
      <w:r>
        <w:rPr>
          <w:rFonts w:hint="default" w:ascii="Times New Roman" w:hAnsi="Times New Roman" w:eastAsia="宋体" w:cs="Times New Roman"/>
          <w:sz w:val="24"/>
          <w:szCs w:val="24"/>
          <w:u w:val="none"/>
        </w:rPr>
        <w:t>3000吨MPP管与500吨PE管项目</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w:t>
      </w:r>
      <w:r>
        <w:rPr>
          <w:rFonts w:hint="default" w:ascii="Times New Roman" w:hAnsi="Times New Roman" w:eastAsia="宋体" w:cs="Times New Roman"/>
          <w:bCs/>
          <w:kern w:val="0"/>
          <w:sz w:val="24"/>
          <w:szCs w:val="24"/>
        </w:rPr>
        <w:t>收会议。根据《建设项目环境保护管理条例》、《建设项目竣工环境保护验收暂行办法》等有关法律法规，以及项目环境影响报告表和审批部门审批决定等要求组织本项目竣工验收。验收工作组由建设单位、</w:t>
      </w:r>
      <w:r>
        <w:rPr>
          <w:rFonts w:hint="default" w:ascii="Times New Roman" w:hAnsi="Times New Roman" w:eastAsia="宋体" w:cs="Times New Roman"/>
          <w:bCs/>
          <w:kern w:val="0"/>
          <w:sz w:val="24"/>
          <w:szCs w:val="24"/>
          <w:lang w:eastAsia="zh-CN"/>
        </w:rPr>
        <w:t>环评编制单位、验收</w:t>
      </w:r>
      <w:r>
        <w:rPr>
          <w:rFonts w:hint="default" w:ascii="Times New Roman" w:hAnsi="Times New Roman" w:eastAsia="宋体" w:cs="Times New Roman"/>
          <w:bCs/>
          <w:kern w:val="0"/>
          <w:sz w:val="24"/>
          <w:szCs w:val="24"/>
        </w:rPr>
        <w:t>监测单位、</w:t>
      </w:r>
      <w:r>
        <w:rPr>
          <w:rFonts w:hint="default" w:ascii="Times New Roman" w:hAnsi="Times New Roman" w:eastAsia="宋体" w:cs="Times New Roman"/>
          <w:bCs/>
          <w:kern w:val="0"/>
          <w:sz w:val="24"/>
          <w:szCs w:val="24"/>
          <w:lang w:eastAsia="zh-CN"/>
        </w:rPr>
        <w:t>验收监测报告表编制单位、废气治理设施建设</w:t>
      </w:r>
      <w:r>
        <w:rPr>
          <w:rFonts w:hint="default" w:ascii="Times New Roman" w:hAnsi="Times New Roman" w:eastAsia="宋体" w:cs="Times New Roman"/>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eastAsia="宋体" w:cs="Times New Roman"/>
          <w:bCs/>
          <w:kern w:val="0"/>
          <w:sz w:val="24"/>
          <w:szCs w:val="24"/>
        </w:rPr>
        <w:t>。</w:t>
      </w:r>
    </w:p>
    <w:p>
      <w:pPr>
        <w:spacing w:line="360" w:lineRule="auto"/>
        <w:ind w:firstLine="480" w:firstLineChars="200"/>
        <w:rPr>
          <w:rFonts w:hint="default" w:ascii="Times New Roman" w:hAnsi="Times New Roman" w:eastAsia="宋体"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eastAsia="宋体"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一、工程建设基本概况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（一）建设地点、规模、主要建设内容</w:t>
      </w:r>
    </w:p>
    <w:p>
      <w:pPr>
        <w:spacing w:line="360" w:lineRule="auto"/>
        <w:ind w:firstLine="480" w:firstLineChars="200"/>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（1）项目名称：</w:t>
      </w:r>
      <w:r>
        <w:rPr>
          <w:rFonts w:hint="default" w:ascii="Times New Roman" w:hAnsi="Times New Roman" w:cs="Times New Roman"/>
          <w:sz w:val="24"/>
          <w:szCs w:val="24"/>
          <w:lang w:eastAsia="zh-CN"/>
        </w:rPr>
        <w:t>常州</w:t>
      </w:r>
      <w:r>
        <w:rPr>
          <w:rFonts w:hint="default" w:ascii="Times New Roman" w:hAnsi="Times New Roman" w:cs="Times New Roman"/>
          <w:sz w:val="24"/>
          <w:szCs w:val="24"/>
          <w:lang w:val="en-US" w:eastAsia="zh-CN"/>
        </w:rPr>
        <w:t>聚洣新材料科技有限公司</w:t>
      </w:r>
      <w:r>
        <w:rPr>
          <w:rFonts w:hint="default" w:ascii="Times New Roman" w:hAnsi="Times New Roman" w:cs="Times New Roman"/>
          <w:sz w:val="24"/>
          <w:szCs w:val="24"/>
          <w:lang w:eastAsia="zh-CN"/>
        </w:rPr>
        <w:t>年产</w:t>
      </w:r>
      <w:r>
        <w:rPr>
          <w:rFonts w:hint="default" w:ascii="Times New Roman" w:hAnsi="Times New Roman" w:cs="Times New Roman"/>
          <w:sz w:val="24"/>
          <w:szCs w:val="24"/>
          <w:u w:val="none"/>
        </w:rPr>
        <w:t>3000吨MPP管与500吨PE管项目</w:t>
      </w:r>
      <w:r>
        <w:rPr>
          <w:rFonts w:hint="default" w:ascii="Times New Roman" w:hAnsi="Times New Roman" w:cs="Times New Roman"/>
          <w:sz w:val="24"/>
        </w:rPr>
        <w:t>；</w:t>
      </w:r>
    </w:p>
    <w:p>
      <w:pPr>
        <w:spacing w:line="360" w:lineRule="auto"/>
        <w:ind w:firstLine="482"/>
        <w:rPr>
          <w:rFonts w:hint="default" w:ascii="Times New Roman" w:hAnsi="Times New Roman" w:cs="Times New Roman"/>
          <w:sz w:val="24"/>
        </w:rPr>
      </w:pPr>
      <w:r>
        <w:rPr>
          <w:rFonts w:hint="default" w:ascii="Times New Roman" w:hAnsi="Times New Roman" w:cs="Times New Roman" w:eastAsiaTheme="majorEastAsia"/>
          <w:bCs/>
          <w:kern w:val="0"/>
          <w:sz w:val="24"/>
          <w:szCs w:val="24"/>
        </w:rPr>
        <w:t>（2）建设地点：</w:t>
      </w:r>
      <w:r>
        <w:rPr>
          <w:rFonts w:hint="default" w:ascii="Times New Roman" w:hAnsi="Times New Roman" w:eastAsia="宋体" w:cs="Times New Roman"/>
          <w:color w:val="auto"/>
          <w:kern w:val="2"/>
          <w:sz w:val="24"/>
          <w:szCs w:val="24"/>
        </w:rPr>
        <w:t>江苏省</w:t>
      </w:r>
      <w:r>
        <w:rPr>
          <w:rFonts w:hint="default" w:ascii="Times New Roman" w:hAnsi="Times New Roman" w:eastAsia="宋体" w:cs="Times New Roman"/>
          <w:sz w:val="24"/>
          <w:szCs w:val="24"/>
          <w:lang w:eastAsia="zh-CN"/>
        </w:rPr>
        <w:t>常州市武进区</w:t>
      </w:r>
      <w:r>
        <w:rPr>
          <w:rFonts w:hint="default" w:ascii="Times New Roman" w:hAnsi="Times New Roman" w:eastAsia="宋体" w:cs="Times New Roman"/>
          <w:sz w:val="24"/>
          <w:szCs w:val="24"/>
          <w:lang w:val="en-US" w:eastAsia="zh-CN"/>
        </w:rPr>
        <w:t>经济开发区禾香路10号</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（3）项目性质：</w:t>
      </w:r>
      <w:r>
        <w:rPr>
          <w:rFonts w:hint="eastAsia" w:ascii="Times New Roman" w:hAnsi="Times New Roman" w:cs="Times New Roman" w:eastAsiaTheme="majorEastAsia"/>
          <w:bCs/>
          <w:kern w:val="0"/>
          <w:sz w:val="24"/>
          <w:szCs w:val="24"/>
          <w:lang w:val="en-US" w:eastAsia="zh-CN"/>
        </w:rPr>
        <w:t>迁</w:t>
      </w:r>
      <w:r>
        <w:rPr>
          <w:rFonts w:hint="default" w:ascii="Times New Roman" w:hAnsi="Times New Roman" w:cs="Times New Roman" w:eastAsiaTheme="majorEastAsia"/>
          <w:bCs/>
          <w:kern w:val="0"/>
          <w:sz w:val="24"/>
          <w:szCs w:val="24"/>
          <w:lang w:val="en-US" w:eastAsia="zh-CN"/>
        </w:rPr>
        <w:t>建</w:t>
      </w:r>
      <w:r>
        <w:rPr>
          <w:rFonts w:hint="default" w:ascii="Times New Roman" w:hAnsi="Times New Roman" w:cs="Times New Roman"/>
          <w:bCs/>
          <w:kern w:val="0"/>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（4）占地面积：</w:t>
      </w:r>
      <w:r>
        <w:rPr>
          <w:rFonts w:hint="eastAsia" w:ascii="Times New Roman" w:hAnsi="Times New Roman" w:cs="Times New Roman" w:eastAsiaTheme="majorEastAsia"/>
          <w:sz w:val="24"/>
          <w:lang w:val="en-US" w:eastAsia="zh-CN"/>
        </w:rPr>
        <w:t>1800</w:t>
      </w:r>
      <w:r>
        <w:rPr>
          <w:rFonts w:hint="default" w:ascii="Times New Roman" w:hAnsi="Times New Roman" w:cs="Times New Roman"/>
          <w:sz w:val="24"/>
        </w:rPr>
        <w:t>m</w:t>
      </w:r>
      <w:r>
        <w:rPr>
          <w:rFonts w:hint="default" w:ascii="Times New Roman" w:hAnsi="Times New Roman" w:cs="Times New Roman"/>
          <w:sz w:val="24"/>
          <w:vertAlign w:val="superscript"/>
        </w:rPr>
        <w:t>2</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700</w:t>
      </w:r>
      <w:r>
        <w:rPr>
          <w:rFonts w:hint="default" w:ascii="Times New Roman" w:hAnsi="Times New Roman" w:cs="Times New Roman" w:eastAsiaTheme="majorEastAsia"/>
          <w:bCs/>
          <w:kern w:val="0"/>
          <w:sz w:val="24"/>
          <w:szCs w:val="24"/>
        </w:rPr>
        <w:t>万元；</w:t>
      </w:r>
    </w:p>
    <w:p>
      <w:pPr>
        <w:spacing w:line="360" w:lineRule="auto"/>
        <w:ind w:firstLine="482"/>
        <w:rPr>
          <w:rFonts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两</w:t>
      </w:r>
      <w:r>
        <w:rPr>
          <w:rFonts w:hint="default" w:ascii="Times New Roman" w:hAnsi="Times New Roman" w:cs="Times New Roman"/>
          <w:kern w:val="0"/>
          <w:sz w:val="24"/>
        </w:rPr>
        <w:t>班制生产，每班</w:t>
      </w:r>
      <w:r>
        <w:rPr>
          <w:rFonts w:hint="eastAsia" w:ascii="Times New Roman" w:hAnsi="Times New Roman" w:cs="Times New Roman"/>
          <w:kern w:val="0"/>
          <w:sz w:val="24"/>
          <w:lang w:val="en-US" w:eastAsia="zh-CN"/>
        </w:rPr>
        <w:t>12</w:t>
      </w:r>
      <w:r>
        <w:rPr>
          <w:rFonts w:hint="default" w:ascii="Times New Roman" w:hAnsi="Times New Roman" w:cs="Times New Roman"/>
          <w:kern w:val="0"/>
          <w:sz w:val="24"/>
        </w:rPr>
        <w:t>小时，年工作</w:t>
      </w:r>
      <w:r>
        <w:rPr>
          <w:rFonts w:hint="eastAsia" w:ascii="Times New Roman" w:hAnsi="Times New Roman" w:cs="Times New Roman"/>
          <w:kern w:val="0"/>
          <w:sz w:val="24"/>
          <w:lang w:val="en-US" w:eastAsia="zh-CN"/>
        </w:rPr>
        <w:t>320</w:t>
      </w:r>
      <w:r>
        <w:rPr>
          <w:rFonts w:hint="default" w:ascii="Times New Roman" w:hAnsi="Times New Roman" w:cs="Times New Roman"/>
          <w:kern w:val="0"/>
          <w:sz w:val="24"/>
        </w:rPr>
        <w:t>天</w:t>
      </w:r>
      <w:r>
        <w:rPr>
          <w:rFonts w:ascii="Times New Roman" w:hAnsi="Times New Roman" w:cs="Times New Roman"/>
          <w:kern w:val="0"/>
          <w:sz w:val="24"/>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（7）产品方案：本项目产品方案与环评一致，详见表1。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10"/>
        <w:tblW w:w="4424"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12"/>
        <w:gridCol w:w="2008"/>
        <w:gridCol w:w="2009"/>
        <w:gridCol w:w="2011"/>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jc w:val="center"/>
        </w:trPr>
        <w:tc>
          <w:tcPr>
            <w:tcW w:w="1002"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序号</w:t>
            </w:r>
          </w:p>
        </w:tc>
        <w:tc>
          <w:tcPr>
            <w:tcW w:w="1331"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产品名称</w:t>
            </w:r>
          </w:p>
        </w:tc>
        <w:tc>
          <w:tcPr>
            <w:tcW w:w="1332"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年产量</w:t>
            </w:r>
          </w:p>
        </w:tc>
        <w:tc>
          <w:tcPr>
            <w:tcW w:w="1333"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年运行时数</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1002" w:type="pct"/>
            <w:vAlign w:val="center"/>
          </w:tcPr>
          <w:p>
            <w:pPr>
              <w:contextualSpacing/>
              <w:jc w:val="center"/>
              <w:rPr>
                <w:rFonts w:hint="default" w:ascii="Times New Roman" w:hAnsi="Times New Roman" w:cs="Times New Roman"/>
                <w:szCs w:val="21"/>
              </w:rPr>
            </w:pPr>
            <w:r>
              <w:rPr>
                <w:rFonts w:hint="default" w:ascii="Times New Roman" w:hAnsi="Times New Roman" w:cs="Times New Roman"/>
                <w:kern w:val="0"/>
                <w:szCs w:val="21"/>
              </w:rPr>
              <w:t>1</w:t>
            </w:r>
          </w:p>
        </w:tc>
        <w:tc>
          <w:tcPr>
            <w:tcW w:w="1331" w:type="pct"/>
            <w:vAlign w:val="center"/>
          </w:tcPr>
          <w:p>
            <w:pPr>
              <w:adjustRightInd w:val="0"/>
              <w:snapToGrid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 w:val="21"/>
                <w:szCs w:val="21"/>
                <w:lang w:val="en-US" w:eastAsia="zh-CN"/>
              </w:rPr>
              <w:t>MPP管</w:t>
            </w:r>
          </w:p>
        </w:tc>
        <w:tc>
          <w:tcPr>
            <w:tcW w:w="1332" w:type="pct"/>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 w:val="21"/>
                <w:szCs w:val="21"/>
                <w:lang w:val="en-US" w:eastAsia="zh-CN"/>
              </w:rPr>
              <w:t>3000吨/年</w:t>
            </w:r>
          </w:p>
        </w:tc>
        <w:tc>
          <w:tcPr>
            <w:tcW w:w="1333" w:type="pct"/>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 w:val="21"/>
                <w:szCs w:val="21"/>
                <w:lang w:val="en-US" w:eastAsia="zh-CN"/>
              </w:rPr>
              <w:t>7200</w:t>
            </w:r>
            <w:r>
              <w:rPr>
                <w:rFonts w:hint="default" w:ascii="Times New Roman" w:hAnsi="Times New Roman" w:cs="Times New Roman"/>
                <w:kern w:val="0"/>
                <w:sz w:val="21"/>
                <w:szCs w:val="21"/>
              </w:rPr>
              <w:t>小时</w:t>
            </w:r>
          </w:p>
        </w:tc>
      </w:tr>
    </w:tbl>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3"/>
        <w:keepNext w:val="0"/>
        <w:keepLines w:val="0"/>
        <w:pageBreakBefore w:val="0"/>
        <w:widowControl w:val="0"/>
        <w:numPr>
          <w:ilvl w:val="0"/>
          <w:numId w:val="0"/>
        </w:numPr>
        <w:tabs>
          <w:tab w:val="left" w:pos="1260"/>
          <w:tab w:val="clear" w:pos="2040"/>
        </w:tabs>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本</w:t>
      </w:r>
      <w:r>
        <w:rPr>
          <w:rFonts w:hint="default" w:ascii="Times New Roman" w:hAnsi="Times New Roman" w:eastAsia="宋体" w:cs="Times New Roman"/>
          <w:kern w:val="0"/>
          <w:sz w:val="24"/>
          <w:szCs w:val="24"/>
        </w:rPr>
        <w:t>项目于</w:t>
      </w:r>
      <w:r>
        <w:rPr>
          <w:rFonts w:hint="default" w:ascii="Times New Roman" w:hAnsi="Times New Roman" w:eastAsia="宋体" w:cs="Times New Roman"/>
          <w:sz w:val="24"/>
          <w:szCs w:val="24"/>
        </w:rPr>
        <w:t>2021年12月29日完成备案（备案证号：武经发管备[2021]232号，项目代码：2112-320450-89-01-798930）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并于2022年3月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sz w:val="24"/>
          <w:szCs w:val="24"/>
          <w:lang w:eastAsia="zh-CN"/>
        </w:rPr>
        <w:t>常州</w:t>
      </w:r>
      <w:r>
        <w:rPr>
          <w:rFonts w:hint="default" w:ascii="Times New Roman" w:hAnsi="Times New Roman" w:eastAsia="宋体" w:cs="Times New Roman"/>
          <w:sz w:val="24"/>
          <w:szCs w:val="24"/>
          <w:lang w:val="en-US" w:eastAsia="zh-CN"/>
        </w:rPr>
        <w:t>聚洣新材料科技有限公司</w:t>
      </w:r>
      <w:r>
        <w:rPr>
          <w:rFonts w:hint="default" w:ascii="Times New Roman" w:hAnsi="Times New Roman" w:eastAsia="宋体" w:cs="Times New Roman"/>
          <w:sz w:val="24"/>
          <w:szCs w:val="24"/>
          <w:lang w:eastAsia="zh-CN"/>
        </w:rPr>
        <w:t>年产</w:t>
      </w:r>
      <w:r>
        <w:rPr>
          <w:rFonts w:hint="default" w:ascii="Times New Roman" w:hAnsi="Times New Roman" w:eastAsia="宋体" w:cs="Times New Roman"/>
          <w:sz w:val="24"/>
          <w:szCs w:val="24"/>
          <w:u w:val="none"/>
        </w:rPr>
        <w:t>3000吨MPP管与500吨PE管项目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22</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4</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26</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default"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129</w:t>
      </w:r>
      <w:r>
        <w:rPr>
          <w:rFonts w:hint="default" w:ascii="Times New Roman" w:hAnsi="Times New Roman" w:eastAsia="宋体" w:cs="Times New Roman"/>
          <w:kern w:val="0"/>
          <w:sz w:val="24"/>
          <w:szCs w:val="24"/>
        </w:rPr>
        <w:t>号）</w:t>
      </w:r>
      <w:r>
        <w:rPr>
          <w:rFonts w:hint="default" w:ascii="Times New Roman" w:hAnsi="Times New Roman" w:eastAsia="宋体" w:cs="Times New Roman"/>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本项目目前已建</w:t>
      </w:r>
      <w:r>
        <w:rPr>
          <w:rFonts w:hint="default" w:ascii="Times New Roman" w:hAnsi="Times New Roman" w:eastAsia="宋体" w:cs="Times New Roman"/>
          <w:sz w:val="24"/>
          <w:szCs w:val="24"/>
          <w:lang w:val="en-US" w:eastAsia="zh-CN"/>
        </w:rPr>
        <w:t>成</w:t>
      </w:r>
      <w:r>
        <w:rPr>
          <w:rFonts w:hint="default" w:ascii="Times New Roman" w:hAnsi="Times New Roman" w:eastAsia="宋体" w:cs="Times New Roman"/>
          <w:sz w:val="24"/>
          <w:szCs w:val="24"/>
        </w:rPr>
        <w:t>各类环境保护设施正常运行，具备竣工环境保护验收条件。</w:t>
      </w:r>
      <w:r>
        <w:rPr>
          <w:rFonts w:hint="default" w:ascii="Times New Roman" w:hAnsi="Times New Roman" w:eastAsia="宋体" w:cs="Times New Roman"/>
          <w:bCs/>
          <w:kern w:val="0"/>
          <w:sz w:val="24"/>
          <w:szCs w:val="24"/>
          <w:lang w:eastAsia="zh-CN"/>
        </w:rPr>
        <w:t>目前企业已完成排污</w:t>
      </w:r>
      <w:r>
        <w:rPr>
          <w:rFonts w:hint="default" w:ascii="Times New Roman" w:hAnsi="Times New Roman" w:eastAsia="宋体" w:cs="Times New Roman"/>
          <w:bCs/>
          <w:kern w:val="0"/>
          <w:sz w:val="24"/>
          <w:szCs w:val="24"/>
          <w:lang w:val="en-US" w:eastAsia="zh-CN"/>
        </w:rPr>
        <w:t>登记管理</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号：</w:t>
      </w:r>
      <w:r>
        <w:rPr>
          <w:rFonts w:hint="default" w:ascii="Times New Roman" w:hAnsi="Times New Roman" w:eastAsia="宋体" w:cs="Times New Roman"/>
          <w:sz w:val="24"/>
          <w:szCs w:val="24"/>
        </w:rPr>
        <w:t>91320412</w:t>
      </w:r>
      <w:r>
        <w:rPr>
          <w:rFonts w:hint="default" w:ascii="Times New Roman" w:hAnsi="Times New Roman" w:eastAsia="宋体" w:cs="Times New Roman"/>
          <w:sz w:val="24"/>
          <w:szCs w:val="24"/>
          <w:lang w:val="en-US" w:eastAsia="zh-CN"/>
        </w:rPr>
        <w:t>MA1Y1UEQ9N</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bCs/>
          <w:kern w:val="0"/>
          <w:sz w:val="24"/>
          <w:szCs w:val="24"/>
          <w:lang w:eastAsia="zh-CN"/>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（三）投资情况</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本项目总投资</w:t>
      </w:r>
      <w:r>
        <w:rPr>
          <w:rFonts w:hint="default" w:ascii="Times New Roman" w:hAnsi="Times New Roman" w:eastAsia="宋体" w:cs="Times New Roman"/>
          <w:bCs/>
          <w:kern w:val="0"/>
          <w:sz w:val="24"/>
          <w:szCs w:val="24"/>
          <w:lang w:val="en-US" w:eastAsia="zh-CN"/>
        </w:rPr>
        <w:t>700</w:t>
      </w:r>
      <w:r>
        <w:rPr>
          <w:rFonts w:hint="default" w:ascii="Times New Roman" w:hAnsi="Times New Roman" w:eastAsia="宋体" w:cs="Times New Roman"/>
          <w:bCs/>
          <w:kern w:val="0"/>
          <w:sz w:val="24"/>
          <w:szCs w:val="24"/>
        </w:rPr>
        <w:t>万元，其中环保投资</w:t>
      </w:r>
      <w:r>
        <w:rPr>
          <w:rFonts w:hint="default" w:ascii="Times New Roman" w:hAnsi="Times New Roman" w:eastAsia="宋体" w:cs="Times New Roman"/>
          <w:bCs/>
          <w:kern w:val="0"/>
          <w:sz w:val="24"/>
          <w:szCs w:val="24"/>
          <w:lang w:val="en-US" w:eastAsia="zh-CN"/>
        </w:rPr>
        <w:t>25</w:t>
      </w:r>
      <w:r>
        <w:rPr>
          <w:rFonts w:hint="default" w:ascii="Times New Roman" w:hAnsi="Times New Roman" w:eastAsia="宋体" w:cs="Times New Roman"/>
          <w:bCs/>
          <w:kern w:val="0"/>
          <w:sz w:val="24"/>
          <w:szCs w:val="24"/>
        </w:rPr>
        <w:t>万元，占总投资额的</w:t>
      </w:r>
      <w:r>
        <w:rPr>
          <w:rFonts w:hint="default" w:ascii="Times New Roman" w:hAnsi="Times New Roman" w:eastAsia="宋体" w:cs="Times New Roman"/>
          <w:bCs/>
          <w:kern w:val="0"/>
          <w:sz w:val="24"/>
          <w:szCs w:val="24"/>
          <w:lang w:val="en-US" w:eastAsia="zh-CN"/>
        </w:rPr>
        <w:t>3.5</w:t>
      </w:r>
      <w:r>
        <w:rPr>
          <w:rFonts w:hint="default" w:ascii="Times New Roman" w:hAnsi="Times New Roman" w:eastAsia="宋体" w:cs="Times New Roman"/>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本次验收范围为“</w:t>
      </w:r>
      <w:r>
        <w:rPr>
          <w:rFonts w:hint="default" w:ascii="Times New Roman" w:hAnsi="Times New Roman" w:eastAsia="宋体" w:cs="Times New Roman"/>
          <w:sz w:val="24"/>
          <w:szCs w:val="24"/>
          <w:lang w:eastAsia="zh-CN"/>
        </w:rPr>
        <w:t>常州</w:t>
      </w:r>
      <w:r>
        <w:rPr>
          <w:rFonts w:hint="default" w:ascii="Times New Roman" w:hAnsi="Times New Roman" w:eastAsia="宋体" w:cs="Times New Roman"/>
          <w:sz w:val="24"/>
          <w:szCs w:val="24"/>
          <w:lang w:val="en-US" w:eastAsia="zh-CN"/>
        </w:rPr>
        <w:t>聚洣新材料科技有限公司</w:t>
      </w:r>
      <w:r>
        <w:rPr>
          <w:rFonts w:hint="default" w:ascii="Times New Roman" w:hAnsi="Times New Roman" w:eastAsia="宋体" w:cs="Times New Roman"/>
          <w:sz w:val="24"/>
          <w:szCs w:val="24"/>
          <w:lang w:eastAsia="zh-CN"/>
        </w:rPr>
        <w:t>年产</w:t>
      </w:r>
      <w:r>
        <w:rPr>
          <w:rFonts w:hint="default" w:ascii="Times New Roman" w:hAnsi="Times New Roman" w:eastAsia="宋体" w:cs="Times New Roman"/>
          <w:sz w:val="24"/>
          <w:szCs w:val="24"/>
          <w:u w:val="none"/>
        </w:rPr>
        <w:t>3000吨MPP管与500吨PE管项目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lang w:eastAsia="zh-CN"/>
        </w:rPr>
        <w:t>产能</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highlight w:val="none"/>
          <w:lang w:val="en-US" w:eastAsia="zh-CN"/>
        </w:rPr>
        <w:t>即年产300吨MPP管</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对照</w:t>
      </w:r>
      <w:r>
        <w:rPr>
          <w:rFonts w:hAnsi="宋体"/>
          <w:sz w:val="24"/>
          <w:szCs w:val="24"/>
        </w:rPr>
        <w:t>环办环评函</w:t>
      </w:r>
      <w:r>
        <w:rPr>
          <w:rFonts w:hint="default" w:ascii="Times New Roman" w:hAnsi="Times New Roman" w:cs="Times New Roman"/>
          <w:sz w:val="24"/>
          <w:szCs w:val="24"/>
        </w:rPr>
        <w:t>〔2020〕688</w:t>
      </w:r>
      <w:r>
        <w:rPr>
          <w:rFonts w:hAnsi="宋体"/>
          <w:sz w:val="24"/>
          <w:szCs w:val="24"/>
        </w:rPr>
        <w:t>号</w:t>
      </w:r>
      <w:r>
        <w:rPr>
          <w:rFonts w:hint="eastAsia" w:hAnsi="宋体"/>
          <w:sz w:val="24"/>
          <w:szCs w:val="24"/>
          <w:lang w:val="en-US" w:eastAsia="zh-CN"/>
        </w:rPr>
        <w:t>文件</w:t>
      </w:r>
      <w:r>
        <w:rPr>
          <w:rFonts w:hAnsi="宋体"/>
          <w:sz w:val="24"/>
          <w:szCs w:val="24"/>
        </w:rPr>
        <w:t>，</w:t>
      </w:r>
      <w:r>
        <w:rPr>
          <w:rFonts w:hint="eastAsia" w:ascii="宋体" w:eastAsia="宋体"/>
          <w:b w:val="0"/>
          <w:bCs/>
          <w:color w:val="auto"/>
          <w:spacing w:val="0"/>
          <w:sz w:val="24"/>
          <w:szCs w:val="24"/>
          <w:lang w:val="en-US" w:eastAsia="zh-CN"/>
        </w:rPr>
        <w:t>本项目发生的变动不属于重大变动，详见《一般变动影响分析报告》。</w:t>
      </w:r>
    </w:p>
    <w:p>
      <w:pPr>
        <w:spacing w:line="360" w:lineRule="auto"/>
        <w:ind w:firstLine="482" w:firstLineChars="20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依托污水管网接管至</w:t>
      </w:r>
      <w:r>
        <w:rPr>
          <w:rFonts w:hint="eastAsia" w:ascii="Times New Roman" w:hAnsi="Times New Roman" w:cs="Times New Roman"/>
          <w:sz w:val="24"/>
          <w:lang w:val="en-US" w:eastAsia="zh-CN"/>
        </w:rPr>
        <w:t>滨湖</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京杭运河</w:t>
      </w:r>
      <w:r>
        <w:rPr>
          <w:rFonts w:ascii="Times New Roman" w:hAnsi="Times New Roman" w:cs="Times New Roman"/>
          <w:sz w:val="24"/>
          <w:szCs w:val="24"/>
        </w:rPr>
        <w:t>。</w:t>
      </w:r>
    </w:p>
    <w:p>
      <w:pPr>
        <w:spacing w:line="360" w:lineRule="auto"/>
        <w:ind w:firstLine="240" w:firstLineChars="100"/>
        <w:jc w:val="left"/>
        <w:rPr>
          <w:rFonts w:ascii="Times New Roman" w:hAnsi="Times New Roman" w:cs="Times New Roman"/>
          <w:sz w:val="24"/>
          <w:szCs w:val="24"/>
        </w:rPr>
      </w:pPr>
      <w:r>
        <w:rPr>
          <w:rFonts w:ascii="Times New Roman" w:hAnsi="Times New Roman" w:cs="Times New Roman"/>
          <w:sz w:val="24"/>
          <w:szCs w:val="24"/>
        </w:rPr>
        <w:t>（二）废气</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1. 有组织废气</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cs="Times New Roman"/>
          <w:sz w:val="24"/>
          <w:szCs w:val="24"/>
        </w:rPr>
      </w:pPr>
      <w:r>
        <w:rPr>
          <w:rFonts w:hint="default" w:ascii="Times New Roman" w:hAnsi="Times New Roman" w:eastAsia="宋体" w:cs="Times New Roman"/>
          <w:sz w:val="24"/>
          <w:szCs w:val="24"/>
          <w:lang w:val="en-US" w:eastAsia="zh-CN"/>
        </w:rPr>
        <w:t>本项目产生的</w:t>
      </w:r>
      <w:r>
        <w:rPr>
          <w:rFonts w:hint="eastAsia" w:ascii="Times New Roman" w:hAnsi="Times New Roman" w:cs="Times New Roman"/>
          <w:sz w:val="24"/>
          <w:szCs w:val="24"/>
          <w:lang w:val="en-US" w:eastAsia="zh-CN"/>
        </w:rPr>
        <w:t>挤出</w:t>
      </w:r>
      <w:r>
        <w:rPr>
          <w:rFonts w:hint="default" w:ascii="Times New Roman" w:hAnsi="Times New Roman" w:eastAsia="宋体" w:cs="Times New Roman"/>
          <w:sz w:val="24"/>
          <w:szCs w:val="24"/>
          <w:lang w:val="en-US" w:eastAsia="zh-CN"/>
        </w:rPr>
        <w:t>废气经集气罩收集后经二级活性炭吸附装置</w:t>
      </w:r>
      <w:r>
        <w:rPr>
          <w:rFonts w:hint="default" w:ascii="Times New Roman" w:hAnsi="Times New Roman" w:eastAsia="宋体" w:cs="Times New Roman"/>
          <w:sz w:val="24"/>
          <w:szCs w:val="24"/>
        </w:rPr>
        <w:t>处理后通过</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m高1#排气筒排放</w:t>
      </w:r>
      <w:r>
        <w:rPr>
          <w:rFonts w:hint="default" w:ascii="Times New Roman" w:hAnsi="Times New Roman" w:eastAsia="宋体" w:cs="Times New Roman"/>
          <w:sz w:val="24"/>
          <w:szCs w:val="24"/>
          <w:lang w:val="en-US" w:eastAsia="zh-CN"/>
        </w:rPr>
        <w:t>。</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 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highlight w:val="none"/>
          <w:lang w:eastAsia="zh-CN"/>
        </w:rPr>
        <w:t>未捕集到的</w:t>
      </w:r>
      <w:r>
        <w:rPr>
          <w:rFonts w:hint="eastAsia" w:ascii="Times New Roman" w:hAnsi="Times New Roman" w:eastAsia="宋体" w:cs="Times New Roman"/>
          <w:sz w:val="24"/>
          <w:szCs w:val="24"/>
          <w:lang w:val="en-US" w:eastAsia="zh-CN"/>
        </w:rPr>
        <w:t>挤出</w:t>
      </w:r>
      <w:r>
        <w:rPr>
          <w:rFonts w:hint="default" w:ascii="Times New Roman" w:hAnsi="Times New Roman" w:eastAsia="宋体" w:cs="Times New Roman"/>
          <w:sz w:val="24"/>
          <w:szCs w:val="24"/>
          <w:lang w:val="en-US" w:eastAsia="zh-CN"/>
        </w:rPr>
        <w:t>废气</w:t>
      </w:r>
      <w:r>
        <w:rPr>
          <w:rFonts w:hint="default" w:ascii="Times New Roman" w:hAnsi="Times New Roman" w:eastAsia="宋体" w:cs="Times New Roman"/>
          <w:sz w:val="24"/>
          <w:szCs w:val="24"/>
          <w:highlight w:val="none"/>
          <w:lang w:eastAsia="zh-CN"/>
        </w:rPr>
        <w:t>在</w:t>
      </w:r>
      <w:r>
        <w:rPr>
          <w:rFonts w:hint="default" w:ascii="Times New Roman" w:hAnsi="Times New Roman" w:eastAsia="宋体" w:cs="Times New Roman"/>
          <w:sz w:val="24"/>
          <w:szCs w:val="24"/>
          <w:highlight w:val="none"/>
          <w:lang w:val="en-US" w:eastAsia="zh-CN"/>
        </w:rPr>
        <w:t>车间内无组织排放；</w:t>
      </w:r>
      <w:r>
        <w:rPr>
          <w:rFonts w:hint="eastAsia" w:cs="Times New Roman"/>
          <w:sz w:val="24"/>
          <w:szCs w:val="24"/>
          <w:lang w:val="en-US" w:eastAsia="zh-CN"/>
        </w:rPr>
        <w:t>切割工段产生的切割粉尘经移动式净化器处理后在车间内无组织排放</w:t>
      </w:r>
      <w:r>
        <w:rPr>
          <w:rFonts w:hint="default" w:ascii="Times New Roman" w:hAnsi="Times New Roman" w:eastAsia="宋体" w:cs="Times New Roman"/>
          <w:sz w:val="24"/>
          <w:szCs w:val="24"/>
        </w:rPr>
        <w:t>。</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Times New Roman" w:hAnsi="Times New Roman" w:cs="Times New Roman"/>
          <w:bCs/>
          <w:sz w:val="24"/>
          <w:szCs w:val="24"/>
          <w:lang w:val="en-US" w:eastAsia="zh-CN"/>
        </w:rPr>
        <w:t>挤出机、混料机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sz w:val="24"/>
          <w:szCs w:val="24"/>
          <w:lang w:val="en-US" w:eastAsia="zh-CN"/>
        </w:rPr>
        <w:t>废边角料/不合格品、废包装袋</w:t>
      </w:r>
      <w:r>
        <w:rPr>
          <w:rFonts w:hint="eastAsia"/>
          <w:sz w:val="24"/>
          <w:szCs w:val="24"/>
        </w:rPr>
        <w:t>，统一收集外售。危险废物主要为：</w:t>
      </w:r>
      <w:r>
        <w:rPr>
          <w:rFonts w:hint="eastAsia"/>
          <w:sz w:val="24"/>
          <w:szCs w:val="24"/>
          <w:lang w:val="en-US" w:eastAsia="zh-CN"/>
        </w:rPr>
        <w:t>废包装桶、废液压油、废活性炭</w:t>
      </w:r>
      <w:r>
        <w:rPr>
          <w:rFonts w:hint="eastAsia"/>
          <w:sz w:val="24"/>
          <w:szCs w:val="24"/>
          <w:lang w:eastAsia="zh-CN"/>
        </w:rPr>
        <w:t>等</w:t>
      </w:r>
      <w:r>
        <w:rPr>
          <w:rFonts w:hint="eastAsia"/>
          <w:sz w:val="24"/>
          <w:szCs w:val="24"/>
        </w:rPr>
        <w:t>委托</w:t>
      </w:r>
      <w:r>
        <w:rPr>
          <w:rFonts w:hint="eastAsia"/>
          <w:sz w:val="24"/>
          <w:szCs w:val="24"/>
          <w:lang w:val="en-US" w:eastAsia="zh-CN"/>
        </w:rPr>
        <w:t>云禾环境科技（常州）股份</w:t>
      </w:r>
      <w:r>
        <w:rPr>
          <w:rFonts w:hint="eastAsia"/>
          <w:sz w:val="24"/>
          <w:szCs w:val="24"/>
          <w:lang w:eastAsia="zh-CN"/>
        </w:rPr>
        <w:t>有限公司</w:t>
      </w:r>
      <w:r>
        <w:rPr>
          <w:rFonts w:hint="eastAsia"/>
          <w:sz w:val="24"/>
          <w:szCs w:val="24"/>
        </w:rPr>
        <w:t>处置</w:t>
      </w:r>
      <w:r>
        <w:rPr>
          <w:rFonts w:hint="eastAsia"/>
          <w:sz w:val="24"/>
          <w:szCs w:val="24"/>
          <w:lang w:val="en-US" w:eastAsia="zh-CN"/>
        </w:rPr>
        <w:t>；含油劳保用品由环卫部门统一清运。</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（2）固废仓库设置</w:t>
      </w:r>
    </w:p>
    <w:p>
      <w:pPr>
        <w:spacing w:line="360" w:lineRule="auto"/>
        <w:ind w:firstLine="480"/>
        <w:jc w:val="left"/>
        <w:rPr>
          <w:rFonts w:ascii="Times New Roman" w:hAnsi="Times New Roman" w:cs="Times New Roman"/>
          <w:bCs/>
          <w:sz w:val="24"/>
          <w:szCs w:val="24"/>
        </w:rPr>
      </w:pPr>
      <w:r>
        <w:rPr>
          <w:rFonts w:hint="eastAsia" w:eastAsiaTheme="minorEastAsia"/>
          <w:bCs/>
          <w:sz w:val="24"/>
          <w:szCs w:val="24"/>
        </w:rPr>
        <w:t>本项目位于</w:t>
      </w:r>
      <w:r>
        <w:rPr>
          <w:rFonts w:hint="eastAsia" w:eastAsiaTheme="minorEastAsia"/>
          <w:bCs/>
          <w:sz w:val="24"/>
          <w:szCs w:val="24"/>
          <w:lang w:val="en-US" w:eastAsia="zh-CN"/>
        </w:rPr>
        <w:t>生产车间西北侧</w:t>
      </w:r>
      <w:r>
        <w:rPr>
          <w:rFonts w:hint="eastAsia" w:eastAsiaTheme="minorEastAsia"/>
          <w:bCs/>
          <w:sz w:val="24"/>
          <w:szCs w:val="24"/>
          <w:highlight w:val="none"/>
          <w:lang w:eastAsia="zh-CN"/>
        </w:rPr>
        <w:t>建设一座面</w:t>
      </w:r>
      <w:r>
        <w:rPr>
          <w:rFonts w:hint="default" w:ascii="Times New Roman" w:hAnsi="Times New Roman" w:cs="Times New Roman" w:eastAsiaTheme="minorEastAsia"/>
          <w:bCs/>
          <w:sz w:val="24"/>
          <w:szCs w:val="24"/>
          <w:highlight w:val="none"/>
          <w:lang w:eastAsia="zh-CN"/>
        </w:rPr>
        <w:t>积为</w:t>
      </w:r>
      <w:r>
        <w:rPr>
          <w:rFonts w:hint="default" w:ascii="Times New Roman" w:hAnsi="Times New Roman" w:cs="Times New Roman" w:eastAsiaTheme="minorEastAsia"/>
          <w:bCs/>
          <w:sz w:val="24"/>
          <w:szCs w:val="24"/>
          <w:highlight w:val="none"/>
          <w:lang w:val="en-US" w:eastAsia="zh-CN"/>
        </w:rPr>
        <w:t>20</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w:t>
      </w:r>
      <w:r>
        <w:rPr>
          <w:rFonts w:hint="eastAsia" w:eastAsiaTheme="minorEastAsia"/>
          <w:bCs/>
          <w:sz w:val="24"/>
          <w:szCs w:val="24"/>
        </w:rPr>
        <w:t>仓库</w:t>
      </w:r>
      <w:r>
        <w:rPr>
          <w:rFonts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18597-2001）及修改单、《省生态环境厅关于进一点加强危险废物污染防治工作的实施意见》（苏环办[2019]327号）中相关要求。</w:t>
      </w:r>
    </w:p>
    <w:p>
      <w:pPr>
        <w:spacing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本项目</w:t>
      </w:r>
      <w:r>
        <w:rPr>
          <w:rFonts w:hint="eastAsia" w:ascii="Times New Roman" w:hAnsi="Times New Roman" w:cs="Times New Roman"/>
          <w:bCs/>
          <w:sz w:val="24"/>
          <w:szCs w:val="24"/>
          <w:lang w:eastAsia="zh-CN"/>
        </w:rPr>
        <w:t>在</w:t>
      </w:r>
      <w:r>
        <w:rPr>
          <w:rFonts w:hint="eastAsia"/>
          <w:sz w:val="24"/>
          <w:szCs w:val="24"/>
          <w:lang w:val="en-US" w:eastAsia="zh-CN"/>
        </w:rPr>
        <w:t>生产车间内东侧</w:t>
      </w:r>
      <w:r>
        <w:rPr>
          <w:rFonts w:hint="eastAsia"/>
          <w:sz w:val="24"/>
          <w:szCs w:val="24"/>
          <w:lang w:eastAsia="zh-CN"/>
        </w:rPr>
        <w:t>建</w:t>
      </w:r>
      <w:r>
        <w:rPr>
          <w:rFonts w:hint="default" w:ascii="Times New Roman" w:hAnsi="Times New Roman" w:cs="Times New Roman"/>
          <w:sz w:val="24"/>
          <w:szCs w:val="24"/>
        </w:rPr>
        <w:t>1处</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bCs/>
          <w:sz w:val="24"/>
          <w:szCs w:val="24"/>
        </w:rPr>
        <w:t>的一般固</w:t>
      </w:r>
      <w:r>
        <w:rPr>
          <w:rFonts w:hint="eastAsia" w:ascii="Times New Roman" w:hAnsi="Times New Roman" w:cs="Times New Roman"/>
          <w:bCs/>
          <w:sz w:val="24"/>
          <w:szCs w:val="24"/>
        </w:rPr>
        <w:t>废仓库</w:t>
      </w:r>
      <w:r>
        <w:rPr>
          <w:rFonts w:ascii="Times New Roman" w:hAnsi="Times New Roman" w:cs="Times New Roman"/>
          <w:bCs/>
          <w:sz w:val="24"/>
          <w:szCs w:val="24"/>
        </w:rPr>
        <w:t>，满足本项目一般固废暂存需要。其建设满足</w:t>
      </w:r>
      <w:r>
        <w:rPr>
          <w:rFonts w:hint="eastAsia"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hint="eastAsia" w:ascii="Times New Roman" w:hAnsi="Times New Roman" w:cs="Times New Roman"/>
          <w:bCs/>
          <w:color w:val="000000"/>
          <w:sz w:val="24"/>
          <w:lang w:val="en-US" w:eastAsia="zh-CN"/>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3</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共</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hint="eastAsia" w:ascii="Times New Roman" w:hAnsi="Times New Roman" w:cs="Times New Roman"/>
          <w:bCs/>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、排污许可证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20</w:t>
      </w:r>
      <w:r>
        <w:rPr>
          <w:rFonts w:hint="default" w:ascii="Times New Roman" w:hAnsi="Times New Roman" w:cs="Times New Roman"/>
          <w:bCs/>
          <w:color w:val="000000"/>
          <w:sz w:val="24"/>
          <w:szCs w:val="24"/>
        </w:rPr>
        <w:t>年</w:t>
      </w:r>
      <w:r>
        <w:rPr>
          <w:rFonts w:hint="default" w:ascii="Times New Roman" w:hAnsi="Times New Roman" w:cs="Times New Roman"/>
          <w:bCs/>
          <w:color w:val="000000"/>
          <w:sz w:val="24"/>
          <w:szCs w:val="24"/>
          <w:lang w:val="en-US" w:eastAsia="zh-CN"/>
        </w:rPr>
        <w:t>9</w:t>
      </w:r>
      <w:r>
        <w:rPr>
          <w:rFonts w:hint="default" w:ascii="Times New Roman" w:hAnsi="Times New Roman" w:cs="Times New Roman"/>
          <w:bCs/>
          <w:color w:val="000000"/>
          <w:sz w:val="24"/>
          <w:szCs w:val="24"/>
        </w:rPr>
        <w:t>月</w:t>
      </w:r>
      <w:r>
        <w:rPr>
          <w:rFonts w:hint="default" w:ascii="Times New Roman" w:hAnsi="Times New Roman" w:cs="Times New Roman"/>
          <w:bCs/>
          <w:color w:val="000000"/>
          <w:sz w:val="24"/>
          <w:szCs w:val="24"/>
          <w:lang w:val="en-US" w:eastAsia="zh-CN"/>
        </w:rPr>
        <w:t>24</w:t>
      </w:r>
      <w:r>
        <w:rPr>
          <w:rFonts w:hint="default" w:ascii="Times New Roman" w:hAnsi="Times New Roman" w:cs="Times New Roman"/>
          <w:bCs/>
          <w:color w:val="000000"/>
          <w:sz w:val="24"/>
          <w:szCs w:val="24"/>
        </w:rPr>
        <w:t>日完成排污许可申报，排污</w:t>
      </w:r>
      <w:r>
        <w:rPr>
          <w:rFonts w:hint="default"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编号：</w:t>
      </w:r>
      <w:r>
        <w:rPr>
          <w:rFonts w:hint="default" w:ascii="Times New Roman" w:hAnsi="Times New Roman" w:eastAsia="宋体" w:cs="Times New Roman"/>
          <w:sz w:val="24"/>
          <w:szCs w:val="24"/>
        </w:rPr>
        <w:t>91320412</w:t>
      </w:r>
      <w:r>
        <w:rPr>
          <w:rFonts w:hint="default" w:ascii="Times New Roman" w:hAnsi="Times New Roman" w:cs="Times New Roman"/>
          <w:sz w:val="24"/>
          <w:szCs w:val="24"/>
          <w:lang w:val="en-US" w:eastAsia="zh-CN"/>
        </w:rPr>
        <w:t>MA1Y1UEQ9N</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生产车间</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该</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bookmarkStart w:id="1" w:name="_GoBack"/>
      <w:bookmarkEnd w:id="1"/>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于20</w:t>
      </w:r>
      <w:r>
        <w:rPr>
          <w:rFonts w:hint="default" w:ascii="Times New Roman" w:hAnsi="Times New Roman" w:cs="Times New Roman"/>
          <w:kern w:val="0"/>
          <w:sz w:val="24"/>
          <w:szCs w:val="24"/>
          <w:lang w:val="en-US" w:eastAsia="zh-CN"/>
        </w:rPr>
        <w:t>22</w:t>
      </w:r>
      <w:r>
        <w:rPr>
          <w:rFonts w:hint="default" w:ascii="Times New Roman" w:hAnsi="Times New Roman" w:cs="Times New Roman"/>
          <w:kern w:val="0"/>
          <w:sz w:val="24"/>
          <w:szCs w:val="24"/>
        </w:rPr>
        <w:t>年</w:t>
      </w:r>
      <w:r>
        <w:rPr>
          <w:rFonts w:hint="default" w:ascii="Times New Roman" w:hAnsi="Times New Roman" w:cs="Times New Roman"/>
          <w:kern w:val="0"/>
          <w:sz w:val="24"/>
          <w:szCs w:val="24"/>
          <w:lang w:val="en-US" w:eastAsia="zh-CN"/>
        </w:rPr>
        <w:t>6</w:t>
      </w:r>
      <w:r>
        <w:rPr>
          <w:rFonts w:hint="default" w:ascii="Times New Roman" w:hAnsi="Times New Roman" w:cs="Times New Roman"/>
          <w:kern w:val="0"/>
          <w:sz w:val="24"/>
          <w:szCs w:val="24"/>
        </w:rPr>
        <w:t>月</w:t>
      </w:r>
      <w:r>
        <w:rPr>
          <w:rFonts w:hint="default" w:ascii="Times New Roman" w:hAnsi="Times New Roman" w:cs="Times New Roman"/>
          <w:kern w:val="0"/>
          <w:sz w:val="24"/>
          <w:szCs w:val="24"/>
          <w:lang w:val="en-US" w:eastAsia="zh-CN"/>
        </w:rPr>
        <w:t>8</w:t>
      </w:r>
      <w:r>
        <w:rPr>
          <w:rFonts w:hint="default" w:ascii="Times New Roman" w:hAnsi="Times New Roman" w:cs="Times New Roman"/>
          <w:kern w:val="0"/>
          <w:sz w:val="24"/>
          <w:szCs w:val="24"/>
        </w:rPr>
        <w:t>日-</w:t>
      </w:r>
      <w:r>
        <w:rPr>
          <w:rFonts w:hint="default" w:ascii="Times New Roman" w:hAnsi="Times New Roman" w:cs="Times New Roman"/>
          <w:kern w:val="0"/>
          <w:sz w:val="24"/>
          <w:szCs w:val="24"/>
          <w:lang w:val="en-US" w:eastAsia="zh-CN"/>
        </w:rPr>
        <w:t>9</w:t>
      </w:r>
      <w:r>
        <w:rPr>
          <w:rFonts w:hint="default" w:ascii="Times New Roman" w:hAnsi="Times New Roman" w:cs="Times New Roman"/>
          <w:kern w:val="0"/>
          <w:sz w:val="24"/>
          <w:szCs w:val="24"/>
        </w:rPr>
        <w:t>日</w:t>
      </w:r>
      <w:r>
        <w:rPr>
          <w:rFonts w:hint="default" w:ascii="Times New Roman" w:hAnsi="Times New Roman" w:eastAsia="宋体"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cs="Times New Roman"/>
          <w:sz w:val="24"/>
          <w:szCs w:val="24"/>
          <w:lang w:eastAsia="zh-CN"/>
        </w:rPr>
        <w:t>常州</w:t>
      </w:r>
      <w:r>
        <w:rPr>
          <w:rFonts w:hint="default" w:ascii="Times New Roman" w:hAnsi="Times New Roman" w:cs="Times New Roman"/>
          <w:sz w:val="24"/>
          <w:szCs w:val="24"/>
          <w:lang w:val="en-US" w:eastAsia="zh-CN"/>
        </w:rPr>
        <w:t>聚洣新材料科技有限公司</w:t>
      </w:r>
      <w:r>
        <w:rPr>
          <w:rFonts w:hint="default" w:ascii="Times New Roman" w:hAnsi="Times New Roman" w:cs="Times New Roman"/>
          <w:sz w:val="24"/>
          <w:szCs w:val="24"/>
          <w:lang w:eastAsia="zh-CN"/>
        </w:rPr>
        <w:t>年产</w:t>
      </w:r>
      <w:r>
        <w:rPr>
          <w:rFonts w:hint="default" w:ascii="Times New Roman" w:hAnsi="Times New Roman" w:cs="Times New Roman"/>
          <w:sz w:val="24"/>
          <w:szCs w:val="24"/>
          <w:u w:val="none"/>
        </w:rPr>
        <w:t>3000吨MPP管与500吨PE管项目</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rPr>
        <w:t>进行了现场验收监测，验收监测结果表明：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本项目产生的</w:t>
      </w:r>
      <w:r>
        <w:rPr>
          <w:rFonts w:hint="default" w:ascii="Times New Roman" w:hAnsi="Times New Roman" w:cs="Times New Roman"/>
          <w:sz w:val="24"/>
          <w:szCs w:val="24"/>
          <w:lang w:val="en-US" w:eastAsia="zh-CN"/>
        </w:rPr>
        <w:t>挤出</w:t>
      </w:r>
      <w:r>
        <w:rPr>
          <w:rFonts w:hint="default" w:ascii="Times New Roman" w:hAnsi="Times New Roman" w:eastAsia="宋体" w:cs="Times New Roman"/>
          <w:sz w:val="24"/>
          <w:szCs w:val="24"/>
          <w:lang w:val="en-US" w:eastAsia="zh-CN"/>
        </w:rPr>
        <w:t>废气经集气罩收集后经二级活性炭吸附装置</w:t>
      </w:r>
      <w:r>
        <w:rPr>
          <w:rFonts w:hint="default" w:ascii="Times New Roman" w:hAnsi="Times New Roman" w:eastAsia="宋体" w:cs="Times New Roman"/>
          <w:sz w:val="24"/>
          <w:szCs w:val="24"/>
        </w:rPr>
        <w:t>处理后通过</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m高1#排气筒排放。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验收监测期间，1#排气筒中非甲烷总烃的排放浓度及排放速率均符合</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合成树脂工业污染物排放标准</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GB31572-2015</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eastAsia="宋体" w:cs="Times New Roman"/>
          <w:sz w:val="24"/>
          <w:szCs w:val="24"/>
        </w:rPr>
        <w:t>要求。</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highlight w:val="none"/>
          <w:lang w:eastAsia="zh-CN"/>
        </w:rPr>
        <w:t>未捕集到的</w:t>
      </w:r>
      <w:r>
        <w:rPr>
          <w:rFonts w:hint="default" w:ascii="Times New Roman" w:hAnsi="Times New Roman" w:cs="Times New Roman"/>
          <w:sz w:val="24"/>
          <w:szCs w:val="24"/>
          <w:highlight w:val="none"/>
          <w:lang w:val="en-US" w:eastAsia="zh-CN"/>
        </w:rPr>
        <w:t>挤出</w:t>
      </w:r>
      <w:r>
        <w:rPr>
          <w:rFonts w:hint="default" w:ascii="Times New Roman" w:hAnsi="Times New Roman" w:eastAsia="宋体" w:cs="Times New Roman"/>
          <w:sz w:val="24"/>
          <w:szCs w:val="24"/>
          <w:lang w:val="en-US" w:eastAsia="zh-CN"/>
        </w:rPr>
        <w:t>废气</w:t>
      </w:r>
      <w:r>
        <w:rPr>
          <w:rFonts w:hint="default" w:ascii="Times New Roman" w:hAnsi="Times New Roman" w:eastAsia="宋体" w:cs="Times New Roman"/>
          <w:sz w:val="24"/>
          <w:szCs w:val="24"/>
          <w:highlight w:val="none"/>
          <w:lang w:eastAsia="zh-CN"/>
        </w:rPr>
        <w:t>在</w:t>
      </w:r>
      <w:r>
        <w:rPr>
          <w:rFonts w:hint="default" w:ascii="Times New Roman" w:hAnsi="Times New Roman" w:eastAsia="宋体" w:cs="Times New Roman"/>
          <w:sz w:val="24"/>
          <w:szCs w:val="24"/>
          <w:highlight w:val="none"/>
          <w:lang w:val="en-US" w:eastAsia="zh-CN"/>
        </w:rPr>
        <w:t>车间内无组织排放；</w:t>
      </w:r>
      <w:r>
        <w:rPr>
          <w:rFonts w:hint="default" w:ascii="Times New Roman" w:hAnsi="Times New Roman" w:cs="Times New Roman"/>
          <w:sz w:val="24"/>
          <w:szCs w:val="24"/>
          <w:highlight w:val="none"/>
          <w:lang w:val="en-US" w:eastAsia="zh-CN"/>
        </w:rPr>
        <w:t>切割粉尘经移动式净化器处理后</w:t>
      </w:r>
      <w:r>
        <w:rPr>
          <w:rFonts w:hint="default" w:ascii="Times New Roman" w:hAnsi="Times New Roman" w:eastAsia="宋体" w:cs="Times New Roman"/>
          <w:sz w:val="24"/>
          <w:szCs w:val="24"/>
          <w:highlight w:val="none"/>
          <w:lang w:val="en-US" w:eastAsia="zh-CN"/>
        </w:rPr>
        <w:t>在车间内无组织排放</w:t>
      </w:r>
      <w:r>
        <w:rPr>
          <w:rFonts w:hint="default" w:ascii="Times New Roman" w:hAnsi="Times New Roman" w:eastAsia="宋体"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验收监测期间，无组织</w:t>
      </w:r>
      <w:r>
        <w:rPr>
          <w:rFonts w:hint="default" w:ascii="Times New Roman" w:hAnsi="Times New Roman" w:eastAsia="宋体" w:cs="Times New Roman"/>
          <w:sz w:val="24"/>
          <w:szCs w:val="24"/>
          <w:highlight w:val="none"/>
        </w:rPr>
        <w:t>排放的</w:t>
      </w:r>
      <w:r>
        <w:rPr>
          <w:rFonts w:hint="default" w:ascii="Times New Roman" w:hAnsi="Times New Roman" w:eastAsia="宋体" w:cs="Times New Roman"/>
          <w:sz w:val="24"/>
          <w:szCs w:val="24"/>
          <w:highlight w:val="none"/>
          <w:lang w:val="en-US" w:eastAsia="zh-CN"/>
        </w:rPr>
        <w:t>总悬浮颗粒物、</w:t>
      </w:r>
      <w:r>
        <w:rPr>
          <w:rFonts w:hint="default" w:ascii="Times New Roman" w:hAnsi="Times New Roman" w:eastAsia="宋体" w:cs="Times New Roman"/>
          <w:sz w:val="24"/>
          <w:szCs w:val="24"/>
          <w:highlight w:val="none"/>
        </w:rPr>
        <w:t>非甲烷总烃周界外浓度最高值符合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《大气污染物综合排放标准》（江苏省地方标准DB32/4041-2021）表3《</w:t>
      </w:r>
      <w:r>
        <w:rPr>
          <w:rFonts w:hint="default" w:ascii="Times New Roman" w:hAnsi="Times New Roman" w:cs="Times New Roman"/>
          <w:color w:val="auto"/>
          <w:sz w:val="24"/>
          <w:szCs w:val="24"/>
          <w:highlight w:val="none"/>
          <w:lang w:val="en-US" w:eastAsia="zh-CN"/>
        </w:rPr>
        <w:t>合成树脂工业污染物排放标准</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GB31572-2015</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eastAsia="宋体" w:cs="Times New Roman"/>
          <w:bCs/>
          <w:sz w:val="24"/>
          <w:szCs w:val="24"/>
        </w:rPr>
        <w:t>；非甲烷总烃车间外浓度最高值符合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default" w:ascii="Times New Roman" w:hAnsi="Times New Roman" w:eastAsia="宋体" w:cs="Times New Roman"/>
          <w:bCs/>
          <w:sz w:val="24"/>
          <w:szCs w:val="24"/>
        </w:rPr>
        <w:t>表</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规定的限值。</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厂界昼间</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夜间</w:t>
      </w:r>
      <w:r>
        <w:rPr>
          <w:rFonts w:hint="default" w:ascii="Times New Roman" w:hAnsi="Times New Roman" w:cs="Times New Roman" w:eastAsiaTheme="minorEastAsia"/>
          <w:bCs/>
          <w:sz w:val="24"/>
          <w:szCs w:val="24"/>
        </w:rPr>
        <w:t>噪声符合《工业企业厂界环境噪声排放标准》（GB12348-2008）中</w:t>
      </w:r>
      <w:r>
        <w:rPr>
          <w:rFonts w:hint="eastAsia" w:ascii="Times New Roman" w:hAnsi="Times New Roman" w:cs="Times New Roman"/>
          <w:bCs/>
          <w:sz w:val="24"/>
          <w:szCs w:val="24"/>
          <w:lang w:val="en-US" w:eastAsia="zh-CN"/>
        </w:rPr>
        <w:t>3类</w:t>
      </w:r>
      <w:r>
        <w:rPr>
          <w:rFonts w:hint="default" w:ascii="Times New Roman" w:hAnsi="Times New Roman" w:cs="Times New Roman" w:eastAsiaTheme="minorEastAsia"/>
          <w:bCs/>
          <w:sz w:val="24"/>
          <w:szCs w:val="24"/>
        </w:rPr>
        <w:t>标准</w:t>
      </w:r>
      <w:r>
        <w:rPr>
          <w:rFonts w:hint="default" w:ascii="Times New Roman" w:hAnsi="Times New Roman" w:cs="Times New Roman"/>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w:t>
      </w:r>
      <w:r>
        <w:rPr>
          <w:rFonts w:hint="eastAsia" w:ascii="Times New Roman" w:hAnsi="Times New Roman" w:cs="Times New Roman"/>
          <w:bCs/>
          <w:sz w:val="24"/>
          <w:lang w:val="en-US" w:eastAsia="zh-CN"/>
        </w:rPr>
        <w:t>接管</w:t>
      </w:r>
      <w:r>
        <w:rPr>
          <w:rFonts w:hint="default" w:ascii="Times New Roman" w:hAnsi="Times New Roman" w:cs="Times New Roman" w:eastAsiaTheme="minorEastAsia"/>
          <w:bCs/>
          <w:sz w:val="24"/>
        </w:rPr>
        <w:t>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w:t>
      </w:r>
      <w:r>
        <w:rPr>
          <w:rFonts w:hint="eastAsia" w:ascii="Times New Roman" w:hAnsi="Times New Roman" w:cs="Times New Roman"/>
          <w:bCs/>
          <w:sz w:val="24"/>
          <w:lang w:val="en-US" w:eastAsia="zh-CN"/>
        </w:rPr>
        <w:t>接管</w:t>
      </w:r>
      <w:r>
        <w:rPr>
          <w:rFonts w:hint="default" w:ascii="Times New Roman" w:hAnsi="Times New Roman" w:cs="Times New Roman" w:eastAsiaTheme="minorEastAsia"/>
          <w:bCs/>
          <w:sz w:val="24"/>
        </w:rPr>
        <w:t>总量均符合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要求；固废100%处置零排放，符合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w:t>
      </w:r>
      <w:r>
        <w:rPr>
          <w:rFonts w:hint="eastAsia" w:ascii="Times New Roman" w:hAnsi="Times New Roman" w:cs="Times New Roman" w:eastAsiaTheme="majorEastAsia"/>
          <w:bCs/>
          <w:kern w:val="0"/>
          <w:sz w:val="24"/>
          <w:szCs w:val="24"/>
          <w:lang w:val="en-US" w:eastAsia="zh-CN"/>
        </w:rPr>
        <w:t>滨湖</w:t>
      </w:r>
      <w:r>
        <w:rPr>
          <w:rFonts w:ascii="Times New Roman" w:hAnsi="Times New Roman" w:cs="Times New Roman" w:eastAsiaTheme="majorEastAsia"/>
          <w:bCs/>
          <w:kern w:val="0"/>
          <w:sz w:val="24"/>
          <w:szCs w:val="24"/>
        </w:rPr>
        <w:t>污水处理厂处理，尾水</w:t>
      </w:r>
      <w:r>
        <w:rPr>
          <w:rFonts w:hint="eastAsia" w:ascii="Times New Roman" w:hAnsi="Times New Roman" w:cs="Times New Roman" w:eastAsiaTheme="majorEastAsia"/>
          <w:bCs/>
          <w:kern w:val="0"/>
          <w:sz w:val="24"/>
          <w:szCs w:val="24"/>
          <w:lang w:val="en-US" w:eastAsia="zh-CN"/>
        </w:rPr>
        <w:t>达标</w:t>
      </w:r>
      <w:r>
        <w:rPr>
          <w:rFonts w:ascii="Times New Roman" w:hAnsi="Times New Roman" w:cs="Times New Roman" w:eastAsiaTheme="majorEastAsia"/>
          <w:bCs/>
          <w:kern w:val="0"/>
          <w:sz w:val="24"/>
          <w:szCs w:val="24"/>
        </w:rPr>
        <w:t>排入</w:t>
      </w:r>
      <w:r>
        <w:rPr>
          <w:rFonts w:hint="eastAsia" w:ascii="Times New Roman" w:hAnsi="Times New Roman" w:cs="Times New Roman" w:eastAsiaTheme="majorEastAsia"/>
          <w:bCs/>
          <w:kern w:val="0"/>
          <w:sz w:val="24"/>
          <w:szCs w:val="24"/>
          <w:lang w:val="en-US" w:eastAsia="zh-CN"/>
        </w:rPr>
        <w:t>京杭运河</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w:t>
      </w:r>
      <w:r>
        <w:rPr>
          <w:rFonts w:hint="eastAsia" w:ascii="Times New Roman" w:hAnsi="Times New Roman" w:cs="Times New Roman"/>
          <w:sz w:val="24"/>
          <w:szCs w:val="24"/>
          <w:lang w:val="en-US" w:eastAsia="zh-CN"/>
        </w:rPr>
        <w:t>不产生</w:t>
      </w:r>
      <w:r>
        <w:rPr>
          <w:rFonts w:ascii="Times New Roman" w:hAnsi="Times New Roman" w:cs="Times New Roman"/>
          <w:sz w:val="24"/>
          <w:szCs w:val="24"/>
        </w:rPr>
        <w:t>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Cs/>
          <w:kern w:val="0"/>
          <w:sz w:val="24"/>
          <w:szCs w:val="24"/>
        </w:rPr>
      </w:pPr>
      <w:r>
        <w:rPr>
          <w:rFonts w:hint="default" w:ascii="Times New Roman" w:hAnsi="Times New Roman" w:cs="Times New Roman"/>
          <w:sz w:val="24"/>
          <w:szCs w:val="24"/>
          <w:lang w:eastAsia="zh-CN"/>
        </w:rPr>
        <w:t>常州</w:t>
      </w:r>
      <w:r>
        <w:rPr>
          <w:rFonts w:hint="default" w:ascii="Times New Roman" w:hAnsi="Times New Roman" w:cs="Times New Roman"/>
          <w:sz w:val="24"/>
          <w:szCs w:val="24"/>
          <w:lang w:val="en-US" w:eastAsia="zh-CN"/>
        </w:rPr>
        <w:t>聚洣新材料科技有限公司</w:t>
      </w:r>
      <w:r>
        <w:rPr>
          <w:rFonts w:hint="default" w:ascii="Times New Roman" w:hAnsi="Times New Roman" w:cs="Times New Roman"/>
          <w:sz w:val="24"/>
          <w:szCs w:val="24"/>
          <w:lang w:eastAsia="zh-CN"/>
        </w:rPr>
        <w:t>年产</w:t>
      </w:r>
      <w:r>
        <w:rPr>
          <w:rFonts w:hint="default" w:ascii="Times New Roman" w:hAnsi="Times New Roman" w:cs="Times New Roman"/>
          <w:sz w:val="24"/>
          <w:szCs w:val="24"/>
          <w:u w:val="none"/>
        </w:rPr>
        <w:t>3000吨MPP管与500吨PE管项目</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cs="Times New Roman"/>
          <w:sz w:val="24"/>
          <w:szCs w:val="24"/>
          <w:lang w:eastAsia="zh-CN"/>
        </w:rPr>
        <w:t>常州</w:t>
      </w:r>
      <w:r>
        <w:rPr>
          <w:rFonts w:hint="default" w:ascii="Times New Roman" w:hAnsi="Times New Roman" w:cs="Times New Roman"/>
          <w:sz w:val="24"/>
          <w:szCs w:val="24"/>
          <w:lang w:val="en-US" w:eastAsia="zh-CN"/>
        </w:rPr>
        <w:t>聚洣新材料科技有限公司</w:t>
      </w:r>
      <w:r>
        <w:rPr>
          <w:rFonts w:hint="default" w:ascii="Times New Roman" w:hAnsi="Times New Roman" w:cs="Times New Roman"/>
          <w:sz w:val="24"/>
          <w:szCs w:val="24"/>
          <w:lang w:eastAsia="zh-CN"/>
        </w:rPr>
        <w:t>年产</w:t>
      </w:r>
      <w:r>
        <w:rPr>
          <w:rFonts w:hint="default" w:ascii="Times New Roman" w:hAnsi="Times New Roman" w:cs="Times New Roman"/>
          <w:sz w:val="24"/>
          <w:szCs w:val="24"/>
          <w:u w:val="none"/>
        </w:rPr>
        <w:t>3000吨MPP管与500吨PE管项目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部分</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3"/>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p>
    <w:p>
      <w:pPr>
        <w:numPr>
          <w:ilvl w:val="0"/>
          <w:numId w:val="3"/>
        </w:numPr>
        <w:spacing w:line="360" w:lineRule="auto"/>
        <w:ind w:firstLine="480"/>
        <w:jc w:val="left"/>
        <w:rPr>
          <w:rFonts w:hint="default" w:ascii="Times New Roman" w:hAnsi="Times New Roman" w:cs="Times New Roman" w:eastAsiaTheme="majorEastAsia"/>
          <w:bCs/>
          <w:kern w:val="0"/>
          <w:sz w:val="24"/>
          <w:szCs w:val="24"/>
          <w:lang w:val="en-US"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numPr>
          <w:numId w:val="0"/>
        </w:numPr>
        <w:spacing w:line="360" w:lineRule="auto"/>
        <w:ind w:firstLine="482" w:firstLineChars="200"/>
        <w:jc w:val="left"/>
        <w:rPr>
          <w:rFonts w:hint="default" w:ascii="Times New Roman" w:hAnsi="Times New Roman" w:cs="Times New Roman" w:eastAsiaTheme="majorEastAsia"/>
          <w:bCs/>
          <w:kern w:val="0"/>
          <w:sz w:val="24"/>
          <w:szCs w:val="24"/>
          <w:lang w:val="en-US" w:eastAsia="zh-CN"/>
        </w:rPr>
      </w:pPr>
      <w:r>
        <w:rPr>
          <w:rFonts w:hint="eastAsia" w:ascii="Times New Roman" w:hAnsi="Times New Roman" w:cs="Times New Roman" w:eastAsiaTheme="majorEastAsia"/>
          <w:b/>
          <w:bCs/>
          <w:kern w:val="0"/>
          <w:sz w:val="24"/>
          <w:szCs w:val="24"/>
          <w:lang w:val="en-US" w:eastAsia="zh-CN"/>
        </w:rPr>
        <w:t>八</w:t>
      </w:r>
      <w:r>
        <w:rPr>
          <w:rFonts w:ascii="Times New Roman" w:hAnsi="Times New Roman" w:cs="Times New Roman" w:eastAsiaTheme="majorEastAsia"/>
          <w:b/>
          <w:bCs/>
          <w:kern w:val="0"/>
          <w:sz w:val="24"/>
          <w:szCs w:val="24"/>
        </w:rPr>
        <w:t>、</w:t>
      </w:r>
      <w:r>
        <w:rPr>
          <w:rFonts w:hint="eastAsia" w:ascii="Times New Roman" w:hAnsi="Times New Roman" w:cs="Times New Roman" w:eastAsiaTheme="majorEastAsia"/>
          <w:b/>
          <w:bCs/>
          <w:kern w:val="0"/>
          <w:sz w:val="24"/>
          <w:szCs w:val="24"/>
          <w:lang w:val="en-US" w:eastAsia="zh-CN"/>
        </w:rPr>
        <w:t>验收人员</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pStyle w:val="2"/>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pStyle w:val="3"/>
        <w:widowControl w:val="0"/>
        <w:numPr>
          <w:numId w:val="0"/>
        </w:numPr>
        <w:jc w:val="both"/>
        <w:rPr>
          <w:rFonts w:ascii="Times New Roman" w:hAnsi="Times New Roman" w:cs="Times New Roman" w:eastAsiaTheme="majorEastAsia"/>
          <w:bCs/>
          <w:kern w:val="0"/>
          <w:sz w:val="24"/>
          <w:szCs w:val="24"/>
        </w:rPr>
      </w:pPr>
    </w:p>
    <w:p>
      <w:pPr>
        <w:spacing w:line="360" w:lineRule="auto"/>
        <w:ind w:right="480" w:firstLine="482"/>
        <w:jc w:val="right"/>
        <w:rPr>
          <w:rFonts w:ascii="Times New Roman" w:hAnsi="Times New Roman" w:cs="Times New Roman" w:eastAsiaTheme="majorEastAsia"/>
          <w:bCs/>
          <w:kern w:val="0"/>
          <w:sz w:val="24"/>
          <w:szCs w:val="24"/>
        </w:rPr>
      </w:pPr>
      <w:r>
        <w:rPr>
          <w:rFonts w:hint="default" w:ascii="Times New Roman" w:hAnsi="Times New Roman" w:cs="Times New Roman"/>
          <w:sz w:val="24"/>
          <w:szCs w:val="24"/>
          <w:lang w:eastAsia="zh-CN"/>
        </w:rPr>
        <w:t>常州</w:t>
      </w:r>
      <w:r>
        <w:rPr>
          <w:rFonts w:hint="eastAsia" w:cs="Times New Roman"/>
          <w:sz w:val="24"/>
          <w:szCs w:val="24"/>
          <w:lang w:val="en-US" w:eastAsia="zh-CN"/>
        </w:rPr>
        <w:t>聚洣新材料科技有限公司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七</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七</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CB75E1A6"/>
    <w:multiLevelType w:val="singleLevel"/>
    <w:tmpl w:val="CB75E1A6"/>
    <w:lvl w:ilvl="0" w:tentative="0">
      <w:start w:val="1"/>
      <w:numFmt w:val="decimal"/>
      <w:suff w:val="nothing"/>
      <w:lvlText w:val="（%1）"/>
      <w:lvlJc w:val="left"/>
    </w:lvl>
  </w:abstractNum>
  <w:abstractNum w:abstractNumId="2">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33F2"/>
    <w:rsid w:val="004E609C"/>
    <w:rsid w:val="00501A79"/>
    <w:rsid w:val="00503013"/>
    <w:rsid w:val="005128BF"/>
    <w:rsid w:val="0051431B"/>
    <w:rsid w:val="00520B5A"/>
    <w:rsid w:val="00521113"/>
    <w:rsid w:val="005227C6"/>
    <w:rsid w:val="0052411C"/>
    <w:rsid w:val="00524373"/>
    <w:rsid w:val="00533BFA"/>
    <w:rsid w:val="005349D9"/>
    <w:rsid w:val="005359A3"/>
    <w:rsid w:val="00536262"/>
    <w:rsid w:val="00541E21"/>
    <w:rsid w:val="0054327C"/>
    <w:rsid w:val="0054698E"/>
    <w:rsid w:val="00547310"/>
    <w:rsid w:val="005503C1"/>
    <w:rsid w:val="005504F7"/>
    <w:rsid w:val="005525C4"/>
    <w:rsid w:val="005539A0"/>
    <w:rsid w:val="00562DE6"/>
    <w:rsid w:val="005672D4"/>
    <w:rsid w:val="00567DAD"/>
    <w:rsid w:val="00572F1A"/>
    <w:rsid w:val="00573321"/>
    <w:rsid w:val="005762BA"/>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116A"/>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D4EE8"/>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6573"/>
    <w:rsid w:val="00FA590F"/>
    <w:rsid w:val="00FA7F19"/>
    <w:rsid w:val="00FB250A"/>
    <w:rsid w:val="00FB7838"/>
    <w:rsid w:val="00FC0F1A"/>
    <w:rsid w:val="00FC6F8F"/>
    <w:rsid w:val="00FD23BC"/>
    <w:rsid w:val="00FD2978"/>
    <w:rsid w:val="00FE4230"/>
    <w:rsid w:val="00FE550B"/>
    <w:rsid w:val="00FE6720"/>
    <w:rsid w:val="00FE76CA"/>
    <w:rsid w:val="014A7E1C"/>
    <w:rsid w:val="0156177E"/>
    <w:rsid w:val="016336A7"/>
    <w:rsid w:val="018E53BB"/>
    <w:rsid w:val="01916C5A"/>
    <w:rsid w:val="01A42070"/>
    <w:rsid w:val="01A95AA3"/>
    <w:rsid w:val="01D152A8"/>
    <w:rsid w:val="01DA1846"/>
    <w:rsid w:val="01E177FD"/>
    <w:rsid w:val="01EA1FD3"/>
    <w:rsid w:val="01EC20E2"/>
    <w:rsid w:val="01F9075C"/>
    <w:rsid w:val="02247ACE"/>
    <w:rsid w:val="023663ED"/>
    <w:rsid w:val="023F743C"/>
    <w:rsid w:val="024261A6"/>
    <w:rsid w:val="02470122"/>
    <w:rsid w:val="02661E94"/>
    <w:rsid w:val="028A0C59"/>
    <w:rsid w:val="02BC3862"/>
    <w:rsid w:val="02BE582C"/>
    <w:rsid w:val="02C62435"/>
    <w:rsid w:val="02C646CA"/>
    <w:rsid w:val="02E1696A"/>
    <w:rsid w:val="03026686"/>
    <w:rsid w:val="030E5A45"/>
    <w:rsid w:val="031B2C7F"/>
    <w:rsid w:val="031C4E45"/>
    <w:rsid w:val="032064E7"/>
    <w:rsid w:val="03304250"/>
    <w:rsid w:val="03327E34"/>
    <w:rsid w:val="03604B36"/>
    <w:rsid w:val="038500F8"/>
    <w:rsid w:val="03970E59"/>
    <w:rsid w:val="039A4FE9"/>
    <w:rsid w:val="03A73F6C"/>
    <w:rsid w:val="03D97C99"/>
    <w:rsid w:val="03E47515"/>
    <w:rsid w:val="04071455"/>
    <w:rsid w:val="040D00EE"/>
    <w:rsid w:val="04207E21"/>
    <w:rsid w:val="04236137"/>
    <w:rsid w:val="0436696A"/>
    <w:rsid w:val="0466617C"/>
    <w:rsid w:val="048E56D2"/>
    <w:rsid w:val="04952BFE"/>
    <w:rsid w:val="04966C0A"/>
    <w:rsid w:val="04A42800"/>
    <w:rsid w:val="04B247CE"/>
    <w:rsid w:val="04B458D2"/>
    <w:rsid w:val="04D41570"/>
    <w:rsid w:val="04ED1195"/>
    <w:rsid w:val="04EF43C3"/>
    <w:rsid w:val="04F429E3"/>
    <w:rsid w:val="04FF4BCB"/>
    <w:rsid w:val="051A3798"/>
    <w:rsid w:val="05243941"/>
    <w:rsid w:val="05280EA4"/>
    <w:rsid w:val="055E267F"/>
    <w:rsid w:val="05926AFC"/>
    <w:rsid w:val="05B520A7"/>
    <w:rsid w:val="05BE1FE7"/>
    <w:rsid w:val="05D86FBF"/>
    <w:rsid w:val="05E34F4C"/>
    <w:rsid w:val="0616597F"/>
    <w:rsid w:val="061834A6"/>
    <w:rsid w:val="06194828"/>
    <w:rsid w:val="06514C09"/>
    <w:rsid w:val="06527CCD"/>
    <w:rsid w:val="065546FA"/>
    <w:rsid w:val="0661158F"/>
    <w:rsid w:val="06783F44"/>
    <w:rsid w:val="06A116ED"/>
    <w:rsid w:val="06A44D45"/>
    <w:rsid w:val="06B83B32"/>
    <w:rsid w:val="06C33197"/>
    <w:rsid w:val="06E408E6"/>
    <w:rsid w:val="07373DFF"/>
    <w:rsid w:val="07391925"/>
    <w:rsid w:val="07475874"/>
    <w:rsid w:val="074B3458"/>
    <w:rsid w:val="075C1AB8"/>
    <w:rsid w:val="076170CE"/>
    <w:rsid w:val="077A3CEC"/>
    <w:rsid w:val="0781151E"/>
    <w:rsid w:val="07F54B43"/>
    <w:rsid w:val="08052683"/>
    <w:rsid w:val="081F440C"/>
    <w:rsid w:val="08234AD9"/>
    <w:rsid w:val="08343A20"/>
    <w:rsid w:val="08697ABB"/>
    <w:rsid w:val="086E26F8"/>
    <w:rsid w:val="087034C1"/>
    <w:rsid w:val="0878647D"/>
    <w:rsid w:val="088C3CD7"/>
    <w:rsid w:val="089C59E9"/>
    <w:rsid w:val="08A67C08"/>
    <w:rsid w:val="08BE16F3"/>
    <w:rsid w:val="08C84FBD"/>
    <w:rsid w:val="08CB3CEC"/>
    <w:rsid w:val="08D64F29"/>
    <w:rsid w:val="08D71F25"/>
    <w:rsid w:val="08E0171E"/>
    <w:rsid w:val="091C2905"/>
    <w:rsid w:val="092B1742"/>
    <w:rsid w:val="092C1016"/>
    <w:rsid w:val="09345DCB"/>
    <w:rsid w:val="09381969"/>
    <w:rsid w:val="093D0649"/>
    <w:rsid w:val="09746217"/>
    <w:rsid w:val="098B16F9"/>
    <w:rsid w:val="09A82D92"/>
    <w:rsid w:val="09EF09C1"/>
    <w:rsid w:val="0A023BD1"/>
    <w:rsid w:val="0A073F5D"/>
    <w:rsid w:val="0A0C1573"/>
    <w:rsid w:val="0A110938"/>
    <w:rsid w:val="0A187F18"/>
    <w:rsid w:val="0A1B17B6"/>
    <w:rsid w:val="0A1C388B"/>
    <w:rsid w:val="0A2B3C40"/>
    <w:rsid w:val="0A2E773B"/>
    <w:rsid w:val="0A3871C6"/>
    <w:rsid w:val="0A5E3018"/>
    <w:rsid w:val="0A770F53"/>
    <w:rsid w:val="0AA90B70"/>
    <w:rsid w:val="0AC30DE3"/>
    <w:rsid w:val="0AC678B2"/>
    <w:rsid w:val="0AC86508"/>
    <w:rsid w:val="0AE24C7C"/>
    <w:rsid w:val="0AEB73DB"/>
    <w:rsid w:val="0AF23CE9"/>
    <w:rsid w:val="0AF65D7F"/>
    <w:rsid w:val="0AFB5144"/>
    <w:rsid w:val="0B3C632F"/>
    <w:rsid w:val="0B5E1773"/>
    <w:rsid w:val="0B695D54"/>
    <w:rsid w:val="0B6D6042"/>
    <w:rsid w:val="0B7F5D75"/>
    <w:rsid w:val="0BA94BA0"/>
    <w:rsid w:val="0BBC1AA7"/>
    <w:rsid w:val="0BC2350F"/>
    <w:rsid w:val="0BCD4D32"/>
    <w:rsid w:val="0BDE7242"/>
    <w:rsid w:val="0BE26FC6"/>
    <w:rsid w:val="0C0C1E37"/>
    <w:rsid w:val="0C134F47"/>
    <w:rsid w:val="0C1830AB"/>
    <w:rsid w:val="0C2872B1"/>
    <w:rsid w:val="0C2F579A"/>
    <w:rsid w:val="0C3152C1"/>
    <w:rsid w:val="0C5F0948"/>
    <w:rsid w:val="0C9506A4"/>
    <w:rsid w:val="0CA102C7"/>
    <w:rsid w:val="0CB437FC"/>
    <w:rsid w:val="0CF462EF"/>
    <w:rsid w:val="0D1454EA"/>
    <w:rsid w:val="0D146CE2"/>
    <w:rsid w:val="0D236EFA"/>
    <w:rsid w:val="0D2C222B"/>
    <w:rsid w:val="0D352B8F"/>
    <w:rsid w:val="0D474670"/>
    <w:rsid w:val="0DAB2919"/>
    <w:rsid w:val="0DBE2B84"/>
    <w:rsid w:val="0DBF6287"/>
    <w:rsid w:val="0DD2240D"/>
    <w:rsid w:val="0E1C3D4F"/>
    <w:rsid w:val="0E1F0E13"/>
    <w:rsid w:val="0E290E3F"/>
    <w:rsid w:val="0E2D38C8"/>
    <w:rsid w:val="0E342E47"/>
    <w:rsid w:val="0E545297"/>
    <w:rsid w:val="0E5E5972"/>
    <w:rsid w:val="0E66394C"/>
    <w:rsid w:val="0E686671"/>
    <w:rsid w:val="0E72571D"/>
    <w:rsid w:val="0EB26D30"/>
    <w:rsid w:val="0EC248F6"/>
    <w:rsid w:val="0ECA5559"/>
    <w:rsid w:val="0ECE5EA1"/>
    <w:rsid w:val="0EE02DF9"/>
    <w:rsid w:val="0EEE12FB"/>
    <w:rsid w:val="0F017D05"/>
    <w:rsid w:val="0F0813DF"/>
    <w:rsid w:val="0F0D7456"/>
    <w:rsid w:val="0F1F58A5"/>
    <w:rsid w:val="0F31382A"/>
    <w:rsid w:val="0F4E618A"/>
    <w:rsid w:val="0F6141AB"/>
    <w:rsid w:val="0F623B96"/>
    <w:rsid w:val="0F88223B"/>
    <w:rsid w:val="0FA20284"/>
    <w:rsid w:val="0FBE0253"/>
    <w:rsid w:val="0FFC4124"/>
    <w:rsid w:val="100375E7"/>
    <w:rsid w:val="100D19F5"/>
    <w:rsid w:val="10284C2D"/>
    <w:rsid w:val="10370070"/>
    <w:rsid w:val="1039059C"/>
    <w:rsid w:val="10431F29"/>
    <w:rsid w:val="104D4694"/>
    <w:rsid w:val="1058090D"/>
    <w:rsid w:val="10616E9C"/>
    <w:rsid w:val="10832321"/>
    <w:rsid w:val="10851BB8"/>
    <w:rsid w:val="10B169D0"/>
    <w:rsid w:val="10CF50A9"/>
    <w:rsid w:val="10E13B78"/>
    <w:rsid w:val="10E173D7"/>
    <w:rsid w:val="11050ACA"/>
    <w:rsid w:val="1111121D"/>
    <w:rsid w:val="11327588"/>
    <w:rsid w:val="11410082"/>
    <w:rsid w:val="11531836"/>
    <w:rsid w:val="116256F0"/>
    <w:rsid w:val="1162713C"/>
    <w:rsid w:val="11812847"/>
    <w:rsid w:val="119779A5"/>
    <w:rsid w:val="11A25FC0"/>
    <w:rsid w:val="11E57B58"/>
    <w:rsid w:val="11E903EC"/>
    <w:rsid w:val="12257AC9"/>
    <w:rsid w:val="123557D5"/>
    <w:rsid w:val="12357E01"/>
    <w:rsid w:val="124357F0"/>
    <w:rsid w:val="12482B74"/>
    <w:rsid w:val="1254386C"/>
    <w:rsid w:val="12575356"/>
    <w:rsid w:val="125A3098"/>
    <w:rsid w:val="126008F1"/>
    <w:rsid w:val="126E5645"/>
    <w:rsid w:val="12706179"/>
    <w:rsid w:val="12810624"/>
    <w:rsid w:val="12816876"/>
    <w:rsid w:val="1288463E"/>
    <w:rsid w:val="129E11D6"/>
    <w:rsid w:val="129F2B88"/>
    <w:rsid w:val="12A24416"/>
    <w:rsid w:val="12B4432C"/>
    <w:rsid w:val="12B46304"/>
    <w:rsid w:val="12BC1450"/>
    <w:rsid w:val="12E0359D"/>
    <w:rsid w:val="12EE077D"/>
    <w:rsid w:val="13021765"/>
    <w:rsid w:val="130B3A93"/>
    <w:rsid w:val="130C3418"/>
    <w:rsid w:val="13250FB0"/>
    <w:rsid w:val="13291C6B"/>
    <w:rsid w:val="132A2A6A"/>
    <w:rsid w:val="135011B9"/>
    <w:rsid w:val="13665F24"/>
    <w:rsid w:val="138C102F"/>
    <w:rsid w:val="13954387"/>
    <w:rsid w:val="13995AF7"/>
    <w:rsid w:val="139C12E5"/>
    <w:rsid w:val="13A22600"/>
    <w:rsid w:val="13AC347F"/>
    <w:rsid w:val="13B01F12"/>
    <w:rsid w:val="13B061F7"/>
    <w:rsid w:val="13BC5DB8"/>
    <w:rsid w:val="13EB30AD"/>
    <w:rsid w:val="13FB7F63"/>
    <w:rsid w:val="141E284C"/>
    <w:rsid w:val="14353AA7"/>
    <w:rsid w:val="14370E88"/>
    <w:rsid w:val="143C2A55"/>
    <w:rsid w:val="143E5F50"/>
    <w:rsid w:val="145B003B"/>
    <w:rsid w:val="148D21F9"/>
    <w:rsid w:val="14960E33"/>
    <w:rsid w:val="149816CB"/>
    <w:rsid w:val="14AF1479"/>
    <w:rsid w:val="14B051F1"/>
    <w:rsid w:val="14BC76F2"/>
    <w:rsid w:val="14CD18FF"/>
    <w:rsid w:val="14D709D0"/>
    <w:rsid w:val="14FD1EF9"/>
    <w:rsid w:val="150E446F"/>
    <w:rsid w:val="150F0072"/>
    <w:rsid w:val="151B425A"/>
    <w:rsid w:val="15270D54"/>
    <w:rsid w:val="153441A5"/>
    <w:rsid w:val="1535072E"/>
    <w:rsid w:val="15351215"/>
    <w:rsid w:val="15437E13"/>
    <w:rsid w:val="156A1844"/>
    <w:rsid w:val="1571672E"/>
    <w:rsid w:val="1598015F"/>
    <w:rsid w:val="159E3533"/>
    <w:rsid w:val="15DD3193"/>
    <w:rsid w:val="15EC63BE"/>
    <w:rsid w:val="15F143A1"/>
    <w:rsid w:val="15FE34D1"/>
    <w:rsid w:val="162639BD"/>
    <w:rsid w:val="162A702B"/>
    <w:rsid w:val="163C4F8E"/>
    <w:rsid w:val="16443E43"/>
    <w:rsid w:val="164C32F8"/>
    <w:rsid w:val="1657484E"/>
    <w:rsid w:val="167964CE"/>
    <w:rsid w:val="16BF796D"/>
    <w:rsid w:val="16E318AE"/>
    <w:rsid w:val="16E3459C"/>
    <w:rsid w:val="16E42F30"/>
    <w:rsid w:val="16F06C4C"/>
    <w:rsid w:val="16F12E7F"/>
    <w:rsid w:val="170535D2"/>
    <w:rsid w:val="171B2B11"/>
    <w:rsid w:val="17267508"/>
    <w:rsid w:val="174520C1"/>
    <w:rsid w:val="174A36DB"/>
    <w:rsid w:val="174F0CF1"/>
    <w:rsid w:val="174F6B9D"/>
    <w:rsid w:val="1788490F"/>
    <w:rsid w:val="17A2115D"/>
    <w:rsid w:val="17A32DEB"/>
    <w:rsid w:val="17A4103D"/>
    <w:rsid w:val="17BA0195"/>
    <w:rsid w:val="17CA0378"/>
    <w:rsid w:val="17E72CD8"/>
    <w:rsid w:val="17EC4792"/>
    <w:rsid w:val="17F11849"/>
    <w:rsid w:val="180A4C7F"/>
    <w:rsid w:val="181056F8"/>
    <w:rsid w:val="181A628F"/>
    <w:rsid w:val="181B3C24"/>
    <w:rsid w:val="182A0E16"/>
    <w:rsid w:val="182B11C5"/>
    <w:rsid w:val="182B350C"/>
    <w:rsid w:val="183E13D2"/>
    <w:rsid w:val="184C5231"/>
    <w:rsid w:val="184E70C3"/>
    <w:rsid w:val="186C0202"/>
    <w:rsid w:val="18716848"/>
    <w:rsid w:val="187622AE"/>
    <w:rsid w:val="18AB26FC"/>
    <w:rsid w:val="18B51028"/>
    <w:rsid w:val="18C02023"/>
    <w:rsid w:val="18C626EF"/>
    <w:rsid w:val="18D25736"/>
    <w:rsid w:val="18E37943"/>
    <w:rsid w:val="18EE6B99"/>
    <w:rsid w:val="18F57676"/>
    <w:rsid w:val="19053D5D"/>
    <w:rsid w:val="190B0C48"/>
    <w:rsid w:val="192C753C"/>
    <w:rsid w:val="19366004"/>
    <w:rsid w:val="194E2FAD"/>
    <w:rsid w:val="195425EF"/>
    <w:rsid w:val="197620A0"/>
    <w:rsid w:val="197B2330"/>
    <w:rsid w:val="19AB2B0E"/>
    <w:rsid w:val="19AC41D9"/>
    <w:rsid w:val="19B7032B"/>
    <w:rsid w:val="19BB441C"/>
    <w:rsid w:val="19BD70FD"/>
    <w:rsid w:val="19BE03D6"/>
    <w:rsid w:val="19E766DE"/>
    <w:rsid w:val="19E84D48"/>
    <w:rsid w:val="1A1A3838"/>
    <w:rsid w:val="1A404921"/>
    <w:rsid w:val="1A444411"/>
    <w:rsid w:val="1A5026D1"/>
    <w:rsid w:val="1A6D30F9"/>
    <w:rsid w:val="1A945D26"/>
    <w:rsid w:val="1AAA1252"/>
    <w:rsid w:val="1ABE7BC0"/>
    <w:rsid w:val="1ACB0F2E"/>
    <w:rsid w:val="1AEE0821"/>
    <w:rsid w:val="1AEF6A73"/>
    <w:rsid w:val="1AFF2A2E"/>
    <w:rsid w:val="1B446693"/>
    <w:rsid w:val="1B5D30C6"/>
    <w:rsid w:val="1B610FF3"/>
    <w:rsid w:val="1BC021BE"/>
    <w:rsid w:val="1BCF0653"/>
    <w:rsid w:val="1C1B1573"/>
    <w:rsid w:val="1C3828AF"/>
    <w:rsid w:val="1C44694B"/>
    <w:rsid w:val="1C913B5A"/>
    <w:rsid w:val="1C9A7ECD"/>
    <w:rsid w:val="1CE20C98"/>
    <w:rsid w:val="1CF0200A"/>
    <w:rsid w:val="1CFD2F9D"/>
    <w:rsid w:val="1D003866"/>
    <w:rsid w:val="1D065B67"/>
    <w:rsid w:val="1D3E15EC"/>
    <w:rsid w:val="1D774AFE"/>
    <w:rsid w:val="1D7A6E90"/>
    <w:rsid w:val="1D876ACA"/>
    <w:rsid w:val="1DD67A76"/>
    <w:rsid w:val="1DE026A3"/>
    <w:rsid w:val="1DE64ADF"/>
    <w:rsid w:val="1DE81558"/>
    <w:rsid w:val="1DE936C3"/>
    <w:rsid w:val="1E025791"/>
    <w:rsid w:val="1E0D5D4D"/>
    <w:rsid w:val="1E0E5573"/>
    <w:rsid w:val="1E114F52"/>
    <w:rsid w:val="1E5C7020"/>
    <w:rsid w:val="1E6C2189"/>
    <w:rsid w:val="1E822393"/>
    <w:rsid w:val="1EA00084"/>
    <w:rsid w:val="1EC34380"/>
    <w:rsid w:val="1EDB7AA5"/>
    <w:rsid w:val="1EDF0BAD"/>
    <w:rsid w:val="1EED151B"/>
    <w:rsid w:val="1EF04B68"/>
    <w:rsid w:val="1EFD54D7"/>
    <w:rsid w:val="1F0B6061"/>
    <w:rsid w:val="1F2A0E14"/>
    <w:rsid w:val="1F3D3B25"/>
    <w:rsid w:val="1F682D10"/>
    <w:rsid w:val="1F6B717A"/>
    <w:rsid w:val="1F776F8C"/>
    <w:rsid w:val="1F7D4049"/>
    <w:rsid w:val="1F86727A"/>
    <w:rsid w:val="1F882A55"/>
    <w:rsid w:val="1F896D6A"/>
    <w:rsid w:val="1F977439"/>
    <w:rsid w:val="1FAA11BB"/>
    <w:rsid w:val="1FB43DE7"/>
    <w:rsid w:val="1FDA25D7"/>
    <w:rsid w:val="1FE30B68"/>
    <w:rsid w:val="1FEB51C2"/>
    <w:rsid w:val="1FFB2687"/>
    <w:rsid w:val="200B0359"/>
    <w:rsid w:val="202D16B2"/>
    <w:rsid w:val="20356C1A"/>
    <w:rsid w:val="203A73EE"/>
    <w:rsid w:val="204239F7"/>
    <w:rsid w:val="204A5DA5"/>
    <w:rsid w:val="204D1B46"/>
    <w:rsid w:val="204F3B10"/>
    <w:rsid w:val="205E1FA5"/>
    <w:rsid w:val="205E22F5"/>
    <w:rsid w:val="20B41BC5"/>
    <w:rsid w:val="20C04A6A"/>
    <w:rsid w:val="20C97698"/>
    <w:rsid w:val="20DD736E"/>
    <w:rsid w:val="20E2482C"/>
    <w:rsid w:val="20F3339F"/>
    <w:rsid w:val="212F76DA"/>
    <w:rsid w:val="213D7AC5"/>
    <w:rsid w:val="21554035"/>
    <w:rsid w:val="21557A43"/>
    <w:rsid w:val="215F5FD5"/>
    <w:rsid w:val="21771570"/>
    <w:rsid w:val="219C2D85"/>
    <w:rsid w:val="21AD0AEE"/>
    <w:rsid w:val="21B77BBF"/>
    <w:rsid w:val="21D3062F"/>
    <w:rsid w:val="21E74E62"/>
    <w:rsid w:val="22044E0F"/>
    <w:rsid w:val="22113C67"/>
    <w:rsid w:val="221702FD"/>
    <w:rsid w:val="223D4FA6"/>
    <w:rsid w:val="2254040B"/>
    <w:rsid w:val="228460A6"/>
    <w:rsid w:val="228D21BF"/>
    <w:rsid w:val="229B128E"/>
    <w:rsid w:val="22A75E85"/>
    <w:rsid w:val="22B756FB"/>
    <w:rsid w:val="22C571B3"/>
    <w:rsid w:val="22E07809"/>
    <w:rsid w:val="22FD1F2F"/>
    <w:rsid w:val="23007343"/>
    <w:rsid w:val="23130E25"/>
    <w:rsid w:val="23166B67"/>
    <w:rsid w:val="23276B3D"/>
    <w:rsid w:val="23563407"/>
    <w:rsid w:val="237A6B98"/>
    <w:rsid w:val="237C2E6E"/>
    <w:rsid w:val="2383244E"/>
    <w:rsid w:val="23A93537"/>
    <w:rsid w:val="23AA5CD5"/>
    <w:rsid w:val="23C05066"/>
    <w:rsid w:val="23CE11F0"/>
    <w:rsid w:val="23E32EED"/>
    <w:rsid w:val="24116972"/>
    <w:rsid w:val="24264D58"/>
    <w:rsid w:val="24271C8C"/>
    <w:rsid w:val="24303C58"/>
    <w:rsid w:val="2446347C"/>
    <w:rsid w:val="246833F2"/>
    <w:rsid w:val="24965196"/>
    <w:rsid w:val="24C26FA6"/>
    <w:rsid w:val="24D665AE"/>
    <w:rsid w:val="24E24F53"/>
    <w:rsid w:val="25195D5D"/>
    <w:rsid w:val="25250070"/>
    <w:rsid w:val="253E021A"/>
    <w:rsid w:val="255548FC"/>
    <w:rsid w:val="257767EF"/>
    <w:rsid w:val="2580476C"/>
    <w:rsid w:val="25826B79"/>
    <w:rsid w:val="2588685B"/>
    <w:rsid w:val="25886B7F"/>
    <w:rsid w:val="25891348"/>
    <w:rsid w:val="258A7133"/>
    <w:rsid w:val="25943570"/>
    <w:rsid w:val="25A664A8"/>
    <w:rsid w:val="25AC35A1"/>
    <w:rsid w:val="25C6079C"/>
    <w:rsid w:val="25C74149"/>
    <w:rsid w:val="25D826FC"/>
    <w:rsid w:val="25DD396C"/>
    <w:rsid w:val="25E007B1"/>
    <w:rsid w:val="25F2267D"/>
    <w:rsid w:val="2604714B"/>
    <w:rsid w:val="260925CC"/>
    <w:rsid w:val="261455E0"/>
    <w:rsid w:val="26153106"/>
    <w:rsid w:val="26224F2D"/>
    <w:rsid w:val="262F6B7A"/>
    <w:rsid w:val="263537A8"/>
    <w:rsid w:val="263855B7"/>
    <w:rsid w:val="26417040"/>
    <w:rsid w:val="264264B6"/>
    <w:rsid w:val="265357DC"/>
    <w:rsid w:val="265E4AAD"/>
    <w:rsid w:val="26A526DC"/>
    <w:rsid w:val="26C03072"/>
    <w:rsid w:val="26D065BB"/>
    <w:rsid w:val="26E01966"/>
    <w:rsid w:val="26E12670"/>
    <w:rsid w:val="26E932AB"/>
    <w:rsid w:val="26EC030B"/>
    <w:rsid w:val="27054F28"/>
    <w:rsid w:val="271042EC"/>
    <w:rsid w:val="271342FB"/>
    <w:rsid w:val="27135897"/>
    <w:rsid w:val="272F6449"/>
    <w:rsid w:val="272F7FC0"/>
    <w:rsid w:val="273E07D6"/>
    <w:rsid w:val="274719E5"/>
    <w:rsid w:val="27644345"/>
    <w:rsid w:val="276C31F9"/>
    <w:rsid w:val="277A1917"/>
    <w:rsid w:val="27876EA3"/>
    <w:rsid w:val="278C4008"/>
    <w:rsid w:val="27A15F50"/>
    <w:rsid w:val="27B774F6"/>
    <w:rsid w:val="27BB1A8B"/>
    <w:rsid w:val="27D03788"/>
    <w:rsid w:val="27DD1A60"/>
    <w:rsid w:val="27EE4BE6"/>
    <w:rsid w:val="27FD4EB2"/>
    <w:rsid w:val="28090BDA"/>
    <w:rsid w:val="28096C9A"/>
    <w:rsid w:val="281701A9"/>
    <w:rsid w:val="283006CB"/>
    <w:rsid w:val="285026CD"/>
    <w:rsid w:val="286559E7"/>
    <w:rsid w:val="28691248"/>
    <w:rsid w:val="286C58E2"/>
    <w:rsid w:val="287A1946"/>
    <w:rsid w:val="287B7B98"/>
    <w:rsid w:val="28826317"/>
    <w:rsid w:val="28C47D4C"/>
    <w:rsid w:val="28D23530"/>
    <w:rsid w:val="28D33FB2"/>
    <w:rsid w:val="28D472A8"/>
    <w:rsid w:val="28D76D98"/>
    <w:rsid w:val="28E11F1C"/>
    <w:rsid w:val="28E514B5"/>
    <w:rsid w:val="28ED2118"/>
    <w:rsid w:val="2929429F"/>
    <w:rsid w:val="2935719A"/>
    <w:rsid w:val="29517AC2"/>
    <w:rsid w:val="29522067"/>
    <w:rsid w:val="29585D50"/>
    <w:rsid w:val="296D3807"/>
    <w:rsid w:val="29AA604A"/>
    <w:rsid w:val="2A3153D3"/>
    <w:rsid w:val="2A5F2BA2"/>
    <w:rsid w:val="2A662182"/>
    <w:rsid w:val="2A841D1B"/>
    <w:rsid w:val="2A924D25"/>
    <w:rsid w:val="2A9C4337"/>
    <w:rsid w:val="2AA67AFD"/>
    <w:rsid w:val="2AB808D3"/>
    <w:rsid w:val="2AC60E73"/>
    <w:rsid w:val="2AD06541"/>
    <w:rsid w:val="2AE30395"/>
    <w:rsid w:val="2B040146"/>
    <w:rsid w:val="2B207840"/>
    <w:rsid w:val="2B2F07C6"/>
    <w:rsid w:val="2B4D6E9E"/>
    <w:rsid w:val="2B5F39D6"/>
    <w:rsid w:val="2B620B9B"/>
    <w:rsid w:val="2B6D7540"/>
    <w:rsid w:val="2B6F5FC9"/>
    <w:rsid w:val="2B8D2D84"/>
    <w:rsid w:val="2BA70E5F"/>
    <w:rsid w:val="2BA82E5D"/>
    <w:rsid w:val="2BB97B78"/>
    <w:rsid w:val="2BC730F4"/>
    <w:rsid w:val="2BCB639D"/>
    <w:rsid w:val="2BF33EE9"/>
    <w:rsid w:val="2C063C1D"/>
    <w:rsid w:val="2C1856FE"/>
    <w:rsid w:val="2C424D30"/>
    <w:rsid w:val="2C4C35F9"/>
    <w:rsid w:val="2C736DD8"/>
    <w:rsid w:val="2C893CDB"/>
    <w:rsid w:val="2C8B2374"/>
    <w:rsid w:val="2CA46F92"/>
    <w:rsid w:val="2CAA4AF5"/>
    <w:rsid w:val="2CB05226"/>
    <w:rsid w:val="2CB129E5"/>
    <w:rsid w:val="2CB612E3"/>
    <w:rsid w:val="2CCC0ECE"/>
    <w:rsid w:val="2CD225A2"/>
    <w:rsid w:val="2CD43B6B"/>
    <w:rsid w:val="2CE101E6"/>
    <w:rsid w:val="2CE65B06"/>
    <w:rsid w:val="2CFE2B46"/>
    <w:rsid w:val="2D215E45"/>
    <w:rsid w:val="2D4337F7"/>
    <w:rsid w:val="2D4708C2"/>
    <w:rsid w:val="2D60735C"/>
    <w:rsid w:val="2D624852"/>
    <w:rsid w:val="2DA01E4F"/>
    <w:rsid w:val="2DA53314"/>
    <w:rsid w:val="2DB02A27"/>
    <w:rsid w:val="2DB33E99"/>
    <w:rsid w:val="2DB508DB"/>
    <w:rsid w:val="2DC3179C"/>
    <w:rsid w:val="2E2B3427"/>
    <w:rsid w:val="2E376A59"/>
    <w:rsid w:val="2E3C24D3"/>
    <w:rsid w:val="2E505623"/>
    <w:rsid w:val="2E5B7B24"/>
    <w:rsid w:val="2E6B5FB9"/>
    <w:rsid w:val="2E725893"/>
    <w:rsid w:val="2E791A92"/>
    <w:rsid w:val="2E7C7041"/>
    <w:rsid w:val="2E7F7CB6"/>
    <w:rsid w:val="2E933762"/>
    <w:rsid w:val="2EA339A5"/>
    <w:rsid w:val="2EA875F8"/>
    <w:rsid w:val="2EB356C5"/>
    <w:rsid w:val="2ECA2FCA"/>
    <w:rsid w:val="2ECF20CF"/>
    <w:rsid w:val="2ED6436E"/>
    <w:rsid w:val="2EE93382"/>
    <w:rsid w:val="2EEC3DD6"/>
    <w:rsid w:val="2EEC6A00"/>
    <w:rsid w:val="2EFB539E"/>
    <w:rsid w:val="2EFF4953"/>
    <w:rsid w:val="2F364819"/>
    <w:rsid w:val="2F3C708B"/>
    <w:rsid w:val="2F493B42"/>
    <w:rsid w:val="2F567C0A"/>
    <w:rsid w:val="2F905C52"/>
    <w:rsid w:val="2F9B6A28"/>
    <w:rsid w:val="2FA27008"/>
    <w:rsid w:val="2FDD4C94"/>
    <w:rsid w:val="2FE06533"/>
    <w:rsid w:val="2FEC5811"/>
    <w:rsid w:val="30063D2C"/>
    <w:rsid w:val="30354FCF"/>
    <w:rsid w:val="303D3D2C"/>
    <w:rsid w:val="3048696B"/>
    <w:rsid w:val="30696528"/>
    <w:rsid w:val="30753E55"/>
    <w:rsid w:val="30784734"/>
    <w:rsid w:val="307870F9"/>
    <w:rsid w:val="309017EF"/>
    <w:rsid w:val="309F265E"/>
    <w:rsid w:val="30D44689"/>
    <w:rsid w:val="310502C5"/>
    <w:rsid w:val="310D4CF9"/>
    <w:rsid w:val="31215055"/>
    <w:rsid w:val="31324663"/>
    <w:rsid w:val="313B7310"/>
    <w:rsid w:val="313E33B8"/>
    <w:rsid w:val="315565F4"/>
    <w:rsid w:val="316136A3"/>
    <w:rsid w:val="316F21E0"/>
    <w:rsid w:val="318E3088"/>
    <w:rsid w:val="319542F4"/>
    <w:rsid w:val="31AF0B95"/>
    <w:rsid w:val="31B639EF"/>
    <w:rsid w:val="31BE0AF5"/>
    <w:rsid w:val="31C26890"/>
    <w:rsid w:val="31D11322"/>
    <w:rsid w:val="31D6663B"/>
    <w:rsid w:val="31E22A36"/>
    <w:rsid w:val="31FF01DA"/>
    <w:rsid w:val="32077134"/>
    <w:rsid w:val="32514A7F"/>
    <w:rsid w:val="327E6F25"/>
    <w:rsid w:val="32821B23"/>
    <w:rsid w:val="32B555A2"/>
    <w:rsid w:val="32C90666"/>
    <w:rsid w:val="32EA6B96"/>
    <w:rsid w:val="32F04CDF"/>
    <w:rsid w:val="32F361DF"/>
    <w:rsid w:val="33027C56"/>
    <w:rsid w:val="33091C0E"/>
    <w:rsid w:val="33184235"/>
    <w:rsid w:val="33454DE1"/>
    <w:rsid w:val="3347128C"/>
    <w:rsid w:val="33510564"/>
    <w:rsid w:val="336F2134"/>
    <w:rsid w:val="338418CB"/>
    <w:rsid w:val="33AD2BD0"/>
    <w:rsid w:val="33BB21BC"/>
    <w:rsid w:val="33FC3D84"/>
    <w:rsid w:val="342F623D"/>
    <w:rsid w:val="347656B7"/>
    <w:rsid w:val="349F69BC"/>
    <w:rsid w:val="34A13C81"/>
    <w:rsid w:val="34AA4E79"/>
    <w:rsid w:val="34B54432"/>
    <w:rsid w:val="34C24459"/>
    <w:rsid w:val="34CB36D7"/>
    <w:rsid w:val="34CC3529"/>
    <w:rsid w:val="34D50630"/>
    <w:rsid w:val="34E91FEF"/>
    <w:rsid w:val="35134CB4"/>
    <w:rsid w:val="352807C3"/>
    <w:rsid w:val="353168ED"/>
    <w:rsid w:val="35496928"/>
    <w:rsid w:val="355359F9"/>
    <w:rsid w:val="355E6877"/>
    <w:rsid w:val="356E0EB1"/>
    <w:rsid w:val="35725E7F"/>
    <w:rsid w:val="358F08C4"/>
    <w:rsid w:val="35957DBF"/>
    <w:rsid w:val="35973B37"/>
    <w:rsid w:val="35AC2298"/>
    <w:rsid w:val="35B33CC3"/>
    <w:rsid w:val="35BC6CFA"/>
    <w:rsid w:val="35C46CBF"/>
    <w:rsid w:val="35CA1C10"/>
    <w:rsid w:val="35D5640E"/>
    <w:rsid w:val="36015455"/>
    <w:rsid w:val="360B4EEC"/>
    <w:rsid w:val="3615166C"/>
    <w:rsid w:val="362178A5"/>
    <w:rsid w:val="362D624A"/>
    <w:rsid w:val="36741200"/>
    <w:rsid w:val="36743E79"/>
    <w:rsid w:val="36750CC3"/>
    <w:rsid w:val="36857E34"/>
    <w:rsid w:val="36963DEF"/>
    <w:rsid w:val="36B37CE0"/>
    <w:rsid w:val="36F72D39"/>
    <w:rsid w:val="37046FAB"/>
    <w:rsid w:val="37102911"/>
    <w:rsid w:val="371535C0"/>
    <w:rsid w:val="371C0798"/>
    <w:rsid w:val="37354F4C"/>
    <w:rsid w:val="37387D0D"/>
    <w:rsid w:val="3747333B"/>
    <w:rsid w:val="37531CE0"/>
    <w:rsid w:val="375F0685"/>
    <w:rsid w:val="3765594A"/>
    <w:rsid w:val="37774062"/>
    <w:rsid w:val="377A00EB"/>
    <w:rsid w:val="377F0D27"/>
    <w:rsid w:val="378620B5"/>
    <w:rsid w:val="37885571"/>
    <w:rsid w:val="37983C1D"/>
    <w:rsid w:val="37A87136"/>
    <w:rsid w:val="37BB04E3"/>
    <w:rsid w:val="37E172EC"/>
    <w:rsid w:val="37FB65FF"/>
    <w:rsid w:val="380F5C07"/>
    <w:rsid w:val="384F24A7"/>
    <w:rsid w:val="38545D10"/>
    <w:rsid w:val="38656397"/>
    <w:rsid w:val="387E4B7B"/>
    <w:rsid w:val="388A4726"/>
    <w:rsid w:val="38B346B0"/>
    <w:rsid w:val="38BF2773"/>
    <w:rsid w:val="38CD05A3"/>
    <w:rsid w:val="38D46105"/>
    <w:rsid w:val="38DE1A7D"/>
    <w:rsid w:val="38F15A60"/>
    <w:rsid w:val="39121C0D"/>
    <w:rsid w:val="391F631E"/>
    <w:rsid w:val="39255951"/>
    <w:rsid w:val="39447E62"/>
    <w:rsid w:val="39467E30"/>
    <w:rsid w:val="39514BEF"/>
    <w:rsid w:val="395228CE"/>
    <w:rsid w:val="395B1A00"/>
    <w:rsid w:val="396B45A5"/>
    <w:rsid w:val="397C551E"/>
    <w:rsid w:val="397E6789"/>
    <w:rsid w:val="39876961"/>
    <w:rsid w:val="3988319B"/>
    <w:rsid w:val="39B06D79"/>
    <w:rsid w:val="39B06F76"/>
    <w:rsid w:val="39F5115E"/>
    <w:rsid w:val="3A0B4AF4"/>
    <w:rsid w:val="3A1244D3"/>
    <w:rsid w:val="3A1E63EA"/>
    <w:rsid w:val="3A257964"/>
    <w:rsid w:val="3A3E04BB"/>
    <w:rsid w:val="3A3F39BF"/>
    <w:rsid w:val="3A572410"/>
    <w:rsid w:val="3A8D5509"/>
    <w:rsid w:val="3AAA60BB"/>
    <w:rsid w:val="3AC1232B"/>
    <w:rsid w:val="3AE94CB2"/>
    <w:rsid w:val="3AFC52CF"/>
    <w:rsid w:val="3AFC539D"/>
    <w:rsid w:val="3B117EE8"/>
    <w:rsid w:val="3B2F4458"/>
    <w:rsid w:val="3B3B72AB"/>
    <w:rsid w:val="3B504FF3"/>
    <w:rsid w:val="3B636C34"/>
    <w:rsid w:val="3B781D15"/>
    <w:rsid w:val="3B7C7BFC"/>
    <w:rsid w:val="3B83232A"/>
    <w:rsid w:val="3B895CD0"/>
    <w:rsid w:val="3B90705F"/>
    <w:rsid w:val="3BCB453B"/>
    <w:rsid w:val="3BE21884"/>
    <w:rsid w:val="3BEE647B"/>
    <w:rsid w:val="3C0C4FC1"/>
    <w:rsid w:val="3C1F6635"/>
    <w:rsid w:val="3C203135"/>
    <w:rsid w:val="3C340332"/>
    <w:rsid w:val="3C522566"/>
    <w:rsid w:val="3C7A2BB2"/>
    <w:rsid w:val="3C7D2753"/>
    <w:rsid w:val="3C7E0C7D"/>
    <w:rsid w:val="3C8C3C24"/>
    <w:rsid w:val="3CAB1C76"/>
    <w:rsid w:val="3CB90837"/>
    <w:rsid w:val="3CD45671"/>
    <w:rsid w:val="3CFE50EC"/>
    <w:rsid w:val="3D10361D"/>
    <w:rsid w:val="3D435371"/>
    <w:rsid w:val="3D443E7A"/>
    <w:rsid w:val="3D4C16AB"/>
    <w:rsid w:val="3D736D97"/>
    <w:rsid w:val="3D773B80"/>
    <w:rsid w:val="3D7B6739"/>
    <w:rsid w:val="3D7C51EC"/>
    <w:rsid w:val="3D8C7845"/>
    <w:rsid w:val="3D9F17DB"/>
    <w:rsid w:val="3DF80EEB"/>
    <w:rsid w:val="3E1321C9"/>
    <w:rsid w:val="3E3E02EC"/>
    <w:rsid w:val="3E774506"/>
    <w:rsid w:val="3E815385"/>
    <w:rsid w:val="3E824D7C"/>
    <w:rsid w:val="3EA2401E"/>
    <w:rsid w:val="3EA314F3"/>
    <w:rsid w:val="3EBA2645"/>
    <w:rsid w:val="3EBF1A09"/>
    <w:rsid w:val="3ECD05CA"/>
    <w:rsid w:val="3EDC57AD"/>
    <w:rsid w:val="3F0A4086"/>
    <w:rsid w:val="3F100C93"/>
    <w:rsid w:val="3F214472"/>
    <w:rsid w:val="3F6C1B91"/>
    <w:rsid w:val="3F7B0026"/>
    <w:rsid w:val="3F80563C"/>
    <w:rsid w:val="3F9115F7"/>
    <w:rsid w:val="3FA60BAD"/>
    <w:rsid w:val="3FA7706D"/>
    <w:rsid w:val="3FA82FF7"/>
    <w:rsid w:val="3FB05F21"/>
    <w:rsid w:val="3FEE538E"/>
    <w:rsid w:val="40012B9A"/>
    <w:rsid w:val="403D352D"/>
    <w:rsid w:val="405108C1"/>
    <w:rsid w:val="405C2076"/>
    <w:rsid w:val="40664832"/>
    <w:rsid w:val="406E57F2"/>
    <w:rsid w:val="40701601"/>
    <w:rsid w:val="4088390C"/>
    <w:rsid w:val="40B77E40"/>
    <w:rsid w:val="40FA4F7A"/>
    <w:rsid w:val="410337D1"/>
    <w:rsid w:val="41257BC3"/>
    <w:rsid w:val="4134048C"/>
    <w:rsid w:val="413576FF"/>
    <w:rsid w:val="413935E3"/>
    <w:rsid w:val="413D5367"/>
    <w:rsid w:val="41421AFA"/>
    <w:rsid w:val="41442444"/>
    <w:rsid w:val="41452699"/>
    <w:rsid w:val="414A04D0"/>
    <w:rsid w:val="41B449DE"/>
    <w:rsid w:val="41BC1280"/>
    <w:rsid w:val="41C372E0"/>
    <w:rsid w:val="41E074F5"/>
    <w:rsid w:val="41E26B70"/>
    <w:rsid w:val="41FA16D6"/>
    <w:rsid w:val="421515FE"/>
    <w:rsid w:val="422A126E"/>
    <w:rsid w:val="422C53DA"/>
    <w:rsid w:val="427174BE"/>
    <w:rsid w:val="427A2817"/>
    <w:rsid w:val="429B2AE5"/>
    <w:rsid w:val="429E4391"/>
    <w:rsid w:val="42A87078"/>
    <w:rsid w:val="42CB2E92"/>
    <w:rsid w:val="42D71A17"/>
    <w:rsid w:val="42DE401D"/>
    <w:rsid w:val="430C5C64"/>
    <w:rsid w:val="43160791"/>
    <w:rsid w:val="431762B8"/>
    <w:rsid w:val="431C6A3A"/>
    <w:rsid w:val="43210EE4"/>
    <w:rsid w:val="432F53AF"/>
    <w:rsid w:val="43394A97"/>
    <w:rsid w:val="434067FA"/>
    <w:rsid w:val="43523616"/>
    <w:rsid w:val="43566CF3"/>
    <w:rsid w:val="43675D33"/>
    <w:rsid w:val="439A55FE"/>
    <w:rsid w:val="43BC7374"/>
    <w:rsid w:val="43C317DE"/>
    <w:rsid w:val="43C65E8E"/>
    <w:rsid w:val="43D66D95"/>
    <w:rsid w:val="43DE5E7A"/>
    <w:rsid w:val="43E4263E"/>
    <w:rsid w:val="43E649E3"/>
    <w:rsid w:val="43F311BC"/>
    <w:rsid w:val="43FD27ED"/>
    <w:rsid w:val="43FF3EA5"/>
    <w:rsid w:val="44087DF7"/>
    <w:rsid w:val="44112F74"/>
    <w:rsid w:val="44142884"/>
    <w:rsid w:val="44301B58"/>
    <w:rsid w:val="444B5C45"/>
    <w:rsid w:val="4464552C"/>
    <w:rsid w:val="446948F1"/>
    <w:rsid w:val="44726621"/>
    <w:rsid w:val="44A9491D"/>
    <w:rsid w:val="44B854F6"/>
    <w:rsid w:val="44B87626"/>
    <w:rsid w:val="44CB1108"/>
    <w:rsid w:val="44CD7214"/>
    <w:rsid w:val="44D206E8"/>
    <w:rsid w:val="44E03260"/>
    <w:rsid w:val="44E4666D"/>
    <w:rsid w:val="44F203C0"/>
    <w:rsid w:val="4504286C"/>
    <w:rsid w:val="45067797"/>
    <w:rsid w:val="45261EE8"/>
    <w:rsid w:val="452625A4"/>
    <w:rsid w:val="453018B3"/>
    <w:rsid w:val="45321187"/>
    <w:rsid w:val="4544661A"/>
    <w:rsid w:val="4545710C"/>
    <w:rsid w:val="454949D2"/>
    <w:rsid w:val="4555147E"/>
    <w:rsid w:val="4583775A"/>
    <w:rsid w:val="45872940"/>
    <w:rsid w:val="459C0990"/>
    <w:rsid w:val="459F1405"/>
    <w:rsid w:val="45A226D3"/>
    <w:rsid w:val="45B002FD"/>
    <w:rsid w:val="45B147A1"/>
    <w:rsid w:val="45F02BAC"/>
    <w:rsid w:val="46366A55"/>
    <w:rsid w:val="464B69A4"/>
    <w:rsid w:val="46511AE0"/>
    <w:rsid w:val="46767799"/>
    <w:rsid w:val="467C1423"/>
    <w:rsid w:val="468C02AC"/>
    <w:rsid w:val="46AB6755"/>
    <w:rsid w:val="46AB7443"/>
    <w:rsid w:val="46C65CC6"/>
    <w:rsid w:val="46C7214D"/>
    <w:rsid w:val="46D85D5E"/>
    <w:rsid w:val="46EB04BC"/>
    <w:rsid w:val="46F3726B"/>
    <w:rsid w:val="47004665"/>
    <w:rsid w:val="470C3395"/>
    <w:rsid w:val="47110EF6"/>
    <w:rsid w:val="47401370"/>
    <w:rsid w:val="47437850"/>
    <w:rsid w:val="474433F3"/>
    <w:rsid w:val="477E4B57"/>
    <w:rsid w:val="479954ED"/>
    <w:rsid w:val="47A8163E"/>
    <w:rsid w:val="47BE31A6"/>
    <w:rsid w:val="47C167F2"/>
    <w:rsid w:val="47C43128"/>
    <w:rsid w:val="47D76015"/>
    <w:rsid w:val="47D82C79"/>
    <w:rsid w:val="47FB1D04"/>
    <w:rsid w:val="47FC2E09"/>
    <w:rsid w:val="48011A4E"/>
    <w:rsid w:val="480C0C6E"/>
    <w:rsid w:val="48116F74"/>
    <w:rsid w:val="481825E8"/>
    <w:rsid w:val="483D40CA"/>
    <w:rsid w:val="48452AD7"/>
    <w:rsid w:val="484D0086"/>
    <w:rsid w:val="48541A7D"/>
    <w:rsid w:val="48561630"/>
    <w:rsid w:val="486D21FD"/>
    <w:rsid w:val="489A151D"/>
    <w:rsid w:val="48A704F7"/>
    <w:rsid w:val="48AE6D76"/>
    <w:rsid w:val="48B31485"/>
    <w:rsid w:val="48BC1C7B"/>
    <w:rsid w:val="48C01471"/>
    <w:rsid w:val="48CC2FDE"/>
    <w:rsid w:val="48E524AF"/>
    <w:rsid w:val="48F13A10"/>
    <w:rsid w:val="48F350D1"/>
    <w:rsid w:val="48F74BC1"/>
    <w:rsid w:val="49255F90"/>
    <w:rsid w:val="4929464F"/>
    <w:rsid w:val="494A3BB7"/>
    <w:rsid w:val="49512726"/>
    <w:rsid w:val="498F1F36"/>
    <w:rsid w:val="49AE2DA6"/>
    <w:rsid w:val="4A03382B"/>
    <w:rsid w:val="4A17094B"/>
    <w:rsid w:val="4A2227B0"/>
    <w:rsid w:val="4A651657"/>
    <w:rsid w:val="4A7926B7"/>
    <w:rsid w:val="4A9350EE"/>
    <w:rsid w:val="4AC24CEF"/>
    <w:rsid w:val="4AC6092A"/>
    <w:rsid w:val="4B1F5D09"/>
    <w:rsid w:val="4B2D2F15"/>
    <w:rsid w:val="4B2E23F0"/>
    <w:rsid w:val="4B2E4CFB"/>
    <w:rsid w:val="4B304290"/>
    <w:rsid w:val="4B31350E"/>
    <w:rsid w:val="4B4D5529"/>
    <w:rsid w:val="4B626B38"/>
    <w:rsid w:val="4B892C94"/>
    <w:rsid w:val="4B8A5B31"/>
    <w:rsid w:val="4BDC3E71"/>
    <w:rsid w:val="4C003D8D"/>
    <w:rsid w:val="4C020778"/>
    <w:rsid w:val="4C0854D3"/>
    <w:rsid w:val="4C164E39"/>
    <w:rsid w:val="4C1B0BC7"/>
    <w:rsid w:val="4C1F170C"/>
    <w:rsid w:val="4C2A2BB8"/>
    <w:rsid w:val="4C312198"/>
    <w:rsid w:val="4C3E48B5"/>
    <w:rsid w:val="4C400292"/>
    <w:rsid w:val="4C6869BD"/>
    <w:rsid w:val="4C6B31D1"/>
    <w:rsid w:val="4C716A38"/>
    <w:rsid w:val="4C793B3F"/>
    <w:rsid w:val="4C98257E"/>
    <w:rsid w:val="4CBC62B7"/>
    <w:rsid w:val="4CEF795D"/>
    <w:rsid w:val="4D11302B"/>
    <w:rsid w:val="4D2E1633"/>
    <w:rsid w:val="4D59337A"/>
    <w:rsid w:val="4D59685E"/>
    <w:rsid w:val="4D6C7200"/>
    <w:rsid w:val="4D834C75"/>
    <w:rsid w:val="4D8510F4"/>
    <w:rsid w:val="4D973FC2"/>
    <w:rsid w:val="4DCF10DC"/>
    <w:rsid w:val="4DF5330E"/>
    <w:rsid w:val="4E1A4EAE"/>
    <w:rsid w:val="4E361B54"/>
    <w:rsid w:val="4E434405"/>
    <w:rsid w:val="4E4D2C97"/>
    <w:rsid w:val="4E612ADD"/>
    <w:rsid w:val="4E7119D1"/>
    <w:rsid w:val="4E8B3EF1"/>
    <w:rsid w:val="4E9A7EC2"/>
    <w:rsid w:val="4EE550D5"/>
    <w:rsid w:val="4EEA7BFF"/>
    <w:rsid w:val="4EFD2805"/>
    <w:rsid w:val="4F15291F"/>
    <w:rsid w:val="4F2154D4"/>
    <w:rsid w:val="4F363655"/>
    <w:rsid w:val="4F3F358F"/>
    <w:rsid w:val="4F495A4B"/>
    <w:rsid w:val="4FA82F7E"/>
    <w:rsid w:val="4FDA66A3"/>
    <w:rsid w:val="4FE87012"/>
    <w:rsid w:val="4FEB4D54"/>
    <w:rsid w:val="5043520D"/>
    <w:rsid w:val="506A3ECB"/>
    <w:rsid w:val="50A86C8C"/>
    <w:rsid w:val="50BB64D4"/>
    <w:rsid w:val="50C64E79"/>
    <w:rsid w:val="50E8743E"/>
    <w:rsid w:val="50FA6001"/>
    <w:rsid w:val="514B08BA"/>
    <w:rsid w:val="5157668A"/>
    <w:rsid w:val="51635B67"/>
    <w:rsid w:val="516C598C"/>
    <w:rsid w:val="517221D9"/>
    <w:rsid w:val="51864D34"/>
    <w:rsid w:val="51912B1F"/>
    <w:rsid w:val="519E7F77"/>
    <w:rsid w:val="51B523DB"/>
    <w:rsid w:val="51CA051A"/>
    <w:rsid w:val="51CF1BA2"/>
    <w:rsid w:val="51D11D27"/>
    <w:rsid w:val="51DC2BA6"/>
    <w:rsid w:val="51E77B6E"/>
    <w:rsid w:val="51ED3367"/>
    <w:rsid w:val="521A547C"/>
    <w:rsid w:val="524424F9"/>
    <w:rsid w:val="5246159F"/>
    <w:rsid w:val="524D5852"/>
    <w:rsid w:val="525941F7"/>
    <w:rsid w:val="5286250E"/>
    <w:rsid w:val="528648C0"/>
    <w:rsid w:val="52C84ED8"/>
    <w:rsid w:val="52CD5466"/>
    <w:rsid w:val="52D4216B"/>
    <w:rsid w:val="52D974E6"/>
    <w:rsid w:val="52FD1026"/>
    <w:rsid w:val="52FD1F77"/>
    <w:rsid w:val="533A05FE"/>
    <w:rsid w:val="53542C10"/>
    <w:rsid w:val="53714F30"/>
    <w:rsid w:val="537D2167"/>
    <w:rsid w:val="53BC2C8F"/>
    <w:rsid w:val="53CB2ED2"/>
    <w:rsid w:val="53D9379F"/>
    <w:rsid w:val="53E82EED"/>
    <w:rsid w:val="53EE4E13"/>
    <w:rsid w:val="53FF7C99"/>
    <w:rsid w:val="541A1616"/>
    <w:rsid w:val="54817A35"/>
    <w:rsid w:val="549412CA"/>
    <w:rsid w:val="54947768"/>
    <w:rsid w:val="54BA60A7"/>
    <w:rsid w:val="54D35FB7"/>
    <w:rsid w:val="54DB5397"/>
    <w:rsid w:val="54EC1B57"/>
    <w:rsid w:val="54F568C9"/>
    <w:rsid w:val="54FA3C1E"/>
    <w:rsid w:val="54FE4BE1"/>
    <w:rsid w:val="55201762"/>
    <w:rsid w:val="552144C1"/>
    <w:rsid w:val="552B174F"/>
    <w:rsid w:val="553B620C"/>
    <w:rsid w:val="55546EF7"/>
    <w:rsid w:val="556A314A"/>
    <w:rsid w:val="55713899"/>
    <w:rsid w:val="557639C5"/>
    <w:rsid w:val="559519EA"/>
    <w:rsid w:val="55AF41F0"/>
    <w:rsid w:val="55BD51AA"/>
    <w:rsid w:val="55E175CB"/>
    <w:rsid w:val="55F558CD"/>
    <w:rsid w:val="56181772"/>
    <w:rsid w:val="561A1EEF"/>
    <w:rsid w:val="56554CD5"/>
    <w:rsid w:val="56695C59"/>
    <w:rsid w:val="569D59A7"/>
    <w:rsid w:val="56BC0A1F"/>
    <w:rsid w:val="56C75171"/>
    <w:rsid w:val="56EF5399"/>
    <w:rsid w:val="56FB3ACE"/>
    <w:rsid w:val="570C2D61"/>
    <w:rsid w:val="57103038"/>
    <w:rsid w:val="571A5F9F"/>
    <w:rsid w:val="5733660F"/>
    <w:rsid w:val="57392849"/>
    <w:rsid w:val="57510E2B"/>
    <w:rsid w:val="575C2093"/>
    <w:rsid w:val="578810DA"/>
    <w:rsid w:val="57A8352A"/>
    <w:rsid w:val="57B8634C"/>
    <w:rsid w:val="57BF3673"/>
    <w:rsid w:val="57CB21FB"/>
    <w:rsid w:val="57CB424A"/>
    <w:rsid w:val="57CC79C9"/>
    <w:rsid w:val="57D10C4E"/>
    <w:rsid w:val="57F64C19"/>
    <w:rsid w:val="58003366"/>
    <w:rsid w:val="58182824"/>
    <w:rsid w:val="582E1C82"/>
    <w:rsid w:val="584100E5"/>
    <w:rsid w:val="58554456"/>
    <w:rsid w:val="5855742A"/>
    <w:rsid w:val="585B4AB0"/>
    <w:rsid w:val="586229F4"/>
    <w:rsid w:val="588B333D"/>
    <w:rsid w:val="588B5AE7"/>
    <w:rsid w:val="589E0630"/>
    <w:rsid w:val="58B54151"/>
    <w:rsid w:val="58C310C9"/>
    <w:rsid w:val="58DC2E5F"/>
    <w:rsid w:val="58DF0C18"/>
    <w:rsid w:val="58E24549"/>
    <w:rsid w:val="59080725"/>
    <w:rsid w:val="592E180D"/>
    <w:rsid w:val="596311F1"/>
    <w:rsid w:val="597A1F45"/>
    <w:rsid w:val="5988212D"/>
    <w:rsid w:val="59885FCB"/>
    <w:rsid w:val="59A513F1"/>
    <w:rsid w:val="59AE012A"/>
    <w:rsid w:val="59C32E05"/>
    <w:rsid w:val="59C72BE1"/>
    <w:rsid w:val="59CE54CA"/>
    <w:rsid w:val="59D26218"/>
    <w:rsid w:val="59E13372"/>
    <w:rsid w:val="59FD7B5D"/>
    <w:rsid w:val="5A132EDD"/>
    <w:rsid w:val="5A2974F9"/>
    <w:rsid w:val="5A663955"/>
    <w:rsid w:val="5A69024E"/>
    <w:rsid w:val="5A785436"/>
    <w:rsid w:val="5A836B3A"/>
    <w:rsid w:val="5A9C09E1"/>
    <w:rsid w:val="5AA34D50"/>
    <w:rsid w:val="5AA70894"/>
    <w:rsid w:val="5ABE7908"/>
    <w:rsid w:val="5AC22198"/>
    <w:rsid w:val="5AC6369A"/>
    <w:rsid w:val="5AC926EA"/>
    <w:rsid w:val="5AE1122D"/>
    <w:rsid w:val="5AFC6067"/>
    <w:rsid w:val="5B225381"/>
    <w:rsid w:val="5B456D3B"/>
    <w:rsid w:val="5B4E0823"/>
    <w:rsid w:val="5B586036"/>
    <w:rsid w:val="5B6A1223"/>
    <w:rsid w:val="5B6F05E7"/>
    <w:rsid w:val="5B726329"/>
    <w:rsid w:val="5B835E40"/>
    <w:rsid w:val="5B8E663F"/>
    <w:rsid w:val="5B944C22"/>
    <w:rsid w:val="5BA65FD3"/>
    <w:rsid w:val="5BC07095"/>
    <w:rsid w:val="5BDD5FA9"/>
    <w:rsid w:val="5BFC51D5"/>
    <w:rsid w:val="5BFF7E3A"/>
    <w:rsid w:val="5C0079BA"/>
    <w:rsid w:val="5C07081F"/>
    <w:rsid w:val="5C24237F"/>
    <w:rsid w:val="5C2C211A"/>
    <w:rsid w:val="5C5B6DBD"/>
    <w:rsid w:val="5C666AFE"/>
    <w:rsid w:val="5C69772C"/>
    <w:rsid w:val="5C6A1A3A"/>
    <w:rsid w:val="5C6A780F"/>
    <w:rsid w:val="5C7D31D8"/>
    <w:rsid w:val="5CBA0BBB"/>
    <w:rsid w:val="5CC74453"/>
    <w:rsid w:val="5CDD718F"/>
    <w:rsid w:val="5CFB21F4"/>
    <w:rsid w:val="5D0230D8"/>
    <w:rsid w:val="5D6E512B"/>
    <w:rsid w:val="5D7E776E"/>
    <w:rsid w:val="5D975B2F"/>
    <w:rsid w:val="5DA16A52"/>
    <w:rsid w:val="5DBA73C2"/>
    <w:rsid w:val="5DBF0FE2"/>
    <w:rsid w:val="5E29109A"/>
    <w:rsid w:val="5E4167EC"/>
    <w:rsid w:val="5E5166CA"/>
    <w:rsid w:val="5E7C03F7"/>
    <w:rsid w:val="5E7F4FE5"/>
    <w:rsid w:val="5E875C48"/>
    <w:rsid w:val="5EA84964"/>
    <w:rsid w:val="5EC62C14"/>
    <w:rsid w:val="5EC7073A"/>
    <w:rsid w:val="5EE33FF9"/>
    <w:rsid w:val="5EE5233F"/>
    <w:rsid w:val="5EEC63F2"/>
    <w:rsid w:val="5F026C78"/>
    <w:rsid w:val="5F051FC3"/>
    <w:rsid w:val="5F2913F5"/>
    <w:rsid w:val="5F2C67EF"/>
    <w:rsid w:val="5F2F67BE"/>
    <w:rsid w:val="5F4B3119"/>
    <w:rsid w:val="5F4B4EC7"/>
    <w:rsid w:val="5F6917F1"/>
    <w:rsid w:val="5F7C774D"/>
    <w:rsid w:val="5F903222"/>
    <w:rsid w:val="5FA4595D"/>
    <w:rsid w:val="5FB170DB"/>
    <w:rsid w:val="5FBB7CF4"/>
    <w:rsid w:val="5FBF27D9"/>
    <w:rsid w:val="5FF13CC0"/>
    <w:rsid w:val="5FF359F2"/>
    <w:rsid w:val="5FFC2ECC"/>
    <w:rsid w:val="60017C7C"/>
    <w:rsid w:val="60065292"/>
    <w:rsid w:val="601B7FBB"/>
    <w:rsid w:val="60284A61"/>
    <w:rsid w:val="60397415"/>
    <w:rsid w:val="608B04AF"/>
    <w:rsid w:val="60BC4111"/>
    <w:rsid w:val="60C02D14"/>
    <w:rsid w:val="60CC0D1B"/>
    <w:rsid w:val="60E3502E"/>
    <w:rsid w:val="60F85CD4"/>
    <w:rsid w:val="61047A23"/>
    <w:rsid w:val="61057F66"/>
    <w:rsid w:val="610664F7"/>
    <w:rsid w:val="611E6D86"/>
    <w:rsid w:val="611F788C"/>
    <w:rsid w:val="612F7C62"/>
    <w:rsid w:val="613D2F35"/>
    <w:rsid w:val="613F4FE1"/>
    <w:rsid w:val="614B11BE"/>
    <w:rsid w:val="61627292"/>
    <w:rsid w:val="61691F7C"/>
    <w:rsid w:val="6189617B"/>
    <w:rsid w:val="618E3791"/>
    <w:rsid w:val="61A114AE"/>
    <w:rsid w:val="61A3723C"/>
    <w:rsid w:val="61BF1B9C"/>
    <w:rsid w:val="61C62F2B"/>
    <w:rsid w:val="61D20DA2"/>
    <w:rsid w:val="61D7495D"/>
    <w:rsid w:val="6200468F"/>
    <w:rsid w:val="62092E18"/>
    <w:rsid w:val="621A6DD3"/>
    <w:rsid w:val="621C623D"/>
    <w:rsid w:val="623E51B7"/>
    <w:rsid w:val="62430ED7"/>
    <w:rsid w:val="625A4D8A"/>
    <w:rsid w:val="625F05B8"/>
    <w:rsid w:val="62796C2E"/>
    <w:rsid w:val="627C183B"/>
    <w:rsid w:val="6281148F"/>
    <w:rsid w:val="6283706E"/>
    <w:rsid w:val="629D0130"/>
    <w:rsid w:val="629D016D"/>
    <w:rsid w:val="62B7006E"/>
    <w:rsid w:val="62B715D0"/>
    <w:rsid w:val="62D41677"/>
    <w:rsid w:val="62FF39BE"/>
    <w:rsid w:val="631765E2"/>
    <w:rsid w:val="631C169C"/>
    <w:rsid w:val="636B2504"/>
    <w:rsid w:val="637D7CBA"/>
    <w:rsid w:val="638F0F3A"/>
    <w:rsid w:val="63980EB7"/>
    <w:rsid w:val="63A9040D"/>
    <w:rsid w:val="63B219B9"/>
    <w:rsid w:val="63B33528"/>
    <w:rsid w:val="63D538F9"/>
    <w:rsid w:val="63DA4605"/>
    <w:rsid w:val="64047D3A"/>
    <w:rsid w:val="640D4E41"/>
    <w:rsid w:val="642B76CF"/>
    <w:rsid w:val="64373C6C"/>
    <w:rsid w:val="6445282D"/>
    <w:rsid w:val="644835A3"/>
    <w:rsid w:val="648C220A"/>
    <w:rsid w:val="64A05CB5"/>
    <w:rsid w:val="64AF63DD"/>
    <w:rsid w:val="64B11C70"/>
    <w:rsid w:val="64C20596"/>
    <w:rsid w:val="64CC6AAA"/>
    <w:rsid w:val="64ED75CD"/>
    <w:rsid w:val="650A5824"/>
    <w:rsid w:val="65384140"/>
    <w:rsid w:val="654D7340"/>
    <w:rsid w:val="654E5B09"/>
    <w:rsid w:val="655F16CC"/>
    <w:rsid w:val="65A36811"/>
    <w:rsid w:val="65B5337B"/>
    <w:rsid w:val="65E0798D"/>
    <w:rsid w:val="65E6029B"/>
    <w:rsid w:val="65E82673"/>
    <w:rsid w:val="65FA4EAE"/>
    <w:rsid w:val="65FE75D5"/>
    <w:rsid w:val="6607615A"/>
    <w:rsid w:val="663B05F8"/>
    <w:rsid w:val="666034D7"/>
    <w:rsid w:val="66855163"/>
    <w:rsid w:val="66AB2576"/>
    <w:rsid w:val="66BB5028"/>
    <w:rsid w:val="66C62969"/>
    <w:rsid w:val="66CF63DE"/>
    <w:rsid w:val="66E17233"/>
    <w:rsid w:val="66FE2B5B"/>
    <w:rsid w:val="67282A42"/>
    <w:rsid w:val="67310E46"/>
    <w:rsid w:val="674D6117"/>
    <w:rsid w:val="674D67F3"/>
    <w:rsid w:val="67530DBD"/>
    <w:rsid w:val="67746577"/>
    <w:rsid w:val="67A4786A"/>
    <w:rsid w:val="67B631FC"/>
    <w:rsid w:val="67C70965"/>
    <w:rsid w:val="67F71535"/>
    <w:rsid w:val="68142C42"/>
    <w:rsid w:val="681A2E05"/>
    <w:rsid w:val="682E1F85"/>
    <w:rsid w:val="683C23E8"/>
    <w:rsid w:val="684626D0"/>
    <w:rsid w:val="6863170A"/>
    <w:rsid w:val="68700D08"/>
    <w:rsid w:val="688A0891"/>
    <w:rsid w:val="68954300"/>
    <w:rsid w:val="68D86D95"/>
    <w:rsid w:val="68DF195A"/>
    <w:rsid w:val="68EA1A4B"/>
    <w:rsid w:val="68EB6D13"/>
    <w:rsid w:val="68ED41D2"/>
    <w:rsid w:val="690A40E7"/>
    <w:rsid w:val="69186C18"/>
    <w:rsid w:val="692506F7"/>
    <w:rsid w:val="693E69EE"/>
    <w:rsid w:val="694C640B"/>
    <w:rsid w:val="695019BF"/>
    <w:rsid w:val="6956100C"/>
    <w:rsid w:val="696C43B8"/>
    <w:rsid w:val="697A518B"/>
    <w:rsid w:val="69823BDB"/>
    <w:rsid w:val="69934A52"/>
    <w:rsid w:val="699C593C"/>
    <w:rsid w:val="69A658D1"/>
    <w:rsid w:val="69B4491C"/>
    <w:rsid w:val="69B63F28"/>
    <w:rsid w:val="69BA3375"/>
    <w:rsid w:val="69BF6BDD"/>
    <w:rsid w:val="69CC4E56"/>
    <w:rsid w:val="69CE79D1"/>
    <w:rsid w:val="69D106BF"/>
    <w:rsid w:val="69F5276F"/>
    <w:rsid w:val="6A1C1538"/>
    <w:rsid w:val="6A2305D3"/>
    <w:rsid w:val="6A2715D5"/>
    <w:rsid w:val="6A2B7DCF"/>
    <w:rsid w:val="6A303173"/>
    <w:rsid w:val="6A5F5CCB"/>
    <w:rsid w:val="6A774515"/>
    <w:rsid w:val="6A9040D6"/>
    <w:rsid w:val="6AA3696E"/>
    <w:rsid w:val="6AAE4FB3"/>
    <w:rsid w:val="6AD95A7D"/>
    <w:rsid w:val="6AEB3A02"/>
    <w:rsid w:val="6AFC0A79"/>
    <w:rsid w:val="6B032AFA"/>
    <w:rsid w:val="6B3C7DBA"/>
    <w:rsid w:val="6B655902"/>
    <w:rsid w:val="6B750E18"/>
    <w:rsid w:val="6B873CE1"/>
    <w:rsid w:val="6B8A4FC9"/>
    <w:rsid w:val="6BAD2A66"/>
    <w:rsid w:val="6BBB0B62"/>
    <w:rsid w:val="6BCF6E80"/>
    <w:rsid w:val="6C095ED6"/>
    <w:rsid w:val="6C0D0B85"/>
    <w:rsid w:val="6C24541E"/>
    <w:rsid w:val="6C52254D"/>
    <w:rsid w:val="6C5C1ED0"/>
    <w:rsid w:val="6C89702F"/>
    <w:rsid w:val="6C8E2897"/>
    <w:rsid w:val="6CB467A2"/>
    <w:rsid w:val="6CC664D5"/>
    <w:rsid w:val="6CCA7D73"/>
    <w:rsid w:val="6CEE09A9"/>
    <w:rsid w:val="6CF03552"/>
    <w:rsid w:val="6CFF5543"/>
    <w:rsid w:val="6D070B71"/>
    <w:rsid w:val="6D0941DC"/>
    <w:rsid w:val="6D0B1A3D"/>
    <w:rsid w:val="6D155D62"/>
    <w:rsid w:val="6D286848"/>
    <w:rsid w:val="6D602485"/>
    <w:rsid w:val="6D6D6544"/>
    <w:rsid w:val="6D7970A3"/>
    <w:rsid w:val="6D7C3502"/>
    <w:rsid w:val="6D802672"/>
    <w:rsid w:val="6DB97905"/>
    <w:rsid w:val="6DC24EEE"/>
    <w:rsid w:val="6DD8201C"/>
    <w:rsid w:val="6DDB0A33"/>
    <w:rsid w:val="6DDB3C42"/>
    <w:rsid w:val="6DE36C13"/>
    <w:rsid w:val="6E070B53"/>
    <w:rsid w:val="6E2E7E8E"/>
    <w:rsid w:val="6E5C49C6"/>
    <w:rsid w:val="6E6D1DD3"/>
    <w:rsid w:val="6E6E472E"/>
    <w:rsid w:val="6E737F96"/>
    <w:rsid w:val="6E7F0551"/>
    <w:rsid w:val="6E801A8C"/>
    <w:rsid w:val="6E887F26"/>
    <w:rsid w:val="6E8A7C14"/>
    <w:rsid w:val="6EC24A7A"/>
    <w:rsid w:val="6EC354EB"/>
    <w:rsid w:val="6EC73EE6"/>
    <w:rsid w:val="6EC802E2"/>
    <w:rsid w:val="6ECF1B4D"/>
    <w:rsid w:val="6ED70525"/>
    <w:rsid w:val="6EE64C0C"/>
    <w:rsid w:val="6EF530A1"/>
    <w:rsid w:val="6EFA06B8"/>
    <w:rsid w:val="6EFF7A7C"/>
    <w:rsid w:val="6F0D221B"/>
    <w:rsid w:val="6F3C4CFD"/>
    <w:rsid w:val="6F551759"/>
    <w:rsid w:val="6F5558EE"/>
    <w:rsid w:val="6F946416"/>
    <w:rsid w:val="6F9852AE"/>
    <w:rsid w:val="6FD607DD"/>
    <w:rsid w:val="6FD7792D"/>
    <w:rsid w:val="6FEA1AA7"/>
    <w:rsid w:val="6FEC7331"/>
    <w:rsid w:val="6FF670D1"/>
    <w:rsid w:val="6FFB6495"/>
    <w:rsid w:val="70082960"/>
    <w:rsid w:val="700E7B4C"/>
    <w:rsid w:val="70173DDC"/>
    <w:rsid w:val="701A2DBF"/>
    <w:rsid w:val="701E322F"/>
    <w:rsid w:val="70231282"/>
    <w:rsid w:val="70311078"/>
    <w:rsid w:val="703419A7"/>
    <w:rsid w:val="703A2499"/>
    <w:rsid w:val="704716DB"/>
    <w:rsid w:val="70501E0B"/>
    <w:rsid w:val="705450AF"/>
    <w:rsid w:val="70822345"/>
    <w:rsid w:val="709500F7"/>
    <w:rsid w:val="70A82A03"/>
    <w:rsid w:val="70A835A4"/>
    <w:rsid w:val="70BD02DD"/>
    <w:rsid w:val="70BF3967"/>
    <w:rsid w:val="70C72F70"/>
    <w:rsid w:val="70CB230C"/>
    <w:rsid w:val="70CE236B"/>
    <w:rsid w:val="70D639C3"/>
    <w:rsid w:val="70D76C43"/>
    <w:rsid w:val="710967D0"/>
    <w:rsid w:val="711225C2"/>
    <w:rsid w:val="7118642A"/>
    <w:rsid w:val="711D41EA"/>
    <w:rsid w:val="71235445"/>
    <w:rsid w:val="713C21EF"/>
    <w:rsid w:val="71614A1E"/>
    <w:rsid w:val="71823281"/>
    <w:rsid w:val="719426FE"/>
    <w:rsid w:val="71B7463E"/>
    <w:rsid w:val="71C84B7B"/>
    <w:rsid w:val="71DF435D"/>
    <w:rsid w:val="71E11DC7"/>
    <w:rsid w:val="71EA4A14"/>
    <w:rsid w:val="72295CBD"/>
    <w:rsid w:val="722A3F0F"/>
    <w:rsid w:val="722F5066"/>
    <w:rsid w:val="72780864"/>
    <w:rsid w:val="727A0F4D"/>
    <w:rsid w:val="728875D4"/>
    <w:rsid w:val="72966949"/>
    <w:rsid w:val="72B4782D"/>
    <w:rsid w:val="72F07E08"/>
    <w:rsid w:val="73123F34"/>
    <w:rsid w:val="731563AD"/>
    <w:rsid w:val="734463A5"/>
    <w:rsid w:val="73714BA3"/>
    <w:rsid w:val="73882B12"/>
    <w:rsid w:val="73A6599D"/>
    <w:rsid w:val="73A9599D"/>
    <w:rsid w:val="73AB1FA0"/>
    <w:rsid w:val="73B057E9"/>
    <w:rsid w:val="73B93EBF"/>
    <w:rsid w:val="73BC31B4"/>
    <w:rsid w:val="73BE3A62"/>
    <w:rsid w:val="73CA68AB"/>
    <w:rsid w:val="741308E6"/>
    <w:rsid w:val="741C464E"/>
    <w:rsid w:val="7421274A"/>
    <w:rsid w:val="743D707D"/>
    <w:rsid w:val="7443665D"/>
    <w:rsid w:val="745578ED"/>
    <w:rsid w:val="745603E7"/>
    <w:rsid w:val="74602D6B"/>
    <w:rsid w:val="74634AB9"/>
    <w:rsid w:val="74784559"/>
    <w:rsid w:val="747A318C"/>
    <w:rsid w:val="748C0004"/>
    <w:rsid w:val="74AB762E"/>
    <w:rsid w:val="74CA4688"/>
    <w:rsid w:val="74D451EA"/>
    <w:rsid w:val="74D866E6"/>
    <w:rsid w:val="74FE1202"/>
    <w:rsid w:val="752760D6"/>
    <w:rsid w:val="753C171F"/>
    <w:rsid w:val="75581C94"/>
    <w:rsid w:val="757F5473"/>
    <w:rsid w:val="75CB11FB"/>
    <w:rsid w:val="75CB4B5C"/>
    <w:rsid w:val="75CE22CA"/>
    <w:rsid w:val="75F220E9"/>
    <w:rsid w:val="75F96FD3"/>
    <w:rsid w:val="760A3B2B"/>
    <w:rsid w:val="761F01D4"/>
    <w:rsid w:val="76471112"/>
    <w:rsid w:val="76771E75"/>
    <w:rsid w:val="767945B8"/>
    <w:rsid w:val="7683596B"/>
    <w:rsid w:val="76837D08"/>
    <w:rsid w:val="768C3294"/>
    <w:rsid w:val="76960CC6"/>
    <w:rsid w:val="76A71125"/>
    <w:rsid w:val="76BF5FEE"/>
    <w:rsid w:val="76CB6D41"/>
    <w:rsid w:val="76D05F87"/>
    <w:rsid w:val="77003D5C"/>
    <w:rsid w:val="77037934"/>
    <w:rsid w:val="770F59AD"/>
    <w:rsid w:val="771F6F0D"/>
    <w:rsid w:val="773E241A"/>
    <w:rsid w:val="775748F9"/>
    <w:rsid w:val="775E7FAC"/>
    <w:rsid w:val="77640DC4"/>
    <w:rsid w:val="77972B76"/>
    <w:rsid w:val="77DB3143"/>
    <w:rsid w:val="77E61DC0"/>
    <w:rsid w:val="77F52AEA"/>
    <w:rsid w:val="780D2891"/>
    <w:rsid w:val="78357DBE"/>
    <w:rsid w:val="784556CD"/>
    <w:rsid w:val="78465AA6"/>
    <w:rsid w:val="7874543C"/>
    <w:rsid w:val="787E4CB0"/>
    <w:rsid w:val="788A03B6"/>
    <w:rsid w:val="78D34918"/>
    <w:rsid w:val="78DB50B6"/>
    <w:rsid w:val="78DE34B8"/>
    <w:rsid w:val="79051A3C"/>
    <w:rsid w:val="79454AF6"/>
    <w:rsid w:val="794A7A15"/>
    <w:rsid w:val="794D6BCF"/>
    <w:rsid w:val="795B2E51"/>
    <w:rsid w:val="798B088A"/>
    <w:rsid w:val="79BE0C60"/>
    <w:rsid w:val="79F02C52"/>
    <w:rsid w:val="79FA0ADA"/>
    <w:rsid w:val="79FE3471"/>
    <w:rsid w:val="7A200883"/>
    <w:rsid w:val="7A230AC3"/>
    <w:rsid w:val="7A6E4F5D"/>
    <w:rsid w:val="7A721A4A"/>
    <w:rsid w:val="7A9C6202"/>
    <w:rsid w:val="7AAB7512"/>
    <w:rsid w:val="7ADB45EE"/>
    <w:rsid w:val="7B0408F4"/>
    <w:rsid w:val="7B046B46"/>
    <w:rsid w:val="7B1D7EA2"/>
    <w:rsid w:val="7B23095E"/>
    <w:rsid w:val="7B510208"/>
    <w:rsid w:val="7B72275F"/>
    <w:rsid w:val="7B815612"/>
    <w:rsid w:val="7B826F2D"/>
    <w:rsid w:val="7B931C78"/>
    <w:rsid w:val="7BB37C24"/>
    <w:rsid w:val="7BB816DF"/>
    <w:rsid w:val="7BBD4F47"/>
    <w:rsid w:val="7BEE482F"/>
    <w:rsid w:val="7BFD3595"/>
    <w:rsid w:val="7C202FCA"/>
    <w:rsid w:val="7C3175D2"/>
    <w:rsid w:val="7C480CB4"/>
    <w:rsid w:val="7C4B2553"/>
    <w:rsid w:val="7C5361E0"/>
    <w:rsid w:val="7C584F31"/>
    <w:rsid w:val="7C7E0232"/>
    <w:rsid w:val="7C7E6484"/>
    <w:rsid w:val="7C885555"/>
    <w:rsid w:val="7CB400F8"/>
    <w:rsid w:val="7CD54E14"/>
    <w:rsid w:val="7CD63344"/>
    <w:rsid w:val="7CDC31AB"/>
    <w:rsid w:val="7CF70C9B"/>
    <w:rsid w:val="7CF844AC"/>
    <w:rsid w:val="7CFB0A7C"/>
    <w:rsid w:val="7D2A67A4"/>
    <w:rsid w:val="7D2F3C22"/>
    <w:rsid w:val="7D3F2023"/>
    <w:rsid w:val="7D405FAF"/>
    <w:rsid w:val="7D5E54D2"/>
    <w:rsid w:val="7D705EBA"/>
    <w:rsid w:val="7D7B6C33"/>
    <w:rsid w:val="7DE87EF2"/>
    <w:rsid w:val="7E134C91"/>
    <w:rsid w:val="7E15588D"/>
    <w:rsid w:val="7E562399"/>
    <w:rsid w:val="7E5D61E8"/>
    <w:rsid w:val="7E6873EC"/>
    <w:rsid w:val="7E6D0C0B"/>
    <w:rsid w:val="7E745DD1"/>
    <w:rsid w:val="7E991353"/>
    <w:rsid w:val="7E9E299B"/>
    <w:rsid w:val="7EC87FAC"/>
    <w:rsid w:val="7ECE2121"/>
    <w:rsid w:val="7ED22AB7"/>
    <w:rsid w:val="7EEC1DCB"/>
    <w:rsid w:val="7F0215EE"/>
    <w:rsid w:val="7F58120E"/>
    <w:rsid w:val="7F69341C"/>
    <w:rsid w:val="7F70229B"/>
    <w:rsid w:val="7F741DC0"/>
    <w:rsid w:val="7F7F2C3F"/>
    <w:rsid w:val="7F875650"/>
    <w:rsid w:val="7F9554AA"/>
    <w:rsid w:val="7FCB7E9F"/>
    <w:rsid w:val="7FD85EAB"/>
    <w:rsid w:val="7FDB49D8"/>
    <w:rsid w:val="7FDF548C"/>
    <w:rsid w:val="7FF60A27"/>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3016</Words>
  <Characters>3331</Characters>
  <Lines>24</Lines>
  <Paragraphs>7</Paragraphs>
  <TotalTime>13</TotalTime>
  <ScaleCrop>false</ScaleCrop>
  <LinksUpToDate>false</LinksUpToDate>
  <CharactersWithSpaces>3374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2021-01-20T02:47:00Z</cp:lastPrinted>
  <dcterms:modified xsi:type="dcterms:W3CDTF">2022-07-06T06:50:04Z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D133F85048854D75A32201592E59CEB5</vt:lpwstr>
  </property>
</Properties>
</file>