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u w:val="none"/>
        </w:rPr>
      </w:pPr>
      <w:r>
        <w:rPr>
          <w:rFonts w:hint="eastAsia" w:ascii="Times New Roman" w:hAnsi="Times New Roman" w:eastAsia="宋体" w:cs="Times New Roman"/>
          <w:b/>
          <w:bCs/>
          <w:sz w:val="28"/>
          <w:szCs w:val="28"/>
          <w:lang w:val="en-US" w:eastAsia="zh-CN"/>
        </w:rPr>
        <w:t xml:space="preserve">     </w:t>
      </w:r>
      <w:bookmarkStart w:id="1" w:name="_GoBack"/>
      <w:bookmarkEnd w:id="1"/>
      <w:r>
        <w:rPr>
          <w:rFonts w:hint="default" w:ascii="Times New Roman" w:hAnsi="Times New Roman" w:eastAsia="宋体" w:cs="Times New Roman"/>
          <w:b/>
          <w:bCs/>
          <w:sz w:val="28"/>
          <w:szCs w:val="28"/>
          <w:lang w:eastAsia="zh-CN"/>
        </w:rPr>
        <w:t>常州</w:t>
      </w:r>
      <w:r>
        <w:rPr>
          <w:rFonts w:hint="default" w:ascii="Times New Roman" w:hAnsi="Times New Roman" w:eastAsia="宋体" w:cs="Times New Roman"/>
          <w:b/>
          <w:bCs/>
          <w:sz w:val="28"/>
          <w:szCs w:val="28"/>
          <w:lang w:val="en-US" w:eastAsia="zh-CN"/>
        </w:rPr>
        <w:t>洛佶源实业有限公司新建1500万只/年塑料包装袋</w:t>
      </w:r>
      <w:r>
        <w:rPr>
          <w:rFonts w:hint="default" w:ascii="Times New Roman" w:hAnsi="Times New Roman" w:eastAsia="宋体" w:cs="Times New Roman"/>
          <w:b/>
          <w:bCs/>
          <w:sz w:val="28"/>
          <w:szCs w:val="28"/>
          <w:u w:val="none"/>
        </w:rPr>
        <w:t>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kern w:val="0"/>
          <w:sz w:val="28"/>
          <w:szCs w:val="28"/>
        </w:rPr>
      </w:pPr>
      <w:r>
        <w:rPr>
          <w:rFonts w:hint="default" w:ascii="Times New Roman" w:hAnsi="Times New Roman" w:cs="Times New Roman" w:eastAsiaTheme="majorEastAsia"/>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202</w:t>
      </w:r>
      <w:r>
        <w:rPr>
          <w:rFonts w:hint="eastAsia" w:ascii="Times New Roman" w:hAnsi="Times New Roman" w:cs="Times New Roman" w:eastAsiaTheme="majorEastAsia"/>
          <w:bCs/>
          <w:kern w:val="0"/>
          <w:sz w:val="24"/>
          <w:szCs w:val="24"/>
          <w:lang w:val="en-US" w:eastAsia="zh-CN"/>
        </w:rPr>
        <w:t>2</w:t>
      </w:r>
      <w:r>
        <w:rPr>
          <w:rFonts w:hint="default"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6</w:t>
      </w:r>
      <w:r>
        <w:rPr>
          <w:rFonts w:hint="default"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29</w:t>
      </w:r>
      <w:r>
        <w:rPr>
          <w:rFonts w:hint="default" w:ascii="Times New Roman" w:hAnsi="Times New Roman" w:cs="Times New Roman" w:eastAsiaTheme="majorEastAsia"/>
          <w:bCs/>
          <w:kern w:val="0"/>
          <w:sz w:val="24"/>
          <w:szCs w:val="24"/>
        </w:rPr>
        <w:t>日，</w:t>
      </w:r>
      <w:r>
        <w:rPr>
          <w:rFonts w:hint="default" w:ascii="Times New Roman" w:hAnsi="Times New Roman" w:eastAsia="宋体" w:cs="Times New Roman"/>
          <w:b w:val="0"/>
          <w:bCs w:val="0"/>
          <w:sz w:val="24"/>
          <w:szCs w:val="24"/>
          <w:lang w:eastAsia="zh-CN"/>
        </w:rPr>
        <w:t>常州</w:t>
      </w:r>
      <w:r>
        <w:rPr>
          <w:rFonts w:hint="default" w:ascii="Times New Roman" w:hAnsi="Times New Roman" w:eastAsia="宋体" w:cs="Times New Roman"/>
          <w:b w:val="0"/>
          <w:bCs w:val="0"/>
          <w:sz w:val="24"/>
          <w:szCs w:val="24"/>
          <w:lang w:val="en-US" w:eastAsia="zh-CN"/>
        </w:rPr>
        <w:t>洛佶源实业有限公司</w:t>
      </w:r>
      <w:r>
        <w:rPr>
          <w:rFonts w:hint="default" w:ascii="Times New Roman" w:hAnsi="Times New Roman" w:cs="Times New Roman"/>
          <w:b w:val="0"/>
          <w:bCs w:val="0"/>
          <w:kern w:val="0"/>
          <w:sz w:val="24"/>
          <w:szCs w:val="24"/>
        </w:rPr>
        <w:t>组织召开</w:t>
      </w:r>
      <w:r>
        <w:rPr>
          <w:rFonts w:hint="default" w:ascii="Times New Roman" w:hAnsi="Times New Roman" w:cs="Times New Roman"/>
          <w:b w:val="0"/>
          <w:bCs w:val="0"/>
          <w:kern w:val="0"/>
          <w:sz w:val="24"/>
          <w:szCs w:val="24"/>
          <w:lang w:eastAsia="zh-CN"/>
        </w:rPr>
        <w:t>“</w:t>
      </w:r>
      <w:r>
        <w:rPr>
          <w:rFonts w:hint="default" w:ascii="Times New Roman" w:hAnsi="Times New Roman" w:eastAsia="宋体" w:cs="Times New Roman"/>
          <w:b w:val="0"/>
          <w:bCs w:val="0"/>
          <w:sz w:val="24"/>
          <w:szCs w:val="24"/>
          <w:lang w:eastAsia="zh-CN"/>
        </w:rPr>
        <w:t>常州</w:t>
      </w:r>
      <w:r>
        <w:rPr>
          <w:rFonts w:hint="default" w:ascii="Times New Roman" w:hAnsi="Times New Roman" w:eastAsia="宋体" w:cs="Times New Roman"/>
          <w:b w:val="0"/>
          <w:bCs w:val="0"/>
          <w:sz w:val="24"/>
          <w:szCs w:val="24"/>
          <w:lang w:val="en-US" w:eastAsia="zh-CN"/>
        </w:rPr>
        <w:t>洛佶源实业有限公司新建1500万只/年塑料包装袋</w:t>
      </w:r>
      <w:r>
        <w:rPr>
          <w:rFonts w:hint="default" w:ascii="Times New Roman" w:hAnsi="Times New Roman" w:eastAsia="宋体" w:cs="Times New Roman"/>
          <w:b w:val="0"/>
          <w:bCs w:val="0"/>
          <w:sz w:val="24"/>
          <w:szCs w:val="24"/>
          <w:u w:val="none"/>
        </w:rPr>
        <w:t>项目</w:t>
      </w:r>
      <w:r>
        <w:rPr>
          <w:rFonts w:hint="default" w:ascii="Times New Roman" w:hAnsi="Times New Roman" w:cs="Times New Roman"/>
          <w:b w:val="0"/>
          <w:bCs w:val="0"/>
          <w:kern w:val="0"/>
          <w:sz w:val="24"/>
          <w:szCs w:val="24"/>
          <w:lang w:eastAsia="zh-CN"/>
        </w:rPr>
        <w:t>”</w:t>
      </w:r>
      <w:r>
        <w:rPr>
          <w:rFonts w:hint="default" w:ascii="Times New Roman" w:hAnsi="Times New Roman" w:cs="Times New Roman"/>
          <w:b w:val="0"/>
          <w:bCs w:val="0"/>
          <w:kern w:val="0"/>
          <w:sz w:val="24"/>
          <w:szCs w:val="24"/>
        </w:rPr>
        <w:t>竣工环境保护验</w:t>
      </w:r>
      <w:r>
        <w:rPr>
          <w:rFonts w:hint="default" w:ascii="Times New Roman" w:hAnsi="Times New Roman" w:cs="Times New Roman"/>
          <w:bCs/>
          <w:kern w:val="0"/>
          <w:sz w:val="24"/>
          <w:szCs w:val="24"/>
        </w:rPr>
        <w:t>收会议。根据《建设项目环境保护管理条例》、《建设项目竣工环境保护验收暂行办法》等有关法律法规，以及项目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spacing w:line="360" w:lineRule="auto"/>
        <w:ind w:firstLine="480" w:firstLineChars="200"/>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一、工程建设基本概况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（一）建设地点、规模、主要建设内容</w:t>
      </w:r>
    </w:p>
    <w:p>
      <w:pPr>
        <w:spacing w:line="360" w:lineRule="auto"/>
        <w:ind w:firstLine="480" w:firstLineChars="200"/>
        <w:rPr>
          <w:rFonts w:hint="default"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（1）项目名称：</w:t>
      </w:r>
      <w:r>
        <w:rPr>
          <w:rFonts w:hint="default" w:ascii="Times New Roman" w:hAnsi="Times New Roman" w:cs="Times New Roman"/>
          <w:sz w:val="24"/>
          <w:szCs w:val="24"/>
          <w:lang w:eastAsia="zh-CN"/>
        </w:rPr>
        <w:t>常州</w:t>
      </w:r>
      <w:r>
        <w:rPr>
          <w:rFonts w:hint="eastAsia" w:cs="Times New Roman"/>
          <w:sz w:val="24"/>
          <w:szCs w:val="24"/>
          <w:lang w:val="en-US" w:eastAsia="zh-CN"/>
        </w:rPr>
        <w:t>洛佶源实业有限公司新建</w:t>
      </w:r>
      <w:r>
        <w:rPr>
          <w:rFonts w:hint="default" w:ascii="Times New Roman" w:hAnsi="Times New Roman" w:cs="Times New Roman"/>
          <w:sz w:val="24"/>
          <w:szCs w:val="24"/>
          <w:lang w:val="en-US" w:eastAsia="zh-CN"/>
        </w:rPr>
        <w:t>1500万只/年塑料包装袋</w:t>
      </w:r>
      <w:r>
        <w:rPr>
          <w:rFonts w:hint="default" w:ascii="Times New Roman" w:hAnsi="Times New Roman" w:cs="Times New Roman"/>
          <w:sz w:val="24"/>
          <w:szCs w:val="24"/>
          <w:u w:val="none"/>
        </w:rPr>
        <w:t>项</w:t>
      </w:r>
      <w:r>
        <w:rPr>
          <w:sz w:val="24"/>
          <w:szCs w:val="24"/>
          <w:u w:val="none"/>
        </w:rPr>
        <w:t>目</w:t>
      </w:r>
      <w:r>
        <w:rPr>
          <w:rFonts w:hint="default" w:ascii="Times New Roman" w:hAnsi="Times New Roman" w:cs="Times New Roman"/>
          <w:sz w:val="24"/>
        </w:rPr>
        <w:t>；</w:t>
      </w:r>
    </w:p>
    <w:p>
      <w:pPr>
        <w:spacing w:line="360" w:lineRule="auto"/>
        <w:ind w:firstLine="482"/>
        <w:rPr>
          <w:rFonts w:hint="default" w:ascii="Times New Roman" w:hAnsi="Times New Roman" w:cs="Times New Roman"/>
          <w:sz w:val="24"/>
        </w:rPr>
      </w:pPr>
      <w:r>
        <w:rPr>
          <w:rFonts w:hint="default" w:ascii="Times New Roman" w:hAnsi="Times New Roman" w:cs="Times New Roman" w:eastAsiaTheme="majorEastAsia"/>
          <w:bCs/>
          <w:kern w:val="0"/>
          <w:sz w:val="24"/>
          <w:szCs w:val="24"/>
        </w:rPr>
        <w:t>（2）建设地点：</w:t>
      </w:r>
      <w:r>
        <w:rPr>
          <w:rFonts w:hint="default" w:ascii="Times New Roman" w:hAnsi="Times New Roman" w:eastAsia="宋体" w:cs="Times New Roman"/>
          <w:color w:val="auto"/>
          <w:kern w:val="2"/>
          <w:sz w:val="24"/>
          <w:szCs w:val="24"/>
        </w:rPr>
        <w:t>江苏省</w:t>
      </w:r>
      <w:r>
        <w:rPr>
          <w:rFonts w:hint="default" w:ascii="Times New Roman" w:hAnsi="Times New Roman" w:eastAsia="宋体" w:cs="Times New Roman"/>
          <w:sz w:val="24"/>
          <w:szCs w:val="24"/>
          <w:lang w:eastAsia="zh-CN"/>
        </w:rPr>
        <w:t>常州市武进区</w:t>
      </w:r>
      <w:r>
        <w:rPr>
          <w:rFonts w:hint="eastAsia" w:ascii="Times New Roman" w:hAnsi="Times New Roman" w:eastAsia="宋体" w:cs="Times New Roman"/>
          <w:sz w:val="24"/>
          <w:szCs w:val="24"/>
          <w:lang w:val="en-US" w:eastAsia="zh-CN"/>
        </w:rPr>
        <w:t>洛阳镇谈家头村</w:t>
      </w:r>
      <w:r>
        <w:rPr>
          <w:rFonts w:hint="default" w:ascii="Times New Roman" w:hAnsi="Times New Roman" w:cs="Times New Roman"/>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（3）项目性质：</w:t>
      </w:r>
      <w:r>
        <w:rPr>
          <w:rFonts w:hint="eastAsia" w:ascii="Times New Roman" w:hAnsi="Times New Roman" w:cs="Times New Roman" w:eastAsiaTheme="majorEastAsia"/>
          <w:bCs/>
          <w:kern w:val="0"/>
          <w:sz w:val="24"/>
          <w:szCs w:val="24"/>
          <w:lang w:val="en-US" w:eastAsia="zh-CN"/>
        </w:rPr>
        <w:t>新</w:t>
      </w:r>
      <w:r>
        <w:rPr>
          <w:rFonts w:hint="default" w:ascii="Times New Roman" w:hAnsi="Times New Roman" w:cs="Times New Roman" w:eastAsiaTheme="majorEastAsia"/>
          <w:bCs/>
          <w:kern w:val="0"/>
          <w:sz w:val="24"/>
          <w:szCs w:val="24"/>
          <w:lang w:val="en-US" w:eastAsia="zh-CN"/>
        </w:rPr>
        <w:t>建</w:t>
      </w:r>
      <w:r>
        <w:rPr>
          <w:rFonts w:hint="default" w:ascii="Times New Roman" w:hAnsi="Times New Roman" w:cs="Times New Roman"/>
          <w:bCs/>
          <w:kern w:val="0"/>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（4）占地面积：</w:t>
      </w:r>
      <w:r>
        <w:rPr>
          <w:rFonts w:hint="eastAsia" w:ascii="Times New Roman" w:hAnsi="Times New Roman" w:cs="Times New Roman" w:eastAsiaTheme="majorEastAsia"/>
          <w:sz w:val="24"/>
          <w:lang w:val="en-US" w:eastAsia="zh-CN"/>
        </w:rPr>
        <w:t>800</w:t>
      </w:r>
      <w:r>
        <w:rPr>
          <w:rFonts w:hint="default" w:ascii="Times New Roman" w:hAnsi="Times New Roman" w:cs="Times New Roman"/>
          <w:sz w:val="24"/>
        </w:rPr>
        <w:t>m</w:t>
      </w:r>
      <w:r>
        <w:rPr>
          <w:rFonts w:hint="default" w:ascii="Times New Roman" w:hAnsi="Times New Roman" w:cs="Times New Roman"/>
          <w:sz w:val="24"/>
          <w:vertAlign w:val="superscript"/>
        </w:rPr>
        <w:t>2</w:t>
      </w:r>
      <w:r>
        <w:rPr>
          <w:rFonts w:hint="default" w:ascii="Times New Roman" w:hAnsi="Times New Roman" w:cs="Times New Roman"/>
          <w:sz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350</w:t>
      </w:r>
      <w:r>
        <w:rPr>
          <w:rFonts w:hint="default" w:ascii="Times New Roman" w:hAnsi="Times New Roman" w:cs="Times New Roman" w:eastAsiaTheme="majorEastAsia"/>
          <w:bCs/>
          <w:kern w:val="0"/>
          <w:sz w:val="24"/>
          <w:szCs w:val="24"/>
        </w:rPr>
        <w:t>万元；</w:t>
      </w:r>
    </w:p>
    <w:p>
      <w:pPr>
        <w:spacing w:line="360" w:lineRule="auto"/>
        <w:ind w:firstLine="482"/>
        <w:rPr>
          <w:rFonts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eastAsia" w:ascii="Times New Roman" w:hAnsi="Times New Roman" w:cs="Times New Roman" w:eastAsiaTheme="majorEastAsia"/>
          <w:kern w:val="0"/>
          <w:sz w:val="24"/>
          <w:lang w:val="en-US" w:eastAsia="zh-CN"/>
        </w:rPr>
        <w:t>一</w:t>
      </w:r>
      <w:r>
        <w:rPr>
          <w:rFonts w:hint="default" w:ascii="Times New Roman" w:hAnsi="Times New Roman" w:cs="Times New Roman"/>
          <w:kern w:val="0"/>
          <w:sz w:val="24"/>
        </w:rPr>
        <w:t>班制生产，每班</w:t>
      </w:r>
      <w:r>
        <w:rPr>
          <w:rFonts w:hint="eastAsia" w:ascii="Times New Roman" w:hAnsi="Times New Roman" w:cs="Times New Roman"/>
          <w:kern w:val="0"/>
          <w:sz w:val="24"/>
          <w:lang w:val="en-US" w:eastAsia="zh-CN"/>
        </w:rPr>
        <w:t>8</w:t>
      </w:r>
      <w:r>
        <w:rPr>
          <w:rFonts w:hint="default" w:ascii="Times New Roman" w:hAnsi="Times New Roman" w:cs="Times New Roman"/>
          <w:kern w:val="0"/>
          <w:sz w:val="24"/>
        </w:rPr>
        <w:t>小时，年工作</w:t>
      </w:r>
      <w:r>
        <w:rPr>
          <w:rFonts w:hint="eastAsia" w:ascii="Times New Roman" w:hAnsi="Times New Roman" w:cs="Times New Roman"/>
          <w:kern w:val="0"/>
          <w:sz w:val="24"/>
          <w:lang w:val="en-US" w:eastAsia="zh-CN"/>
        </w:rPr>
        <w:t>300</w:t>
      </w:r>
      <w:r>
        <w:rPr>
          <w:rFonts w:hint="default" w:ascii="Times New Roman" w:hAnsi="Times New Roman" w:cs="Times New Roman"/>
          <w:kern w:val="0"/>
          <w:sz w:val="24"/>
        </w:rPr>
        <w:t>天</w:t>
      </w:r>
      <w:r>
        <w:rPr>
          <w:rFonts w:ascii="Times New Roman" w:hAnsi="Times New Roman" w:cs="Times New Roman"/>
          <w:kern w:val="0"/>
          <w:sz w:val="24"/>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（7）产品方案：本项目产品方案与环评一致，详见表1。</w:t>
      </w:r>
    </w:p>
    <w:p>
      <w:pPr>
        <w:spacing w:line="360" w:lineRule="auto"/>
        <w:ind w:firstLine="482"/>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10"/>
        <w:tblW w:w="4714"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06"/>
        <w:gridCol w:w="2008"/>
        <w:gridCol w:w="2010"/>
        <w:gridCol w:w="2011"/>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jc w:val="center"/>
        </w:trPr>
        <w:tc>
          <w:tcPr>
            <w:tcW w:w="1248"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序号</w:t>
            </w:r>
          </w:p>
        </w:tc>
        <w:tc>
          <w:tcPr>
            <w:tcW w:w="1249"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产品名称</w:t>
            </w:r>
          </w:p>
        </w:tc>
        <w:tc>
          <w:tcPr>
            <w:tcW w:w="1250"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年产量</w:t>
            </w:r>
          </w:p>
        </w:tc>
        <w:tc>
          <w:tcPr>
            <w:tcW w:w="1251"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年运行时数</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 w:hRule="atLeast"/>
          <w:jc w:val="center"/>
        </w:trPr>
        <w:tc>
          <w:tcPr>
            <w:tcW w:w="1248" w:type="pct"/>
            <w:vAlign w:val="center"/>
          </w:tcPr>
          <w:p>
            <w:pPr>
              <w:contextualSpacing/>
              <w:jc w:val="center"/>
              <w:rPr>
                <w:rFonts w:hint="default" w:ascii="Times New Roman" w:hAnsi="Times New Roman" w:cs="Times New Roman"/>
                <w:szCs w:val="21"/>
              </w:rPr>
            </w:pPr>
            <w:r>
              <w:rPr>
                <w:rFonts w:hint="default" w:ascii="Times New Roman" w:hAnsi="Times New Roman" w:cs="Times New Roman"/>
                <w:kern w:val="0"/>
                <w:szCs w:val="21"/>
              </w:rPr>
              <w:t>1</w:t>
            </w:r>
          </w:p>
        </w:tc>
        <w:tc>
          <w:tcPr>
            <w:tcW w:w="1249" w:type="pct"/>
            <w:vAlign w:val="center"/>
          </w:tcPr>
          <w:p>
            <w:pPr>
              <w:adjustRightInd w:val="0"/>
              <w:snapToGrid w:val="0"/>
              <w:jc w:val="center"/>
              <w:rPr>
                <w:rFonts w:hint="default" w:ascii="Times New Roman" w:hAnsi="Times New Roman" w:cs="Times New Roman" w:eastAsiaTheme="minorEastAsia"/>
                <w:kern w:val="0"/>
                <w:sz w:val="21"/>
                <w:szCs w:val="21"/>
                <w:lang w:val="en-US" w:eastAsia="zh-CN"/>
              </w:rPr>
            </w:pPr>
            <w:r>
              <w:rPr>
                <w:rFonts w:hint="default" w:ascii="Times New Roman" w:hAnsi="Times New Roman" w:cs="Times New Roman"/>
                <w:sz w:val="21"/>
                <w:szCs w:val="21"/>
                <w:lang w:val="en-US" w:eastAsia="zh-CN"/>
              </w:rPr>
              <w:t>塑料包装袋</w:t>
            </w:r>
          </w:p>
        </w:tc>
        <w:tc>
          <w:tcPr>
            <w:tcW w:w="1250" w:type="pct"/>
            <w:vAlign w:val="center"/>
          </w:tcPr>
          <w:p>
            <w:pPr>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1500万只/年</w:t>
            </w:r>
          </w:p>
        </w:tc>
        <w:tc>
          <w:tcPr>
            <w:tcW w:w="1251" w:type="pct"/>
            <w:vAlign w:val="center"/>
          </w:tcPr>
          <w:p>
            <w:pPr>
              <w:adjustRightInd w:val="0"/>
              <w:snapToGrid w:val="0"/>
              <w:jc w:val="center"/>
              <w:rPr>
                <w:rFonts w:hint="default" w:ascii="Times New Roman" w:hAnsi="Times New Roman" w:cs="Times New Roman"/>
                <w:kern w:val="0"/>
                <w:szCs w:val="21"/>
              </w:rPr>
            </w:pPr>
            <w:r>
              <w:rPr>
                <w:rFonts w:hint="eastAsia" w:ascii="Times New Roman" w:hAnsi="Times New Roman" w:cs="Times New Roman"/>
                <w:kern w:val="0"/>
                <w:sz w:val="21"/>
                <w:szCs w:val="21"/>
                <w:lang w:val="en-US" w:eastAsia="zh-CN"/>
              </w:rPr>
              <w:t>2400</w:t>
            </w:r>
            <w:r>
              <w:rPr>
                <w:rFonts w:hint="default" w:ascii="Times New Roman" w:hAnsi="Times New Roman" w:cs="Times New Roman"/>
                <w:kern w:val="0"/>
                <w:sz w:val="21"/>
                <w:szCs w:val="21"/>
              </w:rPr>
              <w:t>小时</w:t>
            </w:r>
          </w:p>
        </w:tc>
      </w:tr>
    </w:tbl>
    <w:p>
      <w:pPr>
        <w:spacing w:line="360" w:lineRule="auto"/>
        <w:ind w:firstLine="480" w:firstLineChars="200"/>
        <w:rPr>
          <w:rFonts w:ascii="Times New Roman" w:hAnsi="Times New Roman" w:cs="Times New Roman"/>
          <w:kern w:val="0"/>
          <w:sz w:val="24"/>
          <w:szCs w:val="24"/>
        </w:rPr>
      </w:pPr>
    </w:p>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lang w:eastAsia="zh-CN"/>
        </w:rPr>
        <w:t>本</w:t>
      </w:r>
      <w:r>
        <w:rPr>
          <w:rFonts w:hint="default" w:ascii="Times New Roman" w:hAnsi="Times New Roman" w:eastAsia="宋体" w:cs="Times New Roman"/>
          <w:kern w:val="0"/>
          <w:sz w:val="24"/>
          <w:szCs w:val="24"/>
        </w:rPr>
        <w:t>项目于</w:t>
      </w:r>
      <w:r>
        <w:rPr>
          <w:rFonts w:hint="default" w:ascii="Times New Roman" w:hAnsi="Times New Roman" w:eastAsia="Times New Roman" w:cs="Times New Roman"/>
          <w:sz w:val="24"/>
          <w:highlight w:val="none"/>
        </w:rPr>
        <w:t>20</w:t>
      </w:r>
      <w:r>
        <w:rPr>
          <w:rFonts w:hint="default" w:ascii="Times New Roman" w:hAnsi="Times New Roman" w:eastAsia="宋体" w:cs="Times New Roman"/>
          <w:sz w:val="24"/>
          <w:highlight w:val="none"/>
          <w:lang w:val="en-US" w:eastAsia="zh-CN"/>
        </w:rPr>
        <w:t>15</w:t>
      </w:r>
      <w:r>
        <w:rPr>
          <w:rFonts w:hint="default" w:ascii="Times New Roman" w:hAnsi="Times New Roman" w:eastAsia="宋体" w:cs="Times New Roman"/>
          <w:sz w:val="24"/>
          <w:highlight w:val="none"/>
        </w:rPr>
        <w:t>年</w:t>
      </w:r>
      <w:r>
        <w:rPr>
          <w:rFonts w:hint="default" w:ascii="Times New Roman" w:hAnsi="Times New Roman" w:eastAsia="宋体" w:cs="Times New Roman"/>
          <w:sz w:val="24"/>
          <w:highlight w:val="none"/>
          <w:lang w:val="en-US" w:eastAsia="zh-CN"/>
        </w:rPr>
        <w:t>12</w:t>
      </w:r>
      <w:r>
        <w:rPr>
          <w:rFonts w:hint="default" w:ascii="Times New Roman" w:hAnsi="Times New Roman" w:eastAsia="宋体" w:cs="Times New Roman"/>
          <w:sz w:val="24"/>
          <w:highlight w:val="none"/>
        </w:rPr>
        <w:t>月</w:t>
      </w:r>
      <w:r>
        <w:rPr>
          <w:rFonts w:hint="default" w:ascii="Times New Roman" w:hAnsi="Times New Roman" w:cs="Times New Roman"/>
          <w:sz w:val="24"/>
          <w:highlight w:val="none"/>
          <w:lang w:val="en-US" w:eastAsia="zh-CN"/>
        </w:rPr>
        <w:t>14</w:t>
      </w:r>
      <w:r>
        <w:rPr>
          <w:rFonts w:hint="default" w:ascii="Times New Roman" w:hAnsi="Times New Roman" w:eastAsia="宋体" w:cs="Times New Roman"/>
          <w:sz w:val="24"/>
          <w:highlight w:val="none"/>
        </w:rPr>
        <w:t>日</w:t>
      </w:r>
      <w:r>
        <w:rPr>
          <w:rFonts w:hint="default" w:ascii="Times New Roman" w:hAnsi="Times New Roman" w:eastAsia="宋体" w:cs="Times New Roman"/>
          <w:sz w:val="24"/>
        </w:rPr>
        <w:t>取得</w:t>
      </w:r>
      <w:r>
        <w:rPr>
          <w:rFonts w:hint="default" w:ascii="Times New Roman" w:hAnsi="Times New Roman" w:cs="Times New Roman"/>
          <w:sz w:val="24"/>
          <w:szCs w:val="32"/>
          <w:lang w:val="en-US" w:eastAsia="zh-CN"/>
        </w:rPr>
        <w:t>常州市武进区发展和改革局备案通知书备案（备案号：武发改行审备[2015]413号）</w:t>
      </w:r>
      <w:r>
        <w:rPr>
          <w:rFonts w:hint="default" w:ascii="Times New Roman" w:hAnsi="Times New Roman" w:cs="Times New Roman"/>
          <w:kern w:val="0"/>
          <w:sz w:val="24"/>
          <w:szCs w:val="24"/>
          <w:lang w:eastAsia="zh-CN"/>
        </w:rPr>
        <w:t>，</w:t>
      </w:r>
      <w:r>
        <w:rPr>
          <w:rFonts w:hint="default" w:ascii="Times New Roman" w:hAnsi="Times New Roman" w:cs="Times New Roman"/>
          <w:kern w:val="0"/>
          <w:sz w:val="24"/>
          <w:szCs w:val="24"/>
          <w:lang w:val="en-US" w:eastAsia="zh-CN"/>
        </w:rPr>
        <w:t>并于</w:t>
      </w:r>
      <w:r>
        <w:rPr>
          <w:rFonts w:hint="default" w:ascii="Times New Roman" w:hAnsi="Times New Roman" w:eastAsia="宋体" w:cs="Times New Roman"/>
          <w:kern w:val="0"/>
          <w:sz w:val="24"/>
          <w:szCs w:val="24"/>
          <w:lang w:val="en-US" w:eastAsia="zh-CN"/>
        </w:rPr>
        <w:t>20</w:t>
      </w:r>
      <w:r>
        <w:rPr>
          <w:rFonts w:hint="default" w:ascii="Times New Roman" w:hAnsi="Times New Roman" w:cs="Times New Roman"/>
          <w:kern w:val="0"/>
          <w:sz w:val="24"/>
          <w:szCs w:val="24"/>
          <w:lang w:val="en-US" w:eastAsia="zh-CN"/>
        </w:rPr>
        <w:t>15</w:t>
      </w:r>
      <w:r>
        <w:rPr>
          <w:rFonts w:hint="default" w:ascii="Times New Roman" w:hAnsi="Times New Roman" w:eastAsia="宋体" w:cs="Times New Roman"/>
          <w:kern w:val="0"/>
          <w:sz w:val="24"/>
          <w:szCs w:val="24"/>
          <w:lang w:val="en-US" w:eastAsia="zh-CN"/>
        </w:rPr>
        <w:t>年</w:t>
      </w:r>
      <w:r>
        <w:rPr>
          <w:rFonts w:hint="default" w:ascii="Times New Roman" w:hAnsi="Times New Roman" w:cs="Times New Roman"/>
          <w:kern w:val="0"/>
          <w:sz w:val="24"/>
          <w:szCs w:val="24"/>
          <w:lang w:val="en-US" w:eastAsia="zh-CN"/>
        </w:rPr>
        <w:t>12</w:t>
      </w:r>
      <w:r>
        <w:rPr>
          <w:rFonts w:hint="default" w:ascii="Times New Roman" w:hAnsi="Times New Roman" w:eastAsia="宋体" w:cs="Times New Roman"/>
          <w:kern w:val="0"/>
          <w:sz w:val="24"/>
          <w:szCs w:val="24"/>
          <w:lang w:val="en-US" w:eastAsia="zh-CN"/>
        </w:rPr>
        <w:t>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eastAsia="zh-CN"/>
        </w:rPr>
        <w:t>常州</w:t>
      </w:r>
      <w:r>
        <w:rPr>
          <w:rFonts w:hint="default" w:ascii="Times New Roman" w:hAnsi="Times New Roman" w:cs="Times New Roman"/>
          <w:bCs/>
          <w:sz w:val="24"/>
          <w:szCs w:val="24"/>
          <w:lang w:val="en-US" w:eastAsia="zh-CN"/>
        </w:rPr>
        <w:t>市常武环境科技</w:t>
      </w:r>
      <w:r>
        <w:rPr>
          <w:rFonts w:hint="default" w:ascii="Times New Roman" w:hAnsi="Times New Roman" w:eastAsia="宋体" w:cs="Times New Roman"/>
          <w:bCs/>
          <w:sz w:val="24"/>
          <w:szCs w:val="24"/>
        </w:rPr>
        <w:t>有限公司</w:t>
      </w:r>
      <w:r>
        <w:rPr>
          <w:rFonts w:hint="default" w:ascii="Times New Roman" w:hAnsi="Times New Roman" w:eastAsia="宋体" w:cs="Times New Roman"/>
          <w:kern w:val="0"/>
          <w:sz w:val="24"/>
          <w:szCs w:val="24"/>
        </w:rPr>
        <w:t>编制了《</w:t>
      </w:r>
      <w:r>
        <w:rPr>
          <w:rFonts w:hint="default" w:ascii="Times New Roman" w:hAnsi="Times New Roman" w:cs="Times New Roman"/>
          <w:sz w:val="24"/>
          <w:szCs w:val="24"/>
          <w:lang w:eastAsia="zh-CN"/>
        </w:rPr>
        <w:t>常州</w:t>
      </w:r>
      <w:r>
        <w:rPr>
          <w:rFonts w:hint="default" w:ascii="Times New Roman" w:hAnsi="Times New Roman" w:cs="Times New Roman"/>
          <w:sz w:val="24"/>
          <w:szCs w:val="24"/>
          <w:lang w:val="en-US" w:eastAsia="zh-CN"/>
        </w:rPr>
        <w:t>洛佶源实业有限公司新建1500万只/年塑料包装袋</w:t>
      </w:r>
      <w:r>
        <w:rPr>
          <w:rFonts w:hint="default" w:ascii="Times New Roman" w:hAnsi="Times New Roman" w:cs="Times New Roman"/>
          <w:sz w:val="24"/>
          <w:szCs w:val="24"/>
          <w:u w:val="none"/>
        </w:rPr>
        <w:t>项目</w:t>
      </w:r>
      <w:r>
        <w:rPr>
          <w:rFonts w:hint="default" w:ascii="Times New Roman" w:hAnsi="Times New Roman" w:eastAsia="宋体" w:cs="Times New Roman"/>
          <w:kern w:val="0"/>
          <w:sz w:val="24"/>
          <w:szCs w:val="24"/>
        </w:rPr>
        <w:t>环境影响报告表》，</w:t>
      </w:r>
      <w:r>
        <w:rPr>
          <w:rFonts w:hint="default" w:ascii="Times New Roman" w:hAnsi="Times New Roman" w:cs="Times New Roman"/>
          <w:kern w:val="0"/>
          <w:sz w:val="24"/>
          <w:szCs w:val="24"/>
          <w:lang w:val="en-US" w:eastAsia="zh-CN"/>
        </w:rPr>
        <w:t>并</w:t>
      </w:r>
      <w:r>
        <w:rPr>
          <w:rFonts w:hint="default" w:ascii="Times New Roman" w:hAnsi="Times New Roman" w:eastAsia="宋体" w:cs="Times New Roman"/>
          <w:kern w:val="0"/>
          <w:sz w:val="24"/>
          <w:szCs w:val="24"/>
        </w:rPr>
        <w:t>于20</w:t>
      </w:r>
      <w:r>
        <w:rPr>
          <w:rFonts w:hint="default" w:ascii="Times New Roman" w:hAnsi="Times New Roman" w:cs="Times New Roman"/>
          <w:kern w:val="0"/>
          <w:sz w:val="24"/>
          <w:szCs w:val="24"/>
          <w:lang w:val="en-US" w:eastAsia="zh-CN"/>
        </w:rPr>
        <w:t>16</w:t>
      </w:r>
      <w:r>
        <w:rPr>
          <w:rFonts w:hint="default" w:ascii="Times New Roman" w:hAnsi="Times New Roman" w:eastAsia="宋体" w:cs="Times New Roman"/>
          <w:kern w:val="0"/>
          <w:sz w:val="24"/>
          <w:szCs w:val="24"/>
        </w:rPr>
        <w:t>年</w:t>
      </w:r>
      <w:r>
        <w:rPr>
          <w:rFonts w:hint="default" w:ascii="Times New Roman" w:hAnsi="Times New Roman" w:cs="Times New Roman"/>
          <w:kern w:val="0"/>
          <w:sz w:val="24"/>
          <w:szCs w:val="24"/>
          <w:lang w:val="en-US" w:eastAsia="zh-CN"/>
        </w:rPr>
        <w:t>1</w:t>
      </w:r>
      <w:r>
        <w:rPr>
          <w:rFonts w:hint="default" w:ascii="Times New Roman" w:hAnsi="Times New Roman" w:eastAsia="宋体" w:cs="Times New Roman"/>
          <w:kern w:val="0"/>
          <w:sz w:val="24"/>
          <w:szCs w:val="24"/>
        </w:rPr>
        <w:t>月</w:t>
      </w:r>
      <w:r>
        <w:rPr>
          <w:rFonts w:hint="default" w:ascii="Times New Roman" w:hAnsi="Times New Roman" w:cs="Times New Roman"/>
          <w:kern w:val="0"/>
          <w:sz w:val="24"/>
          <w:szCs w:val="24"/>
          <w:lang w:val="en-US" w:eastAsia="zh-CN"/>
        </w:rPr>
        <w:t>21</w:t>
      </w:r>
      <w:r>
        <w:rPr>
          <w:rFonts w:hint="default" w:ascii="Times New Roman" w:hAnsi="Times New Roman" w:eastAsia="宋体" w:cs="Times New Roman"/>
          <w:kern w:val="0"/>
          <w:sz w:val="24"/>
          <w:szCs w:val="24"/>
        </w:rPr>
        <w:t>日取得常州市</w:t>
      </w:r>
      <w:r>
        <w:rPr>
          <w:rFonts w:hint="default" w:ascii="Times New Roman" w:hAnsi="Times New Roman" w:cs="Times New Roman"/>
          <w:kern w:val="0"/>
          <w:sz w:val="24"/>
          <w:szCs w:val="24"/>
          <w:lang w:val="en-US" w:eastAsia="zh-CN"/>
        </w:rPr>
        <w:t>武进区环境保护</w:t>
      </w:r>
      <w:r>
        <w:rPr>
          <w:rFonts w:hint="default" w:ascii="Times New Roman" w:hAnsi="Times New Roman" w:eastAsia="宋体" w:cs="Times New Roman"/>
          <w:kern w:val="0"/>
          <w:sz w:val="24"/>
          <w:szCs w:val="24"/>
        </w:rPr>
        <w:t>局的审批意见（</w:t>
      </w:r>
      <w:r>
        <w:rPr>
          <w:rFonts w:hint="default" w:ascii="Times New Roman" w:hAnsi="Times New Roman" w:cs="Times New Roman"/>
          <w:kern w:val="0"/>
          <w:sz w:val="24"/>
          <w:szCs w:val="24"/>
          <w:lang w:val="en-US" w:eastAsia="zh-CN"/>
        </w:rPr>
        <w:t>武环行审复</w:t>
      </w:r>
      <w:r>
        <w:rPr>
          <w:rFonts w:hint="default" w:ascii="Times New Roman" w:hAnsi="Times New Roman" w:eastAsia="宋体" w:cs="Times New Roman"/>
          <w:kern w:val="0"/>
          <w:sz w:val="24"/>
          <w:szCs w:val="24"/>
        </w:rPr>
        <w:t>〔20</w:t>
      </w:r>
      <w:r>
        <w:rPr>
          <w:rFonts w:hint="default" w:ascii="Times New Roman" w:hAnsi="Times New Roman" w:cs="Times New Roman"/>
          <w:kern w:val="0"/>
          <w:sz w:val="24"/>
          <w:szCs w:val="24"/>
          <w:lang w:val="en-US" w:eastAsia="zh-CN"/>
        </w:rPr>
        <w:t>16</w:t>
      </w:r>
      <w:r>
        <w:rPr>
          <w:rFonts w:hint="default" w:ascii="Times New Roman" w:hAnsi="Times New Roman" w:eastAsia="宋体" w:cs="Times New Roman"/>
          <w:kern w:val="0"/>
          <w:sz w:val="24"/>
          <w:szCs w:val="24"/>
        </w:rPr>
        <w:t>〕</w:t>
      </w:r>
      <w:r>
        <w:rPr>
          <w:rFonts w:hint="default" w:ascii="Times New Roman" w:hAnsi="Times New Roman" w:cs="Times New Roman"/>
          <w:kern w:val="0"/>
          <w:sz w:val="24"/>
          <w:szCs w:val="24"/>
          <w:lang w:val="en-US" w:eastAsia="zh-CN"/>
        </w:rPr>
        <w:t>23</w:t>
      </w:r>
      <w:r>
        <w:rPr>
          <w:rFonts w:hint="default" w:ascii="Times New Roman" w:hAnsi="Times New Roman" w:eastAsia="宋体" w:cs="Times New Roman"/>
          <w:kern w:val="0"/>
          <w:sz w:val="24"/>
          <w:szCs w:val="24"/>
        </w:rPr>
        <w:t>号）</w:t>
      </w:r>
      <w:r>
        <w:rPr>
          <w:rFonts w:hint="default" w:ascii="Times New Roman" w:hAnsi="Times New Roman" w:eastAsia="宋体" w:cs="Times New Roman"/>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本项目目前已建</w:t>
      </w:r>
      <w:r>
        <w:rPr>
          <w:rFonts w:hint="default" w:ascii="Times New Roman" w:hAnsi="Times New Roman" w:eastAsia="宋体" w:cs="Times New Roman"/>
          <w:sz w:val="24"/>
          <w:szCs w:val="24"/>
          <w:lang w:val="en-US" w:eastAsia="zh-CN"/>
        </w:rPr>
        <w:t>成</w:t>
      </w:r>
      <w:r>
        <w:rPr>
          <w:rFonts w:hint="default" w:ascii="Times New Roman" w:hAnsi="Times New Roman" w:eastAsia="宋体" w:cs="Times New Roman"/>
          <w:sz w:val="24"/>
          <w:szCs w:val="24"/>
        </w:rPr>
        <w:t>各类环境保护设施正常运行，具备竣工环境保护验收条件。</w:t>
      </w:r>
      <w:r>
        <w:rPr>
          <w:rFonts w:hint="default" w:ascii="Times New Roman" w:hAnsi="Times New Roman" w:eastAsia="宋体" w:cs="Times New Roman"/>
          <w:bCs/>
          <w:kern w:val="0"/>
          <w:sz w:val="24"/>
          <w:szCs w:val="24"/>
          <w:lang w:eastAsia="zh-CN"/>
        </w:rPr>
        <w:t>目前企业已完成排污</w:t>
      </w:r>
      <w:r>
        <w:rPr>
          <w:rFonts w:hint="default" w:ascii="Times New Roman" w:hAnsi="Times New Roman" w:cs="Times New Roman"/>
          <w:bCs/>
          <w:kern w:val="0"/>
          <w:sz w:val="24"/>
          <w:szCs w:val="24"/>
          <w:lang w:val="en-US" w:eastAsia="zh-CN"/>
        </w:rPr>
        <w:t>登记管理</w:t>
      </w:r>
      <w:r>
        <w:rPr>
          <w:rFonts w:hint="default" w:ascii="Times New Roman" w:hAnsi="Times New Roman" w:eastAsia="宋体" w:cs="Times New Roman"/>
          <w:bCs/>
          <w:kern w:val="0"/>
          <w:sz w:val="24"/>
          <w:szCs w:val="24"/>
          <w:lang w:eastAsia="zh-CN"/>
        </w:rPr>
        <w:t>（</w:t>
      </w:r>
      <w:r>
        <w:rPr>
          <w:rFonts w:hint="default" w:ascii="Times New Roman" w:hAnsi="Times New Roman" w:cs="Times New Roman"/>
          <w:bCs/>
          <w:kern w:val="0"/>
          <w:sz w:val="24"/>
          <w:szCs w:val="24"/>
          <w:lang w:val="en-US" w:eastAsia="zh-CN"/>
        </w:rPr>
        <w:t>排污许可证</w:t>
      </w:r>
      <w:r>
        <w:rPr>
          <w:rFonts w:hint="default" w:ascii="Times New Roman" w:hAnsi="Times New Roman" w:eastAsia="宋体" w:cs="Times New Roman"/>
          <w:bCs/>
          <w:kern w:val="0"/>
          <w:sz w:val="24"/>
          <w:szCs w:val="24"/>
          <w:lang w:eastAsia="zh-CN"/>
        </w:rPr>
        <w:t>编号：</w:t>
      </w:r>
      <w:r>
        <w:rPr>
          <w:rFonts w:hint="default" w:ascii="Times New Roman" w:hAnsi="Times New Roman" w:eastAsia="宋体" w:cs="Times New Roman"/>
          <w:sz w:val="24"/>
          <w:szCs w:val="24"/>
        </w:rPr>
        <w:t>91320412</w:t>
      </w:r>
      <w:r>
        <w:rPr>
          <w:rFonts w:hint="default" w:ascii="Times New Roman" w:hAnsi="Times New Roman" w:cs="Times New Roman"/>
          <w:sz w:val="24"/>
          <w:szCs w:val="24"/>
          <w:lang w:val="en-US" w:eastAsia="zh-CN"/>
        </w:rPr>
        <w:t>MA1MAXC0XD</w:t>
      </w:r>
      <w:r>
        <w:rPr>
          <w:rFonts w:hint="default" w:ascii="Times New Roman" w:hAnsi="Times New Roman" w:cs="Times New Roman"/>
          <w:sz w:val="24"/>
          <w:szCs w:val="24"/>
          <w:lang w:eastAsia="zh-CN"/>
        </w:rPr>
        <w:t>）</w:t>
      </w:r>
      <w:r>
        <w:rPr>
          <w:rFonts w:hint="default" w:ascii="Times New Roman" w:hAnsi="Times New Roman" w:eastAsia="宋体" w:cs="Times New Roman"/>
          <w:bCs/>
          <w:kern w:val="0"/>
          <w:sz w:val="24"/>
          <w:szCs w:val="24"/>
          <w:lang w:eastAsia="zh-CN"/>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（三）投资情况</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350</w:t>
      </w:r>
      <w:r>
        <w:rPr>
          <w:rFonts w:hint="default"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15</w:t>
      </w:r>
      <w:r>
        <w:rPr>
          <w:rFonts w:hint="default"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4.2</w:t>
      </w:r>
      <w:r>
        <w:rPr>
          <w:rFonts w:hint="default" w:ascii="Times New Roman" w:hAnsi="Times New Roman" w:cs="Times New Roman" w:eastAsiaTheme="majorEastAsia"/>
          <w:bCs/>
          <w:kern w:val="0"/>
          <w:sz w:val="24"/>
          <w:szCs w:val="24"/>
        </w:rPr>
        <w:t>%。</w:t>
      </w:r>
    </w:p>
    <w:p>
      <w:pPr>
        <w:spacing w:line="360" w:lineRule="auto"/>
        <w:ind w:firstLine="482"/>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（四）验收范围</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本次验收范围为</w:t>
      </w:r>
      <w:r>
        <w:rPr>
          <w:rFonts w:hint="default" w:ascii="Times New Roman" w:hAnsi="Times New Roman" w:eastAsia="宋体" w:cs="Times New Roman"/>
          <w:bCs/>
          <w:kern w:val="0"/>
          <w:sz w:val="24"/>
          <w:szCs w:val="24"/>
        </w:rPr>
        <w:t>“</w:t>
      </w:r>
      <w:r>
        <w:rPr>
          <w:rFonts w:hint="default" w:ascii="Times New Roman" w:hAnsi="Times New Roman" w:cs="Times New Roman"/>
          <w:sz w:val="24"/>
          <w:szCs w:val="24"/>
          <w:lang w:eastAsia="zh-CN"/>
        </w:rPr>
        <w:t>常州</w:t>
      </w:r>
      <w:r>
        <w:rPr>
          <w:rFonts w:hint="default" w:ascii="Times New Roman" w:hAnsi="Times New Roman" w:cs="Times New Roman"/>
          <w:sz w:val="24"/>
          <w:szCs w:val="24"/>
          <w:lang w:val="en-US" w:eastAsia="zh-CN"/>
        </w:rPr>
        <w:t>洛佶源实业有限公司新建1500万只/年塑料</w:t>
      </w:r>
      <w:r>
        <w:rPr>
          <w:rFonts w:hint="eastAsia" w:cs="Times New Roman"/>
          <w:sz w:val="24"/>
          <w:szCs w:val="24"/>
          <w:lang w:val="en-US" w:eastAsia="zh-CN"/>
        </w:rPr>
        <w:t>包装袋</w:t>
      </w:r>
      <w:r>
        <w:rPr>
          <w:sz w:val="24"/>
          <w:szCs w:val="24"/>
          <w:u w:val="none"/>
        </w:rPr>
        <w:t>项目</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lang w:eastAsia="zh-CN"/>
        </w:rPr>
        <w:t>全部产能</w:t>
      </w:r>
      <w:r>
        <w:rPr>
          <w:rFonts w:hint="default" w:ascii="Times New Roman" w:hAnsi="Times New Roman" w:eastAsia="宋体" w:cs="Times New Roman"/>
          <w:bCs/>
          <w:kern w:val="0"/>
          <w:sz w:val="24"/>
          <w:szCs w:val="24"/>
        </w:rPr>
        <w:t>验收</w:t>
      </w:r>
      <w:r>
        <w:rPr>
          <w:rFonts w:hint="eastAsia" w:ascii="Times New Roman" w:hAnsi="Times New Roman" w:eastAsia="宋体" w:cs="Times New Roman"/>
          <w:bCs/>
          <w:kern w:val="0"/>
          <w:sz w:val="24"/>
          <w:szCs w:val="24"/>
          <w:lang w:eastAsia="zh-CN"/>
        </w:rPr>
        <w:t>，</w:t>
      </w:r>
      <w:r>
        <w:rPr>
          <w:rFonts w:hint="eastAsia" w:ascii="Times New Roman" w:hAnsi="Times New Roman" w:eastAsia="宋体" w:cs="Times New Roman"/>
          <w:bCs/>
          <w:kern w:val="0"/>
          <w:sz w:val="24"/>
          <w:szCs w:val="24"/>
          <w:lang w:val="en-US" w:eastAsia="zh-CN"/>
        </w:rPr>
        <w:t>属整体验收</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Times New Roman" w:hAnsi="Times New Roman" w:eastAsia="宋体" w:cs="Times New Roman"/>
          <w:b w:val="0"/>
          <w:bCs/>
          <w:sz w:val="24"/>
          <w:szCs w:val="24"/>
          <w:lang w:val="en-US" w:eastAsia="zh-CN"/>
        </w:rPr>
      </w:pPr>
      <w:r>
        <w:rPr>
          <w:rFonts w:hint="eastAsia" w:ascii="Times New Roman" w:hAnsi="Times New Roman" w:eastAsia="宋体" w:cs="Times New Roman"/>
          <w:b w:val="0"/>
          <w:bCs/>
          <w:sz w:val="24"/>
          <w:szCs w:val="24"/>
          <w:lang w:val="en-US" w:eastAsia="zh-CN"/>
        </w:rPr>
        <w:t>对照</w:t>
      </w:r>
      <w:r>
        <w:rPr>
          <w:rFonts w:hAnsi="宋体"/>
          <w:sz w:val="24"/>
          <w:szCs w:val="24"/>
        </w:rPr>
        <w:t>环办环评函</w:t>
      </w:r>
      <w:r>
        <w:rPr>
          <w:rFonts w:hint="default" w:ascii="Times New Roman" w:hAnsi="Times New Roman" w:cs="Times New Roman"/>
          <w:sz w:val="24"/>
          <w:szCs w:val="24"/>
        </w:rPr>
        <w:t>〔2020〕688</w:t>
      </w:r>
      <w:r>
        <w:rPr>
          <w:rFonts w:hAnsi="宋体"/>
          <w:sz w:val="24"/>
          <w:szCs w:val="24"/>
        </w:rPr>
        <w:t>号</w:t>
      </w:r>
      <w:r>
        <w:rPr>
          <w:rFonts w:hint="eastAsia" w:hAnsi="宋体"/>
          <w:sz w:val="24"/>
          <w:szCs w:val="24"/>
          <w:lang w:val="en-US" w:eastAsia="zh-CN"/>
        </w:rPr>
        <w:t>文件</w:t>
      </w:r>
      <w:r>
        <w:rPr>
          <w:rFonts w:hAnsi="宋体"/>
          <w:sz w:val="24"/>
          <w:szCs w:val="24"/>
        </w:rPr>
        <w:t>，</w:t>
      </w:r>
      <w:r>
        <w:rPr>
          <w:rFonts w:hint="eastAsia" w:ascii="宋体" w:eastAsia="宋体"/>
          <w:b w:val="0"/>
          <w:bCs/>
          <w:color w:val="auto"/>
          <w:spacing w:val="0"/>
          <w:sz w:val="24"/>
          <w:szCs w:val="24"/>
          <w:lang w:val="en-US" w:eastAsia="zh-CN"/>
        </w:rPr>
        <w:t>本项目发生的变动不属于重大变动，详见《一般变动影响分析报告》。</w:t>
      </w:r>
    </w:p>
    <w:p>
      <w:pPr>
        <w:spacing w:line="360" w:lineRule="auto"/>
        <w:ind w:firstLine="482" w:firstLineChars="20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依托污水管网接管至武南污水处理厂集中处理，尾水排入</w:t>
      </w:r>
      <w:r>
        <w:rPr>
          <w:rFonts w:ascii="Times New Roman" w:hAnsi="Times New Roman" w:cs="Times New Roman"/>
          <w:bCs/>
          <w:snapToGrid w:val="0"/>
          <w:kern w:val="0"/>
          <w:sz w:val="24"/>
        </w:rPr>
        <w:t>武南河</w:t>
      </w:r>
      <w:r>
        <w:rPr>
          <w:rFonts w:ascii="Times New Roman" w:hAnsi="Times New Roman" w:cs="Times New Roman"/>
          <w:sz w:val="24"/>
          <w:szCs w:val="24"/>
        </w:rPr>
        <w:t>。</w:t>
      </w:r>
    </w:p>
    <w:p>
      <w:pPr>
        <w:spacing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（二）废气</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1. 有组织废气</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cs="Times New Roman"/>
          <w:sz w:val="24"/>
          <w:szCs w:val="24"/>
        </w:rPr>
      </w:pPr>
      <w:r>
        <w:rPr>
          <w:rFonts w:hint="default" w:ascii="Times New Roman" w:hAnsi="Times New Roman" w:eastAsia="宋体" w:cs="Times New Roman"/>
          <w:sz w:val="24"/>
          <w:szCs w:val="24"/>
          <w:lang w:val="en-US" w:eastAsia="zh-CN"/>
        </w:rPr>
        <w:t>本项目产生的</w:t>
      </w:r>
      <w:r>
        <w:rPr>
          <w:rFonts w:hint="eastAsia" w:ascii="Times New Roman" w:hAnsi="Times New Roman" w:cs="Times New Roman"/>
          <w:sz w:val="24"/>
          <w:szCs w:val="24"/>
          <w:lang w:val="en-US" w:eastAsia="zh-CN"/>
        </w:rPr>
        <w:t>吹膜</w:t>
      </w:r>
      <w:r>
        <w:rPr>
          <w:rFonts w:hint="default" w:ascii="Times New Roman" w:hAnsi="Times New Roman" w:eastAsia="宋体" w:cs="Times New Roman"/>
          <w:sz w:val="24"/>
          <w:szCs w:val="24"/>
          <w:lang w:val="en-US" w:eastAsia="zh-CN"/>
        </w:rPr>
        <w:t>废气</w:t>
      </w:r>
      <w:r>
        <w:rPr>
          <w:rFonts w:hint="eastAsia" w:ascii="Times New Roman" w:hAnsi="Times New Roman" w:cs="Times New Roman"/>
          <w:sz w:val="24"/>
          <w:szCs w:val="24"/>
          <w:lang w:val="en-US" w:eastAsia="zh-CN"/>
        </w:rPr>
        <w:t>、制袋废气</w:t>
      </w:r>
      <w:r>
        <w:rPr>
          <w:rFonts w:hint="default" w:ascii="Times New Roman" w:hAnsi="Times New Roman" w:eastAsia="宋体" w:cs="Times New Roman"/>
          <w:sz w:val="24"/>
          <w:szCs w:val="24"/>
          <w:lang w:val="en-US" w:eastAsia="zh-CN"/>
        </w:rPr>
        <w:t>经集气罩收集后经二级活性炭吸附装置</w:t>
      </w:r>
      <w:r>
        <w:rPr>
          <w:rFonts w:hint="default" w:ascii="Times New Roman" w:hAnsi="Times New Roman" w:eastAsia="宋体" w:cs="Times New Roman"/>
          <w:sz w:val="24"/>
          <w:szCs w:val="24"/>
        </w:rPr>
        <w:t>处理后通过</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m高1#排气筒排放</w:t>
      </w:r>
      <w:r>
        <w:rPr>
          <w:rFonts w:hint="default" w:ascii="Times New Roman" w:hAnsi="Times New Roman" w:eastAsia="宋体" w:cs="Times New Roman"/>
          <w:sz w:val="24"/>
          <w:szCs w:val="24"/>
          <w:lang w:val="en-US" w:eastAsia="zh-CN"/>
        </w:rPr>
        <w:t>。</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 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sz w:val="24"/>
          <w:szCs w:val="24"/>
        </w:rPr>
      </w:pPr>
      <w:r>
        <w:rPr>
          <w:rFonts w:hint="default" w:ascii="Times New Roman" w:hAnsi="Times New Roman" w:eastAsia="宋体" w:cs="Times New Roman"/>
          <w:sz w:val="24"/>
          <w:szCs w:val="24"/>
          <w:lang w:val="en-US" w:eastAsia="zh-CN"/>
        </w:rPr>
        <w:t>本项目</w:t>
      </w:r>
      <w:r>
        <w:rPr>
          <w:rFonts w:hint="default" w:ascii="Times New Roman" w:hAnsi="Times New Roman" w:eastAsia="宋体" w:cs="Times New Roman"/>
          <w:sz w:val="24"/>
          <w:szCs w:val="24"/>
          <w:highlight w:val="none"/>
          <w:lang w:eastAsia="zh-CN"/>
        </w:rPr>
        <w:t>未捕集到的</w:t>
      </w:r>
      <w:r>
        <w:rPr>
          <w:rFonts w:hint="eastAsia" w:ascii="Times New Roman" w:hAnsi="Times New Roman" w:eastAsia="宋体" w:cs="Times New Roman"/>
          <w:sz w:val="24"/>
          <w:szCs w:val="24"/>
          <w:lang w:val="en-US" w:eastAsia="zh-CN"/>
        </w:rPr>
        <w:t>吹膜</w:t>
      </w:r>
      <w:r>
        <w:rPr>
          <w:rFonts w:hint="default" w:ascii="Times New Roman" w:hAnsi="Times New Roman" w:eastAsia="宋体" w:cs="Times New Roman"/>
          <w:sz w:val="24"/>
          <w:szCs w:val="24"/>
          <w:lang w:val="en-US" w:eastAsia="zh-CN"/>
        </w:rPr>
        <w:t>废气</w:t>
      </w:r>
      <w:r>
        <w:rPr>
          <w:rFonts w:hint="eastAsia" w:ascii="Times New Roman" w:hAnsi="Times New Roman" w:eastAsia="宋体" w:cs="Times New Roman"/>
          <w:sz w:val="24"/>
          <w:szCs w:val="24"/>
          <w:lang w:val="en-US" w:eastAsia="zh-CN"/>
        </w:rPr>
        <w:t>、制袋废气</w:t>
      </w:r>
      <w:r>
        <w:rPr>
          <w:rFonts w:hint="default" w:ascii="Times New Roman" w:hAnsi="Times New Roman" w:eastAsia="宋体" w:cs="Times New Roman"/>
          <w:sz w:val="24"/>
          <w:szCs w:val="24"/>
          <w:highlight w:val="none"/>
          <w:lang w:eastAsia="zh-CN"/>
        </w:rPr>
        <w:t>在</w:t>
      </w:r>
      <w:r>
        <w:rPr>
          <w:rFonts w:hint="default" w:ascii="Times New Roman" w:hAnsi="Times New Roman" w:eastAsia="宋体" w:cs="Times New Roman"/>
          <w:sz w:val="24"/>
          <w:szCs w:val="24"/>
          <w:highlight w:val="none"/>
          <w:lang w:val="en-US" w:eastAsia="zh-CN"/>
        </w:rPr>
        <w:t>车间内无组织排放</w:t>
      </w:r>
      <w:r>
        <w:rPr>
          <w:rFonts w:hint="default" w:ascii="Times New Roman" w:hAnsi="Times New Roman" w:eastAsia="宋体" w:cs="Times New Roman"/>
          <w:sz w:val="24"/>
          <w:szCs w:val="24"/>
        </w:rPr>
        <w:t>。</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Times New Roman" w:hAnsi="Times New Roman" w:cs="Times New Roman"/>
          <w:bCs/>
          <w:sz w:val="24"/>
          <w:szCs w:val="24"/>
          <w:lang w:val="en-US" w:eastAsia="zh-CN"/>
        </w:rPr>
        <w:t>吹膜机、制袋机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szCs w:val="24"/>
        </w:rPr>
      </w:pPr>
      <w:r>
        <w:rPr>
          <w:rFonts w:hint="eastAsia" w:eastAsiaTheme="minorEastAsia"/>
          <w:sz w:val="24"/>
          <w:szCs w:val="24"/>
        </w:rPr>
        <w:t>本</w:t>
      </w:r>
      <w:r>
        <w:rPr>
          <w:rFonts w:hint="eastAsia" w:eastAsiaTheme="minorEastAsia"/>
          <w:bCs/>
          <w:sz w:val="24"/>
          <w:szCs w:val="24"/>
        </w:rPr>
        <w:t>项目生活垃圾由环卫统一清运；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本项目产生的一般固废为</w:t>
      </w:r>
      <w:r>
        <w:rPr>
          <w:rFonts w:hint="eastAsia"/>
          <w:sz w:val="24"/>
          <w:szCs w:val="24"/>
          <w:lang w:val="en-US" w:eastAsia="zh-CN"/>
        </w:rPr>
        <w:t>边角料和废料、废包装袋</w:t>
      </w:r>
      <w:r>
        <w:rPr>
          <w:rFonts w:hint="eastAsia"/>
          <w:sz w:val="24"/>
          <w:szCs w:val="24"/>
        </w:rPr>
        <w:t>，统一收集外售。危险废物主要为：</w:t>
      </w:r>
      <w:r>
        <w:rPr>
          <w:rFonts w:hint="eastAsia"/>
          <w:sz w:val="24"/>
          <w:szCs w:val="24"/>
          <w:lang w:val="en-US" w:eastAsia="zh-CN"/>
        </w:rPr>
        <w:t>废活性炭收集后委托有资质单位处置。</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（2）固废仓库设置</w:t>
      </w:r>
    </w:p>
    <w:p>
      <w:pPr>
        <w:spacing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本项目</w:t>
      </w:r>
      <w:r>
        <w:rPr>
          <w:rFonts w:hint="eastAsia" w:ascii="Times New Roman" w:hAnsi="Times New Roman" w:cs="Times New Roman"/>
          <w:bCs/>
          <w:sz w:val="24"/>
          <w:szCs w:val="24"/>
          <w:lang w:eastAsia="zh-CN"/>
        </w:rPr>
        <w:t>在</w:t>
      </w:r>
      <w:r>
        <w:rPr>
          <w:rFonts w:hint="eastAsia"/>
          <w:bCs/>
          <w:sz w:val="24"/>
          <w:szCs w:val="24"/>
          <w:lang w:val="en-US" w:eastAsia="zh-CN"/>
        </w:rPr>
        <w:t>生产车间外东南侧</w:t>
      </w:r>
      <w:r>
        <w:rPr>
          <w:rFonts w:hint="eastAsia" w:eastAsiaTheme="minorEastAsia"/>
          <w:bCs/>
          <w:sz w:val="24"/>
          <w:szCs w:val="24"/>
          <w:highlight w:val="none"/>
          <w:lang w:eastAsia="zh-CN"/>
        </w:rPr>
        <w:t>建设一座面积</w:t>
      </w:r>
      <w:r>
        <w:rPr>
          <w:rFonts w:hint="default" w:ascii="Times New Roman" w:hAnsi="Times New Roman" w:cs="Times New Roman" w:eastAsiaTheme="minorEastAsia"/>
          <w:bCs/>
          <w:sz w:val="24"/>
          <w:szCs w:val="24"/>
          <w:highlight w:val="none"/>
          <w:lang w:eastAsia="zh-CN"/>
        </w:rPr>
        <w:t>为</w:t>
      </w:r>
      <w:r>
        <w:rPr>
          <w:rFonts w:hint="eastAsia" w:ascii="Times New Roman" w:hAnsi="Times New Roman" w:cs="Times New Roman"/>
          <w:bCs/>
          <w:sz w:val="24"/>
          <w:szCs w:val="24"/>
          <w:highlight w:val="none"/>
          <w:lang w:val="en-US" w:eastAsia="zh-CN"/>
        </w:rPr>
        <w:t>5</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bCs/>
          <w:sz w:val="24"/>
          <w:szCs w:val="24"/>
        </w:rPr>
        <w:t>危</w:t>
      </w:r>
      <w:r>
        <w:rPr>
          <w:rFonts w:hint="eastAsia" w:ascii="Times New Roman" w:hAnsi="Times New Roman" w:cs="Times New Roman"/>
          <w:bCs/>
          <w:sz w:val="24"/>
          <w:szCs w:val="24"/>
          <w:lang w:val="en-US" w:eastAsia="zh-CN"/>
        </w:rPr>
        <w:t>废</w:t>
      </w:r>
      <w:r>
        <w:rPr>
          <w:rFonts w:hint="eastAsia" w:ascii="Times New Roman" w:hAnsi="Times New Roman" w:cs="Times New Roman"/>
          <w:bCs/>
          <w:sz w:val="24"/>
          <w:szCs w:val="24"/>
        </w:rPr>
        <w:t>仓库</w:t>
      </w:r>
      <w:r>
        <w:rPr>
          <w:rFonts w:ascii="Times New Roman" w:hAnsi="Times New Roman" w:cs="Times New Roman"/>
          <w:sz w:val="24"/>
          <w:szCs w:val="24"/>
        </w:rPr>
        <w:t>，满足本项目危废暂存需要。危废仓库门口已张贴标识牌，各类危险废物分类分区贮存并张贴危废标识牌，地面、裙角进行防腐、防渗处理，危废仓库建设满足《危险废物贮存污染控制标准》（GB 18597-2001）及</w:t>
      </w:r>
      <w:r>
        <w:rPr>
          <w:rFonts w:hint="eastAsia" w:ascii="Times New Roman" w:hAnsi="Times New Roman" w:cs="Times New Roman"/>
          <w:sz w:val="24"/>
          <w:szCs w:val="24"/>
          <w:lang w:val="en-US" w:eastAsia="zh-CN"/>
        </w:rPr>
        <w:t>其标准</w:t>
      </w:r>
      <w:r>
        <w:rPr>
          <w:rFonts w:ascii="Times New Roman" w:hAnsi="Times New Roman" w:cs="Times New Roman"/>
          <w:sz w:val="24"/>
          <w:szCs w:val="24"/>
        </w:rPr>
        <w:t>修改单、《省生态环境厅关于进一点加强危险废物污染防治工作的实施意见》（苏环办[2019]327号）中相关要求。</w:t>
      </w:r>
    </w:p>
    <w:p>
      <w:pPr>
        <w:spacing w:line="360" w:lineRule="auto"/>
        <w:ind w:firstLine="480"/>
        <w:jc w:val="left"/>
        <w:rPr>
          <w:rFonts w:ascii="Times New Roman" w:hAnsi="Times New Roman" w:cs="Times New Roman"/>
          <w:bCs/>
          <w:sz w:val="24"/>
          <w:szCs w:val="24"/>
        </w:rPr>
      </w:pPr>
      <w:r>
        <w:rPr>
          <w:rFonts w:hint="eastAsia" w:ascii="Times New Roman" w:hAnsi="Times New Roman" w:cs="Times New Roman"/>
          <w:bCs/>
          <w:sz w:val="24"/>
          <w:szCs w:val="24"/>
        </w:rPr>
        <w:t>本项目</w:t>
      </w:r>
      <w:r>
        <w:rPr>
          <w:rFonts w:hint="eastAsia" w:ascii="Times New Roman" w:hAnsi="Times New Roman" w:cs="Times New Roman"/>
          <w:bCs/>
          <w:sz w:val="24"/>
          <w:szCs w:val="24"/>
          <w:lang w:eastAsia="zh-CN"/>
        </w:rPr>
        <w:t>在</w:t>
      </w:r>
      <w:r>
        <w:rPr>
          <w:rFonts w:hint="eastAsia"/>
          <w:sz w:val="24"/>
          <w:szCs w:val="24"/>
          <w:lang w:val="en-US" w:eastAsia="zh-CN"/>
        </w:rPr>
        <w:t>生产车间内东侧</w:t>
      </w:r>
      <w:r>
        <w:rPr>
          <w:rFonts w:hint="eastAsia"/>
          <w:sz w:val="24"/>
          <w:szCs w:val="24"/>
          <w:lang w:eastAsia="zh-CN"/>
        </w:rPr>
        <w:t>建</w:t>
      </w:r>
      <w:r>
        <w:rPr>
          <w:rFonts w:hint="default" w:ascii="Times New Roman" w:hAnsi="Times New Roman" w:cs="Times New Roman"/>
          <w:sz w:val="24"/>
          <w:szCs w:val="24"/>
        </w:rPr>
        <w:t>1处</w:t>
      </w:r>
      <w:r>
        <w:rPr>
          <w:rFonts w:hint="eastAsia" w:ascii="Times New Roman" w:hAnsi="Times New Roman" w:cs="Times New Roman"/>
          <w:sz w:val="24"/>
          <w:szCs w:val="24"/>
          <w:lang w:val="en-US" w:eastAsia="zh-CN"/>
        </w:rPr>
        <w:t>10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bCs/>
          <w:sz w:val="24"/>
          <w:szCs w:val="24"/>
        </w:rPr>
        <w:t>的一般固</w:t>
      </w:r>
      <w:r>
        <w:rPr>
          <w:rFonts w:hint="eastAsia" w:ascii="Times New Roman" w:hAnsi="Times New Roman" w:cs="Times New Roman"/>
          <w:bCs/>
          <w:sz w:val="24"/>
          <w:szCs w:val="24"/>
        </w:rPr>
        <w:t>废仓库</w:t>
      </w:r>
      <w:r>
        <w:rPr>
          <w:rFonts w:ascii="Times New Roman" w:hAnsi="Times New Roman" w:cs="Times New Roman"/>
          <w:bCs/>
          <w:sz w:val="24"/>
          <w:szCs w:val="24"/>
        </w:rPr>
        <w:t>，满足本项目一般固废暂存需要。其建设满足</w:t>
      </w:r>
      <w:r>
        <w:rPr>
          <w:rFonts w:hint="eastAsia" w:ascii="Times New Roman" w:hAnsi="Times New Roman" w:cs="Times New Roman"/>
          <w:bCs/>
          <w:sz w:val="24"/>
          <w:szCs w:val="24"/>
          <w:lang w:val="en-US" w:eastAsia="zh-CN"/>
        </w:rPr>
        <w:t>《一般工业固体废物贮存、处置场污染控制标准》（GB 18599-2020）的相关要求。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hint="eastAsia" w:ascii="Times New Roman" w:hAnsi="Times New Roman" w:cs="Times New Roman"/>
          <w:bCs/>
          <w:color w:val="000000"/>
          <w:sz w:val="24"/>
          <w:lang w:val="en-US" w:eastAsia="zh-CN"/>
        </w:rPr>
      </w:pPr>
      <w:r>
        <w:rPr>
          <w:rFonts w:ascii="Times New Roman" w:hAnsi="Times New Roman" w:cs="Times New Roman"/>
          <w:bCs/>
          <w:color w:val="000000"/>
          <w:sz w:val="24"/>
        </w:rPr>
        <w:t>环评</w:t>
      </w:r>
      <w:r>
        <w:rPr>
          <w:rFonts w:hint="eastAsia" w:ascii="Times New Roman" w:hAnsi="Times New Roman" w:cs="Times New Roman"/>
          <w:bCs/>
          <w:color w:val="000000"/>
          <w:sz w:val="24"/>
          <w:lang w:val="en-US" w:eastAsia="zh-CN"/>
        </w:rPr>
        <w:t>及批复</w:t>
      </w:r>
      <w:r>
        <w:rPr>
          <w:rFonts w:ascii="Times New Roman" w:hAnsi="Times New Roman" w:cs="Times New Roman"/>
          <w:bCs/>
          <w:color w:val="000000"/>
          <w:sz w:val="24"/>
        </w:rPr>
        <w:t>未作要求。</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3</w:t>
      </w:r>
      <w:r>
        <w:rPr>
          <w:rFonts w:ascii="Times New Roman" w:hAnsi="Times New Roman" w:cs="Times New Roman"/>
          <w:bCs/>
          <w:color w:val="000000"/>
          <w:sz w:val="24"/>
        </w:rPr>
        <w:t>、污染物排放口规范化工程</w:t>
      </w:r>
    </w:p>
    <w:p>
      <w:pPr>
        <w:spacing w:line="360" w:lineRule="auto"/>
        <w:ind w:firstLine="480" w:firstLineChars="200"/>
        <w:jc w:val="left"/>
        <w:rPr>
          <w:rFonts w:hint="eastAsia" w:ascii="Times New Roman" w:hAnsi="Times New Roman" w:cs="Times New Roman"/>
          <w:bCs/>
          <w:color w:val="000000"/>
          <w:sz w:val="24"/>
          <w:lang w:val="en-US" w:eastAsia="zh-CN"/>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共</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lang w:val="en-US" w:eastAsia="zh-CN"/>
        </w:rPr>
        <w:t>接管</w:t>
      </w:r>
      <w:r>
        <w:rPr>
          <w:rFonts w:ascii="Times New Roman" w:hAnsi="Times New Roman" w:cs="Times New Roman"/>
          <w:bCs/>
          <w:color w:val="000000"/>
          <w:sz w:val="24"/>
        </w:rPr>
        <w:t>口1个，雨水排放口1个，废气排放口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w:t>
      </w:r>
      <w:r>
        <w:rPr>
          <w:rFonts w:hint="eastAsia" w:ascii="Times New Roman" w:hAnsi="Times New Roman" w:cs="Times New Roman"/>
          <w:bCs/>
          <w:color w:val="000000"/>
          <w:sz w:val="24"/>
          <w:szCs w:val="24"/>
          <w:lang w:val="en-US" w:eastAsia="zh-CN"/>
        </w:rPr>
        <w:t>0</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5</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18</w:t>
      </w:r>
      <w:r>
        <w:rPr>
          <w:rFonts w:hint="default" w:ascii="Times New Roman" w:hAnsi="Times New Roman" w:cs="Times New Roman"/>
          <w:bCs/>
          <w:color w:val="000000"/>
          <w:sz w:val="24"/>
          <w:szCs w:val="24"/>
        </w:rPr>
        <w:t>日完成排污许可申报，排污许可证编号：</w:t>
      </w:r>
      <w:r>
        <w:rPr>
          <w:rFonts w:hint="default" w:ascii="Times New Roman" w:hAnsi="Times New Roman" w:eastAsia="宋体" w:cs="Times New Roman"/>
          <w:sz w:val="24"/>
          <w:szCs w:val="24"/>
        </w:rPr>
        <w:t>91320412</w:t>
      </w:r>
      <w:r>
        <w:rPr>
          <w:rFonts w:hint="default" w:ascii="Times New Roman" w:hAnsi="Times New Roman" w:cs="Times New Roman"/>
          <w:sz w:val="24"/>
          <w:szCs w:val="24"/>
          <w:lang w:val="en-US" w:eastAsia="zh-CN"/>
        </w:rPr>
        <w:t>MA1MAXC0XD</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eastAsia" w:ascii="Times New Roman" w:hAnsi="Times New Roman" w:eastAsia="宋体" w:cs="Times New Roman"/>
          <w:bCs/>
          <w:color w:val="000000"/>
          <w:sz w:val="24"/>
          <w:szCs w:val="24"/>
          <w:lang w:val="en-US" w:eastAsia="zh-CN"/>
        </w:rPr>
        <w:t>生产车间</w:t>
      </w:r>
      <w:r>
        <w:rPr>
          <w:rFonts w:hint="default" w:ascii="Times New Roman" w:hAnsi="Times New Roman" w:cs="Times New Roman"/>
          <w:color w:val="000000"/>
          <w:sz w:val="24"/>
          <w:szCs w:val="24"/>
        </w:rPr>
        <w:t>设置</w:t>
      </w:r>
      <w:r>
        <w:rPr>
          <w:rFonts w:hint="eastAsia" w:ascii="Times New Roman" w:hAnsi="Times New Roman" w:cs="Times New Roman"/>
          <w:color w:val="000000"/>
          <w:sz w:val="24"/>
          <w:szCs w:val="24"/>
          <w:lang w:val="en-US" w:eastAsia="zh-CN"/>
        </w:rPr>
        <w:t>50</w:t>
      </w:r>
      <w:r>
        <w:rPr>
          <w:rFonts w:hint="default" w:ascii="Times New Roman" w:hAnsi="Times New Roman" w:cs="Times New Roman"/>
          <w:color w:val="000000"/>
          <w:sz w:val="24"/>
          <w:szCs w:val="24"/>
        </w:rPr>
        <w:t>米的卫生防护距离</w:t>
      </w:r>
      <w:r>
        <w:rPr>
          <w:rFonts w:hint="default"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lang w:val="en-US" w:eastAsia="zh-CN"/>
        </w:rPr>
        <w:t>该</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spacing w:line="360" w:lineRule="auto"/>
        <w:ind w:firstLine="480"/>
        <w:jc w:val="lef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江苏新晟环境检测有限公司</w:t>
      </w:r>
      <w:r>
        <w:rPr>
          <w:rFonts w:ascii="Times New Roman" w:hAnsi="Times New Roman" w:cs="Times New Roman"/>
          <w:kern w:val="0"/>
          <w:sz w:val="24"/>
          <w:szCs w:val="24"/>
        </w:rPr>
        <w:t>于20</w:t>
      </w:r>
      <w:r>
        <w:rPr>
          <w:rFonts w:hint="eastAsia" w:ascii="Times New Roman" w:hAnsi="Times New Roman" w:cs="Times New Roman"/>
          <w:kern w:val="0"/>
          <w:sz w:val="24"/>
          <w:szCs w:val="24"/>
          <w:lang w:val="en-US" w:eastAsia="zh-CN"/>
        </w:rPr>
        <w:t>22</w:t>
      </w:r>
      <w:r>
        <w:rPr>
          <w:rFonts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6</w:t>
      </w:r>
      <w:r>
        <w:rPr>
          <w:rFonts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26</w:t>
      </w:r>
      <w:r>
        <w:rPr>
          <w:rFonts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27</w:t>
      </w:r>
      <w:r>
        <w:rPr>
          <w:rFonts w:ascii="Times New Roman" w:hAnsi="Times New Roman" w:cs="Times New Roman"/>
          <w:kern w:val="0"/>
          <w:sz w:val="24"/>
          <w:szCs w:val="24"/>
        </w:rPr>
        <w:t>日</w:t>
      </w:r>
      <w:r>
        <w:rPr>
          <w:rFonts w:hint="default" w:ascii="Times New Roman" w:hAnsi="Times New Roman" w:eastAsia="宋体" w:cs="Times New Roman"/>
          <w:kern w:val="0"/>
          <w:sz w:val="24"/>
          <w:szCs w:val="24"/>
        </w:rPr>
        <w:t>对</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lang w:eastAsia="zh-CN"/>
        </w:rPr>
        <w:t>常州</w:t>
      </w:r>
      <w:r>
        <w:rPr>
          <w:rFonts w:hint="default" w:ascii="Times New Roman" w:hAnsi="Times New Roman" w:eastAsia="宋体" w:cs="Times New Roman"/>
          <w:sz w:val="24"/>
          <w:szCs w:val="24"/>
          <w:lang w:val="en-US" w:eastAsia="zh-CN"/>
        </w:rPr>
        <w:t>洛佶源实业有限公司新建1500万只/年塑料包装袋</w:t>
      </w:r>
      <w:r>
        <w:rPr>
          <w:rFonts w:hint="default" w:ascii="Times New Roman" w:hAnsi="Times New Roman" w:eastAsia="宋体" w:cs="Times New Roman"/>
          <w:sz w:val="24"/>
          <w:szCs w:val="24"/>
          <w:u w:val="none"/>
        </w:rPr>
        <w:t>项目</w:t>
      </w:r>
      <w:r>
        <w:rPr>
          <w:rFonts w:hint="default" w:ascii="Times New Roman" w:hAnsi="Times New Roman" w:cs="Times New Roman"/>
          <w:kern w:val="0"/>
          <w:sz w:val="24"/>
          <w:szCs w:val="24"/>
          <w:lang w:eastAsia="zh-CN"/>
        </w:rPr>
        <w:t>”</w:t>
      </w:r>
      <w:r>
        <w:rPr>
          <w:rFonts w:ascii="Times New Roman" w:hAnsi="Times New Roman" w:cs="Times New Roman"/>
          <w:kern w:val="0"/>
          <w:sz w:val="24"/>
          <w:szCs w:val="24"/>
        </w:rPr>
        <w:t>进行了现场验收监测，验收监测结果表明：</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氨氮、总磷</w:t>
      </w:r>
      <w:r>
        <w:rPr>
          <w:rFonts w:hint="default" w:ascii="Times New Roman" w:hAnsi="Times New Roman" w:cs="Times New Roman"/>
          <w:bCs/>
          <w:sz w:val="24"/>
          <w:szCs w:val="24"/>
          <w:lang w:eastAsia="zh-CN"/>
        </w:rPr>
        <w:t>浓度符合</w:t>
      </w:r>
      <w:r>
        <w:rPr>
          <w:rFonts w:hint="default" w:ascii="Times New Roman" w:hAnsi="Times New Roman" w:cs="Times New Roman"/>
          <w:sz w:val="24"/>
          <w:szCs w:val="24"/>
        </w:rPr>
        <w:t>《</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本项目产生的</w:t>
      </w:r>
      <w:r>
        <w:rPr>
          <w:rFonts w:hint="eastAsia" w:ascii="Times New Roman" w:hAnsi="Times New Roman" w:eastAsia="宋体" w:cs="Times New Roman"/>
          <w:sz w:val="24"/>
          <w:szCs w:val="24"/>
          <w:lang w:val="en-US" w:eastAsia="zh-CN"/>
        </w:rPr>
        <w:t>吹膜</w:t>
      </w:r>
      <w:r>
        <w:rPr>
          <w:rFonts w:hint="default" w:ascii="Times New Roman" w:hAnsi="Times New Roman" w:eastAsia="宋体" w:cs="Times New Roman"/>
          <w:sz w:val="24"/>
          <w:szCs w:val="24"/>
          <w:lang w:val="en-US" w:eastAsia="zh-CN"/>
        </w:rPr>
        <w:t>废气</w:t>
      </w:r>
      <w:r>
        <w:rPr>
          <w:rFonts w:hint="eastAsia" w:ascii="Times New Roman" w:hAnsi="Times New Roman" w:eastAsia="宋体" w:cs="Times New Roman"/>
          <w:sz w:val="24"/>
          <w:szCs w:val="24"/>
          <w:lang w:val="en-US" w:eastAsia="zh-CN"/>
        </w:rPr>
        <w:t>、制袋</w:t>
      </w:r>
      <w:r>
        <w:rPr>
          <w:rFonts w:hint="default" w:ascii="Times New Roman" w:hAnsi="Times New Roman" w:eastAsia="宋体" w:cs="Times New Roman"/>
          <w:sz w:val="24"/>
          <w:szCs w:val="24"/>
          <w:lang w:val="en-US" w:eastAsia="zh-CN"/>
        </w:rPr>
        <w:t>经集气罩收集后经二级活性炭吸附装置</w:t>
      </w:r>
      <w:r>
        <w:rPr>
          <w:rFonts w:hint="default" w:ascii="Times New Roman" w:hAnsi="Times New Roman" w:eastAsia="宋体" w:cs="Times New Roman"/>
          <w:sz w:val="24"/>
          <w:szCs w:val="24"/>
        </w:rPr>
        <w:t>处理后通过</w:t>
      </w: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m高1#排气筒排放。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验收监测期间，1#排气筒中非甲烷总烃的排放浓度及排放速率均符合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《大气污染物综合排放标准》（江苏省地方标准DB32/4041-2021）中标准限值</w:t>
      </w:r>
      <w:r>
        <w:rPr>
          <w:rFonts w:hint="default" w:ascii="Times New Roman" w:hAnsi="Times New Roman" w:eastAsia="宋体" w:cs="Times New Roman"/>
          <w:sz w:val="24"/>
          <w:szCs w:val="24"/>
        </w:rPr>
        <w:t>的要求。</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w:t>
      </w:r>
      <w:r>
        <w:rPr>
          <w:rFonts w:hint="default" w:ascii="Times New Roman" w:hAnsi="Times New Roman" w:eastAsia="宋体" w:cs="Times New Roman"/>
          <w:sz w:val="24"/>
          <w:szCs w:val="24"/>
          <w:highlight w:val="none"/>
          <w:lang w:eastAsia="zh-CN"/>
        </w:rPr>
        <w:t>未捕集到的</w:t>
      </w:r>
      <w:r>
        <w:rPr>
          <w:rFonts w:hint="eastAsia" w:ascii="Times New Roman" w:hAnsi="Times New Roman" w:eastAsia="宋体" w:cs="Times New Roman"/>
          <w:sz w:val="24"/>
          <w:szCs w:val="24"/>
          <w:lang w:val="en-US" w:eastAsia="zh-CN"/>
        </w:rPr>
        <w:t>吹膜</w:t>
      </w:r>
      <w:r>
        <w:rPr>
          <w:rFonts w:hint="default" w:ascii="Times New Roman" w:hAnsi="Times New Roman" w:eastAsia="宋体" w:cs="Times New Roman"/>
          <w:sz w:val="24"/>
          <w:szCs w:val="24"/>
          <w:lang w:val="en-US" w:eastAsia="zh-CN"/>
        </w:rPr>
        <w:t>废气</w:t>
      </w:r>
      <w:r>
        <w:rPr>
          <w:rFonts w:hint="eastAsia" w:ascii="Times New Roman" w:hAnsi="Times New Roman" w:eastAsia="宋体" w:cs="Times New Roman"/>
          <w:sz w:val="24"/>
          <w:szCs w:val="24"/>
          <w:lang w:val="en-US" w:eastAsia="zh-CN"/>
        </w:rPr>
        <w:t>、制袋废气</w:t>
      </w:r>
      <w:r>
        <w:rPr>
          <w:rFonts w:hint="default" w:ascii="Times New Roman" w:hAnsi="Times New Roman" w:eastAsia="宋体" w:cs="Times New Roman"/>
          <w:sz w:val="24"/>
          <w:szCs w:val="24"/>
          <w:highlight w:val="none"/>
          <w:lang w:eastAsia="zh-CN"/>
        </w:rPr>
        <w:t>在</w:t>
      </w:r>
      <w:r>
        <w:rPr>
          <w:rFonts w:hint="default" w:ascii="Times New Roman" w:hAnsi="Times New Roman" w:eastAsia="宋体" w:cs="Times New Roman"/>
          <w:sz w:val="24"/>
          <w:szCs w:val="24"/>
          <w:highlight w:val="none"/>
          <w:lang w:val="en-US" w:eastAsia="zh-CN"/>
        </w:rPr>
        <w:t>车间内无组织排放</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bCs/>
          <w:kern w:val="0"/>
          <w:sz w:val="24"/>
          <w:szCs w:val="24"/>
        </w:rPr>
      </w:pPr>
      <w:r>
        <w:rPr>
          <w:rFonts w:hint="default" w:ascii="Times New Roman" w:hAnsi="Times New Roman" w:eastAsia="宋体" w:cs="Times New Roman"/>
          <w:sz w:val="24"/>
          <w:szCs w:val="24"/>
        </w:rPr>
        <w:t>验收监测期间，无组织</w:t>
      </w:r>
      <w:r>
        <w:rPr>
          <w:rFonts w:hint="default" w:ascii="Times New Roman" w:hAnsi="Times New Roman" w:eastAsia="宋体" w:cs="Times New Roman"/>
          <w:sz w:val="24"/>
          <w:szCs w:val="24"/>
          <w:highlight w:val="none"/>
        </w:rPr>
        <w:t>排放的非甲烷总烃周界外浓度最高值符合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《大气污染物综合排放标准》（江苏省地方标准DB32/4041-2021）表3中标准限值；</w:t>
      </w:r>
      <w:r>
        <w:rPr>
          <w:rFonts w:hint="default" w:ascii="Times New Roman" w:hAnsi="Times New Roman" w:eastAsia="宋体" w:cs="Times New Roman"/>
          <w:bCs/>
          <w:sz w:val="24"/>
          <w:szCs w:val="24"/>
        </w:rPr>
        <w:t>非甲烷总烃</w:t>
      </w:r>
      <w:r>
        <w:rPr>
          <w:rFonts w:hint="eastAsia" w:ascii="Times New Roman" w:hAnsi="Times New Roman" w:eastAsia="宋体" w:cs="Times New Roman"/>
          <w:bCs/>
          <w:sz w:val="24"/>
          <w:szCs w:val="24"/>
          <w:lang w:val="en-US" w:eastAsia="zh-CN"/>
        </w:rPr>
        <w:t>厂区内</w:t>
      </w:r>
      <w:r>
        <w:rPr>
          <w:rFonts w:hint="default" w:ascii="Times New Roman" w:hAnsi="Times New Roman" w:eastAsia="宋体" w:cs="Times New Roman"/>
          <w:bCs/>
          <w:sz w:val="24"/>
          <w:szCs w:val="24"/>
        </w:rPr>
        <w:t>车间外浓度最高值符合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w:t>
      </w:r>
      <w:r>
        <w:rPr>
          <w:rFonts w:hint="default" w:ascii="Times New Roman" w:hAnsi="Times New Roman" w:eastAsia="宋体" w:cs="Times New Roman"/>
          <w:bCs/>
          <w:sz w:val="24"/>
          <w:szCs w:val="24"/>
        </w:rPr>
        <w:t>表</w:t>
      </w:r>
      <w:r>
        <w:rPr>
          <w:rFonts w:hint="default" w:ascii="Times New Roman" w:hAnsi="Times New Roman" w:eastAsia="宋体" w:cs="Times New Roman"/>
          <w:bCs/>
          <w:sz w:val="24"/>
          <w:szCs w:val="24"/>
          <w:lang w:val="en-US" w:eastAsia="zh-CN"/>
        </w:rPr>
        <w:t>2</w:t>
      </w:r>
      <w:r>
        <w:rPr>
          <w:rFonts w:hint="default" w:ascii="Times New Roman" w:hAnsi="Times New Roman" w:eastAsia="宋体" w:cs="Times New Roman"/>
          <w:bCs/>
          <w:sz w:val="24"/>
          <w:szCs w:val="24"/>
        </w:rPr>
        <w:t>规定的限值。</w:t>
      </w:r>
    </w:p>
    <w:p>
      <w:pPr>
        <w:spacing w:line="360" w:lineRule="auto"/>
        <w:ind w:firstLine="480"/>
        <w:jc w:val="left"/>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lang w:val="en-US" w:eastAsia="zh-CN"/>
        </w:rPr>
        <w:t>西、</w:t>
      </w:r>
      <w:r>
        <w:rPr>
          <w:rFonts w:hint="default" w:ascii="Times New Roman" w:hAnsi="Times New Roman" w:cs="Times New Roman" w:eastAsiaTheme="minorEastAsia"/>
          <w:bCs/>
          <w:sz w:val="24"/>
          <w:szCs w:val="24"/>
          <w:lang w:eastAsia="zh-CN"/>
        </w:rPr>
        <w:t>北</w:t>
      </w:r>
      <w:r>
        <w:rPr>
          <w:rFonts w:hint="default" w:ascii="Times New Roman" w:hAnsi="Times New Roman" w:cs="Times New Roman" w:eastAsiaTheme="minorEastAsia"/>
          <w:bCs/>
          <w:sz w:val="24"/>
          <w:szCs w:val="24"/>
        </w:rPr>
        <w:t>厂界昼间噪声符合《工业企业厂界环境噪声排放标准》（GB12348-2008）中</w:t>
      </w:r>
      <w:r>
        <w:rPr>
          <w:rFonts w:hint="default" w:ascii="Times New Roman" w:hAnsi="Times New Roman" w:cs="Times New Roman" w:eastAsiaTheme="minorEastAsia"/>
          <w:bCs/>
          <w:sz w:val="24"/>
          <w:szCs w:val="24"/>
          <w:lang w:val="en-US" w:eastAsia="zh-CN"/>
        </w:rPr>
        <w:t>2</w:t>
      </w:r>
      <w:r>
        <w:rPr>
          <w:rFonts w:hint="eastAsia" w:ascii="Times New Roman" w:hAnsi="Times New Roman" w:cs="Times New Roman"/>
          <w:bCs/>
          <w:sz w:val="24"/>
          <w:szCs w:val="24"/>
          <w:lang w:val="en-US" w:eastAsia="zh-CN"/>
        </w:rPr>
        <w:t>类</w:t>
      </w:r>
      <w:r>
        <w:rPr>
          <w:rFonts w:hint="default" w:ascii="Times New Roman" w:hAnsi="Times New Roman" w:cs="Times New Roman" w:eastAsiaTheme="minorEastAsia"/>
          <w:bCs/>
          <w:sz w:val="24"/>
          <w:szCs w:val="24"/>
        </w:rPr>
        <w:t>标准</w:t>
      </w:r>
      <w:r>
        <w:rPr>
          <w:rFonts w:hint="default" w:ascii="Times New Roman" w:hAnsi="Times New Roman" w:cs="Times New Roman"/>
          <w:color w:val="auto"/>
          <w:sz w:val="24"/>
          <w:szCs w:val="24"/>
          <w:lang w:val="en-US" w:eastAsia="zh-CN"/>
        </w:rPr>
        <w:t>。</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4、固体废物</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所有固废均得到有效处置，固废实现“零排放”。</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5、污染物排放总量</w:t>
      </w:r>
    </w:p>
    <w:p>
      <w:pPr>
        <w:spacing w:line="500" w:lineRule="exact"/>
        <w:ind w:firstLine="480" w:firstLineChars="200"/>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w:t>
      </w:r>
      <w:r>
        <w:rPr>
          <w:rFonts w:hint="eastAsia" w:ascii="Times New Roman" w:hAnsi="Times New Roman" w:cs="Times New Roman"/>
          <w:bCs/>
          <w:sz w:val="24"/>
          <w:lang w:val="en-US" w:eastAsia="zh-CN"/>
        </w:rPr>
        <w:t>接管</w:t>
      </w:r>
      <w:r>
        <w:rPr>
          <w:rFonts w:hint="default" w:ascii="Times New Roman" w:hAnsi="Times New Roman" w:cs="Times New Roman" w:eastAsiaTheme="minorEastAsia"/>
          <w:bCs/>
          <w:sz w:val="24"/>
        </w:rPr>
        <w:t>污水中化学需氧量、悬浮物、氨氮、总磷及污水</w:t>
      </w:r>
      <w:r>
        <w:rPr>
          <w:rFonts w:hint="eastAsia" w:ascii="Times New Roman" w:hAnsi="Times New Roman" w:cs="Times New Roman"/>
          <w:bCs/>
          <w:sz w:val="24"/>
          <w:lang w:val="en-US" w:eastAsia="zh-CN"/>
        </w:rPr>
        <w:t>接管</w:t>
      </w:r>
      <w:r>
        <w:rPr>
          <w:rFonts w:hint="default" w:ascii="Times New Roman" w:hAnsi="Times New Roman" w:cs="Times New Roman" w:eastAsiaTheme="minorEastAsia"/>
          <w:bCs/>
          <w:sz w:val="24"/>
        </w:rPr>
        <w:t>总量均符合</w:t>
      </w:r>
      <w:r>
        <w:rPr>
          <w:rFonts w:hint="eastAsia"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eastAsia" w:ascii="Times New Roman" w:hAnsi="Times New Roman" w:cs="Times New Roman"/>
          <w:bCs/>
          <w:sz w:val="24"/>
          <w:lang w:eastAsia="zh-CN"/>
        </w:rPr>
        <w:t>的</w:t>
      </w:r>
      <w:r>
        <w:rPr>
          <w:rFonts w:hint="default" w:ascii="Times New Roman" w:hAnsi="Times New Roman" w:cs="Times New Roman" w:eastAsiaTheme="minorEastAsia"/>
          <w:bCs/>
          <w:sz w:val="24"/>
        </w:rPr>
        <w:t>要求；本项目废气中</w:t>
      </w:r>
      <w:r>
        <w:rPr>
          <w:rFonts w:hint="eastAsia" w:ascii="Times New Roman" w:hAnsi="Times New Roman" w:cs="Times New Roman"/>
          <w:bCs/>
          <w:sz w:val="24"/>
          <w:lang w:eastAsia="zh-CN"/>
        </w:rPr>
        <w:t>挥发性有机物</w:t>
      </w:r>
      <w:r>
        <w:rPr>
          <w:rFonts w:hint="default" w:ascii="Times New Roman" w:hAnsi="Times New Roman" w:cs="Times New Roman" w:eastAsiaTheme="minorEastAsia"/>
          <w:bCs/>
          <w:sz w:val="24"/>
        </w:rPr>
        <w:t>排放总量符合</w:t>
      </w:r>
      <w:r>
        <w:rPr>
          <w:rFonts w:hint="eastAsia"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eastAsia" w:ascii="Times New Roman" w:hAnsi="Times New Roman" w:cs="Times New Roman"/>
          <w:bCs/>
          <w:sz w:val="24"/>
          <w:lang w:eastAsia="zh-CN"/>
        </w:rPr>
        <w:t>的</w:t>
      </w:r>
      <w:r>
        <w:rPr>
          <w:rFonts w:hint="default" w:ascii="Times New Roman" w:hAnsi="Times New Roman" w:cs="Times New Roman" w:eastAsiaTheme="minorEastAsia"/>
          <w:bCs/>
          <w:sz w:val="24"/>
        </w:rPr>
        <w:t>要求；固废100%处置零排放，符合</w:t>
      </w:r>
      <w:r>
        <w:rPr>
          <w:rFonts w:hint="eastAsia" w:ascii="Times New Roman" w:hAnsi="Times New Roman" w:cs="Times New Roman"/>
          <w:bCs/>
          <w:sz w:val="24"/>
          <w:lang w:val="en-US" w:eastAsia="zh-CN"/>
        </w:rPr>
        <w:t>环评及</w:t>
      </w:r>
      <w:r>
        <w:rPr>
          <w:rFonts w:hint="default" w:ascii="Times New Roman" w:hAnsi="Times New Roman" w:cs="Times New Roman" w:eastAsiaTheme="minorEastAsia"/>
          <w:bCs/>
          <w:sz w:val="24"/>
        </w:rPr>
        <w:t>批复总量核定</w:t>
      </w:r>
      <w:r>
        <w:rPr>
          <w:rFonts w:hint="eastAsia" w:ascii="Times New Roman" w:hAnsi="Times New Roman" w:cs="Times New Roman"/>
          <w:bCs/>
          <w:sz w:val="24"/>
          <w:lang w:eastAsia="zh-CN"/>
        </w:rPr>
        <w:t>的</w:t>
      </w:r>
      <w:r>
        <w:rPr>
          <w:rFonts w:hint="default" w:ascii="Times New Roman" w:hAnsi="Times New Roman" w:cs="Times New Roman" w:eastAsiaTheme="minorEastAsia"/>
          <w:bCs/>
          <w:sz w:val="24"/>
        </w:rPr>
        <w:t>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本项目生活污水经化粪池预处理后接管至武南污水处理厂处理，尾水</w:t>
      </w:r>
      <w:r>
        <w:rPr>
          <w:rFonts w:hint="eastAsia" w:ascii="Times New Roman" w:hAnsi="Times New Roman" w:cs="Times New Roman" w:eastAsiaTheme="majorEastAsia"/>
          <w:bCs/>
          <w:kern w:val="0"/>
          <w:sz w:val="24"/>
          <w:szCs w:val="24"/>
          <w:lang w:val="en-US" w:eastAsia="zh-CN"/>
        </w:rPr>
        <w:t>达标</w:t>
      </w:r>
      <w:r>
        <w:rPr>
          <w:rFonts w:ascii="Times New Roman" w:hAnsi="Times New Roman" w:cs="Times New Roman" w:eastAsiaTheme="majorEastAsia"/>
          <w:bCs/>
          <w:kern w:val="0"/>
          <w:sz w:val="24"/>
          <w:szCs w:val="24"/>
        </w:rPr>
        <w:t>排入武南河</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w:t>
      </w:r>
      <w:r>
        <w:rPr>
          <w:rFonts w:hint="eastAsia" w:ascii="Times New Roman" w:hAnsi="Times New Roman" w:cs="Times New Roman"/>
          <w:sz w:val="24"/>
          <w:szCs w:val="24"/>
          <w:lang w:val="en-US" w:eastAsia="zh-CN"/>
        </w:rPr>
        <w:t>不产生</w:t>
      </w:r>
      <w:r>
        <w:rPr>
          <w:rFonts w:ascii="Times New Roman" w:hAnsi="Times New Roman" w:cs="Times New Roman"/>
          <w:sz w:val="24"/>
          <w:szCs w:val="24"/>
        </w:rPr>
        <w:t>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Cs/>
          <w:kern w:val="0"/>
          <w:sz w:val="24"/>
          <w:szCs w:val="24"/>
        </w:rPr>
      </w:pPr>
      <w:r>
        <w:rPr>
          <w:rFonts w:hint="default" w:ascii="Times New Roman" w:hAnsi="Times New Roman" w:cs="Times New Roman"/>
          <w:sz w:val="24"/>
          <w:szCs w:val="24"/>
          <w:lang w:eastAsia="zh-CN"/>
        </w:rPr>
        <w:t>常州</w:t>
      </w:r>
      <w:r>
        <w:rPr>
          <w:rFonts w:hint="eastAsia" w:cs="Times New Roman"/>
          <w:sz w:val="24"/>
          <w:szCs w:val="24"/>
          <w:lang w:val="en-US" w:eastAsia="zh-CN"/>
        </w:rPr>
        <w:t>洛佶源实业有限公司</w:t>
      </w:r>
      <w:r>
        <w:rPr>
          <w:rFonts w:hint="default" w:ascii="Times New Roman" w:hAnsi="Times New Roman" w:cs="Times New Roman"/>
          <w:sz w:val="24"/>
          <w:szCs w:val="24"/>
          <w:lang w:val="en-US" w:eastAsia="zh-CN"/>
        </w:rPr>
        <w:t>新建1500万只/年塑料包装袋</w:t>
      </w:r>
      <w:r>
        <w:rPr>
          <w:rFonts w:hint="default" w:ascii="Times New Roman" w:hAnsi="Times New Roman" w:cs="Times New Roman"/>
          <w:sz w:val="24"/>
          <w:szCs w:val="24"/>
          <w:u w:val="none"/>
        </w:rPr>
        <w:t>项目</w:t>
      </w:r>
      <w:r>
        <w:rPr>
          <w:rFonts w:ascii="Times New Roman" w:hAnsi="Times New Roman" w:cs="Times New Roman"/>
          <w:bCs/>
          <w:sz w:val="24"/>
        </w:rPr>
        <w:t>主体工程及配套的环保设施运行稳定，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default" w:ascii="Times New Roman" w:hAnsi="Times New Roman" w:cs="Times New Roman"/>
          <w:sz w:val="24"/>
          <w:szCs w:val="24"/>
          <w:lang w:eastAsia="zh-CN"/>
        </w:rPr>
        <w:t>常州</w:t>
      </w:r>
      <w:r>
        <w:rPr>
          <w:rFonts w:hint="eastAsia" w:cs="Times New Roman"/>
          <w:sz w:val="24"/>
          <w:szCs w:val="24"/>
          <w:lang w:val="en-US" w:eastAsia="zh-CN"/>
        </w:rPr>
        <w:t>洛佶源实业有限公司新建</w:t>
      </w:r>
      <w:r>
        <w:rPr>
          <w:rFonts w:hint="default" w:ascii="Times New Roman" w:hAnsi="Times New Roman" w:cs="Times New Roman"/>
          <w:sz w:val="24"/>
          <w:szCs w:val="24"/>
          <w:lang w:val="en-US" w:eastAsia="zh-CN"/>
        </w:rPr>
        <w:t>1500万只/年塑料包</w:t>
      </w:r>
      <w:r>
        <w:rPr>
          <w:rFonts w:hint="eastAsia" w:cs="Times New Roman"/>
          <w:sz w:val="24"/>
          <w:szCs w:val="24"/>
          <w:lang w:val="en-US" w:eastAsia="zh-CN"/>
        </w:rPr>
        <w:t>装袋</w:t>
      </w:r>
      <w:r>
        <w:rPr>
          <w:sz w:val="24"/>
          <w:szCs w:val="24"/>
          <w:u w:val="none"/>
        </w:rPr>
        <w:t>项目</w:t>
      </w:r>
      <w:r>
        <w:rPr>
          <w:rFonts w:hint="eastAsia" w:ascii="Times New Roman" w:hAnsi="Times New Roman" w:eastAsia="宋体" w:cs="Times New Roman"/>
          <w:sz w:val="24"/>
          <w:lang w:eastAsia="zh-CN"/>
        </w:rPr>
        <w:t>”</w:t>
      </w:r>
      <w:r>
        <w:rPr>
          <w:rFonts w:ascii="Times New Roman" w:hAnsi="Times New Roman" w:cs="Times New Roman" w:eastAsiaTheme="majorEastAsia"/>
          <w:bCs/>
          <w:kern w:val="0"/>
          <w:sz w:val="24"/>
          <w:szCs w:val="24"/>
        </w:rPr>
        <w:t>竣工环境保护验收合格。</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3"/>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eastAsia="zh-CN"/>
        </w:rPr>
        <w:t>；</w:t>
      </w:r>
    </w:p>
    <w:p>
      <w:pPr>
        <w:numPr>
          <w:ilvl w:val="0"/>
          <w:numId w:val="3"/>
        </w:numPr>
        <w:spacing w:line="360" w:lineRule="auto"/>
        <w:ind w:firstLine="480"/>
        <w:jc w:val="left"/>
        <w:rPr>
          <w:rFonts w:ascii="Times New Roman" w:hAnsi="Times New Roman" w:cs="Times New Roman" w:eastAsiaTheme="majorEastAsia"/>
          <w:bCs/>
          <w:kern w:val="0"/>
          <w:sz w:val="24"/>
          <w:szCs w:val="24"/>
        </w:rPr>
      </w:pPr>
      <w:r>
        <w:rPr>
          <w:rFonts w:hint="eastAsia"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eastAsia" w:ascii="Times New Roman" w:hAnsi="Times New Roman" w:cs="Times New Roman"/>
          <w:bCs/>
          <w:sz w:val="24"/>
          <w:szCs w:val="24"/>
          <w:lang w:eastAsia="zh-CN"/>
        </w:rPr>
        <w:t>。</w:t>
      </w:r>
    </w:p>
    <w:p>
      <w:pPr>
        <w:spacing w:line="360" w:lineRule="auto"/>
        <w:ind w:right="480"/>
        <w:rPr>
          <w:rFonts w:ascii="Times New Roman" w:hAnsi="Times New Roman" w:cs="Times New Roman" w:eastAsiaTheme="majorEastAsia"/>
          <w:bCs/>
          <w:kern w:val="0"/>
          <w:sz w:val="24"/>
          <w:szCs w:val="24"/>
        </w:rPr>
      </w:pPr>
    </w:p>
    <w:p>
      <w:pPr>
        <w:spacing w:line="360" w:lineRule="auto"/>
        <w:ind w:right="480" w:firstLine="482"/>
        <w:jc w:val="right"/>
        <w:rPr>
          <w:rFonts w:ascii="Times New Roman" w:hAnsi="Times New Roman" w:cs="Times New Roman" w:eastAsiaTheme="majorEastAsia"/>
          <w:bCs/>
          <w:kern w:val="0"/>
          <w:sz w:val="24"/>
          <w:szCs w:val="24"/>
        </w:rPr>
      </w:pPr>
      <w:r>
        <w:rPr>
          <w:rFonts w:hint="default" w:ascii="Times New Roman" w:hAnsi="Times New Roman" w:cs="Times New Roman"/>
          <w:sz w:val="24"/>
          <w:szCs w:val="24"/>
          <w:lang w:eastAsia="zh-CN"/>
        </w:rPr>
        <w:t>常州</w:t>
      </w:r>
      <w:r>
        <w:rPr>
          <w:rFonts w:hint="eastAsia" w:cs="Times New Roman"/>
          <w:sz w:val="24"/>
          <w:szCs w:val="24"/>
          <w:lang w:val="en-US" w:eastAsia="zh-CN"/>
        </w:rPr>
        <w:t>洛佶源实业有限公司</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六</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二十九</w:t>
      </w:r>
      <w:r>
        <w:rPr>
          <w:rFonts w:ascii="Times New Roman" w:hAnsi="Times New Roman" w:cs="Times New Roman" w:eastAsiaTheme="majorEastAsia"/>
          <w:bCs/>
          <w:kern w:val="0"/>
          <w:sz w:val="24"/>
          <w:szCs w:val="24"/>
        </w:rPr>
        <w:t>日</w:t>
      </w:r>
    </w:p>
    <w:p>
      <w:pPr>
        <w:spacing w:line="360" w:lineRule="auto"/>
        <w:ind w:firstLine="482"/>
        <w:jc w:val="right"/>
        <w:rPr>
          <w:rFonts w:ascii="Times New Roman" w:hAnsi="Times New Roman" w:cs="Times New Roman" w:eastAsiaTheme="majorEastAsia"/>
          <w:bCs/>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CB75E1A6"/>
    <w:multiLevelType w:val="singleLevel"/>
    <w:tmpl w:val="CB75E1A6"/>
    <w:lvl w:ilvl="0" w:tentative="0">
      <w:start w:val="1"/>
      <w:numFmt w:val="decimal"/>
      <w:suff w:val="nothing"/>
      <w:lvlText w:val="（%1）"/>
      <w:lvlJc w:val="left"/>
    </w:lvl>
  </w:abstractNum>
  <w:abstractNum w:abstractNumId="2">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116A"/>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6573"/>
    <w:rsid w:val="00FA590F"/>
    <w:rsid w:val="00FA7F19"/>
    <w:rsid w:val="00FB250A"/>
    <w:rsid w:val="00FB7838"/>
    <w:rsid w:val="00FC0F1A"/>
    <w:rsid w:val="00FC6F8F"/>
    <w:rsid w:val="00FD23BC"/>
    <w:rsid w:val="00FD2978"/>
    <w:rsid w:val="00FE4230"/>
    <w:rsid w:val="00FE550B"/>
    <w:rsid w:val="00FE6720"/>
    <w:rsid w:val="00FE76CA"/>
    <w:rsid w:val="012C2149"/>
    <w:rsid w:val="016336A7"/>
    <w:rsid w:val="01A42070"/>
    <w:rsid w:val="01D152A8"/>
    <w:rsid w:val="01DA1846"/>
    <w:rsid w:val="01E177FD"/>
    <w:rsid w:val="01EA1FD3"/>
    <w:rsid w:val="01F9075C"/>
    <w:rsid w:val="023663ED"/>
    <w:rsid w:val="023F743C"/>
    <w:rsid w:val="02470122"/>
    <w:rsid w:val="028A0C59"/>
    <w:rsid w:val="02BE582C"/>
    <w:rsid w:val="02C62435"/>
    <w:rsid w:val="02C646CA"/>
    <w:rsid w:val="02E1696A"/>
    <w:rsid w:val="03026686"/>
    <w:rsid w:val="030E5A45"/>
    <w:rsid w:val="031B2C7F"/>
    <w:rsid w:val="031C4E45"/>
    <w:rsid w:val="032064E7"/>
    <w:rsid w:val="03327E34"/>
    <w:rsid w:val="03586DDB"/>
    <w:rsid w:val="03970E59"/>
    <w:rsid w:val="039A4FE9"/>
    <w:rsid w:val="03A73F6C"/>
    <w:rsid w:val="03D97C99"/>
    <w:rsid w:val="04236137"/>
    <w:rsid w:val="0436696A"/>
    <w:rsid w:val="04952BFE"/>
    <w:rsid w:val="04966C0A"/>
    <w:rsid w:val="04B247CE"/>
    <w:rsid w:val="04B458D2"/>
    <w:rsid w:val="04D41570"/>
    <w:rsid w:val="04ED1195"/>
    <w:rsid w:val="04F429E3"/>
    <w:rsid w:val="04FF4BCB"/>
    <w:rsid w:val="051A3798"/>
    <w:rsid w:val="05280EA4"/>
    <w:rsid w:val="055E267F"/>
    <w:rsid w:val="05B520A7"/>
    <w:rsid w:val="05BE1FE7"/>
    <w:rsid w:val="05D86FBF"/>
    <w:rsid w:val="05E34F4C"/>
    <w:rsid w:val="0616597F"/>
    <w:rsid w:val="06194828"/>
    <w:rsid w:val="06527CCD"/>
    <w:rsid w:val="0661158F"/>
    <w:rsid w:val="06A44D45"/>
    <w:rsid w:val="06B32E64"/>
    <w:rsid w:val="06B83B32"/>
    <w:rsid w:val="06C33197"/>
    <w:rsid w:val="06E408E6"/>
    <w:rsid w:val="07373DFF"/>
    <w:rsid w:val="07475874"/>
    <w:rsid w:val="074B3458"/>
    <w:rsid w:val="075C1AB8"/>
    <w:rsid w:val="0781151E"/>
    <w:rsid w:val="07F54B43"/>
    <w:rsid w:val="081F440C"/>
    <w:rsid w:val="08234AD9"/>
    <w:rsid w:val="08343A20"/>
    <w:rsid w:val="08697ABB"/>
    <w:rsid w:val="086E26F8"/>
    <w:rsid w:val="087034C1"/>
    <w:rsid w:val="088C3CD7"/>
    <w:rsid w:val="089C59E9"/>
    <w:rsid w:val="08A67C08"/>
    <w:rsid w:val="08BE16F3"/>
    <w:rsid w:val="08C84FBD"/>
    <w:rsid w:val="08CB3CEC"/>
    <w:rsid w:val="08D64F29"/>
    <w:rsid w:val="08D71F25"/>
    <w:rsid w:val="08E0171E"/>
    <w:rsid w:val="091C2905"/>
    <w:rsid w:val="092C1016"/>
    <w:rsid w:val="09345DCB"/>
    <w:rsid w:val="09381969"/>
    <w:rsid w:val="093D0649"/>
    <w:rsid w:val="09746217"/>
    <w:rsid w:val="098B16F9"/>
    <w:rsid w:val="09A82D92"/>
    <w:rsid w:val="0A023BD1"/>
    <w:rsid w:val="0A0C1573"/>
    <w:rsid w:val="0A1B17B6"/>
    <w:rsid w:val="0A1C388B"/>
    <w:rsid w:val="0A2B3C40"/>
    <w:rsid w:val="0A3871C6"/>
    <w:rsid w:val="0A5E3018"/>
    <w:rsid w:val="0A770F53"/>
    <w:rsid w:val="0AA90B70"/>
    <w:rsid w:val="0AAC0660"/>
    <w:rsid w:val="0AC30DE3"/>
    <w:rsid w:val="0AC678B2"/>
    <w:rsid w:val="0AC86508"/>
    <w:rsid w:val="0AE24C7C"/>
    <w:rsid w:val="0AEB73DB"/>
    <w:rsid w:val="0AF23CE9"/>
    <w:rsid w:val="0AFB5144"/>
    <w:rsid w:val="0B3C632F"/>
    <w:rsid w:val="0B422D73"/>
    <w:rsid w:val="0B5E1773"/>
    <w:rsid w:val="0B695D54"/>
    <w:rsid w:val="0BBC1AA7"/>
    <w:rsid w:val="0BC2350F"/>
    <w:rsid w:val="0BCD4D32"/>
    <w:rsid w:val="0BDE7242"/>
    <w:rsid w:val="0BE26FC6"/>
    <w:rsid w:val="0C0C1E37"/>
    <w:rsid w:val="0C134F47"/>
    <w:rsid w:val="0C1830AB"/>
    <w:rsid w:val="0C2872B1"/>
    <w:rsid w:val="0C2F579A"/>
    <w:rsid w:val="0C5F0948"/>
    <w:rsid w:val="0C9506A4"/>
    <w:rsid w:val="0CA102C7"/>
    <w:rsid w:val="0D1454EA"/>
    <w:rsid w:val="0D146CE2"/>
    <w:rsid w:val="0D236EFA"/>
    <w:rsid w:val="0D2C222B"/>
    <w:rsid w:val="0D474670"/>
    <w:rsid w:val="0DAB2919"/>
    <w:rsid w:val="0DBF6287"/>
    <w:rsid w:val="0DD2240D"/>
    <w:rsid w:val="0E1F0E13"/>
    <w:rsid w:val="0E290E3F"/>
    <w:rsid w:val="0E2D38C8"/>
    <w:rsid w:val="0E342E47"/>
    <w:rsid w:val="0E5E5972"/>
    <w:rsid w:val="0E66394C"/>
    <w:rsid w:val="0E686671"/>
    <w:rsid w:val="0E72571D"/>
    <w:rsid w:val="0EB26D30"/>
    <w:rsid w:val="0ECE5EA1"/>
    <w:rsid w:val="0EE02DF9"/>
    <w:rsid w:val="0EEE12FB"/>
    <w:rsid w:val="0F017D05"/>
    <w:rsid w:val="0F0813DF"/>
    <w:rsid w:val="0F0D7456"/>
    <w:rsid w:val="0F31382A"/>
    <w:rsid w:val="0F4E618A"/>
    <w:rsid w:val="0F6141AB"/>
    <w:rsid w:val="0F623B96"/>
    <w:rsid w:val="0F88223B"/>
    <w:rsid w:val="0FBE0253"/>
    <w:rsid w:val="0FC71A98"/>
    <w:rsid w:val="0FFC4124"/>
    <w:rsid w:val="100375E7"/>
    <w:rsid w:val="100D19F5"/>
    <w:rsid w:val="101B2333"/>
    <w:rsid w:val="10370070"/>
    <w:rsid w:val="1039059C"/>
    <w:rsid w:val="10431F29"/>
    <w:rsid w:val="104D4694"/>
    <w:rsid w:val="1058090D"/>
    <w:rsid w:val="10616E9C"/>
    <w:rsid w:val="10832321"/>
    <w:rsid w:val="10851BB8"/>
    <w:rsid w:val="10E13B78"/>
    <w:rsid w:val="10E173D7"/>
    <w:rsid w:val="11327588"/>
    <w:rsid w:val="11410082"/>
    <w:rsid w:val="116256F0"/>
    <w:rsid w:val="1162713C"/>
    <w:rsid w:val="119779A5"/>
    <w:rsid w:val="11A25FC0"/>
    <w:rsid w:val="11E57B58"/>
    <w:rsid w:val="12257AC9"/>
    <w:rsid w:val="123557D5"/>
    <w:rsid w:val="12357E01"/>
    <w:rsid w:val="124357F0"/>
    <w:rsid w:val="12482B74"/>
    <w:rsid w:val="1254386C"/>
    <w:rsid w:val="126008F1"/>
    <w:rsid w:val="126E5645"/>
    <w:rsid w:val="12706179"/>
    <w:rsid w:val="12810624"/>
    <w:rsid w:val="12816876"/>
    <w:rsid w:val="1288463E"/>
    <w:rsid w:val="129F2B88"/>
    <w:rsid w:val="12A24416"/>
    <w:rsid w:val="12B4432C"/>
    <w:rsid w:val="12BC1450"/>
    <w:rsid w:val="12EE077D"/>
    <w:rsid w:val="130B3A93"/>
    <w:rsid w:val="130C3418"/>
    <w:rsid w:val="13291C6B"/>
    <w:rsid w:val="135011B9"/>
    <w:rsid w:val="13665F24"/>
    <w:rsid w:val="13995AF7"/>
    <w:rsid w:val="139C12E5"/>
    <w:rsid w:val="13B01F12"/>
    <w:rsid w:val="13B061F7"/>
    <w:rsid w:val="13EB30AD"/>
    <w:rsid w:val="13FB7F63"/>
    <w:rsid w:val="141E284C"/>
    <w:rsid w:val="14261483"/>
    <w:rsid w:val="14353AA7"/>
    <w:rsid w:val="14370E88"/>
    <w:rsid w:val="143E5F50"/>
    <w:rsid w:val="145B003B"/>
    <w:rsid w:val="148D21F9"/>
    <w:rsid w:val="14960E33"/>
    <w:rsid w:val="149816CB"/>
    <w:rsid w:val="14CD18FF"/>
    <w:rsid w:val="14FD1EF9"/>
    <w:rsid w:val="150E446F"/>
    <w:rsid w:val="150F0072"/>
    <w:rsid w:val="151B425A"/>
    <w:rsid w:val="15270D54"/>
    <w:rsid w:val="153441A5"/>
    <w:rsid w:val="1535072E"/>
    <w:rsid w:val="15351215"/>
    <w:rsid w:val="1571672E"/>
    <w:rsid w:val="1598015F"/>
    <w:rsid w:val="159E3533"/>
    <w:rsid w:val="15DD3193"/>
    <w:rsid w:val="15EC63BE"/>
    <w:rsid w:val="15F143A1"/>
    <w:rsid w:val="15FE34D1"/>
    <w:rsid w:val="162639BD"/>
    <w:rsid w:val="162A702B"/>
    <w:rsid w:val="164C32F8"/>
    <w:rsid w:val="1657484E"/>
    <w:rsid w:val="167964CE"/>
    <w:rsid w:val="16BF796D"/>
    <w:rsid w:val="16E3459C"/>
    <w:rsid w:val="16EB2510"/>
    <w:rsid w:val="16F06C4C"/>
    <w:rsid w:val="16F12E7F"/>
    <w:rsid w:val="171B2B11"/>
    <w:rsid w:val="17267508"/>
    <w:rsid w:val="174520C1"/>
    <w:rsid w:val="174A36DB"/>
    <w:rsid w:val="174F6B9D"/>
    <w:rsid w:val="1788490F"/>
    <w:rsid w:val="17A2115D"/>
    <w:rsid w:val="17A32DEB"/>
    <w:rsid w:val="17BA0195"/>
    <w:rsid w:val="17CA0378"/>
    <w:rsid w:val="17E72CD8"/>
    <w:rsid w:val="17EC4792"/>
    <w:rsid w:val="17F11849"/>
    <w:rsid w:val="180A4C7F"/>
    <w:rsid w:val="181056F8"/>
    <w:rsid w:val="181A628F"/>
    <w:rsid w:val="181B3C24"/>
    <w:rsid w:val="18226406"/>
    <w:rsid w:val="182B11C5"/>
    <w:rsid w:val="183E13D2"/>
    <w:rsid w:val="184C5231"/>
    <w:rsid w:val="184E70C3"/>
    <w:rsid w:val="186C0202"/>
    <w:rsid w:val="18716848"/>
    <w:rsid w:val="18AB26FC"/>
    <w:rsid w:val="18C02023"/>
    <w:rsid w:val="18C626EF"/>
    <w:rsid w:val="18EE6B99"/>
    <w:rsid w:val="19053D5D"/>
    <w:rsid w:val="192C753C"/>
    <w:rsid w:val="19366004"/>
    <w:rsid w:val="194E2FAD"/>
    <w:rsid w:val="195425EF"/>
    <w:rsid w:val="197620A0"/>
    <w:rsid w:val="197B2330"/>
    <w:rsid w:val="199B740A"/>
    <w:rsid w:val="19AB2B0E"/>
    <w:rsid w:val="19B7032B"/>
    <w:rsid w:val="19BD70FD"/>
    <w:rsid w:val="19BE03D6"/>
    <w:rsid w:val="19E766DE"/>
    <w:rsid w:val="19E84D48"/>
    <w:rsid w:val="1A1A3838"/>
    <w:rsid w:val="1A444411"/>
    <w:rsid w:val="1A5026D1"/>
    <w:rsid w:val="1A6D30F9"/>
    <w:rsid w:val="1A945D26"/>
    <w:rsid w:val="1AAA1252"/>
    <w:rsid w:val="1ABE7BC0"/>
    <w:rsid w:val="1ACB0F2E"/>
    <w:rsid w:val="1AFF2A2E"/>
    <w:rsid w:val="1B5D30C6"/>
    <w:rsid w:val="1BC021BE"/>
    <w:rsid w:val="1BCF0653"/>
    <w:rsid w:val="1C0320AA"/>
    <w:rsid w:val="1C1B1573"/>
    <w:rsid w:val="1C3828AF"/>
    <w:rsid w:val="1C44694B"/>
    <w:rsid w:val="1C874A89"/>
    <w:rsid w:val="1C913B5A"/>
    <w:rsid w:val="1C9A7ECD"/>
    <w:rsid w:val="1CE20C98"/>
    <w:rsid w:val="1CF0200A"/>
    <w:rsid w:val="1CFD2F9D"/>
    <w:rsid w:val="1D003866"/>
    <w:rsid w:val="1D065B67"/>
    <w:rsid w:val="1D7A6E90"/>
    <w:rsid w:val="1D876ACA"/>
    <w:rsid w:val="1D994A74"/>
    <w:rsid w:val="1DE64ADF"/>
    <w:rsid w:val="1DE936C3"/>
    <w:rsid w:val="1E0D5D4D"/>
    <w:rsid w:val="1E0E5573"/>
    <w:rsid w:val="1E5C7020"/>
    <w:rsid w:val="1E822393"/>
    <w:rsid w:val="1EA01E32"/>
    <w:rsid w:val="1EC34380"/>
    <w:rsid w:val="1EDB7AA5"/>
    <w:rsid w:val="1F0B6061"/>
    <w:rsid w:val="1F2A0E14"/>
    <w:rsid w:val="1F3D3B25"/>
    <w:rsid w:val="1F682D10"/>
    <w:rsid w:val="1F6B717A"/>
    <w:rsid w:val="1F776F8C"/>
    <w:rsid w:val="1F882A55"/>
    <w:rsid w:val="1F896D6A"/>
    <w:rsid w:val="1F977439"/>
    <w:rsid w:val="1FAA11BB"/>
    <w:rsid w:val="1FDA25D7"/>
    <w:rsid w:val="1FE30B68"/>
    <w:rsid w:val="1FEB51C2"/>
    <w:rsid w:val="200B0359"/>
    <w:rsid w:val="202D16B2"/>
    <w:rsid w:val="20356C1A"/>
    <w:rsid w:val="203A73EE"/>
    <w:rsid w:val="204239F7"/>
    <w:rsid w:val="204A5DA5"/>
    <w:rsid w:val="204F3B10"/>
    <w:rsid w:val="205E1FA5"/>
    <w:rsid w:val="205E22F5"/>
    <w:rsid w:val="20C04A6A"/>
    <w:rsid w:val="20C97698"/>
    <w:rsid w:val="20F3339F"/>
    <w:rsid w:val="212F76DA"/>
    <w:rsid w:val="213D7AC5"/>
    <w:rsid w:val="21554035"/>
    <w:rsid w:val="21557A43"/>
    <w:rsid w:val="219C2D85"/>
    <w:rsid w:val="21B77BBF"/>
    <w:rsid w:val="21D3062F"/>
    <w:rsid w:val="21E74E62"/>
    <w:rsid w:val="22044E0F"/>
    <w:rsid w:val="22113C67"/>
    <w:rsid w:val="221702FD"/>
    <w:rsid w:val="223D4FA6"/>
    <w:rsid w:val="2254040B"/>
    <w:rsid w:val="228460A6"/>
    <w:rsid w:val="228D21BF"/>
    <w:rsid w:val="229B128E"/>
    <w:rsid w:val="22A75E85"/>
    <w:rsid w:val="22B756FB"/>
    <w:rsid w:val="22C571B3"/>
    <w:rsid w:val="22E07809"/>
    <w:rsid w:val="22FD1F2F"/>
    <w:rsid w:val="23130E25"/>
    <w:rsid w:val="23276B3D"/>
    <w:rsid w:val="237A6B98"/>
    <w:rsid w:val="23AA5CD5"/>
    <w:rsid w:val="23C05066"/>
    <w:rsid w:val="24116972"/>
    <w:rsid w:val="24264D58"/>
    <w:rsid w:val="24271C8C"/>
    <w:rsid w:val="24303C58"/>
    <w:rsid w:val="2446347C"/>
    <w:rsid w:val="24965196"/>
    <w:rsid w:val="24C26FA6"/>
    <w:rsid w:val="25195D5D"/>
    <w:rsid w:val="25250070"/>
    <w:rsid w:val="253E021A"/>
    <w:rsid w:val="255548FC"/>
    <w:rsid w:val="257767EF"/>
    <w:rsid w:val="2580476C"/>
    <w:rsid w:val="25826B79"/>
    <w:rsid w:val="2588685B"/>
    <w:rsid w:val="25886B7F"/>
    <w:rsid w:val="25891348"/>
    <w:rsid w:val="258A7133"/>
    <w:rsid w:val="25943570"/>
    <w:rsid w:val="25A664A8"/>
    <w:rsid w:val="25AC35A1"/>
    <w:rsid w:val="25C6079C"/>
    <w:rsid w:val="25D826FC"/>
    <w:rsid w:val="25E007B1"/>
    <w:rsid w:val="25F2267D"/>
    <w:rsid w:val="260925CC"/>
    <w:rsid w:val="26224F2D"/>
    <w:rsid w:val="262F6B7A"/>
    <w:rsid w:val="263537A8"/>
    <w:rsid w:val="263855B7"/>
    <w:rsid w:val="26417040"/>
    <w:rsid w:val="264264B6"/>
    <w:rsid w:val="265357DC"/>
    <w:rsid w:val="26D065BB"/>
    <w:rsid w:val="26E12670"/>
    <w:rsid w:val="26E932AB"/>
    <w:rsid w:val="271042EC"/>
    <w:rsid w:val="271342FB"/>
    <w:rsid w:val="272F7FC0"/>
    <w:rsid w:val="273E07D6"/>
    <w:rsid w:val="277A1917"/>
    <w:rsid w:val="27876EA3"/>
    <w:rsid w:val="278C4008"/>
    <w:rsid w:val="27A15F50"/>
    <w:rsid w:val="27BB1A8B"/>
    <w:rsid w:val="27DD1A60"/>
    <w:rsid w:val="27DF39CB"/>
    <w:rsid w:val="27EE4BE6"/>
    <w:rsid w:val="27FD4EB2"/>
    <w:rsid w:val="28090BDA"/>
    <w:rsid w:val="281701A9"/>
    <w:rsid w:val="283006CB"/>
    <w:rsid w:val="285026CD"/>
    <w:rsid w:val="286559E7"/>
    <w:rsid w:val="28691248"/>
    <w:rsid w:val="286C58E2"/>
    <w:rsid w:val="28826317"/>
    <w:rsid w:val="28C47D4C"/>
    <w:rsid w:val="28D23530"/>
    <w:rsid w:val="28D33FB2"/>
    <w:rsid w:val="28D472A8"/>
    <w:rsid w:val="28D76D98"/>
    <w:rsid w:val="28E11F1C"/>
    <w:rsid w:val="28EA08D7"/>
    <w:rsid w:val="2929429F"/>
    <w:rsid w:val="2935719A"/>
    <w:rsid w:val="29517AC2"/>
    <w:rsid w:val="29522067"/>
    <w:rsid w:val="29585D50"/>
    <w:rsid w:val="296D3807"/>
    <w:rsid w:val="29AA604A"/>
    <w:rsid w:val="2A3153D3"/>
    <w:rsid w:val="2A841D1B"/>
    <w:rsid w:val="2A924D25"/>
    <w:rsid w:val="2A9C4337"/>
    <w:rsid w:val="2AD06541"/>
    <w:rsid w:val="2ADF3CE2"/>
    <w:rsid w:val="2AE30395"/>
    <w:rsid w:val="2AFB7743"/>
    <w:rsid w:val="2B040146"/>
    <w:rsid w:val="2B207840"/>
    <w:rsid w:val="2B5F39D6"/>
    <w:rsid w:val="2B6F5FC9"/>
    <w:rsid w:val="2B8D2D84"/>
    <w:rsid w:val="2BA70E5F"/>
    <w:rsid w:val="2BA81AA4"/>
    <w:rsid w:val="2BA82E5D"/>
    <w:rsid w:val="2BB97B78"/>
    <w:rsid w:val="2BCB639D"/>
    <w:rsid w:val="2BF33EE9"/>
    <w:rsid w:val="2C1856FE"/>
    <w:rsid w:val="2C3F2C8B"/>
    <w:rsid w:val="2C424D30"/>
    <w:rsid w:val="2C4C35F9"/>
    <w:rsid w:val="2CB05226"/>
    <w:rsid w:val="2CB129E5"/>
    <w:rsid w:val="2CB612E3"/>
    <w:rsid w:val="2CCC0ECE"/>
    <w:rsid w:val="2CD225A2"/>
    <w:rsid w:val="2CD43B6B"/>
    <w:rsid w:val="2CE101E6"/>
    <w:rsid w:val="2CE65B06"/>
    <w:rsid w:val="2CFE2B46"/>
    <w:rsid w:val="2D0D0FDB"/>
    <w:rsid w:val="2D215E45"/>
    <w:rsid w:val="2D4337F7"/>
    <w:rsid w:val="2D4708C2"/>
    <w:rsid w:val="2D597D7C"/>
    <w:rsid w:val="2D624852"/>
    <w:rsid w:val="2DA53314"/>
    <w:rsid w:val="2DB02A27"/>
    <w:rsid w:val="2DB33E99"/>
    <w:rsid w:val="2DB508DB"/>
    <w:rsid w:val="2DC3179C"/>
    <w:rsid w:val="2E2B3427"/>
    <w:rsid w:val="2E376A59"/>
    <w:rsid w:val="2E505623"/>
    <w:rsid w:val="2E5B7B24"/>
    <w:rsid w:val="2E725893"/>
    <w:rsid w:val="2E791A92"/>
    <w:rsid w:val="2E7C7041"/>
    <w:rsid w:val="2E933762"/>
    <w:rsid w:val="2EA339A5"/>
    <w:rsid w:val="2EA875F8"/>
    <w:rsid w:val="2EB356C5"/>
    <w:rsid w:val="2ECA2FCA"/>
    <w:rsid w:val="2ECF20CF"/>
    <w:rsid w:val="2ED6436E"/>
    <w:rsid w:val="2EEC3DD6"/>
    <w:rsid w:val="2EEC6A00"/>
    <w:rsid w:val="2EFB539E"/>
    <w:rsid w:val="2F364819"/>
    <w:rsid w:val="2F3C708B"/>
    <w:rsid w:val="2F454A5C"/>
    <w:rsid w:val="2F493B42"/>
    <w:rsid w:val="2F905C52"/>
    <w:rsid w:val="2F9B6A28"/>
    <w:rsid w:val="2FA27008"/>
    <w:rsid w:val="2FEC5811"/>
    <w:rsid w:val="30354FCF"/>
    <w:rsid w:val="303D3D2C"/>
    <w:rsid w:val="3048696B"/>
    <w:rsid w:val="30696528"/>
    <w:rsid w:val="30753E55"/>
    <w:rsid w:val="30784734"/>
    <w:rsid w:val="307870F9"/>
    <w:rsid w:val="309017EF"/>
    <w:rsid w:val="309F265E"/>
    <w:rsid w:val="30D44689"/>
    <w:rsid w:val="310502C5"/>
    <w:rsid w:val="310D4CF9"/>
    <w:rsid w:val="31175F84"/>
    <w:rsid w:val="31215055"/>
    <w:rsid w:val="31324663"/>
    <w:rsid w:val="313B7310"/>
    <w:rsid w:val="313E33B8"/>
    <w:rsid w:val="315565F4"/>
    <w:rsid w:val="316F21E0"/>
    <w:rsid w:val="318E3088"/>
    <w:rsid w:val="319542F4"/>
    <w:rsid w:val="31A041CB"/>
    <w:rsid w:val="31AF0B95"/>
    <w:rsid w:val="31B639EF"/>
    <w:rsid w:val="31C26890"/>
    <w:rsid w:val="31D11322"/>
    <w:rsid w:val="31D6663B"/>
    <w:rsid w:val="31FF01DA"/>
    <w:rsid w:val="32077134"/>
    <w:rsid w:val="322A618B"/>
    <w:rsid w:val="32514A7F"/>
    <w:rsid w:val="327E6F25"/>
    <w:rsid w:val="32B555A2"/>
    <w:rsid w:val="32C90666"/>
    <w:rsid w:val="32EA6B96"/>
    <w:rsid w:val="32F361DF"/>
    <w:rsid w:val="33027C56"/>
    <w:rsid w:val="33184235"/>
    <w:rsid w:val="33454DE1"/>
    <w:rsid w:val="3347128C"/>
    <w:rsid w:val="33510564"/>
    <w:rsid w:val="336F2134"/>
    <w:rsid w:val="33BB21BC"/>
    <w:rsid w:val="33FC3D84"/>
    <w:rsid w:val="342F623D"/>
    <w:rsid w:val="347E631A"/>
    <w:rsid w:val="34A13C81"/>
    <w:rsid w:val="34AA4E79"/>
    <w:rsid w:val="34CB36D7"/>
    <w:rsid w:val="34E91FEF"/>
    <w:rsid w:val="35134CB4"/>
    <w:rsid w:val="352807C3"/>
    <w:rsid w:val="353168ED"/>
    <w:rsid w:val="35496928"/>
    <w:rsid w:val="356E0EB1"/>
    <w:rsid w:val="35725E7F"/>
    <w:rsid w:val="358F08C4"/>
    <w:rsid w:val="35AC2298"/>
    <w:rsid w:val="35B33CC3"/>
    <w:rsid w:val="35BC6CFA"/>
    <w:rsid w:val="35C46CBF"/>
    <w:rsid w:val="35CA1C10"/>
    <w:rsid w:val="360B4EEC"/>
    <w:rsid w:val="3615166C"/>
    <w:rsid w:val="362178A5"/>
    <w:rsid w:val="36741200"/>
    <w:rsid w:val="36750CC3"/>
    <w:rsid w:val="36D4441C"/>
    <w:rsid w:val="36D93CDC"/>
    <w:rsid w:val="36F72D39"/>
    <w:rsid w:val="37102911"/>
    <w:rsid w:val="371535C0"/>
    <w:rsid w:val="37354F4C"/>
    <w:rsid w:val="37387D0D"/>
    <w:rsid w:val="3765594A"/>
    <w:rsid w:val="37774062"/>
    <w:rsid w:val="377A00EB"/>
    <w:rsid w:val="377F0D27"/>
    <w:rsid w:val="378620B5"/>
    <w:rsid w:val="37885571"/>
    <w:rsid w:val="37983C1D"/>
    <w:rsid w:val="37A87136"/>
    <w:rsid w:val="37BB04E3"/>
    <w:rsid w:val="37E172EC"/>
    <w:rsid w:val="37FB65FF"/>
    <w:rsid w:val="38545D10"/>
    <w:rsid w:val="38656397"/>
    <w:rsid w:val="387E4B7B"/>
    <w:rsid w:val="388A4726"/>
    <w:rsid w:val="38B346B0"/>
    <w:rsid w:val="38BF2773"/>
    <w:rsid w:val="38D46105"/>
    <w:rsid w:val="38DE1A7D"/>
    <w:rsid w:val="38F15A60"/>
    <w:rsid w:val="39121C0D"/>
    <w:rsid w:val="391F631E"/>
    <w:rsid w:val="39255951"/>
    <w:rsid w:val="39447E62"/>
    <w:rsid w:val="39467E30"/>
    <w:rsid w:val="39514BEF"/>
    <w:rsid w:val="395228CE"/>
    <w:rsid w:val="395B1A00"/>
    <w:rsid w:val="396B45A5"/>
    <w:rsid w:val="397E6789"/>
    <w:rsid w:val="39876961"/>
    <w:rsid w:val="3988319B"/>
    <w:rsid w:val="39B06D79"/>
    <w:rsid w:val="39F5115E"/>
    <w:rsid w:val="3A1244D3"/>
    <w:rsid w:val="3A1E63EA"/>
    <w:rsid w:val="3A257964"/>
    <w:rsid w:val="3A3E04BB"/>
    <w:rsid w:val="3A3F39BF"/>
    <w:rsid w:val="3A572410"/>
    <w:rsid w:val="3AAA60BB"/>
    <w:rsid w:val="3AC1232B"/>
    <w:rsid w:val="3AE94CB2"/>
    <w:rsid w:val="3AFC52CF"/>
    <w:rsid w:val="3AFC539D"/>
    <w:rsid w:val="3B117EE8"/>
    <w:rsid w:val="3B2F4458"/>
    <w:rsid w:val="3B3B72AB"/>
    <w:rsid w:val="3B504FF3"/>
    <w:rsid w:val="3B636C34"/>
    <w:rsid w:val="3B7C7BFC"/>
    <w:rsid w:val="3B83232A"/>
    <w:rsid w:val="3BCB453B"/>
    <w:rsid w:val="3C0C4FC1"/>
    <w:rsid w:val="3C203135"/>
    <w:rsid w:val="3C340332"/>
    <w:rsid w:val="3C7A2BB2"/>
    <w:rsid w:val="3C7D2753"/>
    <w:rsid w:val="3C8C3C24"/>
    <w:rsid w:val="3CAB1C76"/>
    <w:rsid w:val="3CB90837"/>
    <w:rsid w:val="3CFE50EC"/>
    <w:rsid w:val="3D10361D"/>
    <w:rsid w:val="3D435371"/>
    <w:rsid w:val="3D4C16AB"/>
    <w:rsid w:val="3D736D97"/>
    <w:rsid w:val="3D773B80"/>
    <w:rsid w:val="3D7B6739"/>
    <w:rsid w:val="3D7C51EC"/>
    <w:rsid w:val="3D8C7845"/>
    <w:rsid w:val="3D9F17DB"/>
    <w:rsid w:val="3DF80EEB"/>
    <w:rsid w:val="3E3E02EC"/>
    <w:rsid w:val="3EA2401E"/>
    <w:rsid w:val="3EA314F3"/>
    <w:rsid w:val="3F0A4086"/>
    <w:rsid w:val="3F100C93"/>
    <w:rsid w:val="3F6C1B91"/>
    <w:rsid w:val="3F9115F7"/>
    <w:rsid w:val="3FA60BAD"/>
    <w:rsid w:val="3FA82FF7"/>
    <w:rsid w:val="3FB05F21"/>
    <w:rsid w:val="3FEE538E"/>
    <w:rsid w:val="40012B9A"/>
    <w:rsid w:val="405108C1"/>
    <w:rsid w:val="405C2076"/>
    <w:rsid w:val="406E57F2"/>
    <w:rsid w:val="40701601"/>
    <w:rsid w:val="4088390C"/>
    <w:rsid w:val="40B77E40"/>
    <w:rsid w:val="410337D1"/>
    <w:rsid w:val="41257BC3"/>
    <w:rsid w:val="413576FF"/>
    <w:rsid w:val="413935E3"/>
    <w:rsid w:val="413D5367"/>
    <w:rsid w:val="41421AFA"/>
    <w:rsid w:val="41442444"/>
    <w:rsid w:val="414A04D0"/>
    <w:rsid w:val="41B449DE"/>
    <w:rsid w:val="41BC1280"/>
    <w:rsid w:val="41C372E0"/>
    <w:rsid w:val="41E074F5"/>
    <w:rsid w:val="41E26B70"/>
    <w:rsid w:val="42134546"/>
    <w:rsid w:val="421515FE"/>
    <w:rsid w:val="422A126E"/>
    <w:rsid w:val="422C53DA"/>
    <w:rsid w:val="427174BE"/>
    <w:rsid w:val="429B2AE5"/>
    <w:rsid w:val="429E4391"/>
    <w:rsid w:val="42A87078"/>
    <w:rsid w:val="42CB2E92"/>
    <w:rsid w:val="42DE401D"/>
    <w:rsid w:val="430C5C64"/>
    <w:rsid w:val="431762B8"/>
    <w:rsid w:val="431C6A3A"/>
    <w:rsid w:val="43394A97"/>
    <w:rsid w:val="434067FA"/>
    <w:rsid w:val="43523616"/>
    <w:rsid w:val="43566CF3"/>
    <w:rsid w:val="43675D33"/>
    <w:rsid w:val="439A55FE"/>
    <w:rsid w:val="43A22025"/>
    <w:rsid w:val="43BC7374"/>
    <w:rsid w:val="43C317DE"/>
    <w:rsid w:val="43C65E8E"/>
    <w:rsid w:val="43D66D95"/>
    <w:rsid w:val="43DE5E7A"/>
    <w:rsid w:val="43E649E3"/>
    <w:rsid w:val="43F311BC"/>
    <w:rsid w:val="43FD27ED"/>
    <w:rsid w:val="43FF3EA5"/>
    <w:rsid w:val="44087DF7"/>
    <w:rsid w:val="44112F74"/>
    <w:rsid w:val="44142884"/>
    <w:rsid w:val="44301B58"/>
    <w:rsid w:val="444B5C45"/>
    <w:rsid w:val="44726621"/>
    <w:rsid w:val="44A9491D"/>
    <w:rsid w:val="44B854F6"/>
    <w:rsid w:val="44CB1108"/>
    <w:rsid w:val="44CD7214"/>
    <w:rsid w:val="44E03260"/>
    <w:rsid w:val="44F203C0"/>
    <w:rsid w:val="45067797"/>
    <w:rsid w:val="45261EE8"/>
    <w:rsid w:val="452625A4"/>
    <w:rsid w:val="4544661A"/>
    <w:rsid w:val="454949D2"/>
    <w:rsid w:val="4555147E"/>
    <w:rsid w:val="4583775A"/>
    <w:rsid w:val="45872940"/>
    <w:rsid w:val="459C0990"/>
    <w:rsid w:val="459F1405"/>
    <w:rsid w:val="45A226D3"/>
    <w:rsid w:val="45B147A1"/>
    <w:rsid w:val="45F02BAC"/>
    <w:rsid w:val="463D4287"/>
    <w:rsid w:val="467C1423"/>
    <w:rsid w:val="468C02AC"/>
    <w:rsid w:val="46AB6755"/>
    <w:rsid w:val="46AB7443"/>
    <w:rsid w:val="46C65CC6"/>
    <w:rsid w:val="46C7214D"/>
    <w:rsid w:val="46EB04BC"/>
    <w:rsid w:val="46F3726B"/>
    <w:rsid w:val="47004665"/>
    <w:rsid w:val="470C3395"/>
    <w:rsid w:val="47110EF6"/>
    <w:rsid w:val="47401370"/>
    <w:rsid w:val="47437850"/>
    <w:rsid w:val="474433F3"/>
    <w:rsid w:val="47A8163E"/>
    <w:rsid w:val="47C167F2"/>
    <w:rsid w:val="47C43128"/>
    <w:rsid w:val="47D76015"/>
    <w:rsid w:val="47D82C79"/>
    <w:rsid w:val="47FB1D04"/>
    <w:rsid w:val="47FC2E09"/>
    <w:rsid w:val="48011A4E"/>
    <w:rsid w:val="480C0C6E"/>
    <w:rsid w:val="48116F74"/>
    <w:rsid w:val="481825E8"/>
    <w:rsid w:val="48452AD7"/>
    <w:rsid w:val="48541A7D"/>
    <w:rsid w:val="486D21FD"/>
    <w:rsid w:val="48A704F7"/>
    <w:rsid w:val="48B31485"/>
    <w:rsid w:val="48BC1C7B"/>
    <w:rsid w:val="48C01471"/>
    <w:rsid w:val="48CC2FDE"/>
    <w:rsid w:val="48E524AF"/>
    <w:rsid w:val="48F13A10"/>
    <w:rsid w:val="48F74BC1"/>
    <w:rsid w:val="49255F90"/>
    <w:rsid w:val="494A3BB7"/>
    <w:rsid w:val="49512726"/>
    <w:rsid w:val="498F1F36"/>
    <w:rsid w:val="4A03382B"/>
    <w:rsid w:val="4A2227B0"/>
    <w:rsid w:val="4A7926B7"/>
    <w:rsid w:val="4A9350EE"/>
    <w:rsid w:val="4AC24CEF"/>
    <w:rsid w:val="4AC6092A"/>
    <w:rsid w:val="4B1F5D09"/>
    <w:rsid w:val="4B2E4CFB"/>
    <w:rsid w:val="4B304290"/>
    <w:rsid w:val="4B31350E"/>
    <w:rsid w:val="4B490FD8"/>
    <w:rsid w:val="4B4D5529"/>
    <w:rsid w:val="4B626B38"/>
    <w:rsid w:val="4B892C94"/>
    <w:rsid w:val="4B8A5B31"/>
    <w:rsid w:val="4B906C07"/>
    <w:rsid w:val="4BDC3E71"/>
    <w:rsid w:val="4C020778"/>
    <w:rsid w:val="4C0854D3"/>
    <w:rsid w:val="4C164E39"/>
    <w:rsid w:val="4C1B0BC7"/>
    <w:rsid w:val="4C1F170C"/>
    <w:rsid w:val="4C213D03"/>
    <w:rsid w:val="4C400292"/>
    <w:rsid w:val="4C6869BD"/>
    <w:rsid w:val="4C6B31D1"/>
    <w:rsid w:val="4C793B3F"/>
    <w:rsid w:val="4C98257E"/>
    <w:rsid w:val="4CBC62B7"/>
    <w:rsid w:val="4CEF5BAF"/>
    <w:rsid w:val="4CEF795D"/>
    <w:rsid w:val="4D11302B"/>
    <w:rsid w:val="4D2E1633"/>
    <w:rsid w:val="4D59337A"/>
    <w:rsid w:val="4D59685E"/>
    <w:rsid w:val="4D8510F4"/>
    <w:rsid w:val="4D973FC2"/>
    <w:rsid w:val="4DCF10DC"/>
    <w:rsid w:val="4DF5330E"/>
    <w:rsid w:val="4E361B54"/>
    <w:rsid w:val="4E434405"/>
    <w:rsid w:val="4E4D2C97"/>
    <w:rsid w:val="4E7119D1"/>
    <w:rsid w:val="4E8B3EF1"/>
    <w:rsid w:val="4E9A7EC2"/>
    <w:rsid w:val="4EE550D5"/>
    <w:rsid w:val="4EEA7BFF"/>
    <w:rsid w:val="4F0E056F"/>
    <w:rsid w:val="4F15291F"/>
    <w:rsid w:val="4F2154D4"/>
    <w:rsid w:val="4F363655"/>
    <w:rsid w:val="4F3F358F"/>
    <w:rsid w:val="4F495A4B"/>
    <w:rsid w:val="4F687C57"/>
    <w:rsid w:val="4FA82F7E"/>
    <w:rsid w:val="5043520D"/>
    <w:rsid w:val="50A86C8C"/>
    <w:rsid w:val="50E8743E"/>
    <w:rsid w:val="50FA6001"/>
    <w:rsid w:val="514B08BA"/>
    <w:rsid w:val="5157668A"/>
    <w:rsid w:val="516C598C"/>
    <w:rsid w:val="517221D9"/>
    <w:rsid w:val="51864D34"/>
    <w:rsid w:val="51912B1F"/>
    <w:rsid w:val="519E7F77"/>
    <w:rsid w:val="51B523DB"/>
    <w:rsid w:val="51CA051A"/>
    <w:rsid w:val="51CF1BA2"/>
    <w:rsid w:val="51D11D27"/>
    <w:rsid w:val="51E77B6E"/>
    <w:rsid w:val="51ED3367"/>
    <w:rsid w:val="5246159F"/>
    <w:rsid w:val="5286250E"/>
    <w:rsid w:val="52CD5466"/>
    <w:rsid w:val="52D4216B"/>
    <w:rsid w:val="52D974E6"/>
    <w:rsid w:val="52FD1F77"/>
    <w:rsid w:val="533A05FE"/>
    <w:rsid w:val="53542C10"/>
    <w:rsid w:val="53714F30"/>
    <w:rsid w:val="53BC2C8F"/>
    <w:rsid w:val="53D9379F"/>
    <w:rsid w:val="53E82EED"/>
    <w:rsid w:val="53FF7C99"/>
    <w:rsid w:val="541A1616"/>
    <w:rsid w:val="545729B8"/>
    <w:rsid w:val="54817A35"/>
    <w:rsid w:val="549412CA"/>
    <w:rsid w:val="54947768"/>
    <w:rsid w:val="54BA60A7"/>
    <w:rsid w:val="54D35FB7"/>
    <w:rsid w:val="54EC1B57"/>
    <w:rsid w:val="54F568C9"/>
    <w:rsid w:val="54FA3C1E"/>
    <w:rsid w:val="552144C1"/>
    <w:rsid w:val="553B620C"/>
    <w:rsid w:val="5563713A"/>
    <w:rsid w:val="556A314A"/>
    <w:rsid w:val="55713899"/>
    <w:rsid w:val="557639C5"/>
    <w:rsid w:val="559519EA"/>
    <w:rsid w:val="55AF41F0"/>
    <w:rsid w:val="55BD51AA"/>
    <w:rsid w:val="55E175CB"/>
    <w:rsid w:val="55F558CD"/>
    <w:rsid w:val="56181772"/>
    <w:rsid w:val="561A1EEF"/>
    <w:rsid w:val="56554CD5"/>
    <w:rsid w:val="56695C59"/>
    <w:rsid w:val="569D59A7"/>
    <w:rsid w:val="56BC0A1F"/>
    <w:rsid w:val="56C75171"/>
    <w:rsid w:val="56EF5399"/>
    <w:rsid w:val="570C2D61"/>
    <w:rsid w:val="57103038"/>
    <w:rsid w:val="571A5F9F"/>
    <w:rsid w:val="5733660F"/>
    <w:rsid w:val="57510E2B"/>
    <w:rsid w:val="575C2093"/>
    <w:rsid w:val="578810DA"/>
    <w:rsid w:val="57B8634C"/>
    <w:rsid w:val="57BF3673"/>
    <w:rsid w:val="57CB21FB"/>
    <w:rsid w:val="57CB424A"/>
    <w:rsid w:val="57CC79C9"/>
    <w:rsid w:val="57D10C4E"/>
    <w:rsid w:val="57F64C19"/>
    <w:rsid w:val="58182824"/>
    <w:rsid w:val="584100E5"/>
    <w:rsid w:val="58554456"/>
    <w:rsid w:val="5855742A"/>
    <w:rsid w:val="585B4AB0"/>
    <w:rsid w:val="586229F4"/>
    <w:rsid w:val="587358E6"/>
    <w:rsid w:val="588B333D"/>
    <w:rsid w:val="588B5AE7"/>
    <w:rsid w:val="589E0630"/>
    <w:rsid w:val="58B54151"/>
    <w:rsid w:val="58C310C9"/>
    <w:rsid w:val="58DC2E5F"/>
    <w:rsid w:val="58DF0C18"/>
    <w:rsid w:val="58E24549"/>
    <w:rsid w:val="591C7D2C"/>
    <w:rsid w:val="596311F1"/>
    <w:rsid w:val="597A1F45"/>
    <w:rsid w:val="5988212D"/>
    <w:rsid w:val="59885FCB"/>
    <w:rsid w:val="59A513F1"/>
    <w:rsid w:val="59AE012A"/>
    <w:rsid w:val="59C32E05"/>
    <w:rsid w:val="59C72BE1"/>
    <w:rsid w:val="59D26218"/>
    <w:rsid w:val="59E13372"/>
    <w:rsid w:val="5A132EDD"/>
    <w:rsid w:val="5A2974F9"/>
    <w:rsid w:val="5A663955"/>
    <w:rsid w:val="5A69024E"/>
    <w:rsid w:val="5A836B3A"/>
    <w:rsid w:val="5A9C09E1"/>
    <w:rsid w:val="5AA34D50"/>
    <w:rsid w:val="5AA70894"/>
    <w:rsid w:val="5ABE7908"/>
    <w:rsid w:val="5AC22198"/>
    <w:rsid w:val="5AC6369A"/>
    <w:rsid w:val="5AC926EA"/>
    <w:rsid w:val="5AE1122D"/>
    <w:rsid w:val="5B225381"/>
    <w:rsid w:val="5B456D3B"/>
    <w:rsid w:val="5B4E0823"/>
    <w:rsid w:val="5B586036"/>
    <w:rsid w:val="5B6A1223"/>
    <w:rsid w:val="5B6F05E7"/>
    <w:rsid w:val="5B835E40"/>
    <w:rsid w:val="5B8E663F"/>
    <w:rsid w:val="5B944C22"/>
    <w:rsid w:val="5BAB5397"/>
    <w:rsid w:val="5BDD5FA9"/>
    <w:rsid w:val="5BFC51D5"/>
    <w:rsid w:val="5BFF7E3A"/>
    <w:rsid w:val="5C0079BA"/>
    <w:rsid w:val="5C07081F"/>
    <w:rsid w:val="5C24237F"/>
    <w:rsid w:val="5C2C211A"/>
    <w:rsid w:val="5C5B6DBD"/>
    <w:rsid w:val="5C666AFE"/>
    <w:rsid w:val="5C6A1A3A"/>
    <w:rsid w:val="5C6A780F"/>
    <w:rsid w:val="5CBA0BBB"/>
    <w:rsid w:val="5CD03307"/>
    <w:rsid w:val="5CDD718F"/>
    <w:rsid w:val="5CFB21F4"/>
    <w:rsid w:val="5D0230D8"/>
    <w:rsid w:val="5D6E512B"/>
    <w:rsid w:val="5D7E776E"/>
    <w:rsid w:val="5D975B2F"/>
    <w:rsid w:val="5DBA73C2"/>
    <w:rsid w:val="5DBF0FE2"/>
    <w:rsid w:val="5E29109A"/>
    <w:rsid w:val="5E4167EC"/>
    <w:rsid w:val="5E7C03F7"/>
    <w:rsid w:val="5EA84964"/>
    <w:rsid w:val="5EC7073A"/>
    <w:rsid w:val="5EE33FF9"/>
    <w:rsid w:val="5EE5233F"/>
    <w:rsid w:val="5F026C78"/>
    <w:rsid w:val="5F051FC3"/>
    <w:rsid w:val="5F2F67BE"/>
    <w:rsid w:val="5F4B4EC7"/>
    <w:rsid w:val="5F7C774D"/>
    <w:rsid w:val="5FA4595D"/>
    <w:rsid w:val="5FB170DB"/>
    <w:rsid w:val="5FBB7CF4"/>
    <w:rsid w:val="5FBF27D9"/>
    <w:rsid w:val="5FF13CC0"/>
    <w:rsid w:val="5FF359F2"/>
    <w:rsid w:val="5FFC2ECC"/>
    <w:rsid w:val="601B7FBB"/>
    <w:rsid w:val="60284A61"/>
    <w:rsid w:val="60397415"/>
    <w:rsid w:val="608B04AF"/>
    <w:rsid w:val="60BC4111"/>
    <w:rsid w:val="60C02D14"/>
    <w:rsid w:val="60CC0D1B"/>
    <w:rsid w:val="60E3502E"/>
    <w:rsid w:val="60F85CD4"/>
    <w:rsid w:val="61057F66"/>
    <w:rsid w:val="610664F7"/>
    <w:rsid w:val="611E6D86"/>
    <w:rsid w:val="611F788C"/>
    <w:rsid w:val="612F7C62"/>
    <w:rsid w:val="613D2F35"/>
    <w:rsid w:val="613F4FE1"/>
    <w:rsid w:val="614B11BE"/>
    <w:rsid w:val="61627292"/>
    <w:rsid w:val="61A114AE"/>
    <w:rsid w:val="61D20DA2"/>
    <w:rsid w:val="61D7495D"/>
    <w:rsid w:val="61EB473F"/>
    <w:rsid w:val="621C623D"/>
    <w:rsid w:val="62430ED7"/>
    <w:rsid w:val="625A4D8A"/>
    <w:rsid w:val="625F05B8"/>
    <w:rsid w:val="62796C2E"/>
    <w:rsid w:val="6281148F"/>
    <w:rsid w:val="629D016D"/>
    <w:rsid w:val="62B40FD5"/>
    <w:rsid w:val="62B7006E"/>
    <w:rsid w:val="62B715D0"/>
    <w:rsid w:val="62FF39BE"/>
    <w:rsid w:val="631765E2"/>
    <w:rsid w:val="631C169C"/>
    <w:rsid w:val="636B2504"/>
    <w:rsid w:val="637D7CBA"/>
    <w:rsid w:val="638F0F3A"/>
    <w:rsid w:val="63980EB7"/>
    <w:rsid w:val="63A9040D"/>
    <w:rsid w:val="63B33528"/>
    <w:rsid w:val="63DA4605"/>
    <w:rsid w:val="64047D3A"/>
    <w:rsid w:val="640D4E41"/>
    <w:rsid w:val="642B76CF"/>
    <w:rsid w:val="64373C6C"/>
    <w:rsid w:val="6445282D"/>
    <w:rsid w:val="644835A3"/>
    <w:rsid w:val="64A05CB5"/>
    <w:rsid w:val="64AF63DD"/>
    <w:rsid w:val="64B11C70"/>
    <w:rsid w:val="64C20596"/>
    <w:rsid w:val="64ED75CD"/>
    <w:rsid w:val="65384140"/>
    <w:rsid w:val="654D7340"/>
    <w:rsid w:val="654E5B09"/>
    <w:rsid w:val="65A36811"/>
    <w:rsid w:val="65B5337B"/>
    <w:rsid w:val="65E0798D"/>
    <w:rsid w:val="65E6029B"/>
    <w:rsid w:val="65E82673"/>
    <w:rsid w:val="65FA4EAE"/>
    <w:rsid w:val="65FE75D5"/>
    <w:rsid w:val="6607615A"/>
    <w:rsid w:val="663B05F8"/>
    <w:rsid w:val="666034D7"/>
    <w:rsid w:val="66855163"/>
    <w:rsid w:val="66BB5028"/>
    <w:rsid w:val="66C62969"/>
    <w:rsid w:val="66CF63DE"/>
    <w:rsid w:val="66E17233"/>
    <w:rsid w:val="66FE2B5B"/>
    <w:rsid w:val="67282A42"/>
    <w:rsid w:val="674548F2"/>
    <w:rsid w:val="674D6117"/>
    <w:rsid w:val="674D67F3"/>
    <w:rsid w:val="67530DBD"/>
    <w:rsid w:val="67746577"/>
    <w:rsid w:val="67A4786A"/>
    <w:rsid w:val="67B631FC"/>
    <w:rsid w:val="67C70965"/>
    <w:rsid w:val="67F71535"/>
    <w:rsid w:val="68142C42"/>
    <w:rsid w:val="681A2E05"/>
    <w:rsid w:val="682E1F85"/>
    <w:rsid w:val="683C23E8"/>
    <w:rsid w:val="6863170A"/>
    <w:rsid w:val="68700D08"/>
    <w:rsid w:val="688A0891"/>
    <w:rsid w:val="68954300"/>
    <w:rsid w:val="68D86D95"/>
    <w:rsid w:val="68DF195A"/>
    <w:rsid w:val="68EA1A4B"/>
    <w:rsid w:val="68EB6D13"/>
    <w:rsid w:val="68ED41D2"/>
    <w:rsid w:val="690A40E7"/>
    <w:rsid w:val="692506F7"/>
    <w:rsid w:val="693E69EE"/>
    <w:rsid w:val="695019BF"/>
    <w:rsid w:val="6956100C"/>
    <w:rsid w:val="696C43B8"/>
    <w:rsid w:val="697A518B"/>
    <w:rsid w:val="699C593C"/>
    <w:rsid w:val="69A658D1"/>
    <w:rsid w:val="69B4491C"/>
    <w:rsid w:val="69B63F28"/>
    <w:rsid w:val="69BA3375"/>
    <w:rsid w:val="69CE79D1"/>
    <w:rsid w:val="69F5276F"/>
    <w:rsid w:val="6A1C1538"/>
    <w:rsid w:val="6A2305D3"/>
    <w:rsid w:val="6A2715D5"/>
    <w:rsid w:val="6A774515"/>
    <w:rsid w:val="6AA3696E"/>
    <w:rsid w:val="6AAE4FB3"/>
    <w:rsid w:val="6AFC0A79"/>
    <w:rsid w:val="6B197F55"/>
    <w:rsid w:val="6B750E18"/>
    <w:rsid w:val="6B873CE1"/>
    <w:rsid w:val="6BBB0B62"/>
    <w:rsid w:val="6BBB33D4"/>
    <w:rsid w:val="6BCF6E80"/>
    <w:rsid w:val="6C095ED6"/>
    <w:rsid w:val="6C0D0B85"/>
    <w:rsid w:val="6C52254D"/>
    <w:rsid w:val="6C5C1ED0"/>
    <w:rsid w:val="6CC664D5"/>
    <w:rsid w:val="6CCA7D73"/>
    <w:rsid w:val="6CEE09A9"/>
    <w:rsid w:val="6CFF5543"/>
    <w:rsid w:val="6D070B71"/>
    <w:rsid w:val="6D0941DC"/>
    <w:rsid w:val="6D0B1A3D"/>
    <w:rsid w:val="6D155D62"/>
    <w:rsid w:val="6D602485"/>
    <w:rsid w:val="6D6D6544"/>
    <w:rsid w:val="6D7970A3"/>
    <w:rsid w:val="6D7C3502"/>
    <w:rsid w:val="6D802672"/>
    <w:rsid w:val="6DB97905"/>
    <w:rsid w:val="6DD8201C"/>
    <w:rsid w:val="6DDB0A33"/>
    <w:rsid w:val="6DDB3C42"/>
    <w:rsid w:val="6E032E11"/>
    <w:rsid w:val="6E070B53"/>
    <w:rsid w:val="6E2E7E8E"/>
    <w:rsid w:val="6E35746E"/>
    <w:rsid w:val="6E5C49C6"/>
    <w:rsid w:val="6E6D1DD3"/>
    <w:rsid w:val="6E6E472E"/>
    <w:rsid w:val="6E737F96"/>
    <w:rsid w:val="6E7F0551"/>
    <w:rsid w:val="6E801A8C"/>
    <w:rsid w:val="6E887F26"/>
    <w:rsid w:val="6E8A7C14"/>
    <w:rsid w:val="6EC354EB"/>
    <w:rsid w:val="6EC73EE6"/>
    <w:rsid w:val="6ECF1B4D"/>
    <w:rsid w:val="6EE64C0C"/>
    <w:rsid w:val="6F0D221B"/>
    <w:rsid w:val="6F265009"/>
    <w:rsid w:val="6F3C4CFD"/>
    <w:rsid w:val="6F551759"/>
    <w:rsid w:val="6F9852AE"/>
    <w:rsid w:val="6FD607DD"/>
    <w:rsid w:val="6FD7792D"/>
    <w:rsid w:val="6FEA1AA7"/>
    <w:rsid w:val="6FEC7331"/>
    <w:rsid w:val="700E7B4C"/>
    <w:rsid w:val="701E322F"/>
    <w:rsid w:val="70231282"/>
    <w:rsid w:val="70311078"/>
    <w:rsid w:val="703A2499"/>
    <w:rsid w:val="70501E0B"/>
    <w:rsid w:val="705450AF"/>
    <w:rsid w:val="70822345"/>
    <w:rsid w:val="709500F7"/>
    <w:rsid w:val="70A82A03"/>
    <w:rsid w:val="70A835A4"/>
    <w:rsid w:val="70BD02DD"/>
    <w:rsid w:val="70C72F70"/>
    <w:rsid w:val="70CE236B"/>
    <w:rsid w:val="70D76C43"/>
    <w:rsid w:val="710967D0"/>
    <w:rsid w:val="711225C2"/>
    <w:rsid w:val="7118642A"/>
    <w:rsid w:val="711F23A8"/>
    <w:rsid w:val="71235445"/>
    <w:rsid w:val="71325EE7"/>
    <w:rsid w:val="713C21EF"/>
    <w:rsid w:val="71823281"/>
    <w:rsid w:val="719633EC"/>
    <w:rsid w:val="71C84B7B"/>
    <w:rsid w:val="71DF435D"/>
    <w:rsid w:val="71E11DC7"/>
    <w:rsid w:val="722A3F0F"/>
    <w:rsid w:val="722F5066"/>
    <w:rsid w:val="72780864"/>
    <w:rsid w:val="727A0F4D"/>
    <w:rsid w:val="728875D4"/>
    <w:rsid w:val="72B4782D"/>
    <w:rsid w:val="72D51220"/>
    <w:rsid w:val="73123F34"/>
    <w:rsid w:val="731563AD"/>
    <w:rsid w:val="73714BA3"/>
    <w:rsid w:val="73882B12"/>
    <w:rsid w:val="73A6599D"/>
    <w:rsid w:val="73A9599D"/>
    <w:rsid w:val="73AB1FA0"/>
    <w:rsid w:val="73B057E9"/>
    <w:rsid w:val="73B93EBF"/>
    <w:rsid w:val="73BC31B4"/>
    <w:rsid w:val="73BE3A62"/>
    <w:rsid w:val="741308E6"/>
    <w:rsid w:val="741C464E"/>
    <w:rsid w:val="7421274A"/>
    <w:rsid w:val="743D707D"/>
    <w:rsid w:val="74543432"/>
    <w:rsid w:val="745578ED"/>
    <w:rsid w:val="745603E7"/>
    <w:rsid w:val="74634AB9"/>
    <w:rsid w:val="74784559"/>
    <w:rsid w:val="747A318C"/>
    <w:rsid w:val="74AB762E"/>
    <w:rsid w:val="74D451EA"/>
    <w:rsid w:val="74D866E6"/>
    <w:rsid w:val="74FE1202"/>
    <w:rsid w:val="752760D6"/>
    <w:rsid w:val="753C171F"/>
    <w:rsid w:val="75581C94"/>
    <w:rsid w:val="75706FDE"/>
    <w:rsid w:val="75CB11FB"/>
    <w:rsid w:val="75CE22CA"/>
    <w:rsid w:val="760A3B2B"/>
    <w:rsid w:val="761F01D4"/>
    <w:rsid w:val="76771E75"/>
    <w:rsid w:val="7683596B"/>
    <w:rsid w:val="76837D08"/>
    <w:rsid w:val="768C3294"/>
    <w:rsid w:val="76A71125"/>
    <w:rsid w:val="76CB6D41"/>
    <w:rsid w:val="76D05F87"/>
    <w:rsid w:val="76EC4D8A"/>
    <w:rsid w:val="77003D5C"/>
    <w:rsid w:val="770F59AD"/>
    <w:rsid w:val="773E241A"/>
    <w:rsid w:val="775748F9"/>
    <w:rsid w:val="775E7FAC"/>
    <w:rsid w:val="77DB3143"/>
    <w:rsid w:val="77E61DC0"/>
    <w:rsid w:val="77F52AEA"/>
    <w:rsid w:val="780D2891"/>
    <w:rsid w:val="78357DBE"/>
    <w:rsid w:val="784556CD"/>
    <w:rsid w:val="78465AA6"/>
    <w:rsid w:val="7874543C"/>
    <w:rsid w:val="787E4CB0"/>
    <w:rsid w:val="78D34918"/>
    <w:rsid w:val="78DE34B8"/>
    <w:rsid w:val="79051A3C"/>
    <w:rsid w:val="79454AF6"/>
    <w:rsid w:val="794A7A15"/>
    <w:rsid w:val="795B2E51"/>
    <w:rsid w:val="798B088A"/>
    <w:rsid w:val="79BE0C60"/>
    <w:rsid w:val="79F02C52"/>
    <w:rsid w:val="79FA0ADA"/>
    <w:rsid w:val="79FE3471"/>
    <w:rsid w:val="7A09757A"/>
    <w:rsid w:val="7A200883"/>
    <w:rsid w:val="7A6E4F5D"/>
    <w:rsid w:val="7A995229"/>
    <w:rsid w:val="7A9C6202"/>
    <w:rsid w:val="7AAB7512"/>
    <w:rsid w:val="7ADB45EE"/>
    <w:rsid w:val="7B046B46"/>
    <w:rsid w:val="7B1D7EA2"/>
    <w:rsid w:val="7B23095E"/>
    <w:rsid w:val="7B510208"/>
    <w:rsid w:val="7B72275F"/>
    <w:rsid w:val="7B815612"/>
    <w:rsid w:val="7B826F2D"/>
    <w:rsid w:val="7BBD4F47"/>
    <w:rsid w:val="7BEE482F"/>
    <w:rsid w:val="7C202FCA"/>
    <w:rsid w:val="7C3175D2"/>
    <w:rsid w:val="7C451B2B"/>
    <w:rsid w:val="7C480CB4"/>
    <w:rsid w:val="7C4B2553"/>
    <w:rsid w:val="7C5361E0"/>
    <w:rsid w:val="7C560D7D"/>
    <w:rsid w:val="7C584F31"/>
    <w:rsid w:val="7C885555"/>
    <w:rsid w:val="7CB400F8"/>
    <w:rsid w:val="7CD54E14"/>
    <w:rsid w:val="7CD63344"/>
    <w:rsid w:val="7CDC31AB"/>
    <w:rsid w:val="7CF70C9B"/>
    <w:rsid w:val="7CF844AC"/>
    <w:rsid w:val="7CFB0A7C"/>
    <w:rsid w:val="7D2A67A4"/>
    <w:rsid w:val="7D2F3C22"/>
    <w:rsid w:val="7D3F2023"/>
    <w:rsid w:val="7D405FAF"/>
    <w:rsid w:val="7D5E54D2"/>
    <w:rsid w:val="7D705EBA"/>
    <w:rsid w:val="7D7B6C33"/>
    <w:rsid w:val="7DE87EF2"/>
    <w:rsid w:val="7E134C91"/>
    <w:rsid w:val="7E15588D"/>
    <w:rsid w:val="7E4D4360"/>
    <w:rsid w:val="7E562399"/>
    <w:rsid w:val="7E5D61E8"/>
    <w:rsid w:val="7E6D0C0B"/>
    <w:rsid w:val="7E745DD1"/>
    <w:rsid w:val="7E991353"/>
    <w:rsid w:val="7E9E299B"/>
    <w:rsid w:val="7EC87FAC"/>
    <w:rsid w:val="7ECE2121"/>
    <w:rsid w:val="7EEC1DCB"/>
    <w:rsid w:val="7F70229B"/>
    <w:rsid w:val="7F741DC0"/>
    <w:rsid w:val="7F875650"/>
    <w:rsid w:val="7F9554AA"/>
    <w:rsid w:val="7FCB7E9F"/>
    <w:rsid w:val="7FDB49D8"/>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2915</Words>
  <Characters>3151</Characters>
  <Lines>24</Lines>
  <Paragraphs>7</Paragraphs>
  <TotalTime>24</TotalTime>
  <ScaleCrop>false</ScaleCrop>
  <LinksUpToDate>false</LinksUpToDate>
  <CharactersWithSpaces>3195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2022-06-29T09:06:52Z</cp:lastPrinted>
  <dcterms:modified xsi:type="dcterms:W3CDTF">2022-06-29T09:31:04Z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D133F85048854D75A32201592E59CEB5</vt:lpwstr>
  </property>
</Properties>
</file>